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65" w:rsidRPr="00634765" w:rsidRDefault="00634765" w:rsidP="00634765">
      <w:pPr>
        <w:widowControl/>
        <w:spacing w:after="200" w:line="276" w:lineRule="auto"/>
        <w:ind w:firstLine="851"/>
        <w:jc w:val="left"/>
        <w:rPr>
          <w:rFonts w:eastAsia="Calibri"/>
          <w:b/>
          <w:sz w:val="28"/>
          <w:szCs w:val="28"/>
          <w:lang w:eastAsia="en-US"/>
        </w:rPr>
      </w:pPr>
      <w:r w:rsidRPr="00634765">
        <w:rPr>
          <w:rFonts w:eastAsia="Calibri"/>
          <w:b/>
          <w:sz w:val="28"/>
          <w:szCs w:val="28"/>
          <w:lang w:eastAsia="en-US"/>
        </w:rPr>
        <w:t>Вопросы к зачету по курсу «История земельно-имущественных отношений».</w:t>
      </w:r>
    </w:p>
    <w:p w:rsidR="00634765" w:rsidRPr="00634765" w:rsidRDefault="00634765" w:rsidP="00634765">
      <w:pPr>
        <w:widowControl/>
        <w:spacing w:after="200" w:line="276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В каждом билете по 5 вопросов из разных тем.</w:t>
      </w:r>
    </w:p>
    <w:p w:rsidR="00634765" w:rsidRPr="00634765" w:rsidRDefault="00634765" w:rsidP="00634765">
      <w:pPr>
        <w:widowControl/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1. Межевание: определение, цели, задачи;</w:t>
      </w:r>
      <w:bookmarkStart w:id="0" w:name="_GoBack"/>
      <w:bookmarkEnd w:id="0"/>
    </w:p>
    <w:p w:rsidR="00634765" w:rsidRPr="00634765" w:rsidRDefault="00634765" w:rsidP="00634765">
      <w:pPr>
        <w:widowControl/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2. Земельный кадастр: определение, задачи, цели, основные части;</w:t>
      </w:r>
    </w:p>
    <w:p w:rsidR="00634765" w:rsidRPr="00634765" w:rsidRDefault="00634765" w:rsidP="00634765">
      <w:pPr>
        <w:widowControl/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3. Землеустройство и земельный кадастр: главные различия;</w:t>
      </w:r>
    </w:p>
    <w:p w:rsidR="00634765" w:rsidRPr="00634765" w:rsidRDefault="00634765" w:rsidP="00634765">
      <w:pPr>
        <w:widowControl/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4. Земельные угодья как объект исследования;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5. Основные цели межевания и земельного кадастра в разных странах и эпохах;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6. Земельные отношения: определение;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7. Земельные отношения как объект исследования исторической науки;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8. Исследование земельно-имущественных отношений как важная часть изучения общества и хозяйства;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9. Земельно-имущественные отношения и исследование культуры;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10. Три основных подхода к изучению истории земельно-имущественных отношений;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11. Подходы к изучению истории земельно-имущественных отношений;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12. </w:t>
      </w:r>
      <w:proofErr w:type="spellStart"/>
      <w:r w:rsidRPr="00634765">
        <w:rPr>
          <w:rFonts w:eastAsia="Calibri"/>
          <w:sz w:val="28"/>
          <w:szCs w:val="28"/>
          <w:lang w:eastAsia="en-US"/>
        </w:rPr>
        <w:t>Тмутараканский</w:t>
      </w:r>
      <w:proofErr w:type="spellEnd"/>
      <w:r w:rsidRPr="00634765">
        <w:rPr>
          <w:rFonts w:eastAsia="Calibri"/>
          <w:sz w:val="28"/>
          <w:szCs w:val="28"/>
          <w:lang w:eastAsia="en-US"/>
        </w:rPr>
        <w:t xml:space="preserve"> камень;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13. Особенности земельных отношений в речных цивилизациях Древнего Мира;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14. Сравнение особенностей земельных отношений в Египте, </w:t>
      </w:r>
      <w:proofErr w:type="spellStart"/>
      <w:r w:rsidRPr="00634765">
        <w:rPr>
          <w:rFonts w:eastAsia="Calibri"/>
          <w:sz w:val="28"/>
          <w:szCs w:val="28"/>
          <w:lang w:eastAsia="en-US"/>
        </w:rPr>
        <w:t>Двуречье</w:t>
      </w:r>
      <w:proofErr w:type="spellEnd"/>
      <w:r w:rsidRPr="00634765">
        <w:rPr>
          <w:rFonts w:eastAsia="Calibri"/>
          <w:sz w:val="28"/>
          <w:szCs w:val="28"/>
          <w:lang w:eastAsia="en-US"/>
        </w:rPr>
        <w:t xml:space="preserve">, Китае в </w:t>
      </w:r>
      <w:r w:rsidRPr="00634765">
        <w:rPr>
          <w:rFonts w:eastAsia="Calibri"/>
          <w:sz w:val="28"/>
          <w:szCs w:val="28"/>
          <w:lang w:val="en-US" w:eastAsia="en-US"/>
        </w:rPr>
        <w:t>III</w:t>
      </w:r>
      <w:r w:rsidRPr="00634765">
        <w:rPr>
          <w:rFonts w:eastAsia="Calibri"/>
          <w:sz w:val="28"/>
          <w:szCs w:val="28"/>
          <w:lang w:eastAsia="en-US"/>
        </w:rPr>
        <w:t xml:space="preserve"> – </w:t>
      </w:r>
      <w:r w:rsidRPr="00634765">
        <w:rPr>
          <w:rFonts w:eastAsia="Calibri"/>
          <w:sz w:val="28"/>
          <w:szCs w:val="28"/>
          <w:lang w:val="en-US" w:eastAsia="en-US"/>
        </w:rPr>
        <w:t>I</w:t>
      </w:r>
      <w:r w:rsidRPr="00634765">
        <w:rPr>
          <w:rFonts w:eastAsia="Calibri"/>
          <w:sz w:val="28"/>
          <w:szCs w:val="28"/>
          <w:lang w:eastAsia="en-US"/>
        </w:rPr>
        <w:t xml:space="preserve"> тысячелетиях до Р. Х.;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15. Организация территории древнегреческих полисов;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16. Распространение греческой культуры в эпоху великой греческой колонизации и эпоху эллинизма;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17. Земли Северного Причерноморья в древности и </w:t>
      </w:r>
      <w:proofErr w:type="gramStart"/>
      <w:r w:rsidRPr="00634765">
        <w:rPr>
          <w:rFonts w:eastAsia="Calibri"/>
          <w:sz w:val="28"/>
          <w:szCs w:val="28"/>
          <w:lang w:eastAsia="en-US"/>
        </w:rPr>
        <w:t>Средневековье</w:t>
      </w:r>
      <w:proofErr w:type="gramEnd"/>
      <w:r w:rsidRPr="00634765">
        <w:rPr>
          <w:rFonts w:eastAsia="Calibri"/>
          <w:sz w:val="28"/>
          <w:szCs w:val="28"/>
          <w:lang w:eastAsia="en-US"/>
        </w:rPr>
        <w:t xml:space="preserve"> и греческое культурное влияние;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18. Понятие «кадастр» в Древнем Риме;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lastRenderedPageBreak/>
        <w:t xml:space="preserve">19. Межевание на Руси в </w:t>
      </w:r>
      <w:r w:rsidRPr="00634765">
        <w:rPr>
          <w:rFonts w:eastAsia="Calibri"/>
          <w:sz w:val="28"/>
          <w:szCs w:val="28"/>
          <w:lang w:val="en-US" w:eastAsia="en-US"/>
        </w:rPr>
        <w:t>IX</w:t>
      </w:r>
      <w:r w:rsidRPr="00634765">
        <w:rPr>
          <w:rFonts w:eastAsia="Calibri"/>
          <w:sz w:val="28"/>
          <w:szCs w:val="28"/>
          <w:lang w:eastAsia="en-US"/>
        </w:rPr>
        <w:t xml:space="preserve"> – </w:t>
      </w:r>
      <w:r w:rsidRPr="00634765">
        <w:rPr>
          <w:rFonts w:eastAsia="Calibri"/>
          <w:sz w:val="28"/>
          <w:szCs w:val="28"/>
          <w:lang w:val="en-US" w:eastAsia="en-US"/>
        </w:rPr>
        <w:t>XI</w:t>
      </w:r>
      <w:r w:rsidRPr="00634765">
        <w:rPr>
          <w:rFonts w:eastAsia="Calibri"/>
          <w:sz w:val="28"/>
          <w:szCs w:val="28"/>
          <w:lang w:eastAsia="en-US"/>
        </w:rPr>
        <w:t xml:space="preserve"> вв.;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20. Формирование Русского государства в Киевский период;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21. Межевание и кадастр на Руси в </w:t>
      </w:r>
      <w:r w:rsidRPr="00634765">
        <w:rPr>
          <w:rFonts w:eastAsia="Calibri"/>
          <w:sz w:val="28"/>
          <w:szCs w:val="28"/>
          <w:lang w:val="en-US" w:eastAsia="en-US"/>
        </w:rPr>
        <w:t>XI</w:t>
      </w:r>
      <w:r w:rsidRPr="00634765">
        <w:rPr>
          <w:rFonts w:eastAsia="Calibri"/>
          <w:sz w:val="28"/>
          <w:szCs w:val="28"/>
          <w:lang w:eastAsia="en-US"/>
        </w:rPr>
        <w:t xml:space="preserve"> – </w:t>
      </w:r>
      <w:r w:rsidRPr="00634765">
        <w:rPr>
          <w:rFonts w:eastAsia="Calibri"/>
          <w:sz w:val="28"/>
          <w:szCs w:val="28"/>
          <w:lang w:val="en-US" w:eastAsia="en-US"/>
        </w:rPr>
        <w:t>XIV</w:t>
      </w:r>
      <w:r w:rsidRPr="00634765">
        <w:rPr>
          <w:rFonts w:eastAsia="Calibri"/>
          <w:sz w:val="28"/>
          <w:szCs w:val="28"/>
          <w:lang w:eastAsia="en-US"/>
        </w:rPr>
        <w:t xml:space="preserve"> вв.;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22. Москва и Литва: собирание Русских земель;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23. Вотчинная система на Руси в </w:t>
      </w:r>
      <w:r w:rsidRPr="00634765">
        <w:rPr>
          <w:rFonts w:eastAsia="Calibri"/>
          <w:sz w:val="28"/>
          <w:szCs w:val="28"/>
          <w:lang w:val="en-US" w:eastAsia="en-US"/>
        </w:rPr>
        <w:t>XIV</w:t>
      </w:r>
      <w:r w:rsidRPr="00634765">
        <w:rPr>
          <w:rFonts w:eastAsia="Calibri"/>
          <w:sz w:val="28"/>
          <w:szCs w:val="28"/>
          <w:lang w:eastAsia="en-US"/>
        </w:rPr>
        <w:t xml:space="preserve"> – </w:t>
      </w:r>
      <w:r w:rsidRPr="00634765">
        <w:rPr>
          <w:rFonts w:eastAsia="Calibri"/>
          <w:sz w:val="28"/>
          <w:szCs w:val="28"/>
          <w:lang w:val="en-US" w:eastAsia="en-US"/>
        </w:rPr>
        <w:t>XVII</w:t>
      </w:r>
      <w:r w:rsidRPr="00634765">
        <w:rPr>
          <w:rFonts w:eastAsia="Calibri"/>
          <w:sz w:val="28"/>
          <w:szCs w:val="28"/>
          <w:lang w:eastAsia="en-US"/>
        </w:rPr>
        <w:t xml:space="preserve"> вв.;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24. Сравнение вотчины и поместья;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25. Формирование и функционирование поместной системы на Руси;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26. Боярское и дворянское землевладение в России  в </w:t>
      </w:r>
      <w:r w:rsidRPr="00634765">
        <w:rPr>
          <w:rFonts w:eastAsia="Calibri"/>
          <w:sz w:val="28"/>
          <w:szCs w:val="28"/>
          <w:lang w:val="en-US" w:eastAsia="en-US"/>
        </w:rPr>
        <w:t>XVI</w:t>
      </w:r>
      <w:r w:rsidRPr="00634765">
        <w:rPr>
          <w:rFonts w:eastAsia="Calibri"/>
          <w:sz w:val="28"/>
          <w:szCs w:val="28"/>
          <w:lang w:eastAsia="en-US"/>
        </w:rPr>
        <w:t xml:space="preserve"> – начале </w:t>
      </w:r>
      <w:r w:rsidRPr="00634765">
        <w:rPr>
          <w:rFonts w:eastAsia="Calibri"/>
          <w:sz w:val="28"/>
          <w:szCs w:val="28"/>
          <w:lang w:val="en-US" w:eastAsia="en-US"/>
        </w:rPr>
        <w:t>XVIII</w:t>
      </w:r>
      <w:r w:rsidRPr="00634765">
        <w:rPr>
          <w:rFonts w:eastAsia="Calibri"/>
          <w:sz w:val="28"/>
          <w:szCs w:val="28"/>
          <w:lang w:eastAsia="en-US"/>
        </w:rPr>
        <w:t xml:space="preserve"> вв.;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27. Поместный приказ;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28. Роль Соборного Уложения в развитие земельно-имущественных отношений в России;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29. Преобразования Петра Первого в области земельных отношений;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30. Указ о Единонаследии;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31. Писцовые межевания </w:t>
      </w:r>
      <w:r w:rsidRPr="00634765">
        <w:rPr>
          <w:rFonts w:eastAsia="Calibri"/>
          <w:sz w:val="28"/>
          <w:szCs w:val="28"/>
          <w:lang w:val="en-US" w:eastAsia="en-US"/>
        </w:rPr>
        <w:t>XVI</w:t>
      </w:r>
      <w:r w:rsidRPr="00634765">
        <w:rPr>
          <w:rFonts w:eastAsia="Calibri"/>
          <w:sz w:val="28"/>
          <w:szCs w:val="28"/>
          <w:lang w:eastAsia="en-US"/>
        </w:rPr>
        <w:t xml:space="preserve"> – начала </w:t>
      </w:r>
      <w:r w:rsidRPr="00634765">
        <w:rPr>
          <w:rFonts w:eastAsia="Calibri"/>
          <w:sz w:val="28"/>
          <w:szCs w:val="28"/>
          <w:lang w:val="en-US" w:eastAsia="en-US"/>
        </w:rPr>
        <w:t>XVIII</w:t>
      </w:r>
      <w:r w:rsidRPr="00634765">
        <w:rPr>
          <w:rFonts w:eastAsia="Calibri"/>
          <w:sz w:val="28"/>
          <w:szCs w:val="28"/>
          <w:lang w:eastAsia="en-US"/>
        </w:rPr>
        <w:t xml:space="preserve"> вв.;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32. Елизаветинские межевания;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33. Инструкция межевщикам времен Елизаветы Петровны;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34. Реформа Генеральное межевание;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35. Специальное межевание в России в первой половине Х</w:t>
      </w:r>
      <w:r w:rsidRPr="00634765">
        <w:rPr>
          <w:rFonts w:eastAsia="Calibri"/>
          <w:sz w:val="28"/>
          <w:szCs w:val="28"/>
          <w:lang w:val="uk-UA" w:eastAsia="en-US"/>
        </w:rPr>
        <w:t>І</w:t>
      </w:r>
      <w:proofErr w:type="gramStart"/>
      <w:r w:rsidRPr="00634765">
        <w:rPr>
          <w:rFonts w:eastAsia="Calibri"/>
          <w:sz w:val="28"/>
          <w:szCs w:val="28"/>
          <w:lang w:eastAsia="en-US"/>
        </w:rPr>
        <w:t>Х</w:t>
      </w:r>
      <w:proofErr w:type="gramEnd"/>
      <w:r w:rsidRPr="00634765">
        <w:rPr>
          <w:rFonts w:eastAsia="Calibri"/>
          <w:sz w:val="28"/>
          <w:szCs w:val="28"/>
          <w:lang w:eastAsia="en-US"/>
        </w:rPr>
        <w:t xml:space="preserve"> в.;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36. Крестьянская реформа 1861 года;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38. Аграрная реформа П. А. Столыпина;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39. Землеустройство времен реформы П. А. Столыпина;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40. Изменения в землеустройстве после Октябрьской революции в 1918 – 1929 гг.;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41. Коллективизация и индустриализация в СССР;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42. Освоение целинных и залежных земель в 1950–е – 1960-е гг.;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43. Трудности развития русского села в 1950-е – 1970-е гг.;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lastRenderedPageBreak/>
        <w:t>44. Русская территориальная община;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45. Особенности сельской жизни в России 1990-х – 2000-х гг.;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val="uk-UA"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46. Территориальное развитие России в царствование Иоанна </w:t>
      </w:r>
      <w:r w:rsidRPr="00634765">
        <w:rPr>
          <w:rFonts w:eastAsia="Calibri"/>
          <w:sz w:val="28"/>
          <w:szCs w:val="28"/>
          <w:lang w:val="en-US" w:eastAsia="en-US"/>
        </w:rPr>
        <w:t>IV</w:t>
      </w:r>
      <w:r w:rsidRPr="00634765">
        <w:rPr>
          <w:rFonts w:eastAsia="Calibri"/>
          <w:sz w:val="28"/>
          <w:szCs w:val="28"/>
          <w:lang w:val="uk-UA" w:eastAsia="en-US"/>
        </w:rPr>
        <w:t>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val="uk-UA" w:eastAsia="en-US"/>
        </w:rPr>
        <w:t xml:space="preserve">47. </w:t>
      </w:r>
      <w:proofErr w:type="spellStart"/>
      <w:r w:rsidRPr="00634765">
        <w:rPr>
          <w:rFonts w:eastAsia="Calibri"/>
          <w:sz w:val="28"/>
          <w:szCs w:val="28"/>
          <w:lang w:val="uk-UA" w:eastAsia="en-US"/>
        </w:rPr>
        <w:t>Русские</w:t>
      </w:r>
      <w:proofErr w:type="spellEnd"/>
      <w:r w:rsidRPr="00634765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634765">
        <w:rPr>
          <w:rFonts w:eastAsia="Calibri"/>
          <w:sz w:val="28"/>
          <w:szCs w:val="28"/>
          <w:lang w:val="uk-UA" w:eastAsia="en-US"/>
        </w:rPr>
        <w:t>землепроходцы</w:t>
      </w:r>
      <w:proofErr w:type="spellEnd"/>
      <w:r w:rsidRPr="00634765">
        <w:rPr>
          <w:rFonts w:eastAsia="Calibri"/>
          <w:sz w:val="28"/>
          <w:szCs w:val="28"/>
          <w:lang w:val="uk-UA" w:eastAsia="en-US"/>
        </w:rPr>
        <w:t xml:space="preserve"> </w:t>
      </w:r>
      <w:r w:rsidRPr="00634765">
        <w:rPr>
          <w:rFonts w:eastAsia="Calibri"/>
          <w:sz w:val="28"/>
          <w:szCs w:val="28"/>
          <w:lang w:val="en-US" w:eastAsia="en-US"/>
        </w:rPr>
        <w:t>XVII</w:t>
      </w:r>
      <w:r w:rsidRPr="00634765">
        <w:rPr>
          <w:rFonts w:eastAsia="Calibri"/>
          <w:sz w:val="28"/>
          <w:szCs w:val="28"/>
          <w:lang w:eastAsia="en-US"/>
        </w:rPr>
        <w:t xml:space="preserve"> века;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48. Русское освоение Сибири и Дальнего Востока;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49. История Русской Америки; 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50. Территориальный рост России в XVII веке;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51. Камчатские экспедиции;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52. Собирание исторических русских земель в </w:t>
      </w:r>
      <w:r w:rsidRPr="00634765">
        <w:rPr>
          <w:rFonts w:eastAsia="Calibri"/>
          <w:sz w:val="28"/>
          <w:szCs w:val="28"/>
          <w:lang w:val="en-US" w:eastAsia="en-US"/>
        </w:rPr>
        <w:t>XVI</w:t>
      </w:r>
      <w:r w:rsidRPr="00634765">
        <w:rPr>
          <w:rFonts w:eastAsia="Calibri"/>
          <w:sz w:val="28"/>
          <w:szCs w:val="28"/>
          <w:lang w:eastAsia="en-US"/>
        </w:rPr>
        <w:t xml:space="preserve"> – </w:t>
      </w:r>
      <w:r w:rsidRPr="00634765">
        <w:rPr>
          <w:rFonts w:eastAsia="Calibri"/>
          <w:sz w:val="28"/>
          <w:szCs w:val="28"/>
          <w:lang w:val="en-US" w:eastAsia="en-US"/>
        </w:rPr>
        <w:t>XX</w:t>
      </w:r>
      <w:r w:rsidRPr="00634765">
        <w:rPr>
          <w:rFonts w:eastAsia="Calibri"/>
          <w:sz w:val="28"/>
          <w:szCs w:val="28"/>
          <w:lang w:eastAsia="en-US"/>
        </w:rPr>
        <w:t xml:space="preserve"> вв.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53. Русские поселенцы в Сибири, на Дальнем Востоке и в Америке; западноевропейские колонисты в Новом Свете, Азии и Африке. Основные отличия;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54. Константиновская землемерная школа в XVIII в.;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55. </w:t>
      </w:r>
      <w:proofErr w:type="spellStart"/>
      <w:r w:rsidRPr="00634765">
        <w:rPr>
          <w:rFonts w:eastAsia="Calibri"/>
          <w:sz w:val="28"/>
          <w:szCs w:val="28"/>
          <w:lang w:eastAsia="en-US"/>
        </w:rPr>
        <w:t>Константиновское</w:t>
      </w:r>
      <w:proofErr w:type="spellEnd"/>
      <w:r w:rsidRPr="00634765">
        <w:rPr>
          <w:rFonts w:eastAsia="Calibri"/>
          <w:sz w:val="28"/>
          <w:szCs w:val="28"/>
          <w:lang w:eastAsia="en-US"/>
        </w:rPr>
        <w:t xml:space="preserve"> землемерное училище и Константиновский Межевой институт в 1819 – 1848 гг.;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56. Деятельность С. Т. Аксакова и Н. П. </w:t>
      </w:r>
      <w:proofErr w:type="spellStart"/>
      <w:r w:rsidRPr="00634765">
        <w:rPr>
          <w:rFonts w:eastAsia="Calibri"/>
          <w:sz w:val="28"/>
          <w:szCs w:val="28"/>
          <w:lang w:eastAsia="en-US"/>
        </w:rPr>
        <w:t>Смецкого</w:t>
      </w:r>
      <w:proofErr w:type="spellEnd"/>
      <w:r w:rsidRPr="00634765">
        <w:rPr>
          <w:rFonts w:eastAsia="Calibri"/>
          <w:sz w:val="28"/>
          <w:szCs w:val="28"/>
          <w:lang w:eastAsia="en-US"/>
        </w:rPr>
        <w:t xml:space="preserve"> на посту директора Константиновского Межевого института;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57. Основные вехи истории </w:t>
      </w:r>
      <w:proofErr w:type="spellStart"/>
      <w:r w:rsidRPr="00634765">
        <w:rPr>
          <w:rFonts w:eastAsia="Calibri"/>
          <w:sz w:val="28"/>
          <w:szCs w:val="28"/>
          <w:lang w:eastAsia="en-US"/>
        </w:rPr>
        <w:t>ГУЗа</w:t>
      </w:r>
      <w:proofErr w:type="spellEnd"/>
      <w:r w:rsidRPr="00634765">
        <w:rPr>
          <w:rFonts w:eastAsia="Calibri"/>
          <w:sz w:val="28"/>
          <w:szCs w:val="28"/>
          <w:lang w:eastAsia="en-US"/>
        </w:rPr>
        <w:t>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58. Константиновский Межевой институт в 1835 – 1906 гг.;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59. Константиновский Межевой институт как военное учебное заведение;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>60. Константиновский Межевой институт и учебные заведения – его приемники в ХХ в.;</w:t>
      </w:r>
    </w:p>
    <w:p w:rsidR="00634765" w:rsidRPr="00634765" w:rsidRDefault="00634765" w:rsidP="00634765">
      <w:pPr>
        <w:widowControl/>
        <w:spacing w:after="200" w:line="276" w:lineRule="auto"/>
        <w:ind w:left="284" w:hanging="284"/>
        <w:jc w:val="left"/>
        <w:rPr>
          <w:rFonts w:eastAsia="Calibri"/>
          <w:sz w:val="28"/>
          <w:szCs w:val="28"/>
          <w:lang w:eastAsia="en-US"/>
        </w:rPr>
      </w:pPr>
      <w:r w:rsidRPr="00634765">
        <w:rPr>
          <w:rFonts w:eastAsia="Calibri"/>
          <w:sz w:val="28"/>
          <w:szCs w:val="28"/>
          <w:lang w:eastAsia="en-US"/>
        </w:rPr>
        <w:t xml:space="preserve">61. Знаменитые имена России в истории </w:t>
      </w:r>
      <w:proofErr w:type="spellStart"/>
      <w:r w:rsidRPr="00634765">
        <w:rPr>
          <w:rFonts w:eastAsia="Calibri"/>
          <w:sz w:val="28"/>
          <w:szCs w:val="28"/>
          <w:lang w:eastAsia="en-US"/>
        </w:rPr>
        <w:t>ГУЗа</w:t>
      </w:r>
      <w:proofErr w:type="spellEnd"/>
      <w:r w:rsidRPr="00634765">
        <w:rPr>
          <w:rFonts w:eastAsia="Calibri"/>
          <w:sz w:val="28"/>
          <w:szCs w:val="28"/>
          <w:lang w:eastAsia="en-US"/>
        </w:rPr>
        <w:t>.</w:t>
      </w:r>
    </w:p>
    <w:p w:rsidR="008901FC" w:rsidRPr="00BB67C0" w:rsidRDefault="00A5386F" w:rsidP="00BB67C0">
      <w:pPr>
        <w:rPr>
          <w:sz w:val="28"/>
          <w:szCs w:val="28"/>
        </w:rPr>
      </w:pPr>
    </w:p>
    <w:sectPr w:rsidR="008901FC" w:rsidRPr="00BB67C0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421"/>
    <w:multiLevelType w:val="hybridMultilevel"/>
    <w:tmpl w:val="61F4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C0"/>
    <w:rsid w:val="00035FEF"/>
    <w:rsid w:val="001B142A"/>
    <w:rsid w:val="001E6601"/>
    <w:rsid w:val="00346F9C"/>
    <w:rsid w:val="004F5042"/>
    <w:rsid w:val="00634765"/>
    <w:rsid w:val="00682143"/>
    <w:rsid w:val="00A5386F"/>
    <w:rsid w:val="00BB67C0"/>
    <w:rsid w:val="00BF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C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C0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2</cp:revision>
  <dcterms:created xsi:type="dcterms:W3CDTF">2018-02-14T06:13:00Z</dcterms:created>
  <dcterms:modified xsi:type="dcterms:W3CDTF">2018-02-14T06:13:00Z</dcterms:modified>
</cp:coreProperties>
</file>