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C0" w:rsidRDefault="00BB67C0" w:rsidP="00BB67C0">
      <w:pPr>
        <w:rPr>
          <w:b/>
          <w:sz w:val="28"/>
          <w:szCs w:val="28"/>
        </w:rPr>
      </w:pPr>
      <w:r w:rsidRPr="00BB67C0">
        <w:rPr>
          <w:b/>
          <w:sz w:val="28"/>
          <w:szCs w:val="28"/>
        </w:rPr>
        <w:t xml:space="preserve">Вопросы к </w:t>
      </w:r>
      <w:r w:rsidR="007D4B87">
        <w:rPr>
          <w:b/>
          <w:sz w:val="28"/>
          <w:szCs w:val="28"/>
        </w:rPr>
        <w:t>зачёту</w:t>
      </w:r>
      <w:r w:rsidRPr="00BB67C0">
        <w:rPr>
          <w:b/>
          <w:sz w:val="28"/>
          <w:szCs w:val="28"/>
        </w:rPr>
        <w:t xml:space="preserve"> по дисциплине</w:t>
      </w:r>
      <w:r>
        <w:rPr>
          <w:b/>
          <w:sz w:val="28"/>
          <w:szCs w:val="28"/>
        </w:rPr>
        <w:t xml:space="preserve"> </w:t>
      </w:r>
      <w:r w:rsidRPr="00BB67C0">
        <w:rPr>
          <w:b/>
          <w:sz w:val="28"/>
          <w:szCs w:val="28"/>
        </w:rPr>
        <w:t>«</w:t>
      </w:r>
      <w:r w:rsidR="007D4B87">
        <w:rPr>
          <w:b/>
          <w:sz w:val="28"/>
          <w:szCs w:val="28"/>
        </w:rPr>
        <w:t>Инженерное обустройство территории (дороги)</w:t>
      </w:r>
      <w:r w:rsidRPr="00BB67C0">
        <w:rPr>
          <w:b/>
          <w:sz w:val="28"/>
          <w:szCs w:val="28"/>
        </w:rPr>
        <w:t xml:space="preserve">» </w:t>
      </w:r>
    </w:p>
    <w:p w:rsidR="00BB67C0" w:rsidRPr="00BB67C0" w:rsidRDefault="00BB67C0" w:rsidP="00BB67C0">
      <w:pPr>
        <w:rPr>
          <w:b/>
          <w:sz w:val="28"/>
          <w:szCs w:val="28"/>
        </w:rPr>
      </w:pP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D4B87">
        <w:rPr>
          <w:rFonts w:eastAsia="Calibri"/>
          <w:sz w:val="28"/>
          <w:szCs w:val="28"/>
          <w:lang w:eastAsia="en-US"/>
        </w:rPr>
        <w:t>Что такое грузооборот и как он используется в процессе подготовки дорожного проекта?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Классификация автомобильных дорог России.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 xml:space="preserve">Применение </w:t>
      </w:r>
      <w:proofErr w:type="gramStart"/>
      <w:r w:rsidRPr="007D4B87">
        <w:rPr>
          <w:rFonts w:eastAsia="Calibri"/>
          <w:sz w:val="28"/>
          <w:szCs w:val="28"/>
          <w:lang w:eastAsia="en-US"/>
        </w:rPr>
        <w:t>графо-аналитического</w:t>
      </w:r>
      <w:proofErr w:type="gramEnd"/>
      <w:r w:rsidRPr="007D4B87">
        <w:rPr>
          <w:rFonts w:eastAsia="Calibri"/>
          <w:sz w:val="28"/>
          <w:szCs w:val="28"/>
          <w:lang w:eastAsia="en-US"/>
        </w:rPr>
        <w:t xml:space="preserve"> метода в экономических дорожных изысканиях.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Какие виды дорожных изысканий проводятся при разработке проекта дороги?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Содержание и последовательность экономических дорожных изысканий.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Содержание и последовательность технических дорожных изысканий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Методы размещения сети дорог местного значения.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Понятие о плотности дорожной сети.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Установление технических показателей дорог.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Что такое земляное полотно?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Как устанавливается ширина земляного полотна?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 xml:space="preserve">В каких случаях дорога устраивается на </w:t>
      </w:r>
      <w:proofErr w:type="gramStart"/>
      <w:r w:rsidRPr="007D4B87">
        <w:rPr>
          <w:rFonts w:eastAsia="Calibri"/>
          <w:sz w:val="28"/>
          <w:szCs w:val="28"/>
          <w:lang w:eastAsia="en-US"/>
        </w:rPr>
        <w:t>насыпи</w:t>
      </w:r>
      <w:proofErr w:type="gramEnd"/>
      <w:r w:rsidRPr="007D4B87">
        <w:rPr>
          <w:rFonts w:eastAsia="Calibri"/>
          <w:sz w:val="28"/>
          <w:szCs w:val="28"/>
          <w:lang w:eastAsia="en-US"/>
        </w:rPr>
        <w:t xml:space="preserve"> и в </w:t>
      </w:r>
      <w:proofErr w:type="gramStart"/>
      <w:r w:rsidRPr="007D4B87">
        <w:rPr>
          <w:rFonts w:eastAsia="Calibri"/>
          <w:sz w:val="28"/>
          <w:szCs w:val="28"/>
          <w:lang w:eastAsia="en-US"/>
        </w:rPr>
        <w:t>каких</w:t>
      </w:r>
      <w:proofErr w:type="gramEnd"/>
      <w:r w:rsidRPr="007D4B87">
        <w:rPr>
          <w:rFonts w:eastAsia="Calibri"/>
          <w:sz w:val="28"/>
          <w:szCs w:val="28"/>
          <w:lang w:eastAsia="en-US"/>
        </w:rPr>
        <w:t xml:space="preserve"> на выемке?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Два метода нанесения продольного профиля.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 xml:space="preserve">Метод по </w:t>
      </w:r>
      <w:proofErr w:type="gramStart"/>
      <w:r w:rsidRPr="007D4B87">
        <w:rPr>
          <w:rFonts w:eastAsia="Calibri"/>
          <w:sz w:val="28"/>
          <w:szCs w:val="28"/>
          <w:lang w:eastAsia="en-US"/>
        </w:rPr>
        <w:t>обертывающей</w:t>
      </w:r>
      <w:proofErr w:type="gramEnd"/>
      <w:r w:rsidRPr="007D4B87">
        <w:rPr>
          <w:rFonts w:eastAsia="Calibri"/>
          <w:sz w:val="28"/>
          <w:szCs w:val="28"/>
          <w:lang w:eastAsia="en-US"/>
        </w:rPr>
        <w:t>: преимущества и недостатки.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Особенности метода по секущей.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Что такое рабочие отметки?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Что называется бровкой земляного полотна дороги, как она показывается на продольном профиле?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Продольные уклоны и их значение при проектировании дороги в продольном профиле.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Коэффициент заложения откосов.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Полоса отвода. От чего зависят ее размеры?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Чем задается положение прямолинейного участка трассы?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Что такое трассирование?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Расчетная видимость. Как она устанавливается? От чего зависит?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Технико-эксплуатационные показатели автодорог.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Радиусы дорожных кривых.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Развитие трассы.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Учет природоохранных требований при трассировании.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Требования к проектированию дороги в продольном профиле.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Установление черных, проектных и рабочих отметок, продольных уклонов и участков проектирования.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Какой элемент дороги показывается на продольном профиле в виде проектной линии?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Что такое контрольные точки и как определяется их положение?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 xml:space="preserve">Как определяются объемы земляных работ (насыпей, выемок) на </w:t>
      </w:r>
      <w:r w:rsidRPr="007D4B87">
        <w:rPr>
          <w:rFonts w:eastAsia="Calibri"/>
          <w:sz w:val="28"/>
          <w:szCs w:val="28"/>
          <w:lang w:eastAsia="en-US"/>
        </w:rPr>
        <w:lastRenderedPageBreak/>
        <w:t>дорогах?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Оформление чертежа продольного профиля.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Сооружения для отвода поверхностных и грунтовых вод.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Броды, лотки, фильтрующие дамбы. В каких случаях допускается или целесообразно их применение?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В каких случаях мост гидравлически не рассчитывается?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Как определяется гидравлическим расчетом отверстие малого моста и трубы?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Требования, предъявляемые к дорожным одеждам?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Назначение конструктивных слоев дорожных одежд (покрытия, основания, дополнительного слоя основания).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Классификация дорожных одежд.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Какие факторы влияют на выбор типа покрытий?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Краткая характеристика местных строительных материалов.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Что такое грузонапряженность? Ее значение при подготовке дорожного проекта.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Способы определения грузонапряженности.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Эпюра грузонапряженности. Способ построения. Установление по эпюре очередности улучшения дорог.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Определение интенсивности движения и ее применение в дорожном деле.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Основные технические нормативы при проектировании дорог местного значения.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Правила трассирования дороги в плане.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Разбивка пикетов по трассе дороги.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 xml:space="preserve">Описание и сравнение вариантов </w:t>
      </w:r>
      <w:proofErr w:type="gramStart"/>
      <w:r w:rsidRPr="007D4B87">
        <w:rPr>
          <w:rFonts w:eastAsia="Calibri"/>
          <w:sz w:val="28"/>
          <w:szCs w:val="28"/>
          <w:lang w:eastAsia="en-US"/>
        </w:rPr>
        <w:t>трассы</w:t>
      </w:r>
      <w:proofErr w:type="gramEnd"/>
      <w:r w:rsidRPr="007D4B87">
        <w:rPr>
          <w:rFonts w:eastAsia="Calibri"/>
          <w:sz w:val="28"/>
          <w:szCs w:val="28"/>
          <w:lang w:eastAsia="en-US"/>
        </w:rPr>
        <w:t xml:space="preserve"> дороги по основным технико-экономическим показателям.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Установление по карте с горизонталями водораздельных линий, тальвегов, высотных отметок характерных точек, уклонов тальвегов и склонов, величин водосборных площадей.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Бытовые условия протекания потока и методы их определения (расход, глубина, ширина разлива, средняя скорость)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Определение глубины воды под мостом при известной скорости течения.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Отверстие моста. Его определение при свободном и несвободном протекании.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Определение высоты, длины и отметки проезжей части моста.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Подбор размера безнапорной дорожной трубы (отверстие, высота насыпи, длина трубы).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Исходные данные при проектировании дороги в продольном профиле.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Установление черных, проектных и рабочих отметок, продольных уклонов и участков проектирования.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Основные элементы дороги в поперечном профиле.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 xml:space="preserve">От чего зависят и в каких пределах назначаются поперечные </w:t>
      </w:r>
      <w:r w:rsidRPr="007D4B87">
        <w:rPr>
          <w:rFonts w:eastAsia="Calibri"/>
          <w:sz w:val="28"/>
          <w:szCs w:val="28"/>
          <w:lang w:eastAsia="en-US"/>
        </w:rPr>
        <w:lastRenderedPageBreak/>
        <w:t>уклоны поверхности дороги?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Коэффициенты заложения насыпей и выемок: что такое? От чего зависят их величины?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Какие чертежи используются при определении объемов земляных работ?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Установление точек нулевых работ.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Определение объемов насыпей и выемок.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 xml:space="preserve">От чего зависят и в каких пределах находятся объемы земляных работ на </w:t>
      </w:r>
      <w:smartTag w:uri="urn:schemas-microsoft-com:office:smarttags" w:element="metricconverter">
        <w:smartTagPr>
          <w:attr w:name="ProductID" w:val="1 км"/>
        </w:smartTagPr>
        <w:r w:rsidRPr="007D4B87">
          <w:rPr>
            <w:rFonts w:eastAsia="Calibri"/>
            <w:sz w:val="28"/>
            <w:szCs w:val="28"/>
            <w:lang w:eastAsia="en-US"/>
          </w:rPr>
          <w:t>1 км</w:t>
        </w:r>
      </w:smartTag>
      <w:r w:rsidRPr="007D4B87">
        <w:rPr>
          <w:rFonts w:eastAsia="Calibri"/>
          <w:sz w:val="28"/>
          <w:szCs w:val="28"/>
          <w:lang w:eastAsia="en-US"/>
        </w:rPr>
        <w:t xml:space="preserve"> дорог </w:t>
      </w:r>
      <w:r w:rsidRPr="007D4B87">
        <w:rPr>
          <w:rFonts w:eastAsia="Calibri"/>
          <w:sz w:val="28"/>
          <w:szCs w:val="28"/>
          <w:lang w:val="en-US" w:eastAsia="en-US"/>
        </w:rPr>
        <w:t>IV</w:t>
      </w:r>
      <w:r w:rsidRPr="007D4B87">
        <w:rPr>
          <w:rFonts w:eastAsia="Calibri"/>
          <w:sz w:val="28"/>
          <w:szCs w:val="28"/>
          <w:lang w:eastAsia="en-US"/>
        </w:rPr>
        <w:t xml:space="preserve"> и </w:t>
      </w:r>
      <w:r w:rsidRPr="007D4B87">
        <w:rPr>
          <w:rFonts w:eastAsia="Calibri"/>
          <w:sz w:val="28"/>
          <w:szCs w:val="28"/>
          <w:lang w:val="en-US" w:eastAsia="en-US"/>
        </w:rPr>
        <w:t>V</w:t>
      </w:r>
      <w:r w:rsidRPr="007D4B87">
        <w:rPr>
          <w:rFonts w:eastAsia="Calibri"/>
          <w:sz w:val="28"/>
          <w:szCs w:val="28"/>
          <w:lang w:eastAsia="en-US"/>
        </w:rPr>
        <w:t xml:space="preserve"> категорий?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 xml:space="preserve">В каких пределах находится и от чего зависит стоимость строительства дорог </w:t>
      </w:r>
      <w:r w:rsidRPr="007D4B87">
        <w:rPr>
          <w:rFonts w:eastAsia="Calibri"/>
          <w:sz w:val="28"/>
          <w:szCs w:val="28"/>
          <w:lang w:val="en-US" w:eastAsia="en-US"/>
        </w:rPr>
        <w:t>IV</w:t>
      </w:r>
      <w:r w:rsidRPr="007D4B87">
        <w:rPr>
          <w:rFonts w:eastAsia="Calibri"/>
          <w:sz w:val="28"/>
          <w:szCs w:val="28"/>
          <w:lang w:eastAsia="en-US"/>
        </w:rPr>
        <w:t xml:space="preserve"> и </w:t>
      </w:r>
      <w:r w:rsidRPr="007D4B87">
        <w:rPr>
          <w:rFonts w:eastAsia="Calibri"/>
          <w:sz w:val="28"/>
          <w:szCs w:val="28"/>
          <w:lang w:val="en-US" w:eastAsia="en-US"/>
        </w:rPr>
        <w:t>V</w:t>
      </w:r>
      <w:r w:rsidRPr="007D4B87">
        <w:rPr>
          <w:rFonts w:eastAsia="Calibri"/>
          <w:sz w:val="28"/>
          <w:szCs w:val="28"/>
          <w:lang w:eastAsia="en-US"/>
        </w:rPr>
        <w:t xml:space="preserve"> категорий?</w:t>
      </w:r>
    </w:p>
    <w:p w:rsidR="007D4B87" w:rsidRPr="007D4B87" w:rsidRDefault="007D4B87" w:rsidP="007D4B87">
      <w:pPr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7D4B87">
        <w:rPr>
          <w:rFonts w:eastAsia="Calibri"/>
          <w:sz w:val="28"/>
          <w:szCs w:val="28"/>
          <w:lang w:eastAsia="en-US"/>
        </w:rPr>
        <w:t>Как и для чего определяются годовые дорожные и транспортные расходы?</w:t>
      </w:r>
    </w:p>
    <w:p w:rsidR="007D4B87" w:rsidRPr="007D4B87" w:rsidRDefault="007D4B87" w:rsidP="007D4B87">
      <w:pPr>
        <w:rPr>
          <w:rFonts w:eastAsia="Calibri"/>
          <w:sz w:val="28"/>
          <w:szCs w:val="28"/>
          <w:lang w:eastAsia="en-US"/>
        </w:rPr>
      </w:pPr>
    </w:p>
    <w:p w:rsidR="00BB67C0" w:rsidRPr="00BB67C0" w:rsidRDefault="00BB67C0" w:rsidP="00BB67C0">
      <w:pPr>
        <w:rPr>
          <w:sz w:val="28"/>
          <w:szCs w:val="28"/>
        </w:rPr>
      </w:pPr>
    </w:p>
    <w:p w:rsidR="008901FC" w:rsidRPr="00BB67C0" w:rsidRDefault="007D4B87" w:rsidP="00BB67C0">
      <w:pPr>
        <w:rPr>
          <w:sz w:val="28"/>
          <w:szCs w:val="28"/>
        </w:rPr>
      </w:pPr>
    </w:p>
    <w:sectPr w:rsidR="008901FC" w:rsidRPr="00BB67C0" w:rsidSect="0034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1421"/>
    <w:multiLevelType w:val="hybridMultilevel"/>
    <w:tmpl w:val="61F4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D1BAA"/>
    <w:multiLevelType w:val="hybridMultilevel"/>
    <w:tmpl w:val="A8FC5BC0"/>
    <w:lvl w:ilvl="0" w:tplc="6D0CD4FC">
      <w:start w:val="1"/>
      <w:numFmt w:val="decimal"/>
      <w:lvlText w:val="%1."/>
      <w:lvlJc w:val="left"/>
      <w:pPr>
        <w:tabs>
          <w:tab w:val="num" w:pos="1315"/>
        </w:tabs>
        <w:ind w:left="1315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7C0"/>
    <w:rsid w:val="001B142A"/>
    <w:rsid w:val="001E6601"/>
    <w:rsid w:val="00346F9C"/>
    <w:rsid w:val="004F5042"/>
    <w:rsid w:val="00682143"/>
    <w:rsid w:val="007D4B87"/>
    <w:rsid w:val="00B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C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7C0"/>
    <w:pPr>
      <w:widowControl/>
      <w:spacing w:after="200" w:line="276" w:lineRule="auto"/>
      <w:ind w:left="720" w:firstLine="0"/>
      <w:contextualSpacing/>
      <w:jc w:val="left"/>
    </w:pPr>
    <w:rPr>
      <w:rFonts w:eastAsia="Calibr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User</cp:lastModifiedBy>
  <cp:revision>3</cp:revision>
  <dcterms:created xsi:type="dcterms:W3CDTF">2018-01-29T19:26:00Z</dcterms:created>
  <dcterms:modified xsi:type="dcterms:W3CDTF">2018-02-11T22:35:00Z</dcterms:modified>
</cp:coreProperties>
</file>