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DA" w:rsidRPr="0084490A" w:rsidRDefault="001E57DA" w:rsidP="001E57DA">
      <w:pPr>
        <w:rPr>
          <w:rFonts w:ascii="Times New Roman" w:hAnsi="Times New Roman" w:cs="Times New Roman"/>
          <w:b/>
          <w:sz w:val="28"/>
          <w:szCs w:val="28"/>
        </w:rPr>
      </w:pPr>
      <w:r w:rsidRPr="0084490A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proofErr w:type="spellStart"/>
      <w:r w:rsidRPr="0023044E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23044E">
        <w:rPr>
          <w:rFonts w:ascii="Times New Roman" w:hAnsi="Times New Roman" w:cs="Times New Roman"/>
          <w:b/>
          <w:sz w:val="28"/>
          <w:szCs w:val="28"/>
        </w:rPr>
        <w:t xml:space="preserve"> технологии при  ведении кадастра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 w:cs="Times New Roman"/>
          <w:sz w:val="28"/>
          <w:szCs w:val="28"/>
        </w:rPr>
        <w:t>1.</w:t>
      </w:r>
      <w:r w:rsidRPr="0084490A">
        <w:rPr>
          <w:rFonts w:ascii="Times New Roman" w:hAnsi="Times New Roman"/>
          <w:sz w:val="28"/>
          <w:szCs w:val="28"/>
        </w:rPr>
        <w:t xml:space="preserve"> Информационное обеспечение управления земельными ресурсами и ведения Государственного земельного кадастра (</w:t>
      </w:r>
      <w:proofErr w:type="spellStart"/>
      <w:r w:rsidRPr="0084490A">
        <w:rPr>
          <w:rFonts w:ascii="Times New Roman" w:hAnsi="Times New Roman"/>
          <w:sz w:val="28"/>
          <w:szCs w:val="28"/>
        </w:rPr>
        <w:t>ГЗК</w:t>
      </w:r>
      <w:proofErr w:type="spellEnd"/>
      <w:r w:rsidRPr="0084490A">
        <w:rPr>
          <w:rFonts w:ascii="Times New Roman" w:hAnsi="Times New Roman"/>
          <w:sz w:val="28"/>
          <w:szCs w:val="28"/>
        </w:rPr>
        <w:t>).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/>
          <w:sz w:val="28"/>
          <w:szCs w:val="28"/>
        </w:rPr>
        <w:t xml:space="preserve">2. ГИС и </w:t>
      </w:r>
      <w:proofErr w:type="spellStart"/>
      <w:r w:rsidRPr="0084490A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84490A">
        <w:rPr>
          <w:rFonts w:ascii="Times New Roman" w:hAnsi="Times New Roman"/>
          <w:sz w:val="28"/>
          <w:szCs w:val="28"/>
        </w:rPr>
        <w:t xml:space="preserve"> технологии.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/>
          <w:sz w:val="28"/>
          <w:szCs w:val="28"/>
        </w:rPr>
        <w:t>3. Развитие ГИС и их структура.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/>
          <w:sz w:val="28"/>
          <w:szCs w:val="28"/>
        </w:rPr>
        <w:t>4. Картографическое обеспечение государственного земельного кадастра.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/>
          <w:sz w:val="28"/>
          <w:szCs w:val="28"/>
        </w:rPr>
        <w:t>5. Применение современных технологий при ведении земельного кадастра и мониторинга земель.</w:t>
      </w:r>
    </w:p>
    <w:p w:rsidR="001E57DA" w:rsidRPr="0084490A" w:rsidRDefault="001E57DA" w:rsidP="001E57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90A">
        <w:rPr>
          <w:rFonts w:ascii="Times New Roman" w:hAnsi="Times New Roman"/>
          <w:sz w:val="28"/>
          <w:szCs w:val="28"/>
        </w:rPr>
        <w:t>6. Базы данных.</w:t>
      </w:r>
    </w:p>
    <w:p w:rsidR="008901FC" w:rsidRDefault="001E57DA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DA"/>
    <w:rsid w:val="001B142A"/>
    <w:rsid w:val="001E57DA"/>
    <w:rsid w:val="00682143"/>
    <w:rsid w:val="008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2018-01-29T19:44:00Z</dcterms:created>
  <dcterms:modified xsi:type="dcterms:W3CDTF">2018-01-29T19:46:00Z</dcterms:modified>
</cp:coreProperties>
</file>