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18" w:rsidRDefault="001E7918" w:rsidP="001E7918">
      <w:pPr>
        <w:pStyle w:val="a5"/>
        <w:spacing w:line="240" w:lineRule="auto"/>
        <w:rPr>
          <w:b/>
        </w:rPr>
      </w:pPr>
      <w:r>
        <w:rPr>
          <w:b/>
        </w:rPr>
        <w:t>Расчет выброса загрязняющих веществ от участков технич</w:t>
      </w:r>
      <w:r>
        <w:rPr>
          <w:b/>
        </w:rPr>
        <w:t>е</w:t>
      </w:r>
      <w:r>
        <w:rPr>
          <w:b/>
        </w:rPr>
        <w:t>ского обслуживания и текущего ремонта автомобилей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участках технического обслуживания и текущего ремонта источниками выдел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загрязняющих веществ являются автомобили, перемещающиеся по помещению с пом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щью собственного двигателя. Загрязняющие вещества удаляются из помещения вытяжной вент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ляцией.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Учитываемыми загрязняющими веществами, выделяющимися с отработавшими газ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ми являются: оксид углерода, углеводороды, сажа, оксиды азота, оксиды свинца. 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Удельные выбросы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го вещества принимаются по таблицам. </w:t>
      </w:r>
    </w:p>
    <w:p w:rsidR="001E7918" w:rsidRDefault="001E7918" w:rsidP="001E7918">
      <w:pPr>
        <w:pStyle w:val="a3"/>
      </w:pPr>
      <w:r>
        <w:t>Валовый выброс загрязняющих веществ для помещений с проточной линией расч</w:t>
      </w:r>
      <w:r>
        <w:t>и</w:t>
      </w:r>
      <w:r>
        <w:t>тывается по формуле:</w:t>
      </w:r>
    </w:p>
    <w:p w:rsidR="001E7918" w:rsidRDefault="001E7918" w:rsidP="001E7918">
      <w:pPr>
        <w:spacing w:line="192" w:lineRule="auto"/>
        <w:ind w:firstLine="720"/>
        <w:jc w:val="both"/>
      </w:pPr>
      <w:r>
        <w:t xml:space="preserve">              </w:t>
      </w:r>
      <w:r>
        <w:rPr>
          <w:lang w:val="en-US"/>
        </w:rPr>
        <w:t>k</w:t>
      </w:r>
    </w:p>
    <w:p w:rsidR="001E7918" w:rsidRDefault="001E7918" w:rsidP="001E7918">
      <w:pPr>
        <w:spacing w:line="19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lang w:val="en-US"/>
        </w:rPr>
        <w:t>ik</w:t>
      </w:r>
      <w:r>
        <w:rPr>
          <w:sz w:val="24"/>
          <w:szCs w:val="24"/>
        </w:rPr>
        <w:t xml:space="preserve"> =  </w:t>
      </w:r>
      <w:r>
        <w:rPr>
          <w:rFonts w:ascii="Symbol" w:hAnsi="Symbol" w:cs="Symbol"/>
          <w:sz w:val="28"/>
          <w:szCs w:val="28"/>
        </w:rPr>
        <w:t></w:t>
      </w:r>
      <w:r>
        <w:rPr>
          <w:sz w:val="24"/>
          <w:szCs w:val="24"/>
        </w:rPr>
        <w:t xml:space="preserve"> (m</w:t>
      </w:r>
      <w:r>
        <w:rPr>
          <w:sz w:val="28"/>
          <w:szCs w:val="28"/>
          <w:vertAlign w:val="subscript"/>
        </w:rPr>
        <w:t xml:space="preserve">прik </w:t>
      </w:r>
      <w:r>
        <w:rPr>
          <w:sz w:val="16"/>
          <w:szCs w:val="16"/>
        </w:rPr>
        <w:t>*</w:t>
      </w:r>
      <w:r>
        <w:rPr>
          <w:sz w:val="24"/>
          <w:szCs w:val="24"/>
          <w:lang w:val="en-US"/>
        </w:rPr>
        <w:t>t</w:t>
      </w:r>
      <w:r>
        <w:rPr>
          <w:sz w:val="28"/>
          <w:szCs w:val="28"/>
          <w:vertAlign w:val="subscript"/>
        </w:rPr>
        <w:t>пр</w:t>
      </w:r>
      <w:r>
        <w:rPr>
          <w:sz w:val="16"/>
          <w:szCs w:val="16"/>
        </w:rPr>
        <w:t>*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 m</w:t>
      </w:r>
      <w:r>
        <w:rPr>
          <w:sz w:val="28"/>
          <w:szCs w:val="28"/>
          <w:vertAlign w:val="subscript"/>
        </w:rPr>
        <w:t>Lik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*</w:t>
      </w:r>
      <w:r>
        <w:rPr>
          <w:sz w:val="24"/>
          <w:szCs w:val="24"/>
          <w:lang w:val="en-US"/>
        </w:rPr>
        <w:t>S</w:t>
      </w:r>
      <w:r>
        <w:rPr>
          <w:sz w:val="16"/>
          <w:szCs w:val="16"/>
        </w:rPr>
        <w:t>*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</w:t>
      </w:r>
      <w:r>
        <w:rPr>
          <w:sz w:val="16"/>
          <w:szCs w:val="16"/>
        </w:rPr>
        <w:t>*</w:t>
      </w:r>
      <w:r>
        <w:rPr>
          <w:sz w:val="24"/>
          <w:szCs w:val="24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4"/>
          <w:szCs w:val="24"/>
        </w:rPr>
        <w:t>, кг/год ,</w:t>
      </w:r>
    </w:p>
    <w:p w:rsidR="001E7918" w:rsidRDefault="001E7918" w:rsidP="001E7918">
      <w:pPr>
        <w:spacing w:line="192" w:lineRule="auto"/>
        <w:ind w:firstLine="720"/>
        <w:jc w:val="both"/>
      </w:pPr>
      <w:r>
        <w:t xml:space="preserve">            </w:t>
      </w:r>
      <w:r>
        <w:rPr>
          <w:lang w:val="en-US"/>
        </w:rPr>
        <w:t>k</w:t>
      </w:r>
      <w:r>
        <w:t>=1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где m</w:t>
      </w:r>
      <w:r>
        <w:rPr>
          <w:sz w:val="28"/>
          <w:szCs w:val="28"/>
          <w:vertAlign w:val="subscript"/>
        </w:rPr>
        <w:t>прik</w:t>
      </w:r>
      <w:r>
        <w:rPr>
          <w:sz w:val="24"/>
          <w:szCs w:val="24"/>
        </w:rPr>
        <w:t xml:space="preserve"> - удельный выброс i-го вещества при прогреве двигателя автомобиля k-й группы, г/мин;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8"/>
          <w:szCs w:val="28"/>
          <w:vertAlign w:val="subscript"/>
        </w:rPr>
        <w:t>Lik</w:t>
      </w:r>
      <w:r>
        <w:rPr>
          <w:sz w:val="24"/>
          <w:szCs w:val="24"/>
        </w:rPr>
        <w:t xml:space="preserve"> - пробеговый выброс i-го вещества при движении автомобиля по территории с относительно постоянной скоростью, г/км;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ср – среднее расстояние пройденное автомобилем от въездных ворот до поста 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ратно, км;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количество проведенных ТО и ТР для каждого типа автомобилей за год;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8"/>
          <w:szCs w:val="28"/>
          <w:vertAlign w:val="subscript"/>
        </w:rPr>
        <w:t>пр</w:t>
      </w:r>
      <w:r>
        <w:rPr>
          <w:sz w:val="24"/>
          <w:szCs w:val="24"/>
        </w:rPr>
        <w:t xml:space="preserve"> - время прогрева двигателя, мин, при этом m</w:t>
      </w:r>
      <w:r>
        <w:rPr>
          <w:sz w:val="28"/>
          <w:szCs w:val="28"/>
          <w:vertAlign w:val="subscript"/>
        </w:rPr>
        <w:t>прik</w:t>
      </w:r>
      <w:r>
        <w:rPr>
          <w:sz w:val="24"/>
          <w:szCs w:val="24"/>
        </w:rPr>
        <w:t xml:space="preserve"> и m</w:t>
      </w:r>
      <w:r>
        <w:rPr>
          <w:sz w:val="28"/>
          <w:szCs w:val="28"/>
          <w:vertAlign w:val="subscript"/>
        </w:rPr>
        <w:t>Lik</w:t>
      </w:r>
      <w:r>
        <w:rPr>
          <w:sz w:val="24"/>
          <w:szCs w:val="24"/>
        </w:rPr>
        <w:t xml:space="preserve"> принимается для теплого периода года.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разовый выброс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–го вещества для поточного метода обслуживания определяется по формуле: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Gi = ((k </w:t>
      </w:r>
      <w:r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lang w:val="en-US"/>
        </w:rPr>
        <w:t xml:space="preserve"> m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  <w:vertAlign w:val="subscript"/>
          <w:lang w:val="en-US"/>
        </w:rPr>
        <w:t xml:space="preserve">ik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lang w:val="en-US"/>
        </w:rPr>
        <w:t xml:space="preserve"> t + m</w:t>
      </w:r>
      <w:r>
        <w:rPr>
          <w:sz w:val="28"/>
          <w:szCs w:val="28"/>
          <w:vertAlign w:val="subscript"/>
          <w:lang w:val="en-US"/>
        </w:rPr>
        <w:t>Lik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lang w:val="en-US"/>
        </w:rPr>
        <w:t xml:space="preserve"> S</w:t>
      </w:r>
      <w:r>
        <w:rPr>
          <w:sz w:val="24"/>
          <w:szCs w:val="24"/>
        </w:rPr>
        <w:t xml:space="preserve">) / 1200)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В, г/с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– количество автомобилей, одновременно находящихся на одной поточной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нии;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– количество поточных линий в помещении.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Значения переменных для различных групп автом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билей представлены в табл. 3.1 — 3.5.</w:t>
      </w:r>
    </w:p>
    <w:p w:rsidR="001E7918" w:rsidRDefault="001E7918" w:rsidP="001E7918">
      <w:pPr>
        <w:ind w:firstLine="7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Исходные данные для расчета: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расстояние, проходимое автомобилем по помещению ТО и ТР от въездных ворот и обратно -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+ 0,1*№ км;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проведенных ТО и ТР для каждого вида автомобилей за год - №№;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время прогрева двигателя - № мин;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помещение с проточной линией;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автомобилей, одновременно находящихся на одной проточной линии – 5+№ шт;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проточных линий в помещении – 1+№ шт.</w:t>
      </w:r>
    </w:p>
    <w:p w:rsidR="001E7918" w:rsidRDefault="001E7918" w:rsidP="001E7918">
      <w:pPr>
        <w:ind w:firstLine="720"/>
        <w:jc w:val="both"/>
        <w:rPr>
          <w:sz w:val="24"/>
          <w:szCs w:val="24"/>
        </w:rPr>
      </w:pPr>
    </w:p>
    <w:p w:rsidR="009F5419" w:rsidRDefault="009F5419"/>
    <w:sectPr w:rsidR="009F5419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E7918"/>
    <w:rsid w:val="001E7918"/>
    <w:rsid w:val="009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7918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1E7918"/>
    <w:pPr>
      <w:spacing w:line="360" w:lineRule="auto"/>
      <w:ind w:left="1418" w:right="1275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Вагиф</cp:lastModifiedBy>
  <cp:revision>1</cp:revision>
  <dcterms:created xsi:type="dcterms:W3CDTF">2016-03-23T10:01:00Z</dcterms:created>
  <dcterms:modified xsi:type="dcterms:W3CDTF">2016-03-23T10:01:00Z</dcterms:modified>
</cp:coreProperties>
</file>