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FF" w:rsidRPr="009261FF" w:rsidRDefault="009261FF" w:rsidP="009261FF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9261FF">
        <w:rPr>
          <w:spacing w:val="-6"/>
          <w:sz w:val="28"/>
          <w:szCs w:val="28"/>
        </w:rPr>
        <w:t xml:space="preserve">Предмет и задачи учебной дисциплины </w:t>
      </w:r>
      <w:r w:rsidRPr="009261FF">
        <w:rPr>
          <w:sz w:val="28"/>
          <w:szCs w:val="28"/>
        </w:rPr>
        <w:t>«Земельная политика».</w:t>
      </w:r>
    </w:p>
    <w:p w:rsidR="002C0F17" w:rsidRPr="009261FF" w:rsidRDefault="009261FF" w:rsidP="009261FF">
      <w:pPr>
        <w:ind w:firstLine="709"/>
        <w:rPr>
          <w:sz w:val="28"/>
          <w:szCs w:val="28"/>
        </w:rPr>
      </w:pPr>
      <w:r w:rsidRPr="009261FF">
        <w:rPr>
          <w:sz w:val="28"/>
          <w:szCs w:val="28"/>
        </w:rPr>
        <w:t>Земельная политика, проводимая государством, в дореволюционный период и в период советской власти.</w:t>
      </w:r>
    </w:p>
    <w:p w:rsidR="009261FF" w:rsidRPr="009261FF" w:rsidRDefault="009261FF" w:rsidP="009261FF">
      <w:pPr>
        <w:pStyle w:val="a4"/>
        <w:numPr>
          <w:ilvl w:val="0"/>
          <w:numId w:val="3"/>
        </w:numPr>
        <w:spacing w:line="312" w:lineRule="atLeast"/>
        <w:ind w:left="0" w:firstLine="709"/>
        <w:rPr>
          <w:color w:val="000000"/>
          <w:sz w:val="28"/>
          <w:szCs w:val="28"/>
        </w:rPr>
      </w:pPr>
      <w:r w:rsidRPr="009261FF">
        <w:rPr>
          <w:spacing w:val="-1"/>
          <w:sz w:val="28"/>
          <w:szCs w:val="28"/>
        </w:rPr>
        <w:t>Сущность земельной  политики, проводимой в России.</w:t>
      </w:r>
    </w:p>
    <w:p w:rsidR="009261FF" w:rsidRPr="009261FF" w:rsidRDefault="009261FF" w:rsidP="009261FF">
      <w:pPr>
        <w:ind w:firstLine="709"/>
        <w:rPr>
          <w:sz w:val="28"/>
          <w:szCs w:val="28"/>
        </w:rPr>
      </w:pPr>
      <w:r w:rsidRPr="009261FF">
        <w:rPr>
          <w:sz w:val="28"/>
          <w:szCs w:val="28"/>
        </w:rPr>
        <w:t>Государственное регулирование земельных отношений.</w:t>
      </w:r>
    </w:p>
    <w:p w:rsidR="009261FF" w:rsidRPr="009261FF" w:rsidRDefault="009261FF" w:rsidP="009261FF">
      <w:pPr>
        <w:pStyle w:val="a3"/>
        <w:numPr>
          <w:ilvl w:val="0"/>
          <w:numId w:val="3"/>
        </w:numPr>
        <w:ind w:left="0" w:firstLine="709"/>
        <w:rPr>
          <w:spacing w:val="-1"/>
          <w:sz w:val="28"/>
          <w:szCs w:val="28"/>
        </w:rPr>
      </w:pPr>
      <w:r w:rsidRPr="009261FF">
        <w:rPr>
          <w:sz w:val="28"/>
          <w:szCs w:val="28"/>
        </w:rPr>
        <w:t xml:space="preserve">  </w:t>
      </w:r>
      <w:r w:rsidRPr="009261FF">
        <w:rPr>
          <w:spacing w:val="-1"/>
          <w:sz w:val="28"/>
          <w:szCs w:val="28"/>
        </w:rPr>
        <w:t>Конституция РФ, гражданский, земельный, кодексы и Федеральные законы об объектах недвижимости и операциях с ними</w:t>
      </w:r>
      <w:r w:rsidRPr="009261FF">
        <w:rPr>
          <w:spacing w:val="-1"/>
          <w:sz w:val="28"/>
          <w:szCs w:val="28"/>
        </w:rPr>
        <w:t>.</w:t>
      </w:r>
    </w:p>
    <w:p w:rsidR="009261FF" w:rsidRPr="009261FF" w:rsidRDefault="009261FF" w:rsidP="009261FF">
      <w:pPr>
        <w:pStyle w:val="a3"/>
        <w:numPr>
          <w:ilvl w:val="0"/>
          <w:numId w:val="3"/>
        </w:numPr>
        <w:shd w:val="clear" w:color="auto" w:fill="FFFFFF"/>
        <w:spacing w:line="317" w:lineRule="exact"/>
        <w:ind w:left="0" w:right="68" w:firstLine="709"/>
        <w:jc w:val="left"/>
        <w:rPr>
          <w:spacing w:val="-1"/>
          <w:sz w:val="28"/>
          <w:szCs w:val="28"/>
        </w:rPr>
      </w:pPr>
      <w:r w:rsidRPr="009261FF">
        <w:rPr>
          <w:spacing w:val="-1"/>
          <w:sz w:val="28"/>
          <w:szCs w:val="28"/>
        </w:rPr>
        <w:t>Право собственности в системе имущественных прав на недвижимость.</w:t>
      </w:r>
      <w:bookmarkStart w:id="0" w:name="_GoBack"/>
      <w:bookmarkEnd w:id="0"/>
    </w:p>
    <w:p w:rsidR="009261FF" w:rsidRPr="009261FF" w:rsidRDefault="009261FF" w:rsidP="009261FF">
      <w:pPr>
        <w:pStyle w:val="a3"/>
        <w:numPr>
          <w:ilvl w:val="0"/>
          <w:numId w:val="3"/>
        </w:numPr>
        <w:ind w:left="0" w:firstLine="709"/>
        <w:rPr>
          <w:spacing w:val="-1"/>
          <w:sz w:val="28"/>
          <w:szCs w:val="28"/>
        </w:rPr>
      </w:pPr>
      <w:r w:rsidRPr="009261FF">
        <w:rPr>
          <w:bCs/>
          <w:color w:val="000000"/>
          <w:sz w:val="28"/>
          <w:szCs w:val="28"/>
        </w:rPr>
        <w:t>Земельный фонд. Профессиональное управление земельным фондом</w:t>
      </w:r>
    </w:p>
    <w:p w:rsidR="009261FF" w:rsidRPr="009261FF" w:rsidRDefault="009261FF" w:rsidP="009261FF">
      <w:pPr>
        <w:pStyle w:val="a3"/>
        <w:numPr>
          <w:ilvl w:val="0"/>
          <w:numId w:val="3"/>
        </w:numPr>
        <w:ind w:left="0" w:firstLine="709"/>
        <w:rPr>
          <w:spacing w:val="-1"/>
          <w:sz w:val="28"/>
          <w:szCs w:val="28"/>
        </w:rPr>
      </w:pPr>
      <w:r w:rsidRPr="009261FF">
        <w:rPr>
          <w:sz w:val="28"/>
          <w:szCs w:val="28"/>
        </w:rPr>
        <w:t>Нормативная цена земли. Кадастровая стоимость земли. Налогообложение земельных участков.</w:t>
      </w:r>
    </w:p>
    <w:p w:rsidR="009261FF" w:rsidRPr="009261FF" w:rsidRDefault="009261FF" w:rsidP="009261FF">
      <w:pPr>
        <w:pStyle w:val="a3"/>
        <w:numPr>
          <w:ilvl w:val="0"/>
          <w:numId w:val="3"/>
        </w:numPr>
        <w:ind w:left="0" w:firstLine="709"/>
        <w:rPr>
          <w:spacing w:val="-1"/>
          <w:sz w:val="28"/>
          <w:szCs w:val="28"/>
        </w:rPr>
      </w:pPr>
      <w:r w:rsidRPr="009261FF">
        <w:rPr>
          <w:spacing w:val="-1"/>
          <w:sz w:val="28"/>
          <w:szCs w:val="28"/>
        </w:rPr>
        <w:t>Приватизация государственного и муниципального недвижимого имущества. Продажа государственного имущества, включая земельные участки.</w:t>
      </w:r>
    </w:p>
    <w:p w:rsidR="009261FF" w:rsidRPr="009261FF" w:rsidRDefault="009261FF" w:rsidP="009261FF">
      <w:pPr>
        <w:pStyle w:val="a3"/>
        <w:numPr>
          <w:ilvl w:val="0"/>
          <w:numId w:val="3"/>
        </w:numPr>
        <w:ind w:left="0" w:firstLine="709"/>
        <w:rPr>
          <w:spacing w:val="-1"/>
          <w:sz w:val="28"/>
          <w:szCs w:val="28"/>
        </w:rPr>
      </w:pPr>
      <w:r w:rsidRPr="009261FF">
        <w:rPr>
          <w:sz w:val="28"/>
          <w:szCs w:val="28"/>
        </w:rPr>
        <w:t xml:space="preserve"> </w:t>
      </w:r>
      <w:r w:rsidRPr="009261FF">
        <w:rPr>
          <w:spacing w:val="-1"/>
          <w:sz w:val="28"/>
          <w:szCs w:val="28"/>
        </w:rPr>
        <w:t>Аренда и залог недвижимости и земельных участков.</w:t>
      </w:r>
    </w:p>
    <w:p w:rsidR="009261FF" w:rsidRPr="009261FF" w:rsidRDefault="009261FF" w:rsidP="009261FF">
      <w:pPr>
        <w:pStyle w:val="a3"/>
        <w:numPr>
          <w:ilvl w:val="0"/>
          <w:numId w:val="3"/>
        </w:numPr>
        <w:ind w:left="0" w:firstLine="709"/>
        <w:rPr>
          <w:spacing w:val="-1"/>
          <w:sz w:val="28"/>
          <w:szCs w:val="28"/>
        </w:rPr>
      </w:pPr>
      <w:r w:rsidRPr="009261FF">
        <w:rPr>
          <w:bCs/>
          <w:color w:val="000000"/>
          <w:sz w:val="28"/>
          <w:szCs w:val="28"/>
        </w:rPr>
        <w:t>Роль органов государственной власти и органов местного самоуправления в области регулирования</w:t>
      </w:r>
      <w:r w:rsidRPr="009261FF">
        <w:rPr>
          <w:b/>
          <w:bCs/>
          <w:color w:val="000000"/>
          <w:sz w:val="28"/>
          <w:szCs w:val="28"/>
        </w:rPr>
        <w:t xml:space="preserve"> </w:t>
      </w:r>
      <w:r w:rsidRPr="009261FF">
        <w:rPr>
          <w:bCs/>
          <w:color w:val="000000"/>
          <w:sz w:val="28"/>
          <w:szCs w:val="28"/>
        </w:rPr>
        <w:t>земельных отношений.</w:t>
      </w:r>
    </w:p>
    <w:p w:rsidR="009261FF" w:rsidRDefault="009261FF" w:rsidP="009261FF">
      <w:pPr>
        <w:ind w:left="400" w:firstLine="0"/>
      </w:pPr>
    </w:p>
    <w:sectPr w:rsidR="0092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04F69"/>
    <w:multiLevelType w:val="hybridMultilevel"/>
    <w:tmpl w:val="51B88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B676B"/>
    <w:multiLevelType w:val="hybridMultilevel"/>
    <w:tmpl w:val="8D14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72A44"/>
    <w:multiLevelType w:val="hybridMultilevel"/>
    <w:tmpl w:val="EA8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3B"/>
    <w:rsid w:val="002C0F17"/>
    <w:rsid w:val="009261FF"/>
    <w:rsid w:val="00D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F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FF"/>
    <w:pPr>
      <w:ind w:left="720"/>
      <w:contextualSpacing/>
    </w:pPr>
  </w:style>
  <w:style w:type="paragraph" w:styleId="a4">
    <w:name w:val="Normal (Web)"/>
    <w:basedOn w:val="a"/>
    <w:rsid w:val="009261FF"/>
    <w:pPr>
      <w:widowControl/>
      <w:spacing w:before="30" w:after="3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F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FF"/>
    <w:pPr>
      <w:ind w:left="720"/>
      <w:contextualSpacing/>
    </w:pPr>
  </w:style>
  <w:style w:type="paragraph" w:styleId="a4">
    <w:name w:val="Normal (Web)"/>
    <w:basedOn w:val="a"/>
    <w:rsid w:val="009261FF"/>
    <w:pPr>
      <w:widowControl/>
      <w:spacing w:before="30" w:after="3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2018-02-21T13:51:00Z</dcterms:created>
  <dcterms:modified xsi:type="dcterms:W3CDTF">2018-02-21T13:53:00Z</dcterms:modified>
</cp:coreProperties>
</file>