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BC" w:rsidRPr="003D3DD1" w:rsidRDefault="002B6FBC" w:rsidP="00536F5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Toc19041239"/>
      <w:r w:rsidRPr="003D3DD1">
        <w:rPr>
          <w:rFonts w:ascii="Times New Roman" w:hAnsi="Times New Roman"/>
          <w:b/>
          <w:sz w:val="32"/>
          <w:szCs w:val="32"/>
        </w:rPr>
        <w:t>МИНИСТЕРСТВО СЕЛЬСКОГО ХОЗЯЙСТВА РОССИЙСКОЙ ФЕДЕРАЦИИ</w:t>
      </w:r>
    </w:p>
    <w:p w:rsidR="002B6FBC" w:rsidRPr="003D3DD1" w:rsidRDefault="002B6FBC" w:rsidP="00536F5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3DD1">
        <w:rPr>
          <w:rFonts w:ascii="Times New Roman" w:hAnsi="Times New Roman"/>
          <w:b/>
          <w:sz w:val="32"/>
          <w:szCs w:val="32"/>
        </w:rPr>
        <w:t>ФГБОУ ВПО «Государственный университет по землеустройству»</w:t>
      </w:r>
    </w:p>
    <w:p w:rsidR="002B6FBC" w:rsidRPr="0090067D" w:rsidRDefault="0090067D" w:rsidP="00536F5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067D">
        <w:rPr>
          <w:rFonts w:ascii="Times New Roman" w:hAnsi="Times New Roman"/>
          <w:b/>
          <w:sz w:val="32"/>
          <w:szCs w:val="32"/>
        </w:rPr>
        <w:t>Кафедра социально-правовых и гуманитарных дисциплин</w:t>
      </w:r>
    </w:p>
    <w:p w:rsidR="0090067D" w:rsidRDefault="0090067D" w:rsidP="00536F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536F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3D3DD1">
        <w:rPr>
          <w:rFonts w:ascii="Times New Roman" w:hAnsi="Times New Roman"/>
          <w:sz w:val="32"/>
          <w:szCs w:val="32"/>
        </w:rPr>
        <w:t>Староверова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И.В.</w:t>
      </w:r>
    </w:p>
    <w:p w:rsidR="002B6FBC" w:rsidRPr="003D3DD1" w:rsidRDefault="002B6FBC" w:rsidP="00536F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536F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536F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536F5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3DD1">
        <w:rPr>
          <w:rFonts w:ascii="Times New Roman" w:hAnsi="Times New Roman"/>
          <w:b/>
          <w:sz w:val="32"/>
          <w:szCs w:val="32"/>
        </w:rPr>
        <w:t>Корпоративная социальная ответственность</w:t>
      </w:r>
    </w:p>
    <w:p w:rsidR="002B6FBC" w:rsidRPr="003D3DD1" w:rsidRDefault="002B6FBC" w:rsidP="00536F5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3DD1">
        <w:rPr>
          <w:rFonts w:ascii="Times New Roman" w:hAnsi="Times New Roman"/>
          <w:b/>
          <w:sz w:val="32"/>
          <w:szCs w:val="32"/>
        </w:rPr>
        <w:t>Программа курса и планы семинарских занятий со студентами.</w:t>
      </w:r>
    </w:p>
    <w:p w:rsidR="002B6FBC" w:rsidRPr="003D3DD1" w:rsidRDefault="002B6FBC" w:rsidP="00536F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536F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Методические рекомендации</w:t>
      </w:r>
    </w:p>
    <w:p w:rsidR="002B6FBC" w:rsidRPr="003D3DD1" w:rsidRDefault="002B6FBC" w:rsidP="003D3DD1">
      <w:pPr>
        <w:spacing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Москва</w:t>
      </w:r>
    </w:p>
    <w:p w:rsidR="002B6FBC" w:rsidRPr="003D3DD1" w:rsidRDefault="002B6FBC" w:rsidP="003D3DD1">
      <w:pPr>
        <w:spacing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2015</w:t>
      </w:r>
    </w:p>
    <w:bookmarkEnd w:id="0"/>
    <w:p w:rsidR="006F6B0C" w:rsidRDefault="002B6FBC" w:rsidP="003D3DD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br w:type="page"/>
      </w:r>
    </w:p>
    <w:p w:rsidR="006F6B0C" w:rsidRPr="006F6B0C" w:rsidRDefault="006F6B0C" w:rsidP="006F6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УДК</w:t>
      </w:r>
    </w:p>
    <w:p w:rsidR="006F6B0C" w:rsidRPr="006F6B0C" w:rsidRDefault="006F6B0C" w:rsidP="006F6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0C">
        <w:rPr>
          <w:rFonts w:ascii="Arial" w:eastAsia="Times New Roman" w:hAnsi="Arial" w:cs="Arial"/>
          <w:sz w:val="24"/>
          <w:szCs w:val="24"/>
          <w:lang w:eastAsia="ru-RU"/>
        </w:rPr>
        <w:t>ББК</w:t>
      </w:r>
    </w:p>
    <w:p w:rsidR="006F6B0C" w:rsidRDefault="006F6B0C" w:rsidP="003D3DD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6F6B0C" w:rsidRDefault="006F6B0C" w:rsidP="003D3DD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503083" w:rsidRPr="003D3DD1" w:rsidRDefault="00503083" w:rsidP="003D3DD1">
      <w:pPr>
        <w:spacing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Составитель: </w:t>
      </w:r>
      <w:proofErr w:type="spellStart"/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к.с.н</w:t>
      </w:r>
      <w:proofErr w:type="spellEnd"/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., ст. преподаватель кафедры социально-правовых и гуманитарных дисциплин </w:t>
      </w:r>
      <w:proofErr w:type="spellStart"/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Староверова</w:t>
      </w:r>
      <w:proofErr w:type="spellEnd"/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И.В.</w:t>
      </w:r>
    </w:p>
    <w:p w:rsidR="00503083" w:rsidRPr="003D3DD1" w:rsidRDefault="00503083" w:rsidP="003D3DD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2B6FBC" w:rsidRDefault="002B6FBC" w:rsidP="003D3DD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Корпоративная социальная ответственность</w:t>
      </w:r>
      <w:r w:rsidRPr="003D3DD1">
        <w:rPr>
          <w:rFonts w:ascii="Times New Roman" w:hAnsi="Times New Roman"/>
          <w:sz w:val="32"/>
          <w:szCs w:val="32"/>
        </w:rPr>
        <w:t>. П</w:t>
      </w:r>
      <w:r w:rsidRPr="003D3DD1">
        <w:rPr>
          <w:rFonts w:ascii="Times New Roman" w:hAnsi="Times New Roman"/>
          <w:sz w:val="32"/>
          <w:szCs w:val="32"/>
        </w:rPr>
        <w:t>рограмма курса и планы семинарских занятий со студентами.</w:t>
      </w:r>
      <w:r w:rsidRPr="003D3DD1">
        <w:rPr>
          <w:rFonts w:ascii="Times New Roman" w:hAnsi="Times New Roman"/>
          <w:sz w:val="32"/>
          <w:szCs w:val="32"/>
        </w:rPr>
        <w:t xml:space="preserve">- М.: ФГБОУ ВПО Государственный университет по землеустройству, 2015. – </w:t>
      </w:r>
      <w:r w:rsidR="00B30DD1">
        <w:rPr>
          <w:rFonts w:ascii="Times New Roman" w:hAnsi="Times New Roman"/>
          <w:sz w:val="32"/>
          <w:szCs w:val="32"/>
        </w:rPr>
        <w:t>32</w:t>
      </w:r>
      <w:r w:rsidRPr="003D3DD1">
        <w:rPr>
          <w:rFonts w:ascii="Times New Roman" w:hAnsi="Times New Roman"/>
          <w:sz w:val="32"/>
          <w:szCs w:val="32"/>
        </w:rPr>
        <w:t xml:space="preserve"> с.</w:t>
      </w:r>
    </w:p>
    <w:p w:rsidR="00B30DD1" w:rsidRDefault="00B30DD1" w:rsidP="003D3DD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B30DD1" w:rsidRPr="003D3DD1" w:rsidRDefault="00B30DD1" w:rsidP="003D3DD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Утверждено на заседании кафедры №3 от 19.11.2015</w:t>
      </w:r>
    </w:p>
    <w:p w:rsidR="002B6FBC" w:rsidRPr="003D3DD1" w:rsidRDefault="002B6FBC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B6FBC" w:rsidRPr="003D3DD1" w:rsidRDefault="002B6FBC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sym w:font="Symbol" w:char="F0D3"/>
      </w:r>
      <w:r w:rsidRPr="003D3DD1">
        <w:rPr>
          <w:rFonts w:ascii="Times New Roman" w:hAnsi="Times New Roman"/>
          <w:sz w:val="32"/>
          <w:szCs w:val="32"/>
        </w:rPr>
        <w:t xml:space="preserve"> </w:t>
      </w:r>
      <w:r w:rsidR="00992376" w:rsidRPr="003D3DD1">
        <w:rPr>
          <w:rFonts w:ascii="Times New Roman" w:hAnsi="Times New Roman"/>
          <w:sz w:val="32"/>
          <w:szCs w:val="32"/>
        </w:rPr>
        <w:t>ФГБОУ</w:t>
      </w:r>
      <w:r w:rsidRPr="003D3DD1">
        <w:rPr>
          <w:rFonts w:ascii="Times New Roman" w:hAnsi="Times New Roman"/>
          <w:sz w:val="32"/>
          <w:szCs w:val="32"/>
        </w:rPr>
        <w:t xml:space="preserve"> ВПО Государственный университет по землеустройству, 201</w:t>
      </w:r>
      <w:r w:rsidR="00992376" w:rsidRPr="003D3DD1">
        <w:rPr>
          <w:rFonts w:ascii="Times New Roman" w:hAnsi="Times New Roman"/>
          <w:sz w:val="32"/>
          <w:szCs w:val="32"/>
        </w:rPr>
        <w:t>5</w:t>
      </w:r>
    </w:p>
    <w:p w:rsidR="00503083" w:rsidRPr="003D3DD1" w:rsidRDefault="00503083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© </w:t>
      </w:r>
      <w:proofErr w:type="spellStart"/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Староверова</w:t>
      </w:r>
      <w:proofErr w:type="spellEnd"/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И.В., 2015</w:t>
      </w:r>
    </w:p>
    <w:p w:rsidR="00503083" w:rsidRPr="003D3DD1" w:rsidRDefault="00503083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91AAF" w:rsidRPr="003D3DD1" w:rsidRDefault="002B6FBC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br w:type="page"/>
      </w:r>
      <w:r w:rsidR="00BA0D86" w:rsidRPr="003D3DD1">
        <w:rPr>
          <w:rFonts w:ascii="Times New Roman" w:hAnsi="Times New Roman"/>
          <w:sz w:val="32"/>
          <w:szCs w:val="32"/>
        </w:rPr>
        <w:lastRenderedPageBreak/>
        <w:t>Содержание:</w:t>
      </w:r>
    </w:p>
    <w:p w:rsidR="00BA0D86" w:rsidRPr="003D3DD1" w:rsidRDefault="00582553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1.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Цели освоения курса «Корпоративная социальная ответственность» и его место в структуре основной образовательной программы </w:t>
      </w:r>
      <w:proofErr w:type="spellStart"/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бакалавриата</w:t>
      </w:r>
      <w:proofErr w:type="spellEnd"/>
      <w:r w:rsidR="00054A14"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</w:p>
    <w:p w:rsidR="00BA0D86" w:rsidRPr="003D3DD1" w:rsidRDefault="00582553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2.</w:t>
      </w:r>
      <w:r w:rsidRPr="003D3DD1">
        <w:rPr>
          <w:rFonts w:ascii="Times New Roman" w:hAnsi="Times New Roman"/>
          <w:sz w:val="32"/>
          <w:szCs w:val="32"/>
        </w:rPr>
        <w:tab/>
        <w:t>Компетенции обучающегося, формируемые в результате освоения дисциплины (модуля)</w:t>
      </w:r>
      <w:r w:rsidR="00054A14" w:rsidRPr="003D3DD1">
        <w:rPr>
          <w:rFonts w:ascii="Times New Roman" w:hAnsi="Times New Roman"/>
          <w:sz w:val="32"/>
          <w:szCs w:val="32"/>
        </w:rPr>
        <w:t>.</w:t>
      </w:r>
    </w:p>
    <w:p w:rsidR="00582553" w:rsidRPr="003D3DD1" w:rsidRDefault="00582553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3.</w:t>
      </w:r>
      <w:r w:rsidRPr="003D3DD1">
        <w:rPr>
          <w:rFonts w:ascii="Times New Roman" w:hAnsi="Times New Roman"/>
          <w:sz w:val="32"/>
          <w:szCs w:val="32"/>
        </w:rPr>
        <w:tab/>
        <w:t>Структура и содержание дисциплины (модуля) «Корпоративная социальная ответственность».</w:t>
      </w:r>
    </w:p>
    <w:p w:rsidR="00582553" w:rsidRPr="003D3DD1" w:rsidRDefault="005445B9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4.</w:t>
      </w:r>
      <w:r w:rsidRPr="003D3DD1">
        <w:rPr>
          <w:rFonts w:ascii="Times New Roman" w:hAnsi="Times New Roman"/>
          <w:sz w:val="32"/>
          <w:szCs w:val="32"/>
        </w:rPr>
        <w:tab/>
        <w:t xml:space="preserve"> Образовательные технологии, применяющиеся при преподавании курса «Корпоративная социальная ответственность».</w:t>
      </w:r>
    </w:p>
    <w:p w:rsidR="00BA0D86" w:rsidRPr="003D3DD1" w:rsidRDefault="00054A14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5.</w:t>
      </w:r>
      <w:r w:rsidRPr="003D3DD1">
        <w:rPr>
          <w:rFonts w:ascii="Times New Roman" w:hAnsi="Times New Roman"/>
          <w:sz w:val="32"/>
          <w:szCs w:val="32"/>
        </w:rPr>
        <w:tab/>
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BE35BE" w:rsidRPr="003D3DD1" w:rsidRDefault="00BE35BE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6.      Учебно-методическое и информационное обеспечение дисциплины (модуля)</w:t>
      </w:r>
      <w:r w:rsidR="00E02F65" w:rsidRPr="003D3DD1">
        <w:rPr>
          <w:rFonts w:ascii="Times New Roman" w:hAnsi="Times New Roman"/>
          <w:sz w:val="32"/>
          <w:szCs w:val="32"/>
        </w:rPr>
        <w:t xml:space="preserve">. </w:t>
      </w:r>
    </w:p>
    <w:p w:rsidR="00BE35BE" w:rsidRPr="003D3DD1" w:rsidRDefault="00BE35BE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7. Материально-техническое обеспечение дисциплины (модуля).</w:t>
      </w:r>
    </w:p>
    <w:p w:rsidR="00E02F65" w:rsidRPr="003D3DD1" w:rsidRDefault="00E02F65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8. Планы семинарских занятий со студентами.</w:t>
      </w:r>
    </w:p>
    <w:p w:rsidR="00BE35BE" w:rsidRPr="003D3DD1" w:rsidRDefault="00BE35BE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A0D86" w:rsidRPr="003D3DD1" w:rsidRDefault="00BA0D86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br w:type="page"/>
      </w:r>
    </w:p>
    <w:p w:rsidR="00582553" w:rsidRPr="003D3DD1" w:rsidRDefault="00582553" w:rsidP="00D30311">
      <w:pPr>
        <w:pStyle w:val="af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Цели освоения курса «Корпоративная социальная ответственность» и его место в структуре основной образовательной программы </w:t>
      </w:r>
      <w:proofErr w:type="spellStart"/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бакалавриата</w:t>
      </w:r>
      <w:proofErr w:type="spellEnd"/>
    </w:p>
    <w:p w:rsidR="00582553" w:rsidRPr="00582553" w:rsidRDefault="00582553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Цели освоения дисциплины</w:t>
      </w:r>
      <w:r w:rsidRPr="00D3031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.</w:t>
      </w:r>
    </w:p>
    <w:p w:rsidR="00582553" w:rsidRPr="003D3DD1" w:rsidRDefault="00582553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>Целью освоения дисциплины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 «Корпоративная социальная ответственность» является познакомить студентов с общими закономерностями взаимодействия бизнеса и общества на основе современных концепций корпоративной социальной ответственности, а также познакомить студентов  с основами использования этих закономерностей в управлении фирмой и условиями, обеспечивающими эффективное формирование и управление социальной ответственностью; получение студентами знаний о потенциальной выгоде организации в результате реализации программ социальной ответственности.</w:t>
      </w:r>
      <w:proofErr w:type="gramEnd"/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 Этот базовый курс позволяет заложить целостную систему знаний, которые соответствуют современным взглядам на стратегическое управление и могут быть углублены и детализированы в функциональных дисциплинах </w:t>
      </w:r>
    </w:p>
    <w:p w:rsidR="00582553" w:rsidRPr="00D30311" w:rsidRDefault="00582553" w:rsidP="003D3DD1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Место дисциплины в структуре </w:t>
      </w:r>
      <w:r w:rsidRPr="00D3031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основной образовательной программы </w:t>
      </w:r>
      <w:proofErr w:type="spellStart"/>
      <w:r w:rsidRPr="0058255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бакалавриата</w:t>
      </w:r>
      <w:proofErr w:type="spellEnd"/>
      <w:r w:rsidRPr="00D3031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.</w:t>
      </w:r>
      <w:r w:rsidRPr="0058255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</w:p>
    <w:p w:rsidR="00582553" w:rsidRPr="00582553" w:rsidRDefault="00582553" w:rsidP="003D3DD1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Дисциплина «Корпоративная социальная ответственность» представляет собой базовую дисциплину  профессионального цикла. Студенты, обучающиеся по данному курсу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  являются студентами 1 года обучения (2 семестр) и должны обладать знаниями в рамках школьной программы, а также знаниями в области Административного и корпоративного управления, Профессиональной этики и Безопасности жизнедеятельности. </w:t>
      </w:r>
    </w:p>
    <w:p w:rsidR="00582553" w:rsidRPr="00582553" w:rsidRDefault="00582553" w:rsidP="003D3DD1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В процессе преподавания дисциплины «Корпоративная социальная ответственность» необходимо обратить внимание на то, что  знания, полученные в процессе освоения курса, войдут органичными составными частями в структуру будущей профессиональной деятельности.</w:t>
      </w:r>
    </w:p>
    <w:p w:rsidR="00582553" w:rsidRPr="003D3DD1" w:rsidRDefault="00582553" w:rsidP="003D3DD1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Освоение данной дисциплины необходимо как предшествующее для таких базовых дисциплин курса, как «Управление человеческими ресурсами», «Стратегический менеджмент», «Корпоративные финансы», «Бизнес-планирование», «Методы принятия управленческих решений», 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«Производственный менеджмент», «Планирование и организация производства», «Управление качеством», «Экономика предприятия», «Анализ деятельности производственных систем», «Экологический менеджмент» и «Управление проектами». </w:t>
      </w:r>
      <w:proofErr w:type="gramEnd"/>
    </w:p>
    <w:p w:rsidR="00582553" w:rsidRPr="00D30311" w:rsidRDefault="00582553" w:rsidP="00D30311">
      <w:pPr>
        <w:pStyle w:val="af0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3031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Компетенции обучающегося, формируемые в результате освоения дисциплины (модуля) </w:t>
      </w:r>
    </w:p>
    <w:p w:rsidR="00582553" w:rsidRPr="003D3DD1" w:rsidRDefault="00582553" w:rsidP="003D3DD1">
      <w:pPr>
        <w:pStyle w:val="af0"/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В результате освоения курса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Корпоративная социальная ответственность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» у учащихся формируется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пособность анализировать социально-значимые проблемы и процессы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ОК-13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с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пособность учитывать последствия управленческих решений и действий с позиции социальной ответственности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(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ОК-20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пособность оценивать условия и </w:t>
      </w:r>
      <w:proofErr w:type="gramStart"/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последствия</w:t>
      </w:r>
      <w:proofErr w:type="gramEnd"/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 принимаемых орга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низационно-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управленческих решений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ПК-8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) и с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пособность учитывать аспекты корпоративной социальной ответственности при разработке и реализации стратегии организации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ПК-16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).</w:t>
      </w:r>
    </w:p>
    <w:p w:rsidR="00582553" w:rsidRPr="003D3DD1" w:rsidRDefault="00582553" w:rsidP="003D3DD1">
      <w:pPr>
        <w:pStyle w:val="af0"/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Средства и технологии формирования вышеназванных общих и профессиональных компетенций, а также средства оценки сформировавшихся у учащихся навыков можно представить в следующем виде: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>.1 Дисциплинарная карта компетенции ОК-13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4380"/>
      </w:tblGrid>
      <w:tr w:rsidR="00582553" w:rsidRPr="00582553" w:rsidTr="003D3DD1">
        <w:tc>
          <w:tcPr>
            <w:tcW w:w="8789" w:type="dxa"/>
            <w:gridSpan w:val="2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Формулировка ОК-13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Способность анализировать социально-значимые проблемы и процессы</w:t>
            </w:r>
          </w:p>
        </w:tc>
      </w:tr>
      <w:tr w:rsidR="003D3DD1" w:rsidRPr="00582553" w:rsidTr="003D3DD1">
        <w:tc>
          <w:tcPr>
            <w:tcW w:w="4409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Технологии формирования:</w:t>
            </w:r>
          </w:p>
        </w:tc>
        <w:tc>
          <w:tcPr>
            <w:tcW w:w="4380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Средства и технологии оценки:</w:t>
            </w:r>
          </w:p>
        </w:tc>
      </w:tr>
      <w:tr w:rsidR="003D3DD1" w:rsidRPr="00582553" w:rsidTr="003D3DD1">
        <w:tc>
          <w:tcPr>
            <w:tcW w:w="4409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Лекции.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Семинарские занятия.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Самостоятельная работа.</w:t>
            </w:r>
          </w:p>
        </w:tc>
        <w:tc>
          <w:tcPr>
            <w:tcW w:w="4380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Рефераты.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Тестирование.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Зачет.</w:t>
            </w:r>
          </w:p>
        </w:tc>
      </w:tr>
    </w:tbl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>.2 Дисциплинарная карта компетенции ОК-20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4380"/>
      </w:tblGrid>
      <w:tr w:rsidR="00582553" w:rsidRPr="00582553" w:rsidTr="003D3DD1">
        <w:tc>
          <w:tcPr>
            <w:tcW w:w="8789" w:type="dxa"/>
            <w:gridSpan w:val="2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Формулировка ОК-20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 xml:space="preserve">Способность учитывать последствия управленческих решений и действий с позиции социальной ответственности </w:t>
            </w:r>
          </w:p>
        </w:tc>
      </w:tr>
      <w:tr w:rsidR="003D3DD1" w:rsidRPr="00582553" w:rsidTr="003D3DD1">
        <w:tc>
          <w:tcPr>
            <w:tcW w:w="4409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Технологии формирования:</w:t>
            </w:r>
          </w:p>
        </w:tc>
        <w:tc>
          <w:tcPr>
            <w:tcW w:w="4380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Средства и технологии оценки:</w:t>
            </w:r>
          </w:p>
        </w:tc>
      </w:tr>
      <w:tr w:rsidR="003D3DD1" w:rsidRPr="00582553" w:rsidTr="003D3DD1">
        <w:tc>
          <w:tcPr>
            <w:tcW w:w="4409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Лекции.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Семинарские занятия.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Самостоятельная работа.</w:t>
            </w:r>
          </w:p>
        </w:tc>
        <w:tc>
          <w:tcPr>
            <w:tcW w:w="4380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Рефераты.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Тестирование.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Зачет.</w:t>
            </w:r>
          </w:p>
        </w:tc>
      </w:tr>
    </w:tbl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>.3 Дисциплинарная карта компетенции ПК-8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4380"/>
      </w:tblGrid>
      <w:tr w:rsidR="00582553" w:rsidRPr="00582553" w:rsidTr="003D3DD1">
        <w:tc>
          <w:tcPr>
            <w:tcW w:w="8789" w:type="dxa"/>
            <w:gridSpan w:val="2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Формулировка ПК-8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Способность оценивать условия и последствия принимаемых организационн</w:t>
            </w:r>
            <w:proofErr w:type="gramStart"/>
            <w:r w:rsidRPr="00582553">
              <w:rPr>
                <w:rFonts w:ascii="Arial" w:eastAsia="Times New Roman" w:hAnsi="Arial" w:cs="Arial"/>
                <w:lang w:eastAsia="ru-RU"/>
              </w:rPr>
              <w:t>о-</w:t>
            </w:r>
            <w:proofErr w:type="gramEnd"/>
            <w:r w:rsidRPr="00582553">
              <w:rPr>
                <w:rFonts w:ascii="Arial" w:eastAsia="Times New Roman" w:hAnsi="Arial" w:cs="Arial"/>
                <w:lang w:eastAsia="ru-RU"/>
              </w:rPr>
              <w:t xml:space="preserve"> управленческих решений</w:t>
            </w:r>
          </w:p>
        </w:tc>
      </w:tr>
      <w:tr w:rsidR="003D3DD1" w:rsidRPr="00582553" w:rsidTr="003D3DD1">
        <w:tc>
          <w:tcPr>
            <w:tcW w:w="4409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Технологии формирования:</w:t>
            </w:r>
          </w:p>
        </w:tc>
        <w:tc>
          <w:tcPr>
            <w:tcW w:w="4380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Средства и технологии оценки:</w:t>
            </w:r>
          </w:p>
        </w:tc>
      </w:tr>
      <w:tr w:rsidR="003D3DD1" w:rsidRPr="00582553" w:rsidTr="003D3DD1">
        <w:tc>
          <w:tcPr>
            <w:tcW w:w="4409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Лекции.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Семинарские занятия.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Самостоятельная работа.</w:t>
            </w:r>
          </w:p>
        </w:tc>
        <w:tc>
          <w:tcPr>
            <w:tcW w:w="4380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Рефераты.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Тестирование.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Зачет.</w:t>
            </w:r>
          </w:p>
        </w:tc>
      </w:tr>
    </w:tbl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>.4 Дисциплинарная карта компетенции ПК-16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4380"/>
      </w:tblGrid>
      <w:tr w:rsidR="00582553" w:rsidRPr="00582553" w:rsidTr="003D3DD1">
        <w:tc>
          <w:tcPr>
            <w:tcW w:w="8789" w:type="dxa"/>
            <w:gridSpan w:val="2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Формулировка ПК-16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lastRenderedPageBreak/>
              <w:t>Способность учитывать аспекты корпоративной социальной ответственности при разработке и реализации стратегии организации</w:t>
            </w:r>
          </w:p>
        </w:tc>
      </w:tr>
      <w:tr w:rsidR="003D3DD1" w:rsidRPr="00582553" w:rsidTr="003D3DD1">
        <w:tc>
          <w:tcPr>
            <w:tcW w:w="4409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lastRenderedPageBreak/>
              <w:t>Технологии формирования:</w:t>
            </w:r>
          </w:p>
        </w:tc>
        <w:tc>
          <w:tcPr>
            <w:tcW w:w="4380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Средства и технологии оценки:</w:t>
            </w:r>
          </w:p>
        </w:tc>
      </w:tr>
      <w:tr w:rsidR="003D3DD1" w:rsidRPr="00582553" w:rsidTr="003D3DD1">
        <w:tc>
          <w:tcPr>
            <w:tcW w:w="4409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Лекции.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Семинарские занятия.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Самостоятельная работа.</w:t>
            </w:r>
          </w:p>
        </w:tc>
        <w:tc>
          <w:tcPr>
            <w:tcW w:w="4380" w:type="dxa"/>
            <w:shd w:val="clear" w:color="auto" w:fill="auto"/>
          </w:tcPr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Рефераты.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Тестирование.</w:t>
            </w:r>
          </w:p>
          <w:p w:rsidR="00582553" w:rsidRPr="00582553" w:rsidRDefault="00582553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Зачет.</w:t>
            </w:r>
          </w:p>
        </w:tc>
      </w:tr>
    </w:tbl>
    <w:p w:rsidR="00582553" w:rsidRPr="00582553" w:rsidRDefault="00582553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 результате освоения дисциплины </w:t>
      </w:r>
      <w:proofErr w:type="gramStart"/>
      <w:r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>обучающийся</w:t>
      </w:r>
      <w:proofErr w:type="gramEnd"/>
      <w:r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должен: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>Знать: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 современную систему управления качеством и обеспечения конкурентоспособности организаций в сфере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корпоративной социальной ответственности,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 экономические основы поведения организаций, основные индикаторы результативности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корпоративной социальной ответственности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, инструменты регулирования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корпоративной социальной ответственности организации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, иметь представление об экономическом образе мышления, о различных структурах рынков и выборе стратегий.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>Уметь: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 структурировать  внутреннюю коммуникационную модель компании, использовать нормативно-правовые документы в сфере корпоративной социальной ответственности предприятий, анализировать социально-значимые проблемы и процессы, учитывать последствия управленческих решений с точки зрения социальной ответственности, а также оценивать организационно-управленческие решения, принимаемые в области корпоративной социальной ответственности.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>Владеть: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 Навыками целостного подхода к анализу проблем в обществе, методами реализации основных управленческих функций в области КСО, современными технологиями влияния на индивидуальное и групповое поведение в организации, культурой экономического мышления, способностью учитывать аспекты корпоративной социальной ответственности при разработке и реализации стратегии организации. </w:t>
      </w:r>
    </w:p>
    <w:p w:rsidR="00582553" w:rsidRPr="003D3DD1" w:rsidRDefault="00582553" w:rsidP="00D30311">
      <w:pPr>
        <w:pStyle w:val="af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Структура и содержание дисциплины (модуля) «Корпоративная социальная ответственность».</w:t>
      </w:r>
    </w:p>
    <w:p w:rsidR="00582553" w:rsidRPr="003D3DD1" w:rsidRDefault="00B567A7" w:rsidP="00D30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В целом, содержание дисциплины можно представить следующим образом:</w:t>
      </w:r>
    </w:p>
    <w:p w:rsidR="00582553" w:rsidRPr="00582553" w:rsidRDefault="00B567A7" w:rsidP="00D30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="00582553"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>.1  Содержание дисциплины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7"/>
        <w:gridCol w:w="540"/>
        <w:gridCol w:w="686"/>
        <w:gridCol w:w="534"/>
        <w:gridCol w:w="567"/>
        <w:gridCol w:w="850"/>
        <w:gridCol w:w="426"/>
        <w:gridCol w:w="2409"/>
      </w:tblGrid>
      <w:tr w:rsidR="00582553" w:rsidRPr="00582553" w:rsidTr="0090067D">
        <w:trPr>
          <w:cantSplit/>
          <w:trHeight w:val="1136"/>
          <w:jc w:val="center"/>
        </w:trPr>
        <w:tc>
          <w:tcPr>
            <w:tcW w:w="3117" w:type="dxa"/>
            <w:vMerge w:val="restart"/>
          </w:tcPr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Раздел, темы по дисциплине</w:t>
            </w:r>
          </w:p>
        </w:tc>
        <w:tc>
          <w:tcPr>
            <w:tcW w:w="540" w:type="dxa"/>
            <w:vMerge w:val="restart"/>
            <w:textDirection w:val="btLr"/>
          </w:tcPr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Семестр</w:t>
            </w:r>
          </w:p>
        </w:tc>
        <w:tc>
          <w:tcPr>
            <w:tcW w:w="686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Неделя семестра</w:t>
            </w:r>
          </w:p>
        </w:tc>
        <w:tc>
          <w:tcPr>
            <w:tcW w:w="2377" w:type="dxa"/>
            <w:gridSpan w:val="4"/>
          </w:tcPr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409" w:type="dxa"/>
            <w:vMerge w:val="restart"/>
          </w:tcPr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 xml:space="preserve">Формы текущего контроля </w:t>
            </w:r>
          </w:p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582553">
              <w:rPr>
                <w:rFonts w:ascii="Arial" w:eastAsia="Times New Roman" w:hAnsi="Arial" w:cs="Arial"/>
                <w:i/>
                <w:lang w:eastAsia="ru-RU"/>
              </w:rPr>
              <w:t xml:space="preserve">(по неделям семестра). </w:t>
            </w:r>
          </w:p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Форма промежуточной аттестации</w:t>
            </w:r>
          </w:p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i/>
                <w:lang w:eastAsia="ru-RU"/>
              </w:rPr>
              <w:t>(по семестрам)</w:t>
            </w:r>
          </w:p>
        </w:tc>
      </w:tr>
      <w:tr w:rsidR="003D3DD1" w:rsidRPr="00582553" w:rsidTr="0090067D">
        <w:trPr>
          <w:cantSplit/>
          <w:trHeight w:val="1006"/>
          <w:jc w:val="center"/>
        </w:trPr>
        <w:tc>
          <w:tcPr>
            <w:tcW w:w="3117" w:type="dxa"/>
            <w:vMerge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40" w:type="dxa"/>
            <w:vMerge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6" w:type="dxa"/>
            <w:vMerge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4" w:type="dxa"/>
            <w:textDirection w:val="btL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82553">
              <w:rPr>
                <w:rFonts w:ascii="Arial" w:eastAsia="Times New Roman" w:hAnsi="Arial" w:cs="Arial"/>
                <w:lang w:eastAsia="ru-RU"/>
              </w:rPr>
              <w:t>Семинар</w:t>
            </w:r>
            <w:r>
              <w:rPr>
                <w:rFonts w:ascii="Arial" w:eastAsia="Times New Roman" w:hAnsi="Arial" w:cs="Arial"/>
                <w:lang w:eastAsia="ru-RU"/>
              </w:rPr>
              <w:t>з</w:t>
            </w:r>
            <w:r w:rsidRPr="003D3DD1">
              <w:rPr>
                <w:rFonts w:ascii="Arial" w:eastAsia="Times New Roman" w:hAnsi="Arial" w:cs="Arial"/>
                <w:lang w:eastAsia="ru-RU"/>
              </w:rPr>
              <w:t>анятия</w:t>
            </w:r>
            <w:proofErr w:type="spellEnd"/>
          </w:p>
        </w:tc>
        <w:tc>
          <w:tcPr>
            <w:tcW w:w="850" w:type="dxa"/>
            <w:textDirection w:val="btL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82553">
              <w:rPr>
                <w:rFonts w:ascii="Arial" w:eastAsia="Times New Roman" w:hAnsi="Arial" w:cs="Arial"/>
                <w:lang w:eastAsia="ru-RU"/>
              </w:rPr>
              <w:t>Самост</w:t>
            </w:r>
            <w:proofErr w:type="gramStart"/>
            <w:r w:rsidRPr="00582553">
              <w:rPr>
                <w:rFonts w:ascii="Arial" w:eastAsia="Times New Roman" w:hAnsi="Arial" w:cs="Arial"/>
                <w:lang w:eastAsia="ru-RU"/>
              </w:rPr>
              <w:t>о</w:t>
            </w:r>
            <w:proofErr w:type="spellEnd"/>
            <w:r w:rsidRPr="003D3DD1">
              <w:rPr>
                <w:rFonts w:ascii="Arial" w:eastAsia="Times New Roman" w:hAnsi="Arial" w:cs="Arial"/>
                <w:lang w:eastAsia="ru-RU"/>
              </w:rPr>
              <w:t>-</w:t>
            </w:r>
            <w:proofErr w:type="gramEnd"/>
            <w:r w:rsidRPr="0058255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82553">
              <w:rPr>
                <w:rFonts w:ascii="Arial" w:eastAsia="Times New Roman" w:hAnsi="Arial" w:cs="Arial"/>
                <w:lang w:eastAsia="ru-RU"/>
              </w:rPr>
              <w:t>ятельная</w:t>
            </w:r>
            <w:proofErr w:type="spellEnd"/>
            <w:r w:rsidRPr="00582553">
              <w:rPr>
                <w:rFonts w:ascii="Arial" w:eastAsia="Times New Roman" w:hAnsi="Arial" w:cs="Arial"/>
                <w:lang w:eastAsia="ru-RU"/>
              </w:rPr>
              <w:t xml:space="preserve"> работа  </w:t>
            </w:r>
          </w:p>
        </w:tc>
        <w:tc>
          <w:tcPr>
            <w:tcW w:w="426" w:type="dxa"/>
            <w:textDirection w:val="btL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 xml:space="preserve">КСР </w:t>
            </w:r>
          </w:p>
        </w:tc>
        <w:tc>
          <w:tcPr>
            <w:tcW w:w="2409" w:type="dxa"/>
            <w:vMerge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3DD1" w:rsidRPr="00582553" w:rsidTr="0090067D">
        <w:trPr>
          <w:cantSplit/>
          <w:trHeight w:val="273"/>
          <w:jc w:val="center"/>
        </w:trPr>
        <w:tc>
          <w:tcPr>
            <w:tcW w:w="3117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26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D3DD1" w:rsidRPr="00582553" w:rsidTr="0090067D">
        <w:trPr>
          <w:cantSplit/>
          <w:trHeight w:val="273"/>
          <w:jc w:val="center"/>
        </w:trPr>
        <w:tc>
          <w:tcPr>
            <w:tcW w:w="3117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lang w:eastAsia="ru-RU"/>
              </w:rPr>
              <w:t>Концепция ответственности в менеджменте</w:t>
            </w:r>
          </w:p>
        </w:tc>
        <w:tc>
          <w:tcPr>
            <w:tcW w:w="540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3DD1" w:rsidRPr="00582553" w:rsidTr="0090067D">
        <w:trPr>
          <w:trHeight w:val="20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spacing w:val="-6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Ответственность и ее роль в менеджменте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Контрольная работа</w:t>
            </w:r>
          </w:p>
        </w:tc>
      </w:tr>
      <w:tr w:rsidR="003D3DD1" w:rsidRPr="00582553" w:rsidTr="0090067D">
        <w:trPr>
          <w:trHeight w:val="20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Источники ответственности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Реферат.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Собеседование.</w:t>
            </w:r>
          </w:p>
        </w:tc>
      </w:tr>
      <w:tr w:rsidR="003D3DD1" w:rsidRPr="003D3DD1" w:rsidTr="0090067D">
        <w:trPr>
          <w:trHeight w:val="20"/>
          <w:jc w:val="center"/>
        </w:trPr>
        <w:tc>
          <w:tcPr>
            <w:tcW w:w="3117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Типология ответственности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Реферат.</w:t>
            </w:r>
          </w:p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</w:tc>
      </w:tr>
      <w:tr w:rsidR="003D3DD1" w:rsidRPr="003D3DD1" w:rsidTr="0090067D">
        <w:trPr>
          <w:trHeight w:val="20"/>
          <w:jc w:val="center"/>
        </w:trPr>
        <w:tc>
          <w:tcPr>
            <w:tcW w:w="3117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Системы и механизмы реализации ответственности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Презентация*.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</w:t>
            </w:r>
          </w:p>
        </w:tc>
      </w:tr>
      <w:tr w:rsidR="003D3DD1" w:rsidRPr="00582553" w:rsidTr="0090067D">
        <w:trPr>
          <w:trHeight w:val="20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lang w:eastAsia="ru-RU"/>
              </w:rPr>
              <w:t>Корпоративная социальная ответственность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3DD1" w:rsidRPr="00582553" w:rsidTr="0090067D">
        <w:trPr>
          <w:trHeight w:val="20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Роль ответственности в организации корпоративного типа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</w:tc>
      </w:tr>
      <w:tr w:rsidR="003D3DD1" w:rsidRPr="00582553" w:rsidTr="0090067D">
        <w:trPr>
          <w:trHeight w:val="20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spacing w:val="-6"/>
                <w:lang w:eastAsia="ru-RU"/>
              </w:rPr>
              <w:t xml:space="preserve">Тема: </w:t>
            </w:r>
            <w:r w:rsidRPr="003D3DD1">
              <w:rPr>
                <w:rFonts w:ascii="Arial" w:eastAsia="Times New Roman" w:hAnsi="Arial" w:cs="Arial"/>
                <w:spacing w:val="-6"/>
                <w:lang w:eastAsia="ru-RU"/>
              </w:rPr>
              <w:t>Эволюция и содержание концепции КСО</w:t>
            </w:r>
            <w:r w:rsidRPr="00582553">
              <w:rPr>
                <w:rFonts w:ascii="Arial" w:eastAsia="Times New Roman" w:hAnsi="Arial" w:cs="Arial"/>
                <w:spacing w:val="-6"/>
                <w:lang w:eastAsia="ru-RU"/>
              </w:rPr>
              <w:t xml:space="preserve"> 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Презентация*.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</w:t>
            </w:r>
          </w:p>
        </w:tc>
      </w:tr>
      <w:tr w:rsidR="003D3DD1" w:rsidRPr="00582553" w:rsidTr="0090067D">
        <w:trPr>
          <w:trHeight w:val="20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Потребность, необходимость и возможность КСО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Собеседование.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Реферат.</w:t>
            </w:r>
          </w:p>
        </w:tc>
      </w:tr>
      <w:tr w:rsidR="003D3DD1" w:rsidRPr="00582553" w:rsidTr="0090067D">
        <w:trPr>
          <w:trHeight w:val="20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Построение системы КСО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Ролевая игра*</w:t>
            </w:r>
          </w:p>
        </w:tc>
      </w:tr>
      <w:tr w:rsidR="003D3DD1" w:rsidRPr="00582553" w:rsidTr="0090067D">
        <w:trPr>
          <w:trHeight w:val="20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lang w:eastAsia="ru-RU"/>
              </w:rPr>
              <w:t>Внутренняя корпоративная социальная ответственность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3DD1" w:rsidRPr="00582553" w:rsidTr="0090067D">
        <w:trPr>
          <w:trHeight w:val="20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Образование и интеллектуальный потенциал организации как факторы внутренней КСО</w:t>
            </w:r>
            <w:r w:rsidRPr="00582553">
              <w:rPr>
                <w:rFonts w:ascii="Arial" w:eastAsia="Times New Roman" w:hAnsi="Arial" w:cs="Arial"/>
                <w:spacing w:val="-6"/>
                <w:lang w:eastAsia="ru-RU"/>
              </w:rPr>
              <w:t xml:space="preserve"> 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Научный доклад*.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 xml:space="preserve">Собеседование.  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Тест.</w:t>
            </w:r>
          </w:p>
        </w:tc>
      </w:tr>
      <w:tr w:rsidR="003D3DD1" w:rsidRPr="00582553" w:rsidTr="0090067D">
        <w:trPr>
          <w:trHeight w:val="497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Т</w:t>
            </w:r>
            <w:r w:rsidRPr="00582553">
              <w:rPr>
                <w:rFonts w:ascii="Arial" w:eastAsia="Times New Roman" w:hAnsi="Arial" w:cs="Arial"/>
                <w:b/>
                <w:lang w:eastAsia="ru-RU"/>
              </w:rPr>
              <w:t>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Виды и формы внутренней КСО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Собеседование.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3DD1" w:rsidRPr="00582553" w:rsidTr="0090067D">
        <w:trPr>
          <w:trHeight w:val="20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 xml:space="preserve">Развитие системы социальной ответственности </w:t>
            </w:r>
            <w:r w:rsidRPr="003D3DD1">
              <w:rPr>
                <w:rFonts w:ascii="Arial" w:eastAsia="Times New Roman" w:hAnsi="Arial" w:cs="Arial"/>
                <w:lang w:eastAsia="ru-RU"/>
              </w:rPr>
              <w:lastRenderedPageBreak/>
              <w:t>в организациях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</w:tc>
      </w:tr>
      <w:tr w:rsidR="003D3DD1" w:rsidRPr="00582553" w:rsidTr="0090067D">
        <w:trPr>
          <w:trHeight w:val="20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lastRenderedPageBreak/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КСО: стиль и лидерство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Презентация*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</w:tc>
      </w:tr>
      <w:tr w:rsidR="003D3DD1" w:rsidRPr="00582553" w:rsidTr="0090067D">
        <w:trPr>
          <w:trHeight w:val="195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lang w:eastAsia="ru-RU"/>
              </w:rPr>
              <w:t>Внешняя корпоративная социальная ответственность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3D3DD1" w:rsidRPr="00582553" w:rsidTr="0090067D">
        <w:trPr>
          <w:trHeight w:val="195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Поддержка средним и крупным бизнесом образования и науки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</w:t>
            </w:r>
          </w:p>
        </w:tc>
      </w:tr>
      <w:tr w:rsidR="003D3DD1" w:rsidRPr="00582553" w:rsidTr="0090067D">
        <w:trPr>
          <w:trHeight w:val="195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КСО: поддержка здравоохранения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Презентация*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Тест</w:t>
            </w:r>
          </w:p>
        </w:tc>
      </w:tr>
      <w:tr w:rsidR="003D3DD1" w:rsidRPr="003D3DD1" w:rsidTr="0090067D">
        <w:trPr>
          <w:trHeight w:val="195"/>
          <w:jc w:val="center"/>
        </w:trPr>
        <w:tc>
          <w:tcPr>
            <w:tcW w:w="3117" w:type="dxa"/>
          </w:tcPr>
          <w:p w:rsidR="003D3DD1" w:rsidRPr="003D3DD1" w:rsidRDefault="003D3DD1" w:rsidP="003D3DD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Поддержка государством и бизнесом культуры</w:t>
            </w:r>
          </w:p>
        </w:tc>
        <w:tc>
          <w:tcPr>
            <w:tcW w:w="540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34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Презентация*</w:t>
            </w:r>
          </w:p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  <w:r w:rsidRPr="003D3DD1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3D3DD1" w:rsidRPr="003D3DD1" w:rsidTr="0090067D">
        <w:trPr>
          <w:trHeight w:val="195"/>
          <w:jc w:val="center"/>
        </w:trPr>
        <w:tc>
          <w:tcPr>
            <w:tcW w:w="3117" w:type="dxa"/>
          </w:tcPr>
          <w:p w:rsidR="003D3DD1" w:rsidRPr="003D3DD1" w:rsidRDefault="003D3DD1" w:rsidP="003D3DD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Стандартизация и развитие внешних сообществ</w:t>
            </w:r>
          </w:p>
        </w:tc>
        <w:tc>
          <w:tcPr>
            <w:tcW w:w="540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34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</w:t>
            </w:r>
          </w:p>
        </w:tc>
      </w:tr>
      <w:tr w:rsidR="003D3DD1" w:rsidRPr="003D3DD1" w:rsidTr="0090067D">
        <w:trPr>
          <w:trHeight w:val="195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lang w:eastAsia="ru-RU"/>
              </w:rPr>
              <w:t>Ответственность и устойчивое развитие организации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3D3DD1" w:rsidRPr="003D3DD1" w:rsidTr="0090067D">
        <w:trPr>
          <w:trHeight w:val="195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Принципы устойчивого развития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</w:t>
            </w:r>
          </w:p>
        </w:tc>
      </w:tr>
      <w:tr w:rsidR="003D3DD1" w:rsidRPr="003D3DD1" w:rsidTr="0090067D">
        <w:trPr>
          <w:trHeight w:val="195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Повышение деловой репутации организации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Презентация*</w:t>
            </w:r>
          </w:p>
        </w:tc>
      </w:tr>
      <w:tr w:rsidR="003D3DD1" w:rsidRPr="003D3DD1" w:rsidTr="0090067D">
        <w:trPr>
          <w:trHeight w:val="790"/>
          <w:jc w:val="center"/>
        </w:trPr>
        <w:tc>
          <w:tcPr>
            <w:tcW w:w="3117" w:type="dxa"/>
          </w:tcPr>
          <w:p w:rsidR="003D3DD1" w:rsidRPr="003D3DD1" w:rsidRDefault="003D3DD1" w:rsidP="003D3DD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КСО в системе антикризисного менеджмента</w:t>
            </w:r>
          </w:p>
        </w:tc>
        <w:tc>
          <w:tcPr>
            <w:tcW w:w="540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34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Презентация*</w:t>
            </w:r>
          </w:p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  <w:r w:rsidRPr="003D3DD1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3D3DD1" w:rsidRPr="003D3DD1" w:rsidTr="0090067D">
        <w:trPr>
          <w:trHeight w:val="805"/>
          <w:jc w:val="center"/>
        </w:trPr>
        <w:tc>
          <w:tcPr>
            <w:tcW w:w="3117" w:type="dxa"/>
          </w:tcPr>
          <w:p w:rsidR="003D3DD1" w:rsidRPr="003D3DD1" w:rsidRDefault="003D3DD1" w:rsidP="003D3DD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КСО в системе конкурентных преимуществ организации</w:t>
            </w:r>
          </w:p>
        </w:tc>
        <w:tc>
          <w:tcPr>
            <w:tcW w:w="540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534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</w:t>
            </w:r>
          </w:p>
        </w:tc>
      </w:tr>
      <w:tr w:rsidR="003D3DD1" w:rsidRPr="003D3DD1" w:rsidTr="0090067D">
        <w:trPr>
          <w:trHeight w:val="195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lang w:eastAsia="ru-RU"/>
              </w:rPr>
              <w:t xml:space="preserve">Эффективность </w:t>
            </w:r>
            <w:proofErr w:type="spellStart"/>
            <w:proofErr w:type="gramStart"/>
            <w:r w:rsidRPr="003D3DD1">
              <w:rPr>
                <w:rFonts w:ascii="Arial" w:eastAsia="Times New Roman" w:hAnsi="Arial" w:cs="Arial"/>
                <w:b/>
                <w:lang w:eastAsia="ru-RU"/>
              </w:rPr>
              <w:t>реа</w:t>
            </w:r>
            <w:r>
              <w:rPr>
                <w:rFonts w:ascii="Arial" w:eastAsia="Times New Roman" w:hAnsi="Arial" w:cs="Arial"/>
                <w:b/>
                <w:lang w:eastAsia="ru-RU"/>
              </w:rPr>
              <w:t>-</w:t>
            </w:r>
            <w:r w:rsidRPr="003D3DD1">
              <w:rPr>
                <w:rFonts w:ascii="Arial" w:eastAsia="Times New Roman" w:hAnsi="Arial" w:cs="Arial"/>
                <w:b/>
                <w:lang w:eastAsia="ru-RU"/>
              </w:rPr>
              <w:t>лизации</w:t>
            </w:r>
            <w:proofErr w:type="spellEnd"/>
            <w:proofErr w:type="gramEnd"/>
            <w:r w:rsidRPr="003D3DD1">
              <w:rPr>
                <w:rFonts w:ascii="Arial" w:eastAsia="Times New Roman" w:hAnsi="Arial" w:cs="Arial"/>
                <w:b/>
                <w:lang w:eastAsia="ru-RU"/>
              </w:rPr>
              <w:t xml:space="preserve"> корпоративной социальной ответственности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3D3DD1" w:rsidRPr="003D3DD1" w:rsidTr="0090067D">
        <w:trPr>
          <w:trHeight w:val="195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Этические нормы в корпоративной социальной ответственности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</w:t>
            </w:r>
          </w:p>
        </w:tc>
      </w:tr>
      <w:tr w:rsidR="003D3DD1" w:rsidRPr="003D3DD1" w:rsidTr="0090067D">
        <w:trPr>
          <w:trHeight w:val="195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Факторы эффективности КСО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Презентация*</w:t>
            </w:r>
          </w:p>
        </w:tc>
      </w:tr>
      <w:tr w:rsidR="003D3DD1" w:rsidRPr="003D3DD1" w:rsidTr="0090067D">
        <w:trPr>
          <w:trHeight w:val="195"/>
          <w:jc w:val="center"/>
        </w:trPr>
        <w:tc>
          <w:tcPr>
            <w:tcW w:w="3117" w:type="dxa"/>
          </w:tcPr>
          <w:p w:rsidR="003D3DD1" w:rsidRPr="003D3DD1" w:rsidRDefault="003D3DD1" w:rsidP="003D3DD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Роль интеллектуального капитала в повышении эффективности КСО</w:t>
            </w:r>
          </w:p>
        </w:tc>
        <w:tc>
          <w:tcPr>
            <w:tcW w:w="540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534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Презентация*</w:t>
            </w:r>
          </w:p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  <w:r w:rsidRPr="003D3DD1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3D3DD1" w:rsidRPr="003D3DD1" w:rsidTr="0090067D">
        <w:trPr>
          <w:trHeight w:val="195"/>
          <w:jc w:val="center"/>
        </w:trPr>
        <w:tc>
          <w:tcPr>
            <w:tcW w:w="3117" w:type="dxa"/>
          </w:tcPr>
          <w:p w:rsidR="003D3DD1" w:rsidRPr="003D3DD1" w:rsidRDefault="003D3DD1" w:rsidP="003D3DD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Некоммерческие организации в системе КСО</w:t>
            </w:r>
          </w:p>
        </w:tc>
        <w:tc>
          <w:tcPr>
            <w:tcW w:w="540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534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6" w:type="dxa"/>
          </w:tcPr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3D3DD1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Реферат</w:t>
            </w:r>
          </w:p>
        </w:tc>
      </w:tr>
      <w:tr w:rsidR="003D3DD1" w:rsidRPr="00582553" w:rsidTr="0090067D">
        <w:trPr>
          <w:trHeight w:val="195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proofErr w:type="gramStart"/>
            <w:r w:rsidRPr="003D3DD1">
              <w:rPr>
                <w:rFonts w:ascii="Arial" w:eastAsia="Times New Roman" w:hAnsi="Arial" w:cs="Arial"/>
                <w:b/>
                <w:lang w:eastAsia="ru-RU"/>
              </w:rPr>
              <w:t>Социальная</w:t>
            </w:r>
            <w:proofErr w:type="gramEnd"/>
            <w:r w:rsidRPr="003D3DD1">
              <w:rPr>
                <w:rFonts w:ascii="Arial" w:eastAsia="Times New Roman" w:hAnsi="Arial" w:cs="Arial"/>
                <w:b/>
                <w:lang w:eastAsia="ru-RU"/>
              </w:rPr>
              <w:t xml:space="preserve"> ответствен</w:t>
            </w:r>
            <w:r>
              <w:rPr>
                <w:rFonts w:ascii="Arial" w:eastAsia="Times New Roman" w:hAnsi="Arial" w:cs="Arial"/>
                <w:b/>
                <w:lang w:eastAsia="ru-RU"/>
              </w:rPr>
              <w:t>-</w:t>
            </w:r>
            <w:proofErr w:type="spellStart"/>
            <w:r w:rsidRPr="003D3DD1">
              <w:rPr>
                <w:rFonts w:ascii="Arial" w:eastAsia="Times New Roman" w:hAnsi="Arial" w:cs="Arial"/>
                <w:b/>
                <w:lang w:eastAsia="ru-RU"/>
              </w:rPr>
              <w:t>ность</w:t>
            </w:r>
            <w:proofErr w:type="spellEnd"/>
            <w:r w:rsidRPr="003D3DD1">
              <w:rPr>
                <w:rFonts w:ascii="Arial" w:eastAsia="Times New Roman" w:hAnsi="Arial" w:cs="Arial"/>
                <w:b/>
                <w:lang w:eastAsia="ru-RU"/>
              </w:rPr>
              <w:t xml:space="preserve"> в условиях </w:t>
            </w:r>
            <w:r w:rsidRPr="003D3DD1">
              <w:rPr>
                <w:rFonts w:ascii="Arial" w:eastAsia="Times New Roman" w:hAnsi="Arial" w:cs="Arial"/>
                <w:b/>
                <w:lang w:eastAsia="ru-RU"/>
              </w:rPr>
              <w:lastRenderedPageBreak/>
              <w:t>трансформации модели экономического роста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3D3DD1" w:rsidRPr="00582553" w:rsidTr="0090067D">
        <w:trPr>
          <w:trHeight w:val="195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lastRenderedPageBreak/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Социальные проблемы и социальная обусловленность корпоративизма в современных российских условиях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Собеседование</w:t>
            </w:r>
          </w:p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3DD1" w:rsidRPr="00582553" w:rsidTr="0090067D">
        <w:trPr>
          <w:trHeight w:val="195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3D3DD1" w:rsidRPr="00582553" w:rsidTr="0090067D">
        <w:trPr>
          <w:trHeight w:val="195"/>
          <w:jc w:val="center"/>
        </w:trPr>
        <w:tc>
          <w:tcPr>
            <w:tcW w:w="311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Итого в семестре:</w:t>
            </w:r>
          </w:p>
        </w:tc>
        <w:tc>
          <w:tcPr>
            <w:tcW w:w="54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68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lang w:eastAsia="ru-RU"/>
              </w:rPr>
              <w:t>18</w:t>
            </w:r>
          </w:p>
        </w:tc>
        <w:tc>
          <w:tcPr>
            <w:tcW w:w="534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lang w:eastAsia="ru-RU"/>
              </w:rPr>
              <w:t>36</w:t>
            </w:r>
          </w:p>
        </w:tc>
        <w:tc>
          <w:tcPr>
            <w:tcW w:w="567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lang w:eastAsia="ru-RU"/>
              </w:rPr>
              <w:t>36</w:t>
            </w:r>
          </w:p>
        </w:tc>
        <w:tc>
          <w:tcPr>
            <w:tcW w:w="850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lang w:eastAsia="ru-RU"/>
              </w:rPr>
              <w:t>76</w:t>
            </w:r>
          </w:p>
        </w:tc>
        <w:tc>
          <w:tcPr>
            <w:tcW w:w="426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409" w:type="dxa"/>
          </w:tcPr>
          <w:p w:rsidR="003D3DD1" w:rsidRPr="00582553" w:rsidRDefault="003D3DD1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FE1D34" w:rsidRPr="00582553" w:rsidTr="0090067D">
        <w:trPr>
          <w:trHeight w:val="195"/>
          <w:jc w:val="center"/>
        </w:trPr>
        <w:tc>
          <w:tcPr>
            <w:tcW w:w="3117" w:type="dxa"/>
          </w:tcPr>
          <w:p w:rsidR="00FE1D34" w:rsidRPr="00582553" w:rsidRDefault="00FE1D34" w:rsidP="003D3DD1">
            <w:pPr>
              <w:widowControl w:val="0"/>
              <w:tabs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bCs/>
                <w:lang w:eastAsia="ru-RU"/>
              </w:rPr>
              <w:t>Итого за курс:</w:t>
            </w:r>
          </w:p>
        </w:tc>
        <w:tc>
          <w:tcPr>
            <w:tcW w:w="6012" w:type="dxa"/>
            <w:gridSpan w:val="7"/>
          </w:tcPr>
          <w:p w:rsidR="00FE1D34" w:rsidRPr="00582553" w:rsidRDefault="00FE1D34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 xml:space="preserve">   1</w:t>
            </w:r>
            <w:r w:rsidRPr="003D3DD1">
              <w:rPr>
                <w:rFonts w:ascii="Arial" w:eastAsia="Times New Roman" w:hAnsi="Arial" w:cs="Arial"/>
                <w:b/>
                <w:lang w:eastAsia="ru-RU"/>
              </w:rPr>
              <w:t>80</w:t>
            </w:r>
            <w:r w:rsidRPr="00582553">
              <w:rPr>
                <w:rFonts w:ascii="Arial" w:eastAsia="Times New Roman" w:hAnsi="Arial" w:cs="Arial"/>
                <w:b/>
                <w:lang w:eastAsia="ru-RU"/>
              </w:rPr>
              <w:t xml:space="preserve"> часа</w:t>
            </w:r>
          </w:p>
        </w:tc>
      </w:tr>
      <w:tr w:rsidR="00FE1D34" w:rsidRPr="00582553" w:rsidTr="0090067D">
        <w:trPr>
          <w:trHeight w:val="195"/>
          <w:jc w:val="center"/>
        </w:trPr>
        <w:tc>
          <w:tcPr>
            <w:tcW w:w="3117" w:type="dxa"/>
          </w:tcPr>
          <w:p w:rsidR="00FE1D34" w:rsidRPr="00582553" w:rsidRDefault="00FE1D34" w:rsidP="003D3DD1">
            <w:pPr>
              <w:widowControl w:val="0"/>
              <w:tabs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bCs/>
                <w:lang w:eastAsia="ru-RU"/>
              </w:rPr>
              <w:t>Итоговый контроль:</w:t>
            </w:r>
          </w:p>
        </w:tc>
        <w:tc>
          <w:tcPr>
            <w:tcW w:w="6012" w:type="dxa"/>
            <w:gridSpan w:val="7"/>
          </w:tcPr>
          <w:p w:rsidR="00FE1D34" w:rsidRPr="00582553" w:rsidRDefault="00FE1D34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 xml:space="preserve">   Зачет</w:t>
            </w:r>
          </w:p>
        </w:tc>
      </w:tr>
    </w:tbl>
    <w:p w:rsidR="00582553" w:rsidRPr="00582553" w:rsidRDefault="00582553" w:rsidP="00D30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bCs/>
          <w:sz w:val="32"/>
          <w:szCs w:val="32"/>
          <w:lang w:eastAsia="ru-RU"/>
        </w:rPr>
        <w:t>* Занятия проводятся в интерактивных формах обучения</w:t>
      </w:r>
    </w:p>
    <w:p w:rsidR="00582553" w:rsidRPr="00582553" w:rsidRDefault="00B567A7" w:rsidP="00D30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3</w:t>
      </w:r>
      <w:r w:rsidR="00582553" w:rsidRPr="0058255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.2  Практические занятия и их взаимосвязь с содержанием курса</w:t>
      </w:r>
      <w:bookmarkStart w:id="1" w:name="_GoBack"/>
      <w:bookmarkEnd w:id="1"/>
    </w:p>
    <w:tbl>
      <w:tblPr>
        <w:tblW w:w="9193" w:type="dxa"/>
        <w:jc w:val="center"/>
        <w:tblInd w:w="-741" w:type="dxa"/>
        <w:tblLayout w:type="fixed"/>
        <w:tblLook w:val="0000" w:firstRow="0" w:lastRow="0" w:firstColumn="0" w:lastColumn="0" w:noHBand="0" w:noVBand="0"/>
      </w:tblPr>
      <w:tblGrid>
        <w:gridCol w:w="946"/>
        <w:gridCol w:w="5529"/>
        <w:gridCol w:w="946"/>
        <w:gridCol w:w="946"/>
        <w:gridCol w:w="826"/>
      </w:tblGrid>
      <w:tr w:rsidR="00582553" w:rsidRPr="00582553" w:rsidTr="005839A4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 xml:space="preserve">№ </w:t>
            </w:r>
          </w:p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Темы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Наименование практических занятий</w:t>
            </w:r>
          </w:p>
        </w:tc>
        <w:tc>
          <w:tcPr>
            <w:tcW w:w="27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Количество часов</w:t>
            </w:r>
          </w:p>
        </w:tc>
      </w:tr>
      <w:tr w:rsidR="00582553" w:rsidRPr="00582553" w:rsidTr="005839A4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Дневное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Вечернее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Заочное</w:t>
            </w:r>
          </w:p>
        </w:tc>
      </w:tr>
      <w:tr w:rsidR="00582553" w:rsidRPr="00582553" w:rsidTr="005839A4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left="34"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bCs/>
                <w:lang w:eastAsia="ru-RU"/>
              </w:rPr>
              <w:t>2 семестр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spacing w:val="-6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Ответственность и ее роль в менеджменте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0,3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Источники ответственности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0,1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3792" w:rsidRPr="003D3DD1" w:rsidRDefault="006E3792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Типология ответственности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0,1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3792" w:rsidRPr="003D3DD1" w:rsidRDefault="006E3792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Системы и механизмы реализации ответственности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Роль ответственности в организации корпоративного типа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spacing w:val="-6"/>
                <w:lang w:eastAsia="ru-RU"/>
              </w:rPr>
              <w:t xml:space="preserve">Тема: </w:t>
            </w:r>
            <w:r w:rsidRPr="003D3DD1">
              <w:rPr>
                <w:rFonts w:ascii="Arial" w:eastAsia="Times New Roman" w:hAnsi="Arial" w:cs="Arial"/>
                <w:spacing w:val="-6"/>
                <w:lang w:eastAsia="ru-RU"/>
              </w:rPr>
              <w:t>Эволюция и содержание концепции КСО</w:t>
            </w:r>
            <w:r w:rsidRPr="00582553">
              <w:rPr>
                <w:rFonts w:ascii="Arial" w:eastAsia="Times New Roman" w:hAnsi="Arial" w:cs="Arial"/>
                <w:spacing w:val="-6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Потребность, необходимость и возможность КСО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0,3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Построение системы КСО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0,1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Образование и интеллектуальный потенциал организации как факторы внутренней КСО</w:t>
            </w:r>
            <w:r w:rsidRPr="00582553">
              <w:rPr>
                <w:rFonts w:ascii="Arial" w:eastAsia="Times New Roman" w:hAnsi="Arial" w:cs="Arial"/>
                <w:spacing w:val="-6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Т</w:t>
            </w:r>
            <w:r w:rsidRPr="00582553">
              <w:rPr>
                <w:rFonts w:ascii="Arial" w:eastAsia="Times New Roman" w:hAnsi="Arial" w:cs="Arial"/>
                <w:b/>
                <w:lang w:eastAsia="ru-RU"/>
              </w:rPr>
              <w:t>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Виды и формы внутренней КСО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0,3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Развитие системы социальной ответственности в организациях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E3792" w:rsidRPr="003D3DD1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КСО: стиль и лидерство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3D3DD1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E3792" w:rsidRPr="003D3DD1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Поддержка средним и крупным бизнесом образования и науки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3D3DD1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</w:tr>
      <w:tr w:rsidR="006E3792" w:rsidRPr="003D3DD1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КСО: поддержка здравоохранения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3D3DD1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</w:tr>
      <w:tr w:rsidR="006E3792" w:rsidRPr="003D3DD1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3D3DD1" w:rsidRDefault="006E3792" w:rsidP="003D3DD1">
            <w:pPr>
              <w:spacing w:line="240" w:lineRule="auto"/>
              <w:ind w:firstLine="13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Поддержка государством и бизнесом культуры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3D3DD1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</w:tr>
      <w:tr w:rsidR="006E3792" w:rsidRPr="003D3DD1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3D3DD1" w:rsidRDefault="006E3792" w:rsidP="003D3DD1">
            <w:pPr>
              <w:spacing w:line="240" w:lineRule="auto"/>
              <w:ind w:firstLine="13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Стандартизация и развитие внешних сообществ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3D3DD1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E3792" w:rsidRPr="003D3DD1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lastRenderedPageBreak/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Принципы устойчивого развития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3D3DD1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</w:tr>
      <w:tr w:rsidR="006E3792" w:rsidRPr="003D3DD1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Повышение деловой репутации организации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3D3DD1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3D3DD1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3D3DD1" w:rsidRDefault="006E3792" w:rsidP="003D3DD1">
            <w:pPr>
              <w:spacing w:line="240" w:lineRule="auto"/>
              <w:ind w:firstLine="13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КСО в системе антикризисного менеджмента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0,3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3D3DD1" w:rsidRDefault="006E3792" w:rsidP="003D3DD1">
            <w:pPr>
              <w:spacing w:line="240" w:lineRule="auto"/>
              <w:ind w:firstLine="13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КСО в системе конкурентных преимуществ организации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0,1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Этические нормы в корпоративной социальной ответственности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Факторы эффективности КСО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</w:tr>
      <w:tr w:rsidR="006E3792" w:rsidRPr="00582553" w:rsidTr="00D30311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3D3DD1" w:rsidRDefault="006E3792" w:rsidP="003D3DD1">
            <w:pPr>
              <w:spacing w:line="240" w:lineRule="auto"/>
              <w:ind w:firstLine="13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Роль интеллектуального капитала в повышении эффективности КСО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3D3DD1" w:rsidRDefault="006E3792" w:rsidP="003D3DD1">
            <w:pPr>
              <w:spacing w:line="240" w:lineRule="auto"/>
              <w:ind w:firstLine="13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Некоммерческие организации в системе КСО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E3792" w:rsidRPr="00582553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3D3DD1">
              <w:rPr>
                <w:rFonts w:ascii="Arial" w:eastAsia="Times New Roman" w:hAnsi="Arial" w:cs="Arial"/>
                <w:lang w:eastAsia="ru-RU"/>
              </w:rPr>
              <w:t>Социальные проблемы и социальная обусловленность корпоративизма в современных российских условиях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92" w:rsidRPr="00582553" w:rsidRDefault="006E3792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D3DD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792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82553" w:rsidRPr="00582553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553" w:rsidRPr="00582553" w:rsidRDefault="00582553" w:rsidP="003D3DD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82553" w:rsidRPr="00582553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553" w:rsidRPr="00582553" w:rsidRDefault="00582553" w:rsidP="003D3DD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bCs/>
                <w:lang w:eastAsia="ru-RU"/>
              </w:rPr>
              <w:t>Итого в семестре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6E3792" w:rsidP="003D3DD1">
            <w:pPr>
              <w:widowControl w:val="0"/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lang w:eastAsia="ru-RU"/>
              </w:rPr>
              <w:t>36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tabs>
                <w:tab w:val="right" w:leader="underscore" w:pos="9639"/>
              </w:tabs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553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</w:tr>
      <w:tr w:rsidR="00582553" w:rsidRPr="00582553" w:rsidTr="005839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475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582553" w:rsidRPr="00582553" w:rsidRDefault="00582553" w:rsidP="003D3DD1">
            <w:pPr>
              <w:widowControl w:val="0"/>
              <w:tabs>
                <w:tab w:val="center" w:pos="4677"/>
                <w:tab w:val="right" w:pos="9355"/>
              </w:tabs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bCs/>
                <w:lang w:eastAsia="ru-RU"/>
              </w:rPr>
              <w:t>Итого за курс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53" w:rsidRPr="00582553" w:rsidRDefault="006E3792" w:rsidP="003D3DD1">
            <w:pPr>
              <w:widowControl w:val="0"/>
              <w:spacing w:after="0" w:line="240" w:lineRule="auto"/>
              <w:ind w:firstLine="13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36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53" w:rsidRPr="00582553" w:rsidRDefault="00582553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53" w:rsidRPr="00582553" w:rsidRDefault="006E3792" w:rsidP="003D3DD1">
            <w:pPr>
              <w:widowControl w:val="0"/>
              <w:spacing w:before="40" w:after="40" w:line="240" w:lineRule="auto"/>
              <w:ind w:firstLine="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3D3DD1"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</w:tr>
    </w:tbl>
    <w:p w:rsidR="00582553" w:rsidRPr="00582553" w:rsidRDefault="005445B9" w:rsidP="003D3DD1">
      <w:pPr>
        <w:tabs>
          <w:tab w:val="left" w:pos="70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3</w:t>
      </w:r>
      <w:r w:rsidR="00582553" w:rsidRPr="00582553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.3 Матрица соотнесения тем/разделов учебной дисциплины/модуля и формируемых в них профессиональных и общекультурных компетенций</w:t>
      </w:r>
      <w:r w:rsidR="005839A4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.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828"/>
        <w:gridCol w:w="1011"/>
        <w:gridCol w:w="567"/>
        <w:gridCol w:w="567"/>
        <w:gridCol w:w="567"/>
        <w:gridCol w:w="567"/>
        <w:gridCol w:w="2126"/>
      </w:tblGrid>
      <w:tr w:rsidR="005839A4" w:rsidRPr="00582553" w:rsidTr="005839A4">
        <w:trPr>
          <w:trHeight w:val="420"/>
          <w:jc w:val="center"/>
        </w:trPr>
        <w:tc>
          <w:tcPr>
            <w:tcW w:w="522" w:type="dxa"/>
            <w:vMerge w:val="restart"/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iCs/>
                <w:lang w:eastAsia="ru-RU"/>
              </w:rPr>
              <w:t>Разделы, темы дисциплины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Общее</w:t>
            </w:r>
          </w:p>
          <w:p w:rsidR="005839A4" w:rsidRDefault="005839A4" w:rsidP="005839A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</w:t>
            </w:r>
            <w:r w:rsidR="00582553" w:rsidRPr="00582553">
              <w:rPr>
                <w:rFonts w:ascii="Arial" w:eastAsia="Times New Roman" w:hAnsi="Arial" w:cs="Arial"/>
                <w:lang w:eastAsia="ru-RU"/>
              </w:rPr>
              <w:t>ол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во</w:t>
            </w:r>
          </w:p>
          <w:p w:rsidR="005839A4" w:rsidRDefault="00582553" w:rsidP="005839A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часов</w:t>
            </w:r>
          </w:p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(с КСР)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Компетенции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Общее количество</w:t>
            </w:r>
          </w:p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компетенций</w:t>
            </w:r>
          </w:p>
        </w:tc>
      </w:tr>
      <w:tr w:rsidR="005839A4" w:rsidRPr="00582553" w:rsidTr="005839A4">
        <w:trPr>
          <w:cantSplit/>
          <w:trHeight w:val="1134"/>
          <w:jc w:val="center"/>
        </w:trPr>
        <w:tc>
          <w:tcPr>
            <w:tcW w:w="522" w:type="dxa"/>
            <w:vMerge/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lang w:eastAsia="ru-RU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ОК-13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ОК-20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ind w:left="113" w:right="1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ПК-8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ind w:left="113" w:right="1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ПК-16</w:t>
            </w:r>
          </w:p>
        </w:tc>
        <w:tc>
          <w:tcPr>
            <w:tcW w:w="2126" w:type="dxa"/>
            <w:vMerge/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spacing w:val="-6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Ответственность и ее роль в менеджменте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Источники ответственности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Типология ответственности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Системы и механизмы реализации ответственности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_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Роль ответственности в организации корпоративного типа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spacing w:val="-6"/>
                <w:lang w:eastAsia="ru-RU"/>
              </w:rPr>
              <w:t xml:space="preserve">Тема: </w:t>
            </w:r>
            <w:r w:rsidRPr="005839A4">
              <w:rPr>
                <w:rFonts w:ascii="Arial" w:eastAsia="Times New Roman" w:hAnsi="Arial" w:cs="Arial"/>
                <w:spacing w:val="-6"/>
                <w:lang w:eastAsia="ru-RU"/>
              </w:rPr>
              <w:t>Эволюция и содержание концепции КСО</w:t>
            </w:r>
            <w:r w:rsidRPr="00582553">
              <w:rPr>
                <w:rFonts w:ascii="Arial" w:eastAsia="Times New Roman" w:hAnsi="Arial" w:cs="Arial"/>
                <w:spacing w:val="-6"/>
                <w:lang w:eastAsia="ru-RU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lastRenderedPageBreak/>
              <w:t>7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Потребность, необходимость и возможность КСО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Построение системы КСО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_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Образование и интеллектуальный потенциал организации как факторы внутренней КСО</w:t>
            </w:r>
            <w:r w:rsidRPr="00582553">
              <w:rPr>
                <w:rFonts w:ascii="Arial" w:eastAsia="Times New Roman" w:hAnsi="Arial" w:cs="Arial"/>
                <w:spacing w:val="-6"/>
                <w:lang w:eastAsia="ru-RU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839A4" w:rsidRPr="003D3DD1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39A4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Т</w:t>
            </w:r>
            <w:r w:rsidRPr="00582553">
              <w:rPr>
                <w:rFonts w:ascii="Arial" w:eastAsia="Times New Roman" w:hAnsi="Arial" w:cs="Arial"/>
                <w:b/>
                <w:lang w:eastAsia="ru-RU"/>
              </w:rPr>
              <w:t>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Виды и формы внутренней КСО</w:t>
            </w:r>
          </w:p>
        </w:tc>
        <w:tc>
          <w:tcPr>
            <w:tcW w:w="1011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839A4" w:rsidRPr="003D3DD1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39A4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11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Развитие системы социальной ответственности в организациях</w:t>
            </w:r>
          </w:p>
        </w:tc>
        <w:tc>
          <w:tcPr>
            <w:tcW w:w="1011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839A4" w:rsidRPr="003D3DD1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39A4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12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КСО: стиль и лидерство</w:t>
            </w:r>
          </w:p>
        </w:tc>
        <w:tc>
          <w:tcPr>
            <w:tcW w:w="1011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839A4" w:rsidRPr="003D3DD1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39A4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13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Поддержка средним и крупным бизнесом образования и науки</w:t>
            </w:r>
          </w:p>
        </w:tc>
        <w:tc>
          <w:tcPr>
            <w:tcW w:w="1011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839A4" w:rsidRPr="003D3DD1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39A4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14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КСО: поддержка здравоохранения</w:t>
            </w:r>
          </w:p>
        </w:tc>
        <w:tc>
          <w:tcPr>
            <w:tcW w:w="1011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839A4" w:rsidRPr="003D3DD1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39A4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15</w:t>
            </w:r>
          </w:p>
        </w:tc>
        <w:tc>
          <w:tcPr>
            <w:tcW w:w="2828" w:type="dxa"/>
            <w:shd w:val="clear" w:color="auto" w:fill="auto"/>
          </w:tcPr>
          <w:p w:rsidR="00390C65" w:rsidRPr="005839A4" w:rsidRDefault="00390C65" w:rsidP="005839A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Поддержка государством и бизнесом культуры</w:t>
            </w:r>
          </w:p>
        </w:tc>
        <w:tc>
          <w:tcPr>
            <w:tcW w:w="1011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839A4" w:rsidRPr="003D3DD1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39A4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2828" w:type="dxa"/>
            <w:shd w:val="clear" w:color="auto" w:fill="auto"/>
          </w:tcPr>
          <w:p w:rsidR="00390C65" w:rsidRPr="005839A4" w:rsidRDefault="00390C65" w:rsidP="005839A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Стандартизация и развитие внешних сообществ</w:t>
            </w:r>
          </w:p>
        </w:tc>
        <w:tc>
          <w:tcPr>
            <w:tcW w:w="1011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839A4" w:rsidRPr="003D3DD1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39A4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17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Принципы устойчивого развития</w:t>
            </w:r>
          </w:p>
        </w:tc>
        <w:tc>
          <w:tcPr>
            <w:tcW w:w="1011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39A4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18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Повышение деловой репутации организации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19</w:t>
            </w:r>
          </w:p>
        </w:tc>
        <w:tc>
          <w:tcPr>
            <w:tcW w:w="2828" w:type="dxa"/>
            <w:shd w:val="clear" w:color="auto" w:fill="auto"/>
          </w:tcPr>
          <w:p w:rsidR="00390C65" w:rsidRPr="005839A4" w:rsidRDefault="00390C65" w:rsidP="005839A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КСО в системе антикризисного менеджмента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20</w:t>
            </w:r>
          </w:p>
        </w:tc>
        <w:tc>
          <w:tcPr>
            <w:tcW w:w="2828" w:type="dxa"/>
            <w:shd w:val="clear" w:color="auto" w:fill="auto"/>
          </w:tcPr>
          <w:p w:rsidR="00390C65" w:rsidRPr="005839A4" w:rsidRDefault="00390C65" w:rsidP="005839A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КСО в системе конкурентных преимуществ организации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21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Этические нормы в корпоративной социальной ответственности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22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Факторы эффективности КСО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lastRenderedPageBreak/>
              <w:t>23</w:t>
            </w:r>
          </w:p>
        </w:tc>
        <w:tc>
          <w:tcPr>
            <w:tcW w:w="2828" w:type="dxa"/>
            <w:shd w:val="clear" w:color="auto" w:fill="auto"/>
          </w:tcPr>
          <w:p w:rsidR="00390C65" w:rsidRPr="005839A4" w:rsidRDefault="00390C65" w:rsidP="005839A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Роль интеллектуального капитала в повышении эффективности КСО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24</w:t>
            </w:r>
          </w:p>
        </w:tc>
        <w:tc>
          <w:tcPr>
            <w:tcW w:w="2828" w:type="dxa"/>
            <w:shd w:val="clear" w:color="auto" w:fill="auto"/>
          </w:tcPr>
          <w:p w:rsidR="00390C65" w:rsidRPr="005839A4" w:rsidRDefault="00390C65" w:rsidP="005839A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Некоммерческие организации в системе КСО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390C65" w:rsidRPr="00582553" w:rsidRDefault="005839A4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25</w:t>
            </w:r>
          </w:p>
        </w:tc>
        <w:tc>
          <w:tcPr>
            <w:tcW w:w="2828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right" w:leader="underscore" w:pos="9639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  <w:r w:rsidRPr="00582553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5839A4">
              <w:rPr>
                <w:rFonts w:ascii="Arial" w:eastAsia="Times New Roman" w:hAnsi="Arial" w:cs="Arial"/>
                <w:lang w:eastAsia="ru-RU"/>
              </w:rPr>
              <w:t>Социальные проблемы и социальная обусловленность корпоративизма в современных российских условиях</w:t>
            </w:r>
          </w:p>
        </w:tc>
        <w:tc>
          <w:tcPr>
            <w:tcW w:w="1011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39A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90C65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8255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839A4" w:rsidRPr="00582553" w:rsidTr="005839A4">
        <w:trPr>
          <w:jc w:val="center"/>
        </w:trPr>
        <w:tc>
          <w:tcPr>
            <w:tcW w:w="522" w:type="dxa"/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Итого:</w:t>
            </w:r>
          </w:p>
        </w:tc>
        <w:tc>
          <w:tcPr>
            <w:tcW w:w="1011" w:type="dxa"/>
            <w:shd w:val="clear" w:color="auto" w:fill="auto"/>
          </w:tcPr>
          <w:p w:rsidR="00582553" w:rsidRPr="00582553" w:rsidRDefault="00390C65" w:rsidP="005839A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39A4">
              <w:rPr>
                <w:rFonts w:ascii="Arial" w:eastAsia="Times New Roman" w:hAnsi="Arial" w:cs="Arial"/>
                <w:b/>
                <w:lang w:eastAsia="ru-RU"/>
              </w:rPr>
              <w:t>180</w:t>
            </w:r>
          </w:p>
        </w:tc>
        <w:tc>
          <w:tcPr>
            <w:tcW w:w="567" w:type="dxa"/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390C65" w:rsidRPr="005839A4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390C65" w:rsidRPr="005839A4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2553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39A4">
              <w:rPr>
                <w:rFonts w:ascii="Arial" w:eastAsia="Times New Roman" w:hAnsi="Arial" w:cs="Arial"/>
                <w:b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2553" w:rsidRPr="00582553" w:rsidRDefault="00582553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582553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390C65" w:rsidRPr="005839A4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582553" w:rsidRPr="00582553" w:rsidRDefault="00390C65" w:rsidP="005839A4">
            <w:pPr>
              <w:widowControl w:val="0"/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839A4">
              <w:rPr>
                <w:rFonts w:ascii="Arial" w:eastAsia="Times New Roman" w:hAnsi="Arial" w:cs="Arial"/>
                <w:b/>
                <w:lang w:eastAsia="ru-RU"/>
              </w:rPr>
              <w:t>59</w:t>
            </w:r>
          </w:p>
        </w:tc>
      </w:tr>
    </w:tbl>
    <w:p w:rsidR="00582553" w:rsidRPr="003D3DD1" w:rsidRDefault="00582553" w:rsidP="005839A4">
      <w:pPr>
        <w:pStyle w:val="af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Образовательные технологии</w:t>
      </w:r>
      <w:r w:rsidR="005445B9"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, </w:t>
      </w:r>
      <w:r w:rsidR="005445B9" w:rsidRPr="003D3DD1">
        <w:rPr>
          <w:rFonts w:ascii="Times New Roman" w:hAnsi="Times New Roman"/>
          <w:b/>
          <w:sz w:val="32"/>
          <w:szCs w:val="32"/>
        </w:rPr>
        <w:t>применяющиеся при преподавании курса «Корпоративная социальная ответственность»</w:t>
      </w:r>
    </w:p>
    <w:p w:rsidR="00582553" w:rsidRDefault="00582553" w:rsidP="003D3DD1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При реализации программы учебной дисциплины «Корпоративная социальная ответственность» используются различные образовательные технологии - во время аудиторных (</w:t>
      </w:r>
      <w:r w:rsidR="005445B9" w:rsidRPr="003D3DD1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72</w:t>
      </w:r>
      <w:r w:rsidRPr="0058255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часов) занятий обучение проводится с использованием ПК и компьютерного проектора. В учебном процессе на семинарах (</w:t>
      </w:r>
      <w:r w:rsidR="005445B9" w:rsidRPr="003D3DD1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36</w:t>
      </w:r>
      <w:r w:rsidRPr="0058255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часов) используются активные и интерактивные формы проведения занятий (ролевые игры, разбор конкретных ситуаций, методики групповой работы «малая группа», </w:t>
      </w:r>
      <w:r w:rsidR="005839A4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Pr="0058255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дискуссии, мозговой штурм, «</w:t>
      </w:r>
      <w:proofErr w:type="gramStart"/>
      <w:r w:rsidRPr="0058255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группа</w:t>
      </w:r>
      <w:proofErr w:type="gramEnd"/>
      <w:r w:rsidRPr="0058255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сконцентрированная  на  задаче»; тестирование и другие. Тестирование проводится в компьютерном классе информационно-вычислительного центра (ИВЦ) вуза. Самостоятельная работа студентов подразумевает работу под руководством преподавателей (консультации и помощь в написании рефератов, подготовки презентаций) и индивидуальную работу студента в компьютерных классах ИВЦ или библиотеке университета (</w:t>
      </w:r>
      <w:r w:rsidR="005445B9" w:rsidRPr="003D3DD1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72</w:t>
      </w:r>
      <w:r w:rsidRPr="0058255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часа). Удельный вес занятий, проводимых в интерактивных формах, должен составляет  не менее 30 % аудиторных занятий.  </w:t>
      </w:r>
    </w:p>
    <w:p w:rsidR="00582553" w:rsidRPr="003D3DD1" w:rsidRDefault="00582553" w:rsidP="005839A4">
      <w:pPr>
        <w:pStyle w:val="af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054A14" w:rsidRPr="003D3DD1" w:rsidRDefault="00054A14" w:rsidP="003D3DD1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Во время изучения учебного курса студенты готовят самостоятельные проекты (рефераты, презентации) по темам курса, а также по дополнительным темам, предлагаемым преподавателем к самостоятельному изучению и разработке. </w:t>
      </w:r>
    </w:p>
    <w:p w:rsidR="00054A14" w:rsidRPr="003D3DD1" w:rsidRDefault="00054A14" w:rsidP="003D3DD1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Для текущего контроля усвоения знаний по темам курса преподаватель применяет такие средства контроля, как тесты и контрольные вопросы.</w:t>
      </w:r>
    </w:p>
    <w:p w:rsidR="00582553" w:rsidRPr="00582553" w:rsidRDefault="00054A14" w:rsidP="003D3DD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5</w:t>
      </w:r>
      <w:r w:rsidR="00582553" w:rsidRPr="0058255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.1 Примерные темы рефератов и задания для самостоятельной работы по разделам дисциплины</w:t>
      </w:r>
    </w:p>
    <w:p w:rsidR="00582553" w:rsidRPr="00582553" w:rsidRDefault="00C179E8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1.</w:t>
      </w:r>
      <w:r w:rsidR="00582553" w:rsidRPr="00582553">
        <w:rPr>
          <w:rFonts w:ascii="Times New Roman" w:eastAsia="Times New Roman" w:hAnsi="Times New Roman"/>
          <w:sz w:val="32"/>
          <w:szCs w:val="32"/>
          <w:lang w:eastAsia="ru-RU"/>
        </w:rPr>
        <w:t>Исторические предпосылки возникновения Корпоративной социальной ответственности.</w:t>
      </w:r>
    </w:p>
    <w:p w:rsidR="00582553" w:rsidRPr="00582553" w:rsidRDefault="005839A4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2.</w:t>
      </w:r>
      <w:r w:rsidR="00582553" w:rsidRPr="00582553">
        <w:rPr>
          <w:rFonts w:ascii="Times New Roman" w:eastAsia="Times New Roman" w:hAnsi="Times New Roman"/>
          <w:sz w:val="32"/>
          <w:szCs w:val="32"/>
          <w:lang w:eastAsia="ru-RU"/>
        </w:rPr>
        <w:t>Вклад</w:t>
      </w:r>
      <w:r w:rsidR="00582553" w:rsidRPr="00582553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Сергия Радонежского </w:t>
      </w:r>
      <w:r w:rsidR="00582553" w:rsidRPr="00582553">
        <w:rPr>
          <w:rFonts w:ascii="Times New Roman" w:eastAsia="Times New Roman" w:hAnsi="Times New Roman"/>
          <w:sz w:val="32"/>
          <w:szCs w:val="32"/>
          <w:lang w:eastAsia="ru-RU"/>
        </w:rPr>
        <w:t>в Российское предпринимательство.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smartTag w:uri="urn:schemas-microsoft-com:office:smarttags" w:element="metricconverter">
        <w:smartTagPr>
          <w:attr w:name="ProductID" w:val="3. М"/>
        </w:smartTagPr>
        <w:r w:rsidRPr="00582553">
          <w:rPr>
            <w:rFonts w:ascii="Times New Roman" w:eastAsia="Times New Roman" w:hAnsi="Times New Roman"/>
            <w:sz w:val="32"/>
            <w:szCs w:val="32"/>
            <w:lang w:eastAsia="ru-RU"/>
          </w:rPr>
          <w:t xml:space="preserve">3. </w:t>
        </w:r>
        <w:r w:rsidRPr="00582553">
          <w:rPr>
            <w:rFonts w:ascii="Times New Roman" w:eastAsia="Times New Roman" w:hAnsi="Times New Roman"/>
            <w:i/>
            <w:sz w:val="32"/>
            <w:szCs w:val="32"/>
            <w:lang w:eastAsia="ru-RU"/>
          </w:rPr>
          <w:t>М</w:t>
        </w:r>
      </w:smartTag>
      <w:r w:rsidRPr="00582553">
        <w:rPr>
          <w:rFonts w:ascii="Times New Roman" w:eastAsia="Times New Roman" w:hAnsi="Times New Roman"/>
          <w:i/>
          <w:sz w:val="32"/>
          <w:szCs w:val="32"/>
          <w:lang w:eastAsia="ru-RU"/>
        </w:rPr>
        <w:t>. Вебер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 «Протестантская этика и дух капитализма».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smartTag w:uri="urn:schemas-microsoft-com:office:smarttags" w:element="metricconverter">
        <w:smartTagPr>
          <w:attr w:name="ProductID" w:val="4. М"/>
        </w:smartTagPr>
        <w:r w:rsidRPr="00582553">
          <w:rPr>
            <w:rFonts w:ascii="Times New Roman" w:eastAsia="Times New Roman" w:hAnsi="Times New Roman"/>
            <w:sz w:val="32"/>
            <w:szCs w:val="32"/>
            <w:lang w:eastAsia="ru-RU"/>
          </w:rPr>
          <w:t xml:space="preserve">4. </w:t>
        </w:r>
        <w:r w:rsidRPr="00582553">
          <w:rPr>
            <w:rFonts w:ascii="Times New Roman" w:eastAsia="Times New Roman" w:hAnsi="Times New Roman"/>
            <w:i/>
            <w:sz w:val="32"/>
            <w:szCs w:val="32"/>
            <w:lang w:eastAsia="ru-RU"/>
          </w:rPr>
          <w:t>М</w:t>
        </w:r>
      </w:smartTag>
      <w:r w:rsidRPr="00582553">
        <w:rPr>
          <w:rFonts w:ascii="Times New Roman" w:eastAsia="Times New Roman" w:hAnsi="Times New Roman"/>
          <w:i/>
          <w:sz w:val="32"/>
          <w:szCs w:val="32"/>
          <w:lang w:eastAsia="ru-RU"/>
        </w:rPr>
        <w:t>. Вебер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 «Протестантские секты и дух капитализма».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5. Социальный учет и социальный аудит.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6. КСО и дифференциация марки товара.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7. Критика концепции КСО.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8. Мотивы и стимулы осуществления КСО.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9. Соотношение бизнеса и общества.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10. Соотношение бизнеса и государства.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11. Социальные конфликты и бизнес.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12. Социальные гарантии и повышение квалификации персонала: кому это нужно?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13. Репутация на рынке и КСО.</w:t>
      </w:r>
    </w:p>
    <w:p w:rsidR="00582553" w:rsidRPr="00582553" w:rsidRDefault="00582553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14. Партнерские отношения с государством.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15. Как выделиться из рядов конкурентов.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16. Наука и инновации в бизнесе. 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17. Бизнес и культура: где точки пересечения?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18. Роль человека в экосистеме планеты на разных этапах развития.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19. Экология и бизнес: лишние траты или способ выживания.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20. Роль бизнеса в плановой и рыночной экономике.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21. Виды отчетности по результатам проведения политики КСО.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22. ООН: Доклад Специального представителя Генерального 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секретаря по вопросу о правах человека и транснациональных корпорациях 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23. Отечественная программа ориентации бизнеса на КСО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24. КСО в Латинской Америке и Карибских странах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25. КСО на Украине и в Белоруссии.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26. КСО в действии (на примере НР</w:t>
      </w:r>
      <w:r w:rsidR="00054A14"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или другой компании по выбору студента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)</w:t>
      </w:r>
    </w:p>
    <w:p w:rsidR="00582553" w:rsidRPr="00582553" w:rsidRDefault="00054A14" w:rsidP="00D30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5</w:t>
      </w:r>
      <w:r w:rsidR="00582553" w:rsidRPr="0058255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.2  Контрольные вопросы для промежуточной и итоговой аттестации освоения дисциплины</w:t>
      </w:r>
      <w:r w:rsidR="005839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</w:p>
    <w:p w:rsidR="00BE35BE" w:rsidRPr="003D3DD1" w:rsidRDefault="00582553" w:rsidP="00D30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 xml:space="preserve">В течение преподавания учебного курса «Корпоративная социальная ответственность»  для текущей аттестации студентов используются такие формы, как заслушивание и оценка доклада по теме реферата, презентации, научного сообщения, собеседование при приеме результатов самостоятельной работы с оценкой, тестирование по окончании блока тем лекционного курса. </w:t>
      </w:r>
    </w:p>
    <w:p w:rsidR="00582553" w:rsidRPr="00582553" w:rsidRDefault="00582553" w:rsidP="00D30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>По итогам обучения в 2-ом семестре проводится зачёт.</w:t>
      </w:r>
    </w:p>
    <w:p w:rsidR="00582553" w:rsidRPr="003D3DD1" w:rsidRDefault="00BE35BE" w:rsidP="00D30311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kern w:val="32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5</w:t>
      </w:r>
      <w:r w:rsidR="00582553" w:rsidRPr="0058255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.3 </w:t>
      </w:r>
      <w:r w:rsidR="00582553" w:rsidRPr="00582553">
        <w:rPr>
          <w:rFonts w:ascii="Times New Roman" w:eastAsia="Times New Roman" w:hAnsi="Times New Roman"/>
          <w:b/>
          <w:color w:val="000000"/>
          <w:kern w:val="32"/>
          <w:sz w:val="32"/>
          <w:szCs w:val="32"/>
          <w:lang w:eastAsia="ru-RU"/>
        </w:rPr>
        <w:t>Примерные вопросы зачета в 2 семестре</w:t>
      </w:r>
    </w:p>
    <w:p w:rsidR="00BE35BE" w:rsidRPr="00BE35BE" w:rsidRDefault="00BE35BE" w:rsidP="00D3031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Понятие ответственности</w:t>
      </w:r>
    </w:p>
    <w:p w:rsidR="00BE35BE" w:rsidRPr="00BE35BE" w:rsidRDefault="00BE35BE" w:rsidP="00D3031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Связь ответственности с функциями менеджмента</w:t>
      </w:r>
    </w:p>
    <w:p w:rsidR="00BE35BE" w:rsidRPr="00BE35BE" w:rsidRDefault="00BE35BE" w:rsidP="00D3031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Источники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Типология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Понятие корпоративной социальной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Основные характеристики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Взаимодействие и интеграция типов ответственности в организации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Связь полномочий, обязанностей и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Корпорация как объект корпоративного менеджмента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История корпоративной социальной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Корпоративная социальная ответственность в России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Источники корпоративной социальной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 xml:space="preserve">Концепция </w:t>
      </w:r>
      <w:proofErr w:type="spellStart"/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стейкхолдеров</w:t>
      </w:r>
      <w:proofErr w:type="spellEnd"/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Необходимость и возможность корпоративной социальной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Корпоративная социальная ответственность, как фактор конкурентного преимущества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Аргументы сторонников и противников концепции корпоративной социальной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Принципы построения и основные атрибуты системы корпоративной социальной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Внутренняя социальная ответственность корпораций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Интеллектуальный потенциал организации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Стратегия развития внутренней корпоративной социальной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Связь стиля менеджмента и корпоративной социальной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Согласование корпоративных интересов в процессах реализации корпоративной социальной ответственности</w:t>
      </w:r>
    </w:p>
    <w:p w:rsidR="00C179E8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Типы внешней корпоративной социальной ответственности</w:t>
      </w:r>
      <w:r w:rsidR="00C179E8" w:rsidRPr="00C179E8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Концепция устойчивого развития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Роль корпоративной социальной ответственности в обеспечении устойчивого развития организации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Деловая репутация и ее виды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Деловая репутация как фактор устойчивого развития организации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Роль корпоративной социальной ответственности в антикризисном развитии организации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Реагирующая и стратегическая корпоративная социальная ответственность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Этические нормы в корпоративной социальной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Понятие эффективности корпоративной социальной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Оценка эффективности корпоративной социальной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35BE">
        <w:rPr>
          <w:rFonts w:ascii="Times New Roman" w:eastAsia="Times New Roman" w:hAnsi="Times New Roman"/>
          <w:sz w:val="32"/>
          <w:szCs w:val="32"/>
          <w:lang w:eastAsia="ru-RU"/>
        </w:rPr>
        <w:t>Некоммерческие организации в системе корпоративной социальной ответственности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BE35BE">
        <w:rPr>
          <w:rFonts w:ascii="Times New Roman" w:hAnsi="Times New Roman"/>
          <w:sz w:val="32"/>
          <w:szCs w:val="32"/>
        </w:rPr>
        <w:t xml:space="preserve">Стандарт ответственности </w:t>
      </w:r>
      <w:hyperlink r:id="rId7" w:tooltip="AccountAbility (strona nie istnieje)" w:history="1">
        <w:r w:rsidRPr="003D3DD1">
          <w:rPr>
            <w:rFonts w:ascii="Times New Roman" w:hAnsi="Times New Roman"/>
            <w:sz w:val="32"/>
            <w:szCs w:val="32"/>
            <w:u w:val="single"/>
          </w:rPr>
          <w:t>АА</w:t>
        </w:r>
      </w:hyperlink>
      <w:r w:rsidRPr="00BE35BE">
        <w:rPr>
          <w:rFonts w:ascii="Times New Roman" w:hAnsi="Times New Roman"/>
          <w:sz w:val="32"/>
          <w:szCs w:val="32"/>
        </w:rPr>
        <w:t xml:space="preserve"> 1000</w:t>
      </w:r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BE35BE">
        <w:rPr>
          <w:rFonts w:ascii="Times New Roman" w:hAnsi="Times New Roman"/>
          <w:sz w:val="32"/>
          <w:szCs w:val="32"/>
        </w:rPr>
        <w:t xml:space="preserve">Международный стандарт социальной ответственности </w:t>
      </w:r>
      <w:hyperlink r:id="rId8" w:tooltip="Social Accountability 8000" w:history="1">
        <w:r w:rsidRPr="003D3DD1">
          <w:rPr>
            <w:rFonts w:ascii="Times New Roman" w:hAnsi="Times New Roman"/>
            <w:sz w:val="32"/>
            <w:szCs w:val="32"/>
            <w:u w:val="single"/>
          </w:rPr>
          <w:t>SA8000</w:t>
        </w:r>
      </w:hyperlink>
    </w:p>
    <w:p w:rsidR="00BE35BE" w:rsidRPr="00BE35BE" w:rsidRDefault="00BE35BE" w:rsidP="005839A4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BE35BE">
        <w:rPr>
          <w:rFonts w:ascii="Times New Roman" w:hAnsi="Times New Roman"/>
          <w:sz w:val="32"/>
          <w:szCs w:val="32"/>
        </w:rPr>
        <w:t xml:space="preserve">Стандарт экологического управления </w:t>
      </w:r>
      <w:hyperlink r:id="rId9" w:tooltip="ISO 14000" w:history="1">
        <w:r w:rsidRPr="003D3DD1">
          <w:rPr>
            <w:rFonts w:ascii="Times New Roman" w:hAnsi="Times New Roman"/>
            <w:sz w:val="32"/>
            <w:szCs w:val="32"/>
            <w:u w:val="single"/>
          </w:rPr>
          <w:t>ISO 14000</w:t>
        </w:r>
      </w:hyperlink>
    </w:p>
    <w:p w:rsidR="00582553" w:rsidRPr="00582553" w:rsidRDefault="00BE35BE" w:rsidP="00D30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6</w:t>
      </w:r>
      <w:r w:rsidR="00582553"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. </w:t>
      </w: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582553"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Учебно-методическое и информационное обеспечение дисциплины (модуля) </w:t>
      </w:r>
    </w:p>
    <w:p w:rsidR="00582553" w:rsidRPr="00582553" w:rsidRDefault="00582553" w:rsidP="00D30311">
      <w:pPr>
        <w:widowControl w:val="0"/>
        <w:spacing w:after="0" w:line="240" w:lineRule="auto"/>
        <w:ind w:right="709" w:firstLine="709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</w:t>
      </w:r>
      <w:r w:rsidRPr="00582553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 xml:space="preserve">)   </w:t>
      </w:r>
      <w:r w:rsidRPr="0058255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Основная литература:</w:t>
      </w:r>
    </w:p>
    <w:p w:rsidR="00582553" w:rsidRPr="00582553" w:rsidRDefault="00BE35BE" w:rsidP="00D30311">
      <w:pPr>
        <w:keepNext/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Корпоративная социальная ответственность: учебник для </w:t>
      </w:r>
      <w:r w:rsidRPr="003D3DD1">
        <w:rPr>
          <w:rFonts w:ascii="Times New Roman" w:eastAsia="Times New Roman" w:hAnsi="Times New Roman"/>
          <w:bCs/>
          <w:sz w:val="32"/>
          <w:szCs w:val="32"/>
          <w:lang w:eastAsia="ru-RU"/>
        </w:rPr>
        <w:lastRenderedPageBreak/>
        <w:t xml:space="preserve">бакалавров/Э.М. Коротков, О.Н. Александрова, С.А. Антонов [и др.] под редакцией Э.М. Короткова. – М.: Издательство </w:t>
      </w:r>
      <w:proofErr w:type="spellStart"/>
      <w:r w:rsidRPr="003D3DD1">
        <w:rPr>
          <w:rFonts w:ascii="Times New Roman" w:eastAsia="Times New Roman" w:hAnsi="Times New Roman"/>
          <w:bCs/>
          <w:sz w:val="32"/>
          <w:szCs w:val="32"/>
          <w:lang w:eastAsia="ru-RU"/>
        </w:rPr>
        <w:t>Юрайт</w:t>
      </w:r>
      <w:proofErr w:type="spellEnd"/>
      <w:r w:rsidRPr="003D3DD1">
        <w:rPr>
          <w:rFonts w:ascii="Times New Roman" w:eastAsia="Times New Roman" w:hAnsi="Times New Roman"/>
          <w:bCs/>
          <w:sz w:val="32"/>
          <w:szCs w:val="32"/>
          <w:lang w:eastAsia="ru-RU"/>
        </w:rPr>
        <w:t>, 2013</w:t>
      </w:r>
      <w:r w:rsidR="00582553" w:rsidRPr="00582553">
        <w:rPr>
          <w:rFonts w:ascii="Times New Roman" w:eastAsia="Times New Roman" w:hAnsi="Times New Roman"/>
          <w:bCs/>
          <w:sz w:val="32"/>
          <w:szCs w:val="32"/>
          <w:lang w:eastAsia="ru-RU"/>
        </w:rPr>
        <w:t>.</w:t>
      </w:r>
    </w:p>
    <w:p w:rsidR="00582553" w:rsidRPr="00582553" w:rsidRDefault="00582553" w:rsidP="00D30311">
      <w:pPr>
        <w:widowControl w:val="0"/>
        <w:spacing w:after="0" w:line="240" w:lineRule="auto"/>
        <w:ind w:right="709"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>б) Дополнительная и законодательно-нормативная литература:</w:t>
      </w:r>
    </w:p>
    <w:p w:rsidR="00582553" w:rsidRPr="00582553" w:rsidRDefault="00582553" w:rsidP="00D303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582553">
        <w:rPr>
          <w:rFonts w:ascii="Times New Roman" w:hAnsi="Times New Roman"/>
          <w:bCs/>
          <w:sz w:val="32"/>
          <w:szCs w:val="32"/>
        </w:rPr>
        <w:t>Социальная ответственность корпорации. Ее значение и место в корпоративной культуре организации. Кравченко П.П.</w:t>
      </w:r>
      <w:r w:rsidRPr="00582553">
        <w:rPr>
          <w:rFonts w:ascii="Times New Roman" w:hAnsi="Times New Roman"/>
          <w:sz w:val="32"/>
          <w:szCs w:val="32"/>
        </w:rPr>
        <w:t xml:space="preserve"> Корпоративна культура орган</w:t>
      </w:r>
      <w:proofErr w:type="spellStart"/>
      <w:r w:rsidRPr="00582553">
        <w:rPr>
          <w:rFonts w:ascii="Times New Roman" w:hAnsi="Times New Roman"/>
          <w:sz w:val="32"/>
          <w:szCs w:val="32"/>
          <w:lang w:val="uk-UA"/>
        </w:rPr>
        <w:t>ізації</w:t>
      </w:r>
      <w:proofErr w:type="spellEnd"/>
      <w:r w:rsidRPr="00582553">
        <w:rPr>
          <w:rFonts w:ascii="Times New Roman" w:hAnsi="Times New Roman"/>
          <w:sz w:val="32"/>
          <w:szCs w:val="32"/>
          <w:lang w:val="uk-UA"/>
        </w:rPr>
        <w:t xml:space="preserve"> 21-го століття - 2007</w:t>
      </w:r>
      <w:r w:rsidRPr="00582553">
        <w:rPr>
          <w:rFonts w:ascii="Times New Roman" w:hAnsi="Times New Roman"/>
          <w:sz w:val="32"/>
          <w:szCs w:val="32"/>
        </w:rPr>
        <w:t>/ М</w:t>
      </w:r>
      <w:proofErr w:type="spellStart"/>
      <w:r w:rsidRPr="00582553">
        <w:rPr>
          <w:rFonts w:ascii="Times New Roman" w:hAnsi="Times New Roman"/>
          <w:sz w:val="32"/>
          <w:szCs w:val="32"/>
          <w:lang w:val="uk-UA"/>
        </w:rPr>
        <w:t>атеріали</w:t>
      </w:r>
      <w:proofErr w:type="spellEnd"/>
      <w:r w:rsidRPr="00582553">
        <w:rPr>
          <w:rFonts w:ascii="Times New Roman" w:hAnsi="Times New Roman"/>
          <w:sz w:val="32"/>
          <w:szCs w:val="32"/>
          <w:lang w:val="uk-UA"/>
        </w:rPr>
        <w:t xml:space="preserve"> 5-ї Всеукраїнської науково-практичної  конференції - Краматорськ, ДДМА - 2007, с. 26-31</w:t>
      </w:r>
      <w:r w:rsidRPr="00582553">
        <w:rPr>
          <w:rFonts w:ascii="Times New Roman" w:hAnsi="Times New Roman"/>
          <w:sz w:val="32"/>
          <w:szCs w:val="32"/>
        </w:rPr>
        <w:t>.</w:t>
      </w:r>
    </w:p>
    <w:p w:rsidR="00582553" w:rsidRPr="00582553" w:rsidRDefault="00582553" w:rsidP="00D303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582553">
        <w:rPr>
          <w:rFonts w:ascii="Times New Roman" w:hAnsi="Times New Roman"/>
          <w:sz w:val="32"/>
          <w:szCs w:val="32"/>
        </w:rPr>
        <w:t>Корпоративная социальная ответственность. Кому быть лидерами в ХХ</w:t>
      </w:r>
      <w:proofErr w:type="gramStart"/>
      <w:r w:rsidRPr="00582553">
        <w:rPr>
          <w:rFonts w:ascii="Times New Roman" w:hAnsi="Times New Roman"/>
          <w:sz w:val="32"/>
          <w:szCs w:val="32"/>
          <w:lang w:val="en-US"/>
        </w:rPr>
        <w:t>I</w:t>
      </w:r>
      <w:proofErr w:type="gramEnd"/>
      <w:r w:rsidRPr="00582553">
        <w:rPr>
          <w:rFonts w:ascii="Times New Roman" w:hAnsi="Times New Roman"/>
          <w:sz w:val="32"/>
          <w:szCs w:val="32"/>
        </w:rPr>
        <w:t xml:space="preserve"> веке. Савицкая Л. Журнал «Управление компанией» №7 Украина 2007</w:t>
      </w:r>
    </w:p>
    <w:p w:rsidR="00582553" w:rsidRPr="00582553" w:rsidRDefault="00582553" w:rsidP="00D303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582553">
        <w:rPr>
          <w:rFonts w:ascii="Times New Roman" w:hAnsi="Times New Roman"/>
          <w:sz w:val="32"/>
          <w:szCs w:val="32"/>
        </w:rPr>
        <w:t xml:space="preserve">Антикризисная программа правительства РФ. </w:t>
      </w:r>
    </w:p>
    <w:p w:rsidR="00582553" w:rsidRPr="00582553" w:rsidRDefault="00582553" w:rsidP="00D303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582553">
        <w:rPr>
          <w:rFonts w:ascii="Times New Roman" w:hAnsi="Times New Roman"/>
          <w:sz w:val="32"/>
          <w:szCs w:val="32"/>
        </w:rPr>
        <w:t xml:space="preserve">Корпоративная социальная ответственность: как может обучение помочь? </w:t>
      </w:r>
      <w:proofErr w:type="spellStart"/>
      <w:r w:rsidRPr="00582553">
        <w:rPr>
          <w:rFonts w:ascii="Times New Roman" w:hAnsi="Times New Roman"/>
          <w:sz w:val="32"/>
          <w:szCs w:val="32"/>
        </w:rPr>
        <w:t>Анник</w:t>
      </w:r>
      <w:proofErr w:type="spellEnd"/>
      <w:r w:rsidRPr="00582553">
        <w:rPr>
          <w:rFonts w:ascii="Times New Roman" w:hAnsi="Times New Roman"/>
          <w:sz w:val="32"/>
          <w:szCs w:val="32"/>
        </w:rPr>
        <w:t xml:space="preserve"> Рено-Колон Перевод с английского: </w:t>
      </w:r>
      <w:proofErr w:type="spellStart"/>
      <w:r w:rsidRPr="00582553">
        <w:rPr>
          <w:rFonts w:ascii="Times New Roman" w:hAnsi="Times New Roman"/>
          <w:sz w:val="32"/>
          <w:szCs w:val="32"/>
        </w:rPr>
        <w:t>Нечепоренко</w:t>
      </w:r>
      <w:proofErr w:type="spellEnd"/>
      <w:r w:rsidRPr="00582553">
        <w:rPr>
          <w:rFonts w:ascii="Times New Roman" w:hAnsi="Times New Roman"/>
          <w:sz w:val="32"/>
          <w:szCs w:val="32"/>
        </w:rPr>
        <w:t xml:space="preserve"> К.А. </w:t>
      </w:r>
      <w:r w:rsidRPr="00582553">
        <w:rPr>
          <w:rFonts w:ascii="Times New Roman" w:hAnsi="Times New Roman"/>
          <w:sz w:val="32"/>
          <w:szCs w:val="32"/>
          <w:lang w:val="en-US"/>
        </w:rPr>
        <w:t>Chief</w:t>
      </w:r>
      <w:r w:rsidRPr="00582553">
        <w:rPr>
          <w:rFonts w:ascii="Times New Roman" w:hAnsi="Times New Roman"/>
          <w:sz w:val="32"/>
          <w:szCs w:val="32"/>
        </w:rPr>
        <w:t xml:space="preserve"> </w:t>
      </w:r>
      <w:r w:rsidRPr="00582553">
        <w:rPr>
          <w:rFonts w:ascii="Times New Roman" w:hAnsi="Times New Roman"/>
          <w:sz w:val="32"/>
          <w:szCs w:val="32"/>
          <w:lang w:val="en-US"/>
        </w:rPr>
        <w:t>Learning</w:t>
      </w:r>
      <w:r w:rsidRPr="00582553">
        <w:rPr>
          <w:rFonts w:ascii="Times New Roman" w:hAnsi="Times New Roman"/>
          <w:sz w:val="32"/>
          <w:szCs w:val="32"/>
        </w:rPr>
        <w:t xml:space="preserve"> </w:t>
      </w:r>
      <w:r w:rsidRPr="00582553">
        <w:rPr>
          <w:rFonts w:ascii="Times New Roman" w:hAnsi="Times New Roman"/>
          <w:sz w:val="32"/>
          <w:szCs w:val="32"/>
          <w:lang w:val="en-US"/>
        </w:rPr>
        <w:t>Officer</w:t>
      </w:r>
      <w:r w:rsidRPr="00582553">
        <w:rPr>
          <w:rFonts w:ascii="Times New Roman" w:hAnsi="Times New Roman"/>
          <w:sz w:val="32"/>
          <w:szCs w:val="32"/>
        </w:rPr>
        <w:t xml:space="preserve">. </w:t>
      </w:r>
      <w:r w:rsidRPr="00582553">
        <w:rPr>
          <w:rFonts w:ascii="Times New Roman" w:hAnsi="Times New Roman"/>
          <w:sz w:val="32"/>
          <w:szCs w:val="32"/>
          <w:lang w:val="en-US"/>
        </w:rPr>
        <w:t>Solutions</w:t>
      </w:r>
      <w:r w:rsidRPr="00582553">
        <w:rPr>
          <w:rFonts w:ascii="Times New Roman" w:hAnsi="Times New Roman"/>
          <w:sz w:val="32"/>
          <w:szCs w:val="32"/>
        </w:rPr>
        <w:t xml:space="preserve"> </w:t>
      </w:r>
      <w:r w:rsidRPr="00582553">
        <w:rPr>
          <w:rFonts w:ascii="Times New Roman" w:hAnsi="Times New Roman"/>
          <w:sz w:val="32"/>
          <w:szCs w:val="32"/>
          <w:lang w:val="en-US"/>
        </w:rPr>
        <w:t>for</w:t>
      </w:r>
      <w:r w:rsidRPr="00582553">
        <w:rPr>
          <w:rFonts w:ascii="Times New Roman" w:hAnsi="Times New Roman"/>
          <w:sz w:val="32"/>
          <w:szCs w:val="32"/>
        </w:rPr>
        <w:t xml:space="preserve"> </w:t>
      </w:r>
      <w:r w:rsidRPr="00582553">
        <w:rPr>
          <w:rFonts w:ascii="Times New Roman" w:hAnsi="Times New Roman"/>
          <w:sz w:val="32"/>
          <w:szCs w:val="32"/>
          <w:lang w:val="en-US"/>
        </w:rPr>
        <w:t>Enterprise</w:t>
      </w:r>
      <w:r w:rsidRPr="00582553">
        <w:rPr>
          <w:rFonts w:ascii="Times New Roman" w:hAnsi="Times New Roman"/>
          <w:sz w:val="32"/>
          <w:szCs w:val="32"/>
        </w:rPr>
        <w:t xml:space="preserve"> </w:t>
      </w:r>
      <w:r w:rsidRPr="00582553">
        <w:rPr>
          <w:rFonts w:ascii="Times New Roman" w:hAnsi="Times New Roman"/>
          <w:sz w:val="32"/>
          <w:szCs w:val="32"/>
          <w:lang w:val="en-US"/>
        </w:rPr>
        <w:t>Productivity</w:t>
      </w:r>
      <w:proofErr w:type="gramStart"/>
      <w:r w:rsidRPr="00582553">
        <w:rPr>
          <w:rFonts w:ascii="Times New Roman" w:hAnsi="Times New Roman"/>
          <w:sz w:val="32"/>
          <w:szCs w:val="32"/>
        </w:rPr>
        <w:t>./</w:t>
      </w:r>
      <w:proofErr w:type="gramEnd"/>
      <w:r w:rsidRPr="00582553">
        <w:rPr>
          <w:rFonts w:ascii="Times New Roman" w:hAnsi="Times New Roman"/>
          <w:sz w:val="32"/>
          <w:szCs w:val="32"/>
        </w:rPr>
        <w:t>Обучающий менеджер. Решения для повышения производительности</w:t>
      </w:r>
    </w:p>
    <w:p w:rsidR="00582553" w:rsidRPr="00582553" w:rsidRDefault="00582553" w:rsidP="00D303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582553">
        <w:rPr>
          <w:rFonts w:ascii="Times New Roman" w:hAnsi="Times New Roman"/>
          <w:sz w:val="32"/>
          <w:szCs w:val="32"/>
        </w:rPr>
        <w:t>Полищук Л.И. Корпоративная социальная ответственность или государственное регули</w:t>
      </w:r>
      <w:r w:rsidRPr="00582553">
        <w:rPr>
          <w:rFonts w:ascii="Times New Roman" w:hAnsi="Times New Roman"/>
          <w:sz w:val="32"/>
          <w:szCs w:val="32"/>
        </w:rPr>
        <w:softHyphen/>
        <w:t>рование: институциональный анализ с приложением к России: Препринт WP10/2009/01. — М.: ГУ ВШЭ, 2009.</w:t>
      </w:r>
    </w:p>
    <w:p w:rsidR="00582553" w:rsidRPr="00582553" w:rsidRDefault="00582553" w:rsidP="00D303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582553">
        <w:rPr>
          <w:rFonts w:ascii="Times New Roman" w:hAnsi="Times New Roman"/>
          <w:sz w:val="32"/>
          <w:szCs w:val="32"/>
        </w:rPr>
        <w:t>Ямабаева</w:t>
      </w:r>
      <w:proofErr w:type="spellEnd"/>
      <w:r w:rsidRPr="00582553">
        <w:rPr>
          <w:rFonts w:ascii="Times New Roman" w:hAnsi="Times New Roman"/>
          <w:sz w:val="32"/>
          <w:szCs w:val="32"/>
        </w:rPr>
        <w:t xml:space="preserve"> Р. и др. Социальный отсчет. — Приложение к газете «Коммерсант», № 182(3266) от 28.09.2005. </w:t>
      </w:r>
    </w:p>
    <w:p w:rsidR="00582553" w:rsidRPr="00582553" w:rsidRDefault="00582553" w:rsidP="00D303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582553">
        <w:rPr>
          <w:rFonts w:ascii="Times New Roman" w:hAnsi="Times New Roman"/>
          <w:sz w:val="32"/>
          <w:szCs w:val="32"/>
        </w:rPr>
        <w:t xml:space="preserve">Полищук Л.И. Бизнесмены и филантропы. — </w:t>
      </w:r>
      <w:proofErr w:type="spellStart"/>
      <w:r w:rsidRPr="00582553">
        <w:rPr>
          <w:rFonts w:ascii="Times New Roman" w:hAnsi="Times New Roman"/>
          <w:sz w:val="32"/>
          <w:szCs w:val="32"/>
        </w:rPr>
        <w:t>Pro</w:t>
      </w:r>
      <w:proofErr w:type="spellEnd"/>
      <w:r w:rsidRPr="0058255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80E04">
        <w:rPr>
          <w:rFonts w:ascii="Times New Roman" w:hAnsi="Times New Roman"/>
          <w:sz w:val="32"/>
          <w:szCs w:val="32"/>
        </w:rPr>
        <w:t>et</w:t>
      </w:r>
      <w:proofErr w:type="spellEnd"/>
      <w:r w:rsidR="00980E0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80E04">
        <w:rPr>
          <w:rFonts w:ascii="Times New Roman" w:hAnsi="Times New Roman"/>
          <w:sz w:val="32"/>
          <w:szCs w:val="32"/>
        </w:rPr>
        <w:t>Contra</w:t>
      </w:r>
      <w:proofErr w:type="spellEnd"/>
      <w:r w:rsidR="00980E04">
        <w:rPr>
          <w:rFonts w:ascii="Times New Roman" w:hAnsi="Times New Roman"/>
          <w:sz w:val="32"/>
          <w:szCs w:val="32"/>
        </w:rPr>
        <w:t>, 2006, январь-февраль</w:t>
      </w:r>
      <w:r w:rsidRPr="00582553">
        <w:rPr>
          <w:rFonts w:ascii="Times New Roman" w:hAnsi="Times New Roman"/>
          <w:sz w:val="32"/>
          <w:szCs w:val="32"/>
        </w:rPr>
        <w:t>.</w:t>
      </w:r>
    </w:p>
    <w:p w:rsidR="00582553" w:rsidRPr="00582553" w:rsidRDefault="00582553" w:rsidP="00D303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582553">
        <w:rPr>
          <w:rFonts w:ascii="Times New Roman" w:hAnsi="Times New Roman"/>
          <w:sz w:val="32"/>
          <w:szCs w:val="32"/>
        </w:rPr>
        <w:t xml:space="preserve">Бизнес сдает города. Интервью с директором Института региональной политики Б. </w:t>
      </w:r>
      <w:proofErr w:type="spellStart"/>
      <w:r w:rsidRPr="00582553">
        <w:rPr>
          <w:rFonts w:ascii="Times New Roman" w:hAnsi="Times New Roman"/>
          <w:sz w:val="32"/>
          <w:szCs w:val="32"/>
        </w:rPr>
        <w:t>Столяровым</w:t>
      </w:r>
      <w:proofErr w:type="spellEnd"/>
      <w:r w:rsidRPr="00582553">
        <w:rPr>
          <w:rFonts w:ascii="Times New Roman" w:hAnsi="Times New Roman"/>
          <w:sz w:val="32"/>
          <w:szCs w:val="32"/>
        </w:rPr>
        <w:t xml:space="preserve">, «Российская газета», </w:t>
      </w:r>
      <w:proofErr w:type="spellStart"/>
      <w:r w:rsidRPr="00582553">
        <w:rPr>
          <w:rFonts w:ascii="Times New Roman" w:hAnsi="Times New Roman"/>
          <w:sz w:val="32"/>
          <w:szCs w:val="32"/>
        </w:rPr>
        <w:t>спецвыпуск</w:t>
      </w:r>
      <w:proofErr w:type="spellEnd"/>
      <w:r w:rsidRPr="00582553">
        <w:rPr>
          <w:rFonts w:ascii="Times New Roman" w:hAnsi="Times New Roman"/>
          <w:sz w:val="32"/>
          <w:szCs w:val="32"/>
        </w:rPr>
        <w:t xml:space="preserve"> № 4858 от 27.02.2009</w:t>
      </w:r>
    </w:p>
    <w:p w:rsidR="00BE35BE" w:rsidRPr="003D3DD1" w:rsidRDefault="00582553" w:rsidP="00D303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32"/>
          <w:szCs w:val="32"/>
        </w:rPr>
      </w:pPr>
      <w:r w:rsidRPr="00582553">
        <w:rPr>
          <w:rFonts w:ascii="Times New Roman" w:hAnsi="Times New Roman"/>
          <w:sz w:val="32"/>
          <w:szCs w:val="32"/>
        </w:rPr>
        <w:t>Анисимова Г.В. Социально-экономическое неравенство: тенденции и механизмы регулирования: Монография. – М.: ЮНИТИ, 2010.</w:t>
      </w:r>
      <w:r w:rsidR="00BE35BE" w:rsidRPr="003D3DD1">
        <w:rPr>
          <w:rFonts w:ascii="Times New Roman" w:hAnsi="Times New Roman"/>
          <w:sz w:val="32"/>
          <w:szCs w:val="32"/>
        </w:rPr>
        <w:t xml:space="preserve"> </w:t>
      </w:r>
    </w:p>
    <w:p w:rsidR="00BE35BE" w:rsidRPr="00582553" w:rsidRDefault="00BE35BE" w:rsidP="00D303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32"/>
          <w:szCs w:val="32"/>
        </w:rPr>
      </w:pPr>
      <w:r w:rsidRPr="00582553">
        <w:rPr>
          <w:rFonts w:ascii="Times New Roman" w:hAnsi="Times New Roman"/>
          <w:sz w:val="32"/>
          <w:szCs w:val="32"/>
        </w:rPr>
        <w:t>Антипьев А.Г. Современное российское общество: положение и проблемы (социологический анализ). – Пермь: ПСИ, 2010.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Беленький В.Х. </w:t>
      </w:r>
      <w:proofErr w:type="spellStart"/>
      <w:r w:rsidRPr="003D3DD1">
        <w:rPr>
          <w:rFonts w:ascii="Times New Roman" w:hAnsi="Times New Roman"/>
          <w:sz w:val="32"/>
          <w:szCs w:val="32"/>
        </w:rPr>
        <w:t>Стратификационная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система общества: некоторые проблемы теории и общественного развития. – </w:t>
      </w:r>
      <w:r w:rsidRPr="003D3DD1">
        <w:rPr>
          <w:rFonts w:ascii="Times New Roman" w:hAnsi="Times New Roman"/>
          <w:sz w:val="32"/>
          <w:szCs w:val="32"/>
        </w:rPr>
        <w:lastRenderedPageBreak/>
        <w:t>Красноярск: СФУ, 2009.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Белл Д. Постиндустриальное общество // Америка. - 1977. - № 9. 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Бердяев Н. Философия неравенства // Русское зарубежье. – Л.,1991. 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32"/>
          <w:szCs w:val="32"/>
        </w:rPr>
      </w:pPr>
      <w:r w:rsidRPr="003D3DD1">
        <w:rPr>
          <w:rFonts w:ascii="Times New Roman" w:hAnsi="Times New Roman"/>
          <w:bCs/>
          <w:sz w:val="32"/>
          <w:szCs w:val="32"/>
        </w:rPr>
        <w:t>Василенко И.В. Социальные конфликты в современной организации: диагностика и регулирование: Монография. – Волгоград: Волг ГТУ, 2009.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Вебер М. Протестантская этика и дух </w:t>
      </w:r>
      <w:proofErr w:type="gramStart"/>
      <w:r w:rsidRPr="003D3DD1">
        <w:rPr>
          <w:rFonts w:ascii="Times New Roman" w:hAnsi="Times New Roman"/>
          <w:sz w:val="32"/>
          <w:szCs w:val="32"/>
        </w:rPr>
        <w:t>капитализма</w:t>
      </w:r>
      <w:proofErr w:type="gramEnd"/>
      <w:r w:rsidRPr="003D3DD1">
        <w:rPr>
          <w:rFonts w:ascii="Times New Roman" w:hAnsi="Times New Roman"/>
          <w:sz w:val="32"/>
          <w:szCs w:val="32"/>
        </w:rPr>
        <w:t xml:space="preserve"> // Избранные произведения. – М., 1990. 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Вебер М. Критические исследования в области логики наук о культуре // Избранные произведения. –  М., 1990.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Постановление Правительства Саратовской области от 7 марта 2008 года № 88-П «О добровольной корпоративной социальной ответственности организаций в Саратовской области».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Доронин А.С. Управление социальными конфликтами в современных условиях / РАГС. – Смоленск: </w:t>
      </w:r>
      <w:proofErr w:type="spellStart"/>
      <w:r w:rsidRPr="003D3DD1">
        <w:rPr>
          <w:rFonts w:ascii="Times New Roman" w:hAnsi="Times New Roman"/>
          <w:sz w:val="32"/>
          <w:szCs w:val="32"/>
        </w:rPr>
        <w:t>Манджента</w:t>
      </w:r>
      <w:proofErr w:type="spellEnd"/>
      <w:r w:rsidRPr="003D3DD1">
        <w:rPr>
          <w:rFonts w:ascii="Times New Roman" w:hAnsi="Times New Roman"/>
          <w:sz w:val="32"/>
          <w:szCs w:val="32"/>
        </w:rPr>
        <w:t>, 2009.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Пирогова Л.И. Культура управленческой деятельности: Монография. – М.: МГОУ, 2010.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Управление персоналом в условиях социальной рыночной экономики</w:t>
      </w:r>
      <w:proofErr w:type="gramStart"/>
      <w:r w:rsidRPr="003D3DD1">
        <w:rPr>
          <w:rFonts w:ascii="Times New Roman" w:hAnsi="Times New Roman"/>
          <w:sz w:val="32"/>
          <w:szCs w:val="32"/>
        </w:rPr>
        <w:t>/ П</w:t>
      </w:r>
      <w:proofErr w:type="gramEnd"/>
      <w:r w:rsidRPr="003D3DD1">
        <w:rPr>
          <w:rFonts w:ascii="Times New Roman" w:hAnsi="Times New Roman"/>
          <w:sz w:val="32"/>
          <w:szCs w:val="32"/>
        </w:rPr>
        <w:t xml:space="preserve">од науч. ред. Р. </w:t>
      </w:r>
      <w:proofErr w:type="spellStart"/>
      <w:r w:rsidRPr="003D3DD1">
        <w:rPr>
          <w:rFonts w:ascii="Times New Roman" w:hAnsi="Times New Roman"/>
          <w:sz w:val="32"/>
          <w:szCs w:val="32"/>
        </w:rPr>
        <w:t>Марра</w:t>
      </w:r>
      <w:proofErr w:type="spellEnd"/>
      <w:r w:rsidRPr="003D3DD1">
        <w:rPr>
          <w:rFonts w:ascii="Times New Roman" w:hAnsi="Times New Roman"/>
          <w:sz w:val="32"/>
          <w:szCs w:val="32"/>
        </w:rPr>
        <w:t>, Г. Шмидта. – М.: МГУ, 1997.</w:t>
      </w:r>
    </w:p>
    <w:p w:rsidR="00582553" w:rsidRPr="00582553" w:rsidRDefault="00582553" w:rsidP="00D303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Интернет-ресурсы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Федеральный портал «Российское образование»… </w:t>
      </w: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www.edu.ru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val="en-US" w:eastAsia="ru-RU"/>
        </w:rPr>
        <w:t>C</w:t>
      </w:r>
      <w:proofErr w:type="spellStart"/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айт</w:t>
      </w:r>
      <w:proofErr w:type="spellEnd"/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Центра дистанционных методов обучения (ЦДМО) Государственного университета по землеустройству (учебно-методические материалы, электронная библиотека по специальностям) … </w:t>
      </w:r>
      <w:hyperlink r:id="rId10" w:history="1">
        <w:r w:rsidRPr="003D3DD1">
          <w:rPr>
            <w:rFonts w:ascii="Times New Roman" w:eastAsia="Times New Roman" w:hAnsi="Times New Roman"/>
            <w:b/>
            <w:color w:val="000000"/>
            <w:sz w:val="32"/>
            <w:szCs w:val="32"/>
            <w:u w:val="single"/>
            <w:lang w:val="en-US" w:eastAsia="ru-RU"/>
          </w:rPr>
          <w:t>www</w:t>
        </w:r>
        <w:r w:rsidRPr="003D3DD1">
          <w:rPr>
            <w:rFonts w:ascii="Times New Roman" w:eastAsia="Times New Roman" w:hAnsi="Times New Roman"/>
            <w:b/>
            <w:color w:val="000000"/>
            <w:sz w:val="32"/>
            <w:szCs w:val="32"/>
            <w:u w:val="single"/>
            <w:lang w:eastAsia="ru-RU"/>
          </w:rPr>
          <w:t>.</w:t>
        </w:r>
        <w:proofErr w:type="spellStart"/>
        <w:r w:rsidRPr="003D3DD1">
          <w:rPr>
            <w:rFonts w:ascii="Times New Roman" w:eastAsia="Times New Roman" w:hAnsi="Times New Roman"/>
            <w:b/>
            <w:color w:val="000000"/>
            <w:sz w:val="32"/>
            <w:szCs w:val="32"/>
            <w:u w:val="single"/>
            <w:lang w:val="en-US" w:eastAsia="ru-RU"/>
          </w:rPr>
          <w:t>cdml</w:t>
        </w:r>
        <w:proofErr w:type="spellEnd"/>
        <w:r w:rsidRPr="003D3DD1">
          <w:rPr>
            <w:rFonts w:ascii="Times New Roman" w:eastAsia="Times New Roman" w:hAnsi="Times New Roman"/>
            <w:b/>
            <w:color w:val="000000"/>
            <w:sz w:val="32"/>
            <w:szCs w:val="32"/>
            <w:u w:val="single"/>
            <w:lang w:eastAsia="ru-RU"/>
          </w:rPr>
          <w:t>.</w:t>
        </w:r>
        <w:proofErr w:type="spellStart"/>
        <w:r w:rsidRPr="003D3DD1">
          <w:rPr>
            <w:rFonts w:ascii="Times New Roman" w:eastAsia="Times New Roman" w:hAnsi="Times New Roman"/>
            <w:b/>
            <w:color w:val="000000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</w:p>
    <w:p w:rsidR="00582553" w:rsidRPr="003D3DD1" w:rsidRDefault="00D30311" w:rsidP="00D30311">
      <w:pPr>
        <w:pStyle w:val="af0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Библиотека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Гумер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582553"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582553" w:rsidRPr="003D3DD1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www</w:t>
      </w:r>
      <w:r w:rsidR="00582553"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proofErr w:type="spellStart"/>
      <w:r w:rsidR="00582553" w:rsidRPr="003D3DD1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gumer</w:t>
      </w:r>
      <w:proofErr w:type="spellEnd"/>
      <w:r w:rsidR="00582553"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="00582553" w:rsidRPr="003D3DD1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info</w:t>
      </w:r>
      <w:r w:rsidR="00582553"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Элект</w:t>
      </w:r>
      <w:r w:rsidR="00D30311">
        <w:rPr>
          <w:rFonts w:ascii="Times New Roman" w:eastAsia="Times New Roman" w:hAnsi="Times New Roman"/>
          <w:sz w:val="32"/>
          <w:szCs w:val="32"/>
          <w:lang w:eastAsia="ru-RU"/>
        </w:rPr>
        <w:t xml:space="preserve">ронная гуманитарная библиотека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D3DD1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www</w:t>
      </w: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proofErr w:type="spellStart"/>
      <w:r w:rsidRPr="003D3DD1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gumfak</w:t>
      </w:r>
      <w:proofErr w:type="spellEnd"/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proofErr w:type="spellStart"/>
      <w:r w:rsidRPr="003D3DD1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ru</w:t>
      </w:r>
      <w:proofErr w:type="spellEnd"/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</w:p>
    <w:p w:rsidR="00582553" w:rsidRPr="003D3DD1" w:rsidRDefault="00582553" w:rsidP="00D30311">
      <w:pPr>
        <w:pStyle w:val="af0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С.Белова</w:t>
      </w:r>
      <w:proofErr w:type="spellEnd"/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="00D30311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О моногородах</w:t>
      </w:r>
      <w:r w:rsidR="00D30311">
        <w:rPr>
          <w:rFonts w:ascii="Times New Roman" w:eastAsia="Times New Roman" w:hAnsi="Times New Roman"/>
          <w:sz w:val="32"/>
          <w:szCs w:val="32"/>
          <w:lang w:eastAsia="ru-RU"/>
        </w:rPr>
        <w:t>»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D3031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hyperlink r:id="rId11" w:history="1">
        <w:r w:rsidRPr="003D3DD1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eastAsia="ru-RU"/>
          </w:rPr>
          <w:t>http://www.lenin.su/st_0009.htm</w:t>
        </w:r>
      </w:hyperlink>
    </w:p>
    <w:p w:rsidR="00582553" w:rsidRPr="003D3DD1" w:rsidRDefault="00582553" w:rsidP="00D30311">
      <w:pPr>
        <w:pStyle w:val="af0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hyperlink r:id="rId12" w:history="1">
        <w:r w:rsidRPr="003D3DD1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eastAsia="ru-RU"/>
          </w:rPr>
          <w:t>http://www.expert.ru/columns/2009/06/08/raznoe/comments/512929#id512929</w:t>
        </w:r>
      </w:hyperlink>
    </w:p>
    <w:p w:rsidR="00582553" w:rsidRPr="003D3DD1" w:rsidRDefault="00582553" w:rsidP="00D30311">
      <w:pPr>
        <w:pStyle w:val="af0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О проблемах мониторинга социально-экономической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ситуации на региональном уровне см. Шишкин А. Сущность, задачи и принципы мониторинга. Выступление на рабочем совещании «Экономический рост регионов России», 17 февраля </w:t>
      </w:r>
      <w:smartTag w:uri="urn:schemas-microsoft-com:office:smarttags" w:element="metricconverter">
        <w:smartTagPr>
          <w:attr w:name="ProductID" w:val="2003 г"/>
        </w:smartTagPr>
        <w:r w:rsidRPr="003D3DD1">
          <w:rPr>
            <w:rFonts w:ascii="Times New Roman" w:eastAsia="Times New Roman" w:hAnsi="Times New Roman"/>
            <w:sz w:val="32"/>
            <w:szCs w:val="32"/>
            <w:lang w:eastAsia="ru-RU"/>
          </w:rPr>
          <w:t>2003 г</w:t>
        </w:r>
      </w:smartTag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., </w:t>
      </w:r>
      <w:hyperlink r:id="rId13" w:history="1">
        <w:r w:rsidRPr="003D3DD1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eastAsia="ru-RU"/>
          </w:rPr>
          <w:t>http://www.aspe.spb.ru/Workshop/Shishkin.pdf</w:t>
        </w:r>
      </w:hyperlink>
    </w:p>
    <w:p w:rsidR="00582553" w:rsidRPr="003D3DD1" w:rsidRDefault="00582553" w:rsidP="00D30311">
      <w:pPr>
        <w:pStyle w:val="af0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 xml:space="preserve">Бизнес и власть: социальное партнерство и социальная ответственность. </w:t>
      </w:r>
      <w:hyperlink r:id="rId14" w:history="1">
        <w:r w:rsidRPr="003D3DD1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eastAsia="ru-RU"/>
          </w:rPr>
          <w:t>http://www.csrjournal.com/lib/networkoverview/836-biznes-i-vlast-socialnoe-partnerstvo-i-socialnaja.html</w:t>
        </w:r>
      </w:hyperlink>
    </w:p>
    <w:p w:rsidR="00582553" w:rsidRPr="003D3DD1" w:rsidRDefault="00582553" w:rsidP="00D30311">
      <w:pPr>
        <w:pStyle w:val="af0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Постановление Правительства Саратовской области от 7 марта 2008 года № 88-П «О добровольной корпоративной социальной ответственности организаций в Саратовской области».</w:t>
      </w:r>
    </w:p>
    <w:p w:rsidR="00582553" w:rsidRPr="00582553" w:rsidRDefault="00BE35BE" w:rsidP="00D30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sz w:val="32"/>
          <w:szCs w:val="32"/>
          <w:lang w:eastAsia="ru-RU"/>
        </w:rPr>
        <w:t>7</w:t>
      </w:r>
      <w:r w:rsidR="00582553" w:rsidRPr="0058255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. Материально-техническое обеспечение дисциплины (модуля) </w:t>
      </w:r>
    </w:p>
    <w:p w:rsidR="00582553" w:rsidRPr="00582553" w:rsidRDefault="00582553" w:rsidP="00D303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 xml:space="preserve">Для материально-технического обеспечения дисциплины </w:t>
      </w:r>
      <w:r w:rsidRPr="00582553">
        <w:rPr>
          <w:rFonts w:ascii="Times New Roman" w:eastAsia="Times New Roman" w:hAnsi="Times New Roman"/>
          <w:i/>
          <w:spacing w:val="-6"/>
          <w:sz w:val="32"/>
          <w:szCs w:val="32"/>
          <w:lang w:eastAsia="ru-RU"/>
        </w:rPr>
        <w:t>«Корпоративная социальная ответственность»</w:t>
      </w:r>
      <w:r w:rsidRPr="00582553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 xml:space="preserve"> используются: компьютерные классы информационно-вычислительного центра (ИВЦ) вуза с выходом в Интернет. Лекционные, семинарские занятия проводятся с применением видеопроектора и компьютерных технологий. </w:t>
      </w:r>
    </w:p>
    <w:p w:rsidR="00582553" w:rsidRPr="00582553" w:rsidRDefault="00582553" w:rsidP="00D303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На основании программы кафедры разрабатываются рабочие учебные программы дисциплины с учётом фактического числа часов, отведенных на её изучение. 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В рабочих программах предусматривается изучение тех нормативно-правовых актов, методов и технологий, которые определяются профилем подготовки бакалавров. 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Практические и семинарские занятия нацелены на закрепление теоретических основ изучаемого предмета путем ознакомления с основами принципами и законами социальной ответственности бизнеса. 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Самостоятельная работа студентов основана на написании рефератов, научных докладов, подготовке тематических презентаций, разработки отчетности вымышленной компании, которые вырабатывают навыки самостоятельного творческого подхода к анализу теоретических знаний в области корпоративной социальной ответственности. Наряду с этим, самостоятельная работа позволяет дополнительно прорабатывать основные теоретические положения дисциплины и приобрести 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навыки работы с научно-социальной литературой при подготовке рефератов, научных докладов, презентаций, подготовке к собеседованию.</w:t>
      </w:r>
    </w:p>
    <w:p w:rsidR="00582553" w:rsidRPr="00582553" w:rsidRDefault="00582553" w:rsidP="003D3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>Знания, полученные при изучении курса «Корпоративная социальная ответственность» помогут студентам в период подготовки  к зачетам, экзаменам по предметам профессионального блока, а также для поступления в магистратуру.</w:t>
      </w:r>
    </w:p>
    <w:p w:rsidR="008A5368" w:rsidRDefault="008A5368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</w:p>
    <w:p w:rsidR="00582553" w:rsidRDefault="00582553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  <w:r w:rsidRPr="00582553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 xml:space="preserve">Программа составлена в соответствии с требованиями ФГОС ВПО с учетом рекомендаций и </w:t>
      </w:r>
      <w:proofErr w:type="spellStart"/>
      <w:r w:rsidRPr="00582553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>ПрООП</w:t>
      </w:r>
      <w:proofErr w:type="spellEnd"/>
      <w:r w:rsidRPr="00582553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 xml:space="preserve"> ВПО по направлению 080200 – Менеджмент и профилю подготовки 080200.62 – Производственный Менеджмент.</w:t>
      </w:r>
    </w:p>
    <w:p w:rsidR="00D30311" w:rsidRPr="00582553" w:rsidRDefault="00D30311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</w:p>
    <w:p w:rsidR="00582553" w:rsidRPr="003D3DD1" w:rsidRDefault="00E02F65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b/>
          <w:spacing w:val="-6"/>
          <w:sz w:val="32"/>
          <w:szCs w:val="32"/>
          <w:lang w:eastAsia="ru-RU"/>
        </w:rPr>
        <w:t>8.  Планы семинарских занятий со студентами.</w:t>
      </w:r>
    </w:p>
    <w:p w:rsidR="00E02F65" w:rsidRPr="003D3DD1" w:rsidRDefault="00E02F65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>Семинарские занятия со студентами проводятся в соответствии  с учебной программой. При проведении семинарских занятий основной упор делается на проверку:</w:t>
      </w:r>
    </w:p>
    <w:p w:rsidR="00E02F65" w:rsidRPr="003D3DD1" w:rsidRDefault="00E02F65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>- усвояемости лекционного курса</w:t>
      </w:r>
    </w:p>
    <w:p w:rsidR="00E02F65" w:rsidRPr="003D3DD1" w:rsidRDefault="00E02F65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>- понимания студентом усвоенного материала</w:t>
      </w:r>
    </w:p>
    <w:p w:rsidR="00E02F65" w:rsidRPr="003D3DD1" w:rsidRDefault="00E02F65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>- корректности выполнения самостоятельной работы</w:t>
      </w:r>
    </w:p>
    <w:p w:rsidR="00E02F65" w:rsidRPr="003D3DD1" w:rsidRDefault="00E02F65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>- результатов самостоятельной работы студентов</w:t>
      </w:r>
    </w:p>
    <w:p w:rsidR="00E02F65" w:rsidRPr="003D3DD1" w:rsidRDefault="00E02F65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>- умения применять усвоенные знания на практике</w:t>
      </w:r>
    </w:p>
    <w:p w:rsidR="00E02F65" w:rsidRPr="003D3DD1" w:rsidRDefault="00E02F65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  <w:r w:rsidRPr="003D3DD1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>- умения делать выводы на основании усвоенного материала</w:t>
      </w:r>
    </w:p>
    <w:p w:rsidR="00E02F65" w:rsidRPr="00582553" w:rsidRDefault="00D30311" w:rsidP="003D3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>-</w:t>
      </w:r>
      <w:r w:rsidR="00E02F65" w:rsidRPr="003D3DD1">
        <w:rPr>
          <w:rFonts w:ascii="Times New Roman" w:eastAsia="Times New Roman" w:hAnsi="Times New Roman"/>
          <w:spacing w:val="-6"/>
          <w:sz w:val="32"/>
          <w:szCs w:val="32"/>
          <w:lang w:eastAsia="ru-RU"/>
        </w:rPr>
        <w:t>умения воспринимать позицию оппонента и выстраивать  свою позицию с учетом взглядов всех заинтересованных сторон.</w:t>
      </w:r>
    </w:p>
    <w:p w:rsidR="005A4077" w:rsidRPr="003D3DD1" w:rsidRDefault="005A4077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Семинары имеют целью закрепить знания, полученные студентами на лекциях и в ходе самостоятельной подготовки, во время которой студент обязан ознакомиться с соответствующими главами учебников, пособий и рекомендованной учебной литературы. Немаловажным является также и то, что студенты обучаются на семинарах грамотно и аргументировано излагать свои мысли перед аудиторией.</w:t>
      </w:r>
    </w:p>
    <w:p w:rsidR="005A4077" w:rsidRPr="003D3DD1" w:rsidRDefault="005A4077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Подготовку к каждой теме </w:t>
      </w:r>
      <w:proofErr w:type="gramStart"/>
      <w:r w:rsidRPr="003D3DD1">
        <w:rPr>
          <w:rFonts w:ascii="Times New Roman" w:hAnsi="Times New Roman"/>
          <w:sz w:val="32"/>
          <w:szCs w:val="32"/>
        </w:rPr>
        <w:t>обучающемуся</w:t>
      </w:r>
      <w:proofErr w:type="gramEnd"/>
      <w:r w:rsidRPr="003D3DD1">
        <w:rPr>
          <w:rFonts w:ascii="Times New Roman" w:hAnsi="Times New Roman"/>
          <w:sz w:val="32"/>
          <w:szCs w:val="32"/>
        </w:rPr>
        <w:t xml:space="preserve"> целесообразно начинать с изучения соответствующих глав учебника</w:t>
      </w:r>
      <w:r w:rsidRPr="003D3DD1">
        <w:rPr>
          <w:rFonts w:ascii="Times New Roman" w:hAnsi="Times New Roman"/>
          <w:sz w:val="32"/>
          <w:szCs w:val="32"/>
        </w:rPr>
        <w:t xml:space="preserve"> и</w:t>
      </w:r>
      <w:r w:rsidRPr="003D3DD1">
        <w:rPr>
          <w:rFonts w:ascii="Times New Roman" w:hAnsi="Times New Roman"/>
          <w:sz w:val="32"/>
          <w:szCs w:val="32"/>
        </w:rPr>
        <w:t xml:space="preserve"> просмотра конспекта лекций. Необходимо помнить, что чтение дополнительной учебной литературы является </w:t>
      </w:r>
      <w:r w:rsidRPr="003D3DD1">
        <w:rPr>
          <w:rFonts w:ascii="Times New Roman" w:hAnsi="Times New Roman"/>
          <w:i/>
          <w:sz w:val="32"/>
          <w:szCs w:val="32"/>
        </w:rPr>
        <w:t>обязательным</w:t>
      </w:r>
      <w:r w:rsidRPr="003D3DD1">
        <w:rPr>
          <w:rFonts w:ascii="Times New Roman" w:hAnsi="Times New Roman"/>
          <w:sz w:val="32"/>
          <w:szCs w:val="32"/>
        </w:rPr>
        <w:t xml:space="preserve"> условием подготовки к семинару.</w:t>
      </w:r>
      <w:r w:rsidR="00CF14DD" w:rsidRPr="003D3DD1">
        <w:rPr>
          <w:rFonts w:ascii="Times New Roman" w:hAnsi="Times New Roman"/>
          <w:sz w:val="32"/>
          <w:szCs w:val="32"/>
        </w:rPr>
        <w:t xml:space="preserve"> Литература может быть как из </w:t>
      </w:r>
      <w:r w:rsidR="00CF14DD" w:rsidRPr="003D3DD1">
        <w:rPr>
          <w:rFonts w:ascii="Times New Roman" w:hAnsi="Times New Roman"/>
          <w:sz w:val="32"/>
          <w:szCs w:val="32"/>
        </w:rPr>
        <w:lastRenderedPageBreak/>
        <w:t xml:space="preserve">рекомендованных источников, так и иная, однако студент должен учитывать необходимость критического отношения к источникам, которые не входят в списки, рекомендованные преподавателем, поскольку их достоверность </w:t>
      </w:r>
      <w:proofErr w:type="gramStart"/>
      <w:r w:rsidR="00CF14DD" w:rsidRPr="003D3DD1">
        <w:rPr>
          <w:rFonts w:ascii="Times New Roman" w:hAnsi="Times New Roman"/>
          <w:sz w:val="32"/>
          <w:szCs w:val="32"/>
        </w:rPr>
        <w:t>обучающемуся</w:t>
      </w:r>
      <w:proofErr w:type="gramEnd"/>
      <w:r w:rsidR="00CF14DD" w:rsidRPr="003D3DD1">
        <w:rPr>
          <w:rFonts w:ascii="Times New Roman" w:hAnsi="Times New Roman"/>
          <w:sz w:val="32"/>
          <w:szCs w:val="32"/>
        </w:rPr>
        <w:t xml:space="preserve"> не известна.</w:t>
      </w:r>
    </w:p>
    <w:p w:rsidR="005A4077" w:rsidRPr="003D3DD1" w:rsidRDefault="005A4077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При работе с рекомендованной литературой</w:t>
      </w:r>
      <w:r w:rsidR="00CF14DD" w:rsidRPr="003D3DD1">
        <w:rPr>
          <w:rFonts w:ascii="Times New Roman" w:hAnsi="Times New Roman"/>
          <w:sz w:val="32"/>
          <w:szCs w:val="32"/>
        </w:rPr>
        <w:t xml:space="preserve"> и иными источниками</w:t>
      </w:r>
      <w:r w:rsidRPr="003D3DD1">
        <w:rPr>
          <w:rFonts w:ascii="Times New Roman" w:hAnsi="Times New Roman"/>
          <w:sz w:val="32"/>
          <w:szCs w:val="32"/>
        </w:rPr>
        <w:t xml:space="preserve"> студент должен избегать механического повторения идеологических клише советского</w:t>
      </w:r>
      <w:r w:rsidR="009A2843" w:rsidRPr="003D3DD1">
        <w:rPr>
          <w:rFonts w:ascii="Times New Roman" w:hAnsi="Times New Roman"/>
          <w:sz w:val="32"/>
          <w:szCs w:val="32"/>
        </w:rPr>
        <w:t xml:space="preserve"> и постсоветского периода</w:t>
      </w:r>
      <w:r w:rsidRPr="003D3DD1">
        <w:rPr>
          <w:rFonts w:ascii="Times New Roman" w:hAnsi="Times New Roman"/>
          <w:sz w:val="32"/>
          <w:szCs w:val="32"/>
        </w:rPr>
        <w:t xml:space="preserve">, критически осмысливать постулаты марксистской, а равно и неолиберальной историографии. И то и другое не несет в себе качественного </w:t>
      </w:r>
      <w:r w:rsidR="00BB6FDA" w:rsidRPr="003D3DD1">
        <w:rPr>
          <w:rFonts w:ascii="Times New Roman" w:hAnsi="Times New Roman"/>
          <w:sz w:val="32"/>
          <w:szCs w:val="32"/>
        </w:rPr>
        <w:t>научного</w:t>
      </w:r>
      <w:r w:rsidRPr="003D3DD1">
        <w:rPr>
          <w:rFonts w:ascii="Times New Roman" w:hAnsi="Times New Roman"/>
          <w:sz w:val="32"/>
          <w:szCs w:val="32"/>
        </w:rPr>
        <w:t xml:space="preserve"> знания, прививает будущему </w:t>
      </w:r>
      <w:r w:rsidR="00BB6FDA" w:rsidRPr="003D3DD1">
        <w:rPr>
          <w:rFonts w:ascii="Times New Roman" w:hAnsi="Times New Roman"/>
          <w:sz w:val="32"/>
          <w:szCs w:val="32"/>
        </w:rPr>
        <w:t>специалисту</w:t>
      </w:r>
      <w:r w:rsidRPr="003D3DD1">
        <w:rPr>
          <w:rFonts w:ascii="Times New Roman" w:hAnsi="Times New Roman"/>
          <w:sz w:val="32"/>
          <w:szCs w:val="32"/>
        </w:rPr>
        <w:t xml:space="preserve"> манеру мыслить шаблонно и лозунгами. К тому же знание, отягощенное идеологическим подходом, </w:t>
      </w:r>
      <w:r w:rsidR="00BB6FDA" w:rsidRPr="003D3DD1">
        <w:rPr>
          <w:rFonts w:ascii="Times New Roman" w:hAnsi="Times New Roman"/>
          <w:sz w:val="32"/>
          <w:szCs w:val="32"/>
        </w:rPr>
        <w:t xml:space="preserve">не редко </w:t>
      </w:r>
      <w:r w:rsidRPr="003D3DD1">
        <w:rPr>
          <w:rFonts w:ascii="Times New Roman" w:hAnsi="Times New Roman"/>
          <w:sz w:val="32"/>
          <w:szCs w:val="32"/>
        </w:rPr>
        <w:t xml:space="preserve">представляет собой извращенную форму познания объективной реальности. Профессия </w:t>
      </w:r>
      <w:r w:rsidR="00BB6FDA" w:rsidRPr="003D3DD1">
        <w:rPr>
          <w:rFonts w:ascii="Times New Roman" w:hAnsi="Times New Roman"/>
          <w:sz w:val="32"/>
          <w:szCs w:val="32"/>
        </w:rPr>
        <w:t>менеджера</w:t>
      </w:r>
      <w:r w:rsidRPr="003D3DD1">
        <w:rPr>
          <w:rFonts w:ascii="Times New Roman" w:hAnsi="Times New Roman"/>
          <w:sz w:val="32"/>
          <w:szCs w:val="32"/>
        </w:rPr>
        <w:t xml:space="preserve"> заключается в возможности нахождения объективной истины в имеющемся материале, поэтому ответы студентов всегда должны содержать ссылки на соответствующие статьи, </w:t>
      </w:r>
      <w:r w:rsidR="00BB6FDA" w:rsidRPr="003D3DD1">
        <w:rPr>
          <w:rFonts w:ascii="Times New Roman" w:hAnsi="Times New Roman"/>
          <w:sz w:val="32"/>
          <w:szCs w:val="32"/>
        </w:rPr>
        <w:t>монографии</w:t>
      </w:r>
      <w:r w:rsidRPr="003D3DD1">
        <w:rPr>
          <w:rFonts w:ascii="Times New Roman" w:hAnsi="Times New Roman"/>
          <w:sz w:val="32"/>
          <w:szCs w:val="32"/>
        </w:rPr>
        <w:t xml:space="preserve"> и прочие </w:t>
      </w:r>
      <w:r w:rsidR="00BB6FDA" w:rsidRPr="003D3DD1">
        <w:rPr>
          <w:rFonts w:ascii="Times New Roman" w:hAnsi="Times New Roman"/>
          <w:sz w:val="32"/>
          <w:szCs w:val="32"/>
        </w:rPr>
        <w:t>используемые при подготовке</w:t>
      </w:r>
      <w:r w:rsidRPr="003D3DD1">
        <w:rPr>
          <w:rFonts w:ascii="Times New Roman" w:hAnsi="Times New Roman"/>
          <w:sz w:val="32"/>
          <w:szCs w:val="32"/>
        </w:rPr>
        <w:t xml:space="preserve"> </w:t>
      </w:r>
      <w:r w:rsidR="00BB6FDA" w:rsidRPr="003D3DD1">
        <w:rPr>
          <w:rFonts w:ascii="Times New Roman" w:hAnsi="Times New Roman"/>
          <w:sz w:val="32"/>
          <w:szCs w:val="32"/>
        </w:rPr>
        <w:t>материалы</w:t>
      </w:r>
      <w:r w:rsidRPr="003D3DD1">
        <w:rPr>
          <w:rFonts w:ascii="Times New Roman" w:hAnsi="Times New Roman"/>
          <w:sz w:val="32"/>
          <w:szCs w:val="32"/>
        </w:rPr>
        <w:t xml:space="preserve">. </w:t>
      </w:r>
    </w:p>
    <w:p w:rsidR="005A4077" w:rsidRPr="003D3DD1" w:rsidRDefault="005A4077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При подготовке выступления на вопросы плана семинарских занятий целесообразно готовить краткий план-конспект с указанием соответствующих мест изучаемого материала, а также выписок из </w:t>
      </w:r>
      <w:r w:rsidR="00594AB5" w:rsidRPr="003D3DD1">
        <w:rPr>
          <w:rFonts w:ascii="Times New Roman" w:hAnsi="Times New Roman"/>
          <w:sz w:val="32"/>
          <w:szCs w:val="32"/>
        </w:rPr>
        <w:t>материалов</w:t>
      </w:r>
      <w:r w:rsidRPr="003D3DD1">
        <w:rPr>
          <w:rFonts w:ascii="Times New Roman" w:hAnsi="Times New Roman"/>
          <w:sz w:val="32"/>
          <w:szCs w:val="32"/>
        </w:rPr>
        <w:t xml:space="preserve">, подтверждающих тезисы выступающего. В этой связи студентам вменяется в обязанность помимо планов-конспектов своих выступлений иметь всегда под рукой текст </w:t>
      </w:r>
      <w:r w:rsidR="00594AB5" w:rsidRPr="003D3DD1">
        <w:rPr>
          <w:rFonts w:ascii="Times New Roman" w:hAnsi="Times New Roman"/>
          <w:sz w:val="32"/>
          <w:szCs w:val="32"/>
        </w:rPr>
        <w:t>используемых при ответе дополнительных материалов</w:t>
      </w:r>
      <w:r w:rsidRPr="003D3DD1">
        <w:rPr>
          <w:rFonts w:ascii="Times New Roman" w:hAnsi="Times New Roman"/>
          <w:sz w:val="32"/>
          <w:szCs w:val="32"/>
        </w:rPr>
        <w:t xml:space="preserve">. Нелишне будет указать, что данные планы-конспекты сыграют положительную роль при подготовке учащегося к сдаче </w:t>
      </w:r>
      <w:r w:rsidR="00594AB5" w:rsidRPr="003D3DD1">
        <w:rPr>
          <w:rFonts w:ascii="Times New Roman" w:hAnsi="Times New Roman"/>
          <w:sz w:val="32"/>
          <w:szCs w:val="32"/>
        </w:rPr>
        <w:t>итогового зачета</w:t>
      </w:r>
      <w:r w:rsidRPr="003D3DD1">
        <w:rPr>
          <w:rFonts w:ascii="Times New Roman" w:hAnsi="Times New Roman"/>
          <w:sz w:val="32"/>
          <w:szCs w:val="32"/>
        </w:rPr>
        <w:t>.</w:t>
      </w:r>
    </w:p>
    <w:p w:rsidR="00223DD7" w:rsidRPr="003D3DD1" w:rsidRDefault="005A4077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Студент обязан готовиться к ответу на все вопросы  семинара, выборочная подготовка к отдельным вопросам рассматривается как неподготовленность к семинару в целом. Выступление при ответе не должно превышать 10 минут, затем возможны дополнения и замечания участвующих в работе. </w:t>
      </w:r>
    </w:p>
    <w:p w:rsidR="005A4077" w:rsidRPr="003D3DD1" w:rsidRDefault="005A4077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Дискуссии по теме семинара приветствуются. </w:t>
      </w:r>
      <w:r w:rsidRPr="003D3DD1">
        <w:rPr>
          <w:rFonts w:ascii="Times New Roman" w:hAnsi="Times New Roman"/>
          <w:b/>
          <w:i/>
          <w:sz w:val="32"/>
          <w:szCs w:val="32"/>
        </w:rPr>
        <w:t>Попытки вместо ответа на вопрос семинара зачитывать соответствующий раздел учебника расценивается как явный признак профессиональной непригодности</w:t>
      </w:r>
      <w:r w:rsidRPr="003D3DD1">
        <w:rPr>
          <w:rFonts w:ascii="Times New Roman" w:hAnsi="Times New Roman"/>
          <w:sz w:val="32"/>
          <w:szCs w:val="32"/>
        </w:rPr>
        <w:t xml:space="preserve">. В случае если при </w:t>
      </w:r>
      <w:r w:rsidRPr="003D3DD1">
        <w:rPr>
          <w:rFonts w:ascii="Times New Roman" w:hAnsi="Times New Roman"/>
          <w:sz w:val="32"/>
          <w:szCs w:val="32"/>
        </w:rPr>
        <w:lastRenderedPageBreak/>
        <w:t xml:space="preserve">подготовке к семинарскому занятию у студента возникли какие-либо затруднения, он может обратиться к преподавателю за консультацией – руководителю семинара или преподавателю, читающему курс. Активность работы студента на семинаре учитывается при сдаче </w:t>
      </w:r>
      <w:r w:rsidR="00C80AD4" w:rsidRPr="003D3DD1">
        <w:rPr>
          <w:rFonts w:ascii="Times New Roman" w:hAnsi="Times New Roman"/>
          <w:sz w:val="32"/>
          <w:szCs w:val="32"/>
        </w:rPr>
        <w:t>итогового зачета</w:t>
      </w:r>
      <w:r w:rsidRPr="003D3DD1">
        <w:rPr>
          <w:rFonts w:ascii="Times New Roman" w:hAnsi="Times New Roman"/>
          <w:sz w:val="32"/>
          <w:szCs w:val="32"/>
        </w:rPr>
        <w:t>.</w:t>
      </w:r>
    </w:p>
    <w:p w:rsidR="00C140CB" w:rsidRPr="003D3DD1" w:rsidRDefault="00C140CB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В случае непосещения студентом семинарских занятий преподаватель может поставить перед деканатом факультета, на котором обучается студент, вопрос о </w:t>
      </w:r>
      <w:proofErr w:type="spellStart"/>
      <w:r w:rsidRPr="003D3DD1">
        <w:rPr>
          <w:rFonts w:ascii="Times New Roman" w:hAnsi="Times New Roman"/>
          <w:sz w:val="32"/>
          <w:szCs w:val="32"/>
        </w:rPr>
        <w:t>недопуске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учащегося к сдаче итогового зачета в связи с тем, что курс студентом не освоен в полной мере.</w:t>
      </w:r>
    </w:p>
    <w:p w:rsidR="008A5368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D3DD1">
        <w:rPr>
          <w:rFonts w:ascii="Times New Roman" w:hAnsi="Times New Roman"/>
          <w:b/>
          <w:sz w:val="32"/>
          <w:szCs w:val="32"/>
        </w:rPr>
        <w:t>Литература, относящаяся ко всем темам семинарских занятий:</w:t>
      </w:r>
    </w:p>
    <w:p w:rsidR="0056749C" w:rsidRPr="008A5368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  <w:lang w:eastAsia="ru-RU"/>
        </w:rPr>
        <w:t xml:space="preserve">Корпоративная социальная ответственность: учебник для бакалавров/Э.М. Коротков, О.Н. Александрова, С.А. Антонов [и др.] под редакцией Э.М. Короткова. – М.: Издательство </w:t>
      </w:r>
      <w:proofErr w:type="spellStart"/>
      <w:r w:rsidRPr="003D3DD1">
        <w:rPr>
          <w:rFonts w:ascii="Times New Roman" w:hAnsi="Times New Roman"/>
          <w:sz w:val="32"/>
          <w:szCs w:val="32"/>
          <w:lang w:eastAsia="ru-RU"/>
        </w:rPr>
        <w:t>Юрайт</w:t>
      </w:r>
      <w:proofErr w:type="spellEnd"/>
      <w:r w:rsidRPr="003D3DD1">
        <w:rPr>
          <w:rFonts w:ascii="Times New Roman" w:hAnsi="Times New Roman"/>
          <w:sz w:val="32"/>
          <w:szCs w:val="32"/>
          <w:lang w:eastAsia="ru-RU"/>
        </w:rPr>
        <w:t>, 2013.</w:t>
      </w:r>
    </w:p>
    <w:p w:rsidR="006F6B0C" w:rsidRDefault="006F6B0C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6749C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D3DD1">
        <w:rPr>
          <w:rFonts w:ascii="Times New Roman" w:hAnsi="Times New Roman"/>
          <w:b/>
          <w:sz w:val="32"/>
          <w:szCs w:val="32"/>
        </w:rPr>
        <w:t>Планы и темы семинарских занятий: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>Семинарское занятие 1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Ответственность и ее роль в менеджменте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Источники ответственности</w:t>
      </w:r>
    </w:p>
    <w:p w:rsidR="0056749C" w:rsidRPr="0056749C" w:rsidRDefault="0056749C" w:rsidP="008A5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hAnsi="Times New Roman"/>
          <w:sz w:val="32"/>
          <w:szCs w:val="32"/>
        </w:rPr>
        <w:t xml:space="preserve">В рамках освоения тем студент должен освоить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онятие ответственности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, с</w:t>
      </w:r>
      <w:r w:rsidRPr="0056749C">
        <w:rPr>
          <w:rFonts w:ascii="Times New Roman" w:eastAsia="Times New Roman" w:hAnsi="Times New Roman"/>
          <w:sz w:val="32"/>
          <w:szCs w:val="32"/>
          <w:lang w:eastAsia="ru-RU"/>
        </w:rPr>
        <w:t>вязь ответственности с функциями менеджмента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, основные и</w:t>
      </w:r>
      <w:r w:rsidRPr="0056749C">
        <w:rPr>
          <w:rFonts w:ascii="Times New Roman" w:eastAsia="Times New Roman" w:hAnsi="Times New Roman"/>
          <w:sz w:val="32"/>
          <w:szCs w:val="32"/>
          <w:lang w:eastAsia="ru-RU"/>
        </w:rPr>
        <w:t>сточники ответственности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1.</w:t>
      </w:r>
      <w:r w:rsidRPr="003D3DD1">
        <w:rPr>
          <w:rFonts w:ascii="Times New Roman" w:hAnsi="Times New Roman"/>
          <w:sz w:val="32"/>
          <w:szCs w:val="32"/>
        </w:rPr>
        <w:tab/>
        <w:t xml:space="preserve">Социальная ответственность корпорации. Ее значение и место в корпоративной культуре организации. Кравченко П.П. Корпоративна культура </w:t>
      </w:r>
      <w:proofErr w:type="spellStart"/>
      <w:r w:rsidRPr="003D3DD1">
        <w:rPr>
          <w:rFonts w:ascii="Times New Roman" w:hAnsi="Times New Roman"/>
          <w:sz w:val="32"/>
          <w:szCs w:val="32"/>
        </w:rPr>
        <w:t>організації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21-го </w:t>
      </w:r>
      <w:proofErr w:type="spellStart"/>
      <w:r w:rsidRPr="003D3DD1">
        <w:rPr>
          <w:rFonts w:ascii="Times New Roman" w:hAnsi="Times New Roman"/>
          <w:sz w:val="32"/>
          <w:szCs w:val="32"/>
        </w:rPr>
        <w:t>століття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- 2007/ </w:t>
      </w:r>
      <w:proofErr w:type="spellStart"/>
      <w:r w:rsidRPr="003D3DD1">
        <w:rPr>
          <w:rFonts w:ascii="Times New Roman" w:hAnsi="Times New Roman"/>
          <w:sz w:val="32"/>
          <w:szCs w:val="32"/>
        </w:rPr>
        <w:t>Матеріали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5-ї </w:t>
      </w:r>
      <w:proofErr w:type="spellStart"/>
      <w:r w:rsidRPr="003D3DD1">
        <w:rPr>
          <w:rFonts w:ascii="Times New Roman" w:hAnsi="Times New Roman"/>
          <w:sz w:val="32"/>
          <w:szCs w:val="32"/>
        </w:rPr>
        <w:t>Всеукраїнської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D3DD1">
        <w:rPr>
          <w:rFonts w:ascii="Times New Roman" w:hAnsi="Times New Roman"/>
          <w:sz w:val="32"/>
          <w:szCs w:val="32"/>
        </w:rPr>
        <w:t>науково-практичної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3D3DD1">
        <w:rPr>
          <w:rFonts w:ascii="Times New Roman" w:hAnsi="Times New Roman"/>
          <w:sz w:val="32"/>
          <w:szCs w:val="32"/>
        </w:rPr>
        <w:t>конференції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Pr="003D3DD1">
        <w:rPr>
          <w:rFonts w:ascii="Times New Roman" w:hAnsi="Times New Roman"/>
          <w:sz w:val="32"/>
          <w:szCs w:val="32"/>
        </w:rPr>
        <w:t>Краматорськ</w:t>
      </w:r>
      <w:proofErr w:type="spellEnd"/>
      <w:r w:rsidRPr="003D3DD1">
        <w:rPr>
          <w:rFonts w:ascii="Times New Roman" w:hAnsi="Times New Roman"/>
          <w:sz w:val="32"/>
          <w:szCs w:val="32"/>
        </w:rPr>
        <w:t>, ДДМА - 2007, с. 26-31.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2.</w:t>
      </w:r>
      <w:r w:rsidRPr="003D3DD1">
        <w:rPr>
          <w:rFonts w:ascii="Times New Roman" w:hAnsi="Times New Roman"/>
          <w:sz w:val="32"/>
          <w:szCs w:val="32"/>
        </w:rPr>
        <w:tab/>
      </w:r>
      <w:proofErr w:type="spellStart"/>
      <w:r w:rsidRPr="003D3DD1">
        <w:rPr>
          <w:rFonts w:ascii="Times New Roman" w:hAnsi="Times New Roman"/>
          <w:sz w:val="32"/>
          <w:szCs w:val="32"/>
        </w:rPr>
        <w:t>Ямабаева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Р. и др. Социальный отсчет. — Приложение к газете «Коммерсант», № 182(3266) от 28.09.2005.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 xml:space="preserve">Семинарское занятие 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2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Типология ответственности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Системы и механизмы реализации ответственности</w:t>
      </w:r>
    </w:p>
    <w:p w:rsidR="0056749C" w:rsidRPr="0056749C" w:rsidRDefault="0056749C" w:rsidP="008A5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3DD1">
        <w:rPr>
          <w:rFonts w:ascii="Times New Roman" w:hAnsi="Times New Roman"/>
          <w:sz w:val="32"/>
          <w:szCs w:val="32"/>
        </w:rPr>
        <w:lastRenderedPageBreak/>
        <w:t xml:space="preserve">В рамках освоения тем студент должен освоить 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Pr="0056749C">
        <w:rPr>
          <w:rFonts w:ascii="Times New Roman" w:eastAsia="Times New Roman" w:hAnsi="Times New Roman"/>
          <w:sz w:val="32"/>
          <w:szCs w:val="32"/>
          <w:lang w:eastAsia="ru-RU"/>
        </w:rPr>
        <w:t>онятие корпоративной социальной ответственности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, о</w:t>
      </w:r>
      <w:r w:rsidRPr="0056749C">
        <w:rPr>
          <w:rFonts w:ascii="Times New Roman" w:eastAsia="Times New Roman" w:hAnsi="Times New Roman"/>
          <w:sz w:val="32"/>
          <w:szCs w:val="32"/>
          <w:lang w:eastAsia="ru-RU"/>
        </w:rPr>
        <w:t>сновные характеристики ответственности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, в</w:t>
      </w:r>
      <w:r w:rsidRPr="0056749C">
        <w:rPr>
          <w:rFonts w:ascii="Times New Roman" w:eastAsia="Times New Roman" w:hAnsi="Times New Roman"/>
          <w:sz w:val="32"/>
          <w:szCs w:val="32"/>
          <w:lang w:eastAsia="ru-RU"/>
        </w:rPr>
        <w:t>заимодействие и интеграци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ю</w:t>
      </w:r>
      <w:r w:rsidRPr="0056749C">
        <w:rPr>
          <w:rFonts w:ascii="Times New Roman" w:eastAsia="Times New Roman" w:hAnsi="Times New Roman"/>
          <w:sz w:val="32"/>
          <w:szCs w:val="32"/>
          <w:lang w:eastAsia="ru-RU"/>
        </w:rPr>
        <w:t xml:space="preserve"> типов ответственности в организации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, с</w:t>
      </w:r>
      <w:r w:rsidRPr="0056749C">
        <w:rPr>
          <w:rFonts w:ascii="Times New Roman" w:eastAsia="Times New Roman" w:hAnsi="Times New Roman"/>
          <w:sz w:val="32"/>
          <w:szCs w:val="32"/>
          <w:lang w:eastAsia="ru-RU"/>
        </w:rPr>
        <w:t>вязь полномочий, обязанностей и ответственности</w:t>
      </w:r>
      <w:r w:rsidRPr="003D3DD1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1.</w:t>
      </w:r>
      <w:r w:rsidRPr="003D3DD1">
        <w:rPr>
          <w:rFonts w:ascii="Times New Roman" w:hAnsi="Times New Roman"/>
          <w:sz w:val="32"/>
          <w:szCs w:val="32"/>
        </w:rPr>
        <w:tab/>
      </w:r>
      <w:proofErr w:type="spellStart"/>
      <w:r w:rsidRPr="003D3DD1">
        <w:rPr>
          <w:rFonts w:ascii="Times New Roman" w:hAnsi="Times New Roman"/>
          <w:sz w:val="32"/>
          <w:szCs w:val="32"/>
        </w:rPr>
        <w:t>Ямабаева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Р. и др. Социальный отсчет. — Приложение к газете «Коммерсант», № 182(3266) от 28.09.2005.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 xml:space="preserve">Белл Д. Постиндустриальное общество // Америка. - 1977. - № 9. 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>Бердяев Н. Философия неравенства // Русское зарубежье. – Л.,1991.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</w:t>
      </w:r>
      <w:r w:rsidRPr="003D3DD1">
        <w:rPr>
          <w:rFonts w:ascii="Times New Roman" w:hAnsi="Times New Roman"/>
          <w:sz w:val="32"/>
          <w:szCs w:val="32"/>
        </w:rPr>
        <w:t xml:space="preserve"> Кроме того, по второй теме студенты делают презентацию на основе лекционного и дополнительного материала для закрепления знаний по теме. Презентация может быть сделана как коллективно, так и индивидуально.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 xml:space="preserve">Семинарское занятие 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3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Роль ответственности в организации корпоративного типа</w:t>
      </w:r>
      <w:r w:rsidR="008A5368">
        <w:rPr>
          <w:rFonts w:ascii="Times New Roman" w:hAnsi="Times New Roman"/>
          <w:sz w:val="32"/>
          <w:szCs w:val="32"/>
        </w:rPr>
        <w:t>.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В рамках освоения тем студент должен </w:t>
      </w:r>
      <w:r w:rsidRPr="003D3DD1">
        <w:rPr>
          <w:rFonts w:ascii="Times New Roman" w:hAnsi="Times New Roman"/>
          <w:sz w:val="32"/>
          <w:szCs w:val="32"/>
        </w:rPr>
        <w:t>представлять корпорацию как объект корпоративного менеджмента.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1.</w:t>
      </w:r>
      <w:r w:rsidRPr="003D3DD1">
        <w:rPr>
          <w:rFonts w:ascii="Times New Roman" w:hAnsi="Times New Roman"/>
          <w:sz w:val="32"/>
          <w:szCs w:val="32"/>
        </w:rPr>
        <w:tab/>
        <w:t xml:space="preserve">Бизнес сдает города. Интервью с директором Института региональной политики Б. </w:t>
      </w:r>
      <w:proofErr w:type="spellStart"/>
      <w:r w:rsidRPr="003D3DD1">
        <w:rPr>
          <w:rFonts w:ascii="Times New Roman" w:hAnsi="Times New Roman"/>
          <w:sz w:val="32"/>
          <w:szCs w:val="32"/>
        </w:rPr>
        <w:t>Столяровым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, «Российская газета», </w:t>
      </w:r>
      <w:proofErr w:type="spellStart"/>
      <w:r w:rsidRPr="003D3DD1">
        <w:rPr>
          <w:rFonts w:ascii="Times New Roman" w:hAnsi="Times New Roman"/>
          <w:sz w:val="32"/>
          <w:szCs w:val="32"/>
        </w:rPr>
        <w:t>спецвыпуск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№ 4858 от 27.02.2009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Рефераты и доклады программой не предусмотрены, однако могут быть сделаны в случае, если студенты выразят заинтересованность в более полном раскрытии темы.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 xml:space="preserve">Семинарское занятие 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4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Тема: Эволюция и содержание концепции КСО 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В рамках изучаемой темы студент должен освоить и</w:t>
      </w:r>
      <w:r w:rsidRPr="003D3DD1">
        <w:rPr>
          <w:rFonts w:ascii="Times New Roman" w:hAnsi="Times New Roman"/>
          <w:sz w:val="32"/>
          <w:szCs w:val="32"/>
        </w:rPr>
        <w:t>стори</w:t>
      </w:r>
      <w:r w:rsidRPr="003D3DD1">
        <w:rPr>
          <w:rFonts w:ascii="Times New Roman" w:hAnsi="Times New Roman"/>
          <w:sz w:val="32"/>
          <w:szCs w:val="32"/>
        </w:rPr>
        <w:t>ю</w:t>
      </w:r>
      <w:r w:rsidRPr="003D3DD1">
        <w:rPr>
          <w:rFonts w:ascii="Times New Roman" w:hAnsi="Times New Roman"/>
          <w:sz w:val="32"/>
          <w:szCs w:val="32"/>
        </w:rPr>
        <w:t xml:space="preserve"> корпоративной социальной ответственности</w:t>
      </w:r>
      <w:r w:rsidRPr="003D3DD1">
        <w:rPr>
          <w:rFonts w:ascii="Times New Roman" w:hAnsi="Times New Roman"/>
          <w:sz w:val="32"/>
          <w:szCs w:val="32"/>
        </w:rPr>
        <w:t>, особенности к</w:t>
      </w:r>
      <w:r w:rsidRPr="003D3DD1">
        <w:rPr>
          <w:rFonts w:ascii="Times New Roman" w:hAnsi="Times New Roman"/>
          <w:sz w:val="32"/>
          <w:szCs w:val="32"/>
        </w:rPr>
        <w:t>орпоративная социальная ответственность в России</w:t>
      </w:r>
      <w:r w:rsidRPr="003D3DD1">
        <w:rPr>
          <w:rFonts w:ascii="Times New Roman" w:hAnsi="Times New Roman"/>
          <w:sz w:val="32"/>
          <w:szCs w:val="32"/>
        </w:rPr>
        <w:t>, и</w:t>
      </w:r>
      <w:r w:rsidRPr="003D3DD1">
        <w:rPr>
          <w:rFonts w:ascii="Times New Roman" w:hAnsi="Times New Roman"/>
          <w:sz w:val="32"/>
          <w:szCs w:val="32"/>
        </w:rPr>
        <w:t>сточники корпоративной социальной ответственности</w:t>
      </w:r>
      <w:r w:rsidRPr="003D3DD1">
        <w:rPr>
          <w:rFonts w:ascii="Times New Roman" w:hAnsi="Times New Roman"/>
          <w:sz w:val="32"/>
          <w:szCs w:val="32"/>
        </w:rPr>
        <w:t>.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0757F9" w:rsidRPr="003D3DD1" w:rsidRDefault="000757F9" w:rsidP="00D3031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lastRenderedPageBreak/>
        <w:t>1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>Антипьев А.Г. Современное российское общество: положение и проблемы (социологический анализ). – Пермь: ПСИ, 2010.</w:t>
      </w:r>
    </w:p>
    <w:p w:rsidR="000757F9" w:rsidRPr="003D3DD1" w:rsidRDefault="00D30311" w:rsidP="00D3031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0757F9" w:rsidRPr="003D3DD1">
        <w:rPr>
          <w:rFonts w:ascii="Times New Roman" w:hAnsi="Times New Roman"/>
          <w:sz w:val="32"/>
          <w:szCs w:val="32"/>
        </w:rPr>
        <w:t>.</w:t>
      </w:r>
      <w:r w:rsidR="000757F9" w:rsidRPr="003D3DD1">
        <w:rPr>
          <w:rFonts w:ascii="Times New Roman" w:hAnsi="Times New Roman"/>
          <w:sz w:val="32"/>
          <w:szCs w:val="32"/>
        </w:rPr>
        <w:tab/>
        <w:t>Белл Д. Постиндустриальное общество // Америка. - 1977. - № 9.</w:t>
      </w:r>
    </w:p>
    <w:p w:rsidR="000757F9" w:rsidRPr="003D3DD1" w:rsidRDefault="00D30311" w:rsidP="00D3031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0757F9" w:rsidRPr="003D3DD1">
        <w:rPr>
          <w:rFonts w:ascii="Times New Roman" w:hAnsi="Times New Roman"/>
          <w:sz w:val="32"/>
          <w:szCs w:val="32"/>
        </w:rPr>
        <w:t>.</w:t>
      </w:r>
      <w:r w:rsidR="000757F9" w:rsidRPr="003D3DD1">
        <w:rPr>
          <w:rFonts w:ascii="Times New Roman" w:hAnsi="Times New Roman"/>
          <w:sz w:val="32"/>
          <w:szCs w:val="32"/>
        </w:rPr>
        <w:tab/>
        <w:t xml:space="preserve">Вебер М. Протестантская этика и дух </w:t>
      </w:r>
      <w:proofErr w:type="gramStart"/>
      <w:r w:rsidR="000757F9" w:rsidRPr="003D3DD1">
        <w:rPr>
          <w:rFonts w:ascii="Times New Roman" w:hAnsi="Times New Roman"/>
          <w:sz w:val="32"/>
          <w:szCs w:val="32"/>
        </w:rPr>
        <w:t>капитализма</w:t>
      </w:r>
      <w:proofErr w:type="gramEnd"/>
      <w:r w:rsidR="000757F9" w:rsidRPr="003D3DD1">
        <w:rPr>
          <w:rFonts w:ascii="Times New Roman" w:hAnsi="Times New Roman"/>
          <w:sz w:val="32"/>
          <w:szCs w:val="32"/>
        </w:rPr>
        <w:t xml:space="preserve"> // Избранные произведения. – М., 1990. </w:t>
      </w:r>
    </w:p>
    <w:p w:rsidR="000757F9" w:rsidRPr="003D3DD1" w:rsidRDefault="000757F9" w:rsidP="00D3031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 Кроме того, по второй теме студенты делают презентацию на основе лекционного и дополнительного материала для закрепления знаний по теме. Презентация может быть сделана как коллективно, так и индивидуально.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Кроме того, учащимся предлагаются следующие темы для самостоятельного изучения и дальнейшего доклада на семинаре результатов реферирования:</w:t>
      </w:r>
    </w:p>
    <w:p w:rsidR="000757F9" w:rsidRPr="00582553" w:rsidRDefault="00D30311" w:rsidP="008A53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1.</w:t>
      </w:r>
      <w:r w:rsidR="000757F9" w:rsidRPr="00582553">
        <w:rPr>
          <w:rFonts w:ascii="Times New Roman" w:eastAsia="Times New Roman" w:hAnsi="Times New Roman"/>
          <w:sz w:val="32"/>
          <w:szCs w:val="32"/>
          <w:lang w:eastAsia="ru-RU"/>
        </w:rPr>
        <w:t>Исторические предпосылки возникновения Корпоративной социальной ответственности.</w:t>
      </w:r>
    </w:p>
    <w:p w:rsidR="000757F9" w:rsidRPr="00582553" w:rsidRDefault="00D30311" w:rsidP="008A53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2.</w:t>
      </w:r>
      <w:r w:rsidR="000757F9" w:rsidRPr="00582553">
        <w:rPr>
          <w:rFonts w:ascii="Times New Roman" w:eastAsia="Times New Roman" w:hAnsi="Times New Roman"/>
          <w:sz w:val="32"/>
          <w:szCs w:val="32"/>
          <w:lang w:eastAsia="ru-RU"/>
        </w:rPr>
        <w:t>Вклад</w:t>
      </w:r>
      <w:r w:rsidR="000757F9" w:rsidRPr="00582553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Сергия Радонежского </w:t>
      </w:r>
      <w:r w:rsidR="000757F9" w:rsidRPr="00582553">
        <w:rPr>
          <w:rFonts w:ascii="Times New Roman" w:eastAsia="Times New Roman" w:hAnsi="Times New Roman"/>
          <w:sz w:val="32"/>
          <w:szCs w:val="32"/>
          <w:lang w:eastAsia="ru-RU"/>
        </w:rPr>
        <w:t>в Российское предпринимательство.</w:t>
      </w:r>
    </w:p>
    <w:p w:rsidR="000757F9" w:rsidRPr="00582553" w:rsidRDefault="000757F9" w:rsidP="008A53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smartTag w:uri="urn:schemas-microsoft-com:office:smarttags" w:element="metricconverter">
        <w:smartTagPr>
          <w:attr w:name="ProductID" w:val="3. М"/>
        </w:smartTagPr>
        <w:r w:rsidRPr="00582553">
          <w:rPr>
            <w:rFonts w:ascii="Times New Roman" w:eastAsia="Times New Roman" w:hAnsi="Times New Roman"/>
            <w:sz w:val="32"/>
            <w:szCs w:val="32"/>
            <w:lang w:eastAsia="ru-RU"/>
          </w:rPr>
          <w:t xml:space="preserve">3. </w:t>
        </w:r>
        <w:r w:rsidRPr="00582553">
          <w:rPr>
            <w:rFonts w:ascii="Times New Roman" w:eastAsia="Times New Roman" w:hAnsi="Times New Roman"/>
            <w:i/>
            <w:sz w:val="32"/>
            <w:szCs w:val="32"/>
            <w:lang w:eastAsia="ru-RU"/>
          </w:rPr>
          <w:t>М</w:t>
        </w:r>
      </w:smartTag>
      <w:r w:rsidRPr="00582553">
        <w:rPr>
          <w:rFonts w:ascii="Times New Roman" w:eastAsia="Times New Roman" w:hAnsi="Times New Roman"/>
          <w:i/>
          <w:sz w:val="32"/>
          <w:szCs w:val="32"/>
          <w:lang w:eastAsia="ru-RU"/>
        </w:rPr>
        <w:t>. Вебер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 «Протестантская этика и дух капитализма».</w:t>
      </w:r>
    </w:p>
    <w:p w:rsidR="000757F9" w:rsidRPr="00582553" w:rsidRDefault="000757F9" w:rsidP="008A53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smartTag w:uri="urn:schemas-microsoft-com:office:smarttags" w:element="metricconverter">
        <w:smartTagPr>
          <w:attr w:name="ProductID" w:val="4. М"/>
        </w:smartTagPr>
        <w:r w:rsidRPr="00582553">
          <w:rPr>
            <w:rFonts w:ascii="Times New Roman" w:eastAsia="Times New Roman" w:hAnsi="Times New Roman"/>
            <w:sz w:val="32"/>
            <w:szCs w:val="32"/>
            <w:lang w:eastAsia="ru-RU"/>
          </w:rPr>
          <w:t xml:space="preserve">4. </w:t>
        </w:r>
        <w:r w:rsidRPr="00582553">
          <w:rPr>
            <w:rFonts w:ascii="Times New Roman" w:eastAsia="Times New Roman" w:hAnsi="Times New Roman"/>
            <w:i/>
            <w:sz w:val="32"/>
            <w:szCs w:val="32"/>
            <w:lang w:eastAsia="ru-RU"/>
          </w:rPr>
          <w:t>М</w:t>
        </w:r>
      </w:smartTag>
      <w:r w:rsidRPr="00582553">
        <w:rPr>
          <w:rFonts w:ascii="Times New Roman" w:eastAsia="Times New Roman" w:hAnsi="Times New Roman"/>
          <w:i/>
          <w:sz w:val="32"/>
          <w:szCs w:val="32"/>
          <w:lang w:eastAsia="ru-RU"/>
        </w:rPr>
        <w:t>. Вебер</w:t>
      </w:r>
      <w:r w:rsidRPr="00582553">
        <w:rPr>
          <w:rFonts w:ascii="Times New Roman" w:eastAsia="Times New Roman" w:hAnsi="Times New Roman"/>
          <w:sz w:val="32"/>
          <w:szCs w:val="32"/>
          <w:lang w:eastAsia="ru-RU"/>
        </w:rPr>
        <w:t xml:space="preserve"> «Протестантские секты и дух капитализма».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 xml:space="preserve">Семинарское занятие 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5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Потребность, необходимость и возможность КСО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Построение системы КСО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В рамках изучаемой темы студент должен освоить </w:t>
      </w:r>
      <w:r w:rsidRPr="003D3DD1">
        <w:rPr>
          <w:rFonts w:ascii="Times New Roman" w:hAnsi="Times New Roman"/>
          <w:sz w:val="32"/>
          <w:szCs w:val="32"/>
        </w:rPr>
        <w:t>к</w:t>
      </w:r>
      <w:r w:rsidRPr="003D3DD1">
        <w:rPr>
          <w:rFonts w:ascii="Times New Roman" w:hAnsi="Times New Roman"/>
          <w:sz w:val="32"/>
          <w:szCs w:val="32"/>
        </w:rPr>
        <w:t>онцепци</w:t>
      </w:r>
      <w:r w:rsidRPr="003D3DD1">
        <w:rPr>
          <w:rFonts w:ascii="Times New Roman" w:hAnsi="Times New Roman"/>
          <w:sz w:val="32"/>
          <w:szCs w:val="32"/>
        </w:rPr>
        <w:t>ю</w:t>
      </w:r>
      <w:r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D3DD1">
        <w:rPr>
          <w:rFonts w:ascii="Times New Roman" w:hAnsi="Times New Roman"/>
          <w:sz w:val="32"/>
          <w:szCs w:val="32"/>
        </w:rPr>
        <w:t>стейкхолдеров</w:t>
      </w:r>
      <w:proofErr w:type="spellEnd"/>
      <w:r w:rsidRPr="003D3DD1">
        <w:rPr>
          <w:rFonts w:ascii="Times New Roman" w:hAnsi="Times New Roman"/>
          <w:sz w:val="32"/>
          <w:szCs w:val="32"/>
        </w:rPr>
        <w:t>, н</w:t>
      </w:r>
      <w:r w:rsidRPr="003D3DD1">
        <w:rPr>
          <w:rFonts w:ascii="Times New Roman" w:hAnsi="Times New Roman"/>
          <w:sz w:val="32"/>
          <w:szCs w:val="32"/>
        </w:rPr>
        <w:t>еобходимость и возможность корпоративной социальной ответственности</w:t>
      </w:r>
      <w:r w:rsidRPr="003D3DD1">
        <w:rPr>
          <w:rFonts w:ascii="Times New Roman" w:hAnsi="Times New Roman"/>
          <w:sz w:val="32"/>
          <w:szCs w:val="32"/>
        </w:rPr>
        <w:t>, оценить к</w:t>
      </w:r>
      <w:r w:rsidRPr="003D3DD1">
        <w:rPr>
          <w:rFonts w:ascii="Times New Roman" w:hAnsi="Times New Roman"/>
          <w:sz w:val="32"/>
          <w:szCs w:val="32"/>
        </w:rPr>
        <w:t>орпоративная социальная ответственность, как фактор конкурентного преимущества</w:t>
      </w:r>
      <w:r w:rsidRPr="003D3DD1">
        <w:rPr>
          <w:rFonts w:ascii="Times New Roman" w:hAnsi="Times New Roman"/>
          <w:sz w:val="32"/>
          <w:szCs w:val="32"/>
        </w:rPr>
        <w:t>, изучить а</w:t>
      </w:r>
      <w:r w:rsidRPr="003D3DD1">
        <w:rPr>
          <w:rFonts w:ascii="Times New Roman" w:hAnsi="Times New Roman"/>
          <w:sz w:val="32"/>
          <w:szCs w:val="32"/>
        </w:rPr>
        <w:t>ргументы сторонников и противников концепции корпоративной социальной ответственности</w:t>
      </w:r>
      <w:r w:rsidRPr="003D3DD1">
        <w:rPr>
          <w:rFonts w:ascii="Times New Roman" w:hAnsi="Times New Roman"/>
          <w:sz w:val="32"/>
          <w:szCs w:val="32"/>
        </w:rPr>
        <w:t>, понять пр</w:t>
      </w:r>
      <w:r w:rsidRPr="003D3DD1">
        <w:rPr>
          <w:rFonts w:ascii="Times New Roman" w:hAnsi="Times New Roman"/>
          <w:sz w:val="32"/>
          <w:szCs w:val="32"/>
        </w:rPr>
        <w:t>инципы построения и основные атрибуты системы корпоративной социальной ответственности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1.</w:t>
      </w:r>
      <w:r w:rsidRPr="003D3DD1">
        <w:rPr>
          <w:rFonts w:ascii="Times New Roman" w:hAnsi="Times New Roman"/>
          <w:sz w:val="32"/>
          <w:szCs w:val="32"/>
        </w:rPr>
        <w:tab/>
        <w:t xml:space="preserve">Постановление Правительства Саратовской области от 7 марта 2008 года № 88-П «О добровольной корпоративной </w:t>
      </w:r>
      <w:r w:rsidRPr="003D3DD1">
        <w:rPr>
          <w:rFonts w:ascii="Times New Roman" w:hAnsi="Times New Roman"/>
          <w:sz w:val="32"/>
          <w:szCs w:val="32"/>
        </w:rPr>
        <w:lastRenderedPageBreak/>
        <w:t>социальной ответственности организаций в Саратовской области».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 xml:space="preserve">Федеральный </w:t>
      </w:r>
      <w:r w:rsidR="00D30311">
        <w:rPr>
          <w:rFonts w:ascii="Times New Roman" w:hAnsi="Times New Roman"/>
          <w:sz w:val="32"/>
          <w:szCs w:val="32"/>
        </w:rPr>
        <w:t>портал «Российское образование»</w:t>
      </w:r>
      <w:r w:rsidRPr="003D3DD1">
        <w:rPr>
          <w:rFonts w:ascii="Times New Roman" w:hAnsi="Times New Roman"/>
          <w:sz w:val="32"/>
          <w:szCs w:val="32"/>
        </w:rPr>
        <w:t xml:space="preserve"> www.edu.ru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</w:r>
      <w:proofErr w:type="spellStart"/>
      <w:proofErr w:type="gramStart"/>
      <w:r w:rsidRPr="003D3DD1">
        <w:rPr>
          <w:rFonts w:ascii="Times New Roman" w:hAnsi="Times New Roman"/>
          <w:sz w:val="32"/>
          <w:szCs w:val="32"/>
        </w:rPr>
        <w:t>C</w:t>
      </w:r>
      <w:proofErr w:type="gramEnd"/>
      <w:r w:rsidRPr="003D3DD1">
        <w:rPr>
          <w:rFonts w:ascii="Times New Roman" w:hAnsi="Times New Roman"/>
          <w:sz w:val="32"/>
          <w:szCs w:val="32"/>
        </w:rPr>
        <w:t>айт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Центра дистанционных методов обучения (ЦДМО) Государственного университета по землеустройству (учебно-методические материалы, электронная </w:t>
      </w:r>
      <w:r w:rsidR="00D30311">
        <w:rPr>
          <w:rFonts w:ascii="Times New Roman" w:hAnsi="Times New Roman"/>
          <w:sz w:val="32"/>
          <w:szCs w:val="32"/>
        </w:rPr>
        <w:t xml:space="preserve">библиотека по специальностям) </w:t>
      </w:r>
      <w:r w:rsidRPr="003D3DD1">
        <w:rPr>
          <w:rFonts w:ascii="Times New Roman" w:hAnsi="Times New Roman"/>
          <w:sz w:val="32"/>
          <w:szCs w:val="32"/>
        </w:rPr>
        <w:t>www.cdml.ru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Кроме того, учащимся предлагаются следующие темы для самостоятельного изучения и дальнейшего доклада на семинаре результатов реферирования: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</w:t>
      </w:r>
      <w:r w:rsidRPr="003D3DD1">
        <w:rPr>
          <w:rFonts w:ascii="Times New Roman" w:hAnsi="Times New Roman"/>
          <w:sz w:val="32"/>
          <w:szCs w:val="32"/>
        </w:rPr>
        <w:t>. Критика концепции КСО.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</w:t>
      </w:r>
      <w:r w:rsidRPr="003D3DD1">
        <w:rPr>
          <w:rFonts w:ascii="Times New Roman" w:hAnsi="Times New Roman"/>
          <w:sz w:val="32"/>
          <w:szCs w:val="32"/>
        </w:rPr>
        <w:t>. Мотивы и стимулы осуществления КСО.</w:t>
      </w:r>
    </w:p>
    <w:p w:rsidR="000757F9" w:rsidRPr="003D3DD1" w:rsidRDefault="000757F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На данном семинаре возможно проведение мини-игры, в рамках которой студенческая аудитория разделяется на два лагеря: сторонников и противников внедрения корпоративной социальной ответственности. Команды должны </w:t>
      </w:r>
      <w:proofErr w:type="spellStart"/>
      <w:r w:rsidRPr="003D3DD1">
        <w:rPr>
          <w:rFonts w:ascii="Times New Roman" w:hAnsi="Times New Roman"/>
          <w:sz w:val="32"/>
          <w:szCs w:val="32"/>
        </w:rPr>
        <w:t>поочерёдено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высказывать свои аргументы, а также оспаривать аргументы команды противников. В зависимости от настроения аудитории преподаватель может либо вести подсчет очков по принципу 1 аргумент – 1 очко, либо снизить дух соперничества в аудитории, не ведя подсчета очков. Важно, чтобы во время игры команды высказывали не только те аргументы, которые озвучены преподавателем на лекции, либо помещены в учебнике, но и придумывали собственные доводы. Мини-игра позволяет студентам лучше понять смысл и содержание изучаемого курса, проникнуться его важностью в системе менеджмента, а преподавателю – на начальном этапе обучения выявить и скорректировать ошибки в понимании студентами содержания учебного курса и самого понятия «Корпоративная социальная ответственность». </w:t>
      </w:r>
    </w:p>
    <w:p w:rsidR="001A1FBF" w:rsidRPr="003D3DD1" w:rsidRDefault="001A1FBF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 xml:space="preserve">Семинарское занятие 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6</w:t>
      </w:r>
    </w:p>
    <w:p w:rsidR="001A1FBF" w:rsidRPr="003D3DD1" w:rsidRDefault="001A1FBF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 xml:space="preserve">Тема: Образование и интеллектуальный потенциал организации как факторы внутренней КСО </w:t>
      </w:r>
    </w:p>
    <w:p w:rsidR="000757F9" w:rsidRPr="003D3DD1" w:rsidRDefault="001A1FBF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lastRenderedPageBreak/>
        <w:t xml:space="preserve">В рамках изучаемой темы студент должен освоить </w:t>
      </w:r>
      <w:r w:rsidRPr="003D3DD1">
        <w:rPr>
          <w:rFonts w:ascii="Times New Roman" w:hAnsi="Times New Roman"/>
          <w:sz w:val="32"/>
          <w:szCs w:val="32"/>
        </w:rPr>
        <w:t>понятие и содержание в</w:t>
      </w:r>
      <w:r w:rsidRPr="003D3DD1">
        <w:rPr>
          <w:rFonts w:ascii="Times New Roman" w:hAnsi="Times New Roman"/>
          <w:sz w:val="32"/>
          <w:szCs w:val="32"/>
        </w:rPr>
        <w:t>нутренняя социальная ответственность корпораций</w:t>
      </w:r>
      <w:r w:rsidRPr="003D3DD1">
        <w:rPr>
          <w:rFonts w:ascii="Times New Roman" w:hAnsi="Times New Roman"/>
          <w:sz w:val="32"/>
          <w:szCs w:val="32"/>
        </w:rPr>
        <w:t>, а также интеллектуального</w:t>
      </w:r>
      <w:r w:rsidRPr="003D3DD1">
        <w:rPr>
          <w:rFonts w:ascii="Times New Roman" w:hAnsi="Times New Roman"/>
          <w:sz w:val="32"/>
          <w:szCs w:val="32"/>
        </w:rPr>
        <w:t xml:space="preserve"> потенциал</w:t>
      </w:r>
      <w:r w:rsidRPr="003D3DD1">
        <w:rPr>
          <w:rFonts w:ascii="Times New Roman" w:hAnsi="Times New Roman"/>
          <w:sz w:val="32"/>
          <w:szCs w:val="32"/>
        </w:rPr>
        <w:t>а</w:t>
      </w:r>
      <w:r w:rsidRPr="003D3DD1">
        <w:rPr>
          <w:rFonts w:ascii="Times New Roman" w:hAnsi="Times New Roman"/>
          <w:sz w:val="32"/>
          <w:szCs w:val="32"/>
        </w:rPr>
        <w:t xml:space="preserve"> организации</w:t>
      </w:r>
      <w:r w:rsidRPr="003D3DD1">
        <w:rPr>
          <w:rFonts w:ascii="Times New Roman" w:hAnsi="Times New Roman"/>
          <w:sz w:val="32"/>
          <w:szCs w:val="32"/>
        </w:rPr>
        <w:t>.</w:t>
      </w:r>
    </w:p>
    <w:p w:rsidR="00690BF5" w:rsidRPr="003D3DD1" w:rsidRDefault="00690BF5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690BF5" w:rsidRPr="003D3DD1" w:rsidRDefault="00D30311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 w:rsidR="00690BF5" w:rsidRPr="003D3DD1">
        <w:rPr>
          <w:rFonts w:ascii="Times New Roman" w:hAnsi="Times New Roman"/>
          <w:sz w:val="32"/>
          <w:szCs w:val="32"/>
        </w:rPr>
        <w:t>.</w:t>
      </w:r>
      <w:r w:rsidR="00690BF5" w:rsidRPr="003D3DD1">
        <w:rPr>
          <w:rFonts w:ascii="Times New Roman" w:hAnsi="Times New Roman"/>
          <w:sz w:val="32"/>
          <w:szCs w:val="32"/>
        </w:rPr>
        <w:tab/>
        <w:t xml:space="preserve">Доронин А.С. Управление социальными конфликтами в современных условиях / РАГС. – Смоленск: </w:t>
      </w:r>
      <w:proofErr w:type="spellStart"/>
      <w:r w:rsidR="00690BF5" w:rsidRPr="003D3DD1">
        <w:rPr>
          <w:rFonts w:ascii="Times New Roman" w:hAnsi="Times New Roman"/>
          <w:sz w:val="32"/>
          <w:szCs w:val="32"/>
        </w:rPr>
        <w:t>Манджента</w:t>
      </w:r>
      <w:proofErr w:type="spellEnd"/>
      <w:r w:rsidR="00690BF5" w:rsidRPr="003D3DD1">
        <w:rPr>
          <w:rFonts w:ascii="Times New Roman" w:hAnsi="Times New Roman"/>
          <w:sz w:val="32"/>
          <w:szCs w:val="32"/>
        </w:rPr>
        <w:t>, 2009.</w:t>
      </w:r>
    </w:p>
    <w:p w:rsidR="00690BF5" w:rsidRPr="003D3DD1" w:rsidRDefault="00D30311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690BF5" w:rsidRPr="003D3DD1">
        <w:rPr>
          <w:rFonts w:ascii="Times New Roman" w:hAnsi="Times New Roman"/>
          <w:sz w:val="32"/>
          <w:szCs w:val="32"/>
        </w:rPr>
        <w:t>.</w:t>
      </w:r>
      <w:r w:rsidR="00690BF5" w:rsidRPr="003D3DD1">
        <w:rPr>
          <w:rFonts w:ascii="Times New Roman" w:hAnsi="Times New Roman"/>
          <w:sz w:val="32"/>
          <w:szCs w:val="32"/>
        </w:rPr>
        <w:tab/>
        <w:t>Пирогова Л.И. Культура управленческой деятельности: Монография. – М.: МГОУ, 2010.</w:t>
      </w:r>
    </w:p>
    <w:p w:rsidR="001A1FBF" w:rsidRPr="003D3DD1" w:rsidRDefault="00D30311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690BF5" w:rsidRPr="003D3DD1">
        <w:rPr>
          <w:rFonts w:ascii="Times New Roman" w:hAnsi="Times New Roman"/>
          <w:sz w:val="32"/>
          <w:szCs w:val="32"/>
        </w:rPr>
        <w:t>.</w:t>
      </w:r>
      <w:r w:rsidR="00690BF5" w:rsidRPr="003D3DD1">
        <w:rPr>
          <w:rFonts w:ascii="Times New Roman" w:hAnsi="Times New Roman"/>
          <w:sz w:val="32"/>
          <w:szCs w:val="32"/>
        </w:rPr>
        <w:tab/>
        <w:t>Управление персоналом в условиях социальной рыночной экономики</w:t>
      </w:r>
      <w:proofErr w:type="gramStart"/>
      <w:r w:rsidR="00690BF5" w:rsidRPr="003D3DD1">
        <w:rPr>
          <w:rFonts w:ascii="Times New Roman" w:hAnsi="Times New Roman"/>
          <w:sz w:val="32"/>
          <w:szCs w:val="32"/>
        </w:rPr>
        <w:t>/ П</w:t>
      </w:r>
      <w:proofErr w:type="gramEnd"/>
      <w:r w:rsidR="00690BF5" w:rsidRPr="003D3DD1">
        <w:rPr>
          <w:rFonts w:ascii="Times New Roman" w:hAnsi="Times New Roman"/>
          <w:sz w:val="32"/>
          <w:szCs w:val="32"/>
        </w:rPr>
        <w:t xml:space="preserve">од науч. ред. Р. </w:t>
      </w:r>
      <w:proofErr w:type="spellStart"/>
      <w:r w:rsidR="00690BF5" w:rsidRPr="003D3DD1">
        <w:rPr>
          <w:rFonts w:ascii="Times New Roman" w:hAnsi="Times New Roman"/>
          <w:sz w:val="32"/>
          <w:szCs w:val="32"/>
        </w:rPr>
        <w:t>Марра</w:t>
      </w:r>
      <w:proofErr w:type="spellEnd"/>
      <w:r w:rsidR="00690BF5" w:rsidRPr="003D3DD1">
        <w:rPr>
          <w:rFonts w:ascii="Times New Roman" w:hAnsi="Times New Roman"/>
          <w:sz w:val="32"/>
          <w:szCs w:val="32"/>
        </w:rPr>
        <w:t>, Г. Шмидта. – М.: МГУ, 1997.</w:t>
      </w:r>
    </w:p>
    <w:p w:rsidR="00690BF5" w:rsidRPr="003D3DD1" w:rsidRDefault="00690B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</w:t>
      </w:r>
    </w:p>
    <w:p w:rsidR="00690BF5" w:rsidRPr="003D3DD1" w:rsidRDefault="00690B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Кроме того, учащимся предлагаются следующие темы для самостоятельного изучения и дальнейшего доклада на семинаре результатов реферирования:</w:t>
      </w:r>
    </w:p>
    <w:p w:rsidR="001A1FBF" w:rsidRPr="003D3DD1" w:rsidRDefault="00690B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1. Социальные гарантии и повышение квалификации персонала: кому это нужно?</w:t>
      </w:r>
    </w:p>
    <w:p w:rsidR="00690BF5" w:rsidRPr="003D3DD1" w:rsidRDefault="00690B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Также учащиеся делают групповой научный доклад по результатам изучения связи интеллектуального потенциала организации с ответственным поведением компании. Группа формируется из добровольцев. Если преподаватель считает, что учащиеся еще не в полной мере готовы к самостоятельной научной работе, доклад может быть перенесен на один из дальнейших семинаров, а распределение тем пересмотрено соответствующим образом.</w:t>
      </w:r>
    </w:p>
    <w:p w:rsidR="00CE4CC7" w:rsidRPr="003D3DD1" w:rsidRDefault="00CE4CC7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 xml:space="preserve">Семинарское занятие 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7</w:t>
      </w:r>
    </w:p>
    <w:p w:rsidR="00CE4CC7" w:rsidRPr="003D3DD1" w:rsidRDefault="00CE4CC7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Виды и формы внутренней КСО</w:t>
      </w:r>
    </w:p>
    <w:p w:rsidR="00CE4CC7" w:rsidRPr="003D3DD1" w:rsidRDefault="00CE4CC7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Развитие системы социальной ответственности в организациях</w:t>
      </w:r>
    </w:p>
    <w:p w:rsidR="000757F9" w:rsidRPr="003D3DD1" w:rsidRDefault="008F6832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По результатам изучения этих тем студенты должны более глубоко усвоить материал прошлого семинарского занятия, касающийся видов и форм внутренней корпоративной социальной ответственности, а также освоить стратегию развития внутренней корпоративной социальной ответственности.</w:t>
      </w:r>
    </w:p>
    <w:p w:rsidR="008F6832" w:rsidRPr="003D3DD1" w:rsidRDefault="008F6832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8F6832" w:rsidRPr="003D3DD1" w:rsidRDefault="008F6832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lastRenderedPageBreak/>
        <w:t>1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 xml:space="preserve">Бизнес сдает города. Интервью с директором Института региональной политики Б. </w:t>
      </w:r>
      <w:proofErr w:type="spellStart"/>
      <w:r w:rsidRPr="003D3DD1">
        <w:rPr>
          <w:rFonts w:ascii="Times New Roman" w:hAnsi="Times New Roman"/>
          <w:sz w:val="32"/>
          <w:szCs w:val="32"/>
        </w:rPr>
        <w:t>Столяровым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, «Российская газета», </w:t>
      </w:r>
      <w:proofErr w:type="spellStart"/>
      <w:r w:rsidRPr="003D3DD1">
        <w:rPr>
          <w:rFonts w:ascii="Times New Roman" w:hAnsi="Times New Roman"/>
          <w:sz w:val="32"/>
          <w:szCs w:val="32"/>
        </w:rPr>
        <w:t>спецвыпуск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№ 4858 от 27.02.2009</w:t>
      </w:r>
    </w:p>
    <w:p w:rsidR="008F6832" w:rsidRPr="003D3DD1" w:rsidRDefault="008F6832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 xml:space="preserve">Анисимова Г.В. Социально-экономическое неравенство: тенденции и механизмы регулирования: Монография. – М.: ЮНИТИ, 2010. </w:t>
      </w:r>
    </w:p>
    <w:p w:rsidR="008F6832" w:rsidRPr="003D3DD1" w:rsidRDefault="008F6832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>Антипьев А.Г. Современное российское общество: положение и проблемы (социологический анализ). – Пермь: ПСИ, 2010.</w:t>
      </w:r>
    </w:p>
    <w:p w:rsidR="00CE4CC7" w:rsidRPr="003D3DD1" w:rsidRDefault="008F6832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</w:t>
      </w:r>
    </w:p>
    <w:p w:rsidR="008F6832" w:rsidRPr="003D3DD1" w:rsidRDefault="008F6832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 xml:space="preserve">Семинарское занятие 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8</w:t>
      </w:r>
    </w:p>
    <w:p w:rsidR="008F6832" w:rsidRPr="003D3DD1" w:rsidRDefault="008F6832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КСО: стиль и лидерство</w:t>
      </w:r>
    </w:p>
    <w:p w:rsidR="00CE4CC7" w:rsidRPr="003D3DD1" w:rsidRDefault="008F6832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Результатом изучения этой темы должно стать понимание учащимися с</w:t>
      </w:r>
      <w:r w:rsidRPr="003D3DD1">
        <w:rPr>
          <w:rFonts w:ascii="Times New Roman" w:hAnsi="Times New Roman"/>
          <w:sz w:val="32"/>
          <w:szCs w:val="32"/>
        </w:rPr>
        <w:t>вяз</w:t>
      </w:r>
      <w:r w:rsidRPr="003D3DD1">
        <w:rPr>
          <w:rFonts w:ascii="Times New Roman" w:hAnsi="Times New Roman"/>
          <w:sz w:val="32"/>
          <w:szCs w:val="32"/>
        </w:rPr>
        <w:t>и</w:t>
      </w:r>
      <w:r w:rsidRPr="003D3DD1">
        <w:rPr>
          <w:rFonts w:ascii="Times New Roman" w:hAnsi="Times New Roman"/>
          <w:sz w:val="32"/>
          <w:szCs w:val="32"/>
        </w:rPr>
        <w:t xml:space="preserve"> стиля менеджмента и корпоративной социальной ответственности</w:t>
      </w:r>
      <w:r w:rsidRPr="003D3DD1">
        <w:rPr>
          <w:rFonts w:ascii="Times New Roman" w:hAnsi="Times New Roman"/>
          <w:sz w:val="32"/>
          <w:szCs w:val="32"/>
        </w:rPr>
        <w:t xml:space="preserve"> и умение с</w:t>
      </w:r>
      <w:r w:rsidRPr="003D3DD1">
        <w:rPr>
          <w:rFonts w:ascii="Times New Roman" w:hAnsi="Times New Roman"/>
          <w:sz w:val="32"/>
          <w:szCs w:val="32"/>
        </w:rPr>
        <w:t>огласовани</w:t>
      </w:r>
      <w:r w:rsidRPr="003D3DD1">
        <w:rPr>
          <w:rFonts w:ascii="Times New Roman" w:hAnsi="Times New Roman"/>
          <w:sz w:val="32"/>
          <w:szCs w:val="32"/>
        </w:rPr>
        <w:t>я</w:t>
      </w:r>
      <w:r w:rsidRPr="003D3DD1">
        <w:rPr>
          <w:rFonts w:ascii="Times New Roman" w:hAnsi="Times New Roman"/>
          <w:sz w:val="32"/>
          <w:szCs w:val="32"/>
        </w:rPr>
        <w:t xml:space="preserve"> корпоративных интересов в процессах реализации корпоративной социальной ответственности</w:t>
      </w:r>
      <w:r w:rsidRPr="003D3DD1">
        <w:rPr>
          <w:rFonts w:ascii="Times New Roman" w:hAnsi="Times New Roman"/>
          <w:sz w:val="32"/>
          <w:szCs w:val="32"/>
        </w:rPr>
        <w:t>.</w:t>
      </w:r>
    </w:p>
    <w:p w:rsidR="008477A0" w:rsidRPr="003D3DD1" w:rsidRDefault="008477A0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8477A0" w:rsidRPr="003D3DD1" w:rsidRDefault="008477A0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 xml:space="preserve">Доронин А.С. Управление социальными конфликтами в современных условиях / РАГС. – Смоленск: </w:t>
      </w:r>
      <w:proofErr w:type="spellStart"/>
      <w:r w:rsidRPr="003D3DD1">
        <w:rPr>
          <w:rFonts w:ascii="Times New Roman" w:hAnsi="Times New Roman"/>
          <w:sz w:val="32"/>
          <w:szCs w:val="32"/>
        </w:rPr>
        <w:t>Манджента</w:t>
      </w:r>
      <w:proofErr w:type="spellEnd"/>
      <w:r w:rsidRPr="003D3DD1">
        <w:rPr>
          <w:rFonts w:ascii="Times New Roman" w:hAnsi="Times New Roman"/>
          <w:sz w:val="32"/>
          <w:szCs w:val="32"/>
        </w:rPr>
        <w:t>, 2009.</w:t>
      </w:r>
    </w:p>
    <w:p w:rsidR="008477A0" w:rsidRPr="003D3DD1" w:rsidRDefault="008477A0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>Пирогова Л.И. Культура управленческой деятельности: Монография. – М.: МГОУ, 2010.</w:t>
      </w:r>
    </w:p>
    <w:p w:rsidR="00CE4CC7" w:rsidRPr="003D3DD1" w:rsidRDefault="008477A0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>Управление персоналом в условиях социальной рыночной экономики</w:t>
      </w:r>
      <w:proofErr w:type="gramStart"/>
      <w:r w:rsidRPr="003D3DD1">
        <w:rPr>
          <w:rFonts w:ascii="Times New Roman" w:hAnsi="Times New Roman"/>
          <w:sz w:val="32"/>
          <w:szCs w:val="32"/>
        </w:rPr>
        <w:t>/ П</w:t>
      </w:r>
      <w:proofErr w:type="gramEnd"/>
      <w:r w:rsidRPr="003D3DD1">
        <w:rPr>
          <w:rFonts w:ascii="Times New Roman" w:hAnsi="Times New Roman"/>
          <w:sz w:val="32"/>
          <w:szCs w:val="32"/>
        </w:rPr>
        <w:t>од</w:t>
      </w:r>
      <w:r w:rsidR="00345A3E" w:rsidRPr="003D3DD1">
        <w:rPr>
          <w:rFonts w:ascii="Times New Roman" w:hAnsi="Times New Roman"/>
          <w:sz w:val="32"/>
          <w:szCs w:val="32"/>
        </w:rPr>
        <w:t xml:space="preserve"> науч. ред. Р. </w:t>
      </w:r>
      <w:proofErr w:type="spellStart"/>
      <w:r w:rsidR="00345A3E" w:rsidRPr="003D3DD1">
        <w:rPr>
          <w:rFonts w:ascii="Times New Roman" w:hAnsi="Times New Roman"/>
          <w:sz w:val="32"/>
          <w:szCs w:val="32"/>
        </w:rPr>
        <w:t>Марра</w:t>
      </w:r>
      <w:proofErr w:type="spellEnd"/>
      <w:r w:rsidR="00345A3E" w:rsidRPr="003D3DD1">
        <w:rPr>
          <w:rFonts w:ascii="Times New Roman" w:hAnsi="Times New Roman"/>
          <w:sz w:val="32"/>
          <w:szCs w:val="32"/>
        </w:rPr>
        <w:t>, Г. Шмидта. – М.: МГУ, 1997</w:t>
      </w:r>
    </w:p>
    <w:p w:rsidR="00345A3E" w:rsidRPr="003D3DD1" w:rsidRDefault="00345A3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</w:t>
      </w:r>
      <w:r w:rsidRPr="003D3DD1">
        <w:rPr>
          <w:rFonts w:ascii="Times New Roman" w:hAnsi="Times New Roman"/>
          <w:sz w:val="32"/>
          <w:szCs w:val="32"/>
        </w:rPr>
        <w:t xml:space="preserve"> не предусмотрены, однако по желанию студентов</w:t>
      </w:r>
      <w:r w:rsidRPr="003D3DD1">
        <w:rPr>
          <w:rFonts w:ascii="Times New Roman" w:hAnsi="Times New Roman"/>
          <w:sz w:val="32"/>
          <w:szCs w:val="32"/>
        </w:rPr>
        <w:t xml:space="preserve"> </w:t>
      </w:r>
      <w:r w:rsidRPr="003D3DD1">
        <w:rPr>
          <w:rFonts w:ascii="Times New Roman" w:hAnsi="Times New Roman"/>
          <w:sz w:val="32"/>
          <w:szCs w:val="32"/>
        </w:rPr>
        <w:t xml:space="preserve">могут </w:t>
      </w:r>
      <w:r w:rsidRPr="003D3DD1">
        <w:rPr>
          <w:rFonts w:ascii="Times New Roman" w:hAnsi="Times New Roman"/>
          <w:sz w:val="32"/>
          <w:szCs w:val="32"/>
        </w:rPr>
        <w:t>выбират</w:t>
      </w:r>
      <w:r w:rsidRPr="003D3DD1">
        <w:rPr>
          <w:rFonts w:ascii="Times New Roman" w:hAnsi="Times New Roman"/>
          <w:sz w:val="32"/>
          <w:szCs w:val="32"/>
        </w:rPr>
        <w:t>ь</w:t>
      </w:r>
      <w:r w:rsidRPr="003D3DD1">
        <w:rPr>
          <w:rFonts w:ascii="Times New Roman" w:hAnsi="Times New Roman"/>
          <w:sz w:val="32"/>
          <w:szCs w:val="32"/>
        </w:rPr>
        <w:t xml:space="preserve">ся студентами </w:t>
      </w:r>
      <w:proofErr w:type="gramStart"/>
      <w:r w:rsidRPr="003D3DD1">
        <w:rPr>
          <w:rFonts w:ascii="Times New Roman" w:hAnsi="Times New Roman"/>
          <w:sz w:val="32"/>
          <w:szCs w:val="32"/>
        </w:rPr>
        <w:t>самостоятельно</w:t>
      </w:r>
      <w:proofErr w:type="gramEnd"/>
      <w:r w:rsidRPr="003D3DD1">
        <w:rPr>
          <w:rFonts w:ascii="Times New Roman" w:hAnsi="Times New Roman"/>
          <w:sz w:val="32"/>
          <w:szCs w:val="32"/>
        </w:rPr>
        <w:t xml:space="preserve"> и согласовываются с преподавателем. Задача реферативной работы: более глубокое изучение теоритического материала. Кроме того, студенты делают презентацию на основе лекционного и дополнительного материала для закрепления знаний по теме. Презентация может быть сделана как коллективно, так и индивидуально.</w:t>
      </w:r>
    </w:p>
    <w:p w:rsidR="0028600E" w:rsidRPr="003D3DD1" w:rsidRDefault="0028600E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 xml:space="preserve">Семинарское занятие 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9</w:t>
      </w:r>
    </w:p>
    <w:p w:rsidR="0028600E" w:rsidRPr="003D3DD1" w:rsidRDefault="0028600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Поддержка средним и крупным бизнесом образования и науки</w:t>
      </w:r>
    </w:p>
    <w:p w:rsidR="0028600E" w:rsidRPr="003D3DD1" w:rsidRDefault="0028600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lastRenderedPageBreak/>
        <w:t>Тема: КСО: поддержка здравоохранения</w:t>
      </w:r>
    </w:p>
    <w:p w:rsidR="008477A0" w:rsidRPr="003D3DD1" w:rsidRDefault="0028600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В процессе освоения темы студенты должны усвоить типы внешней корпоративной социальной ответственности, понять необходимость и эффективность поддержки наукоемкими отраслями бизнеса науки и образования, а также определить ситуации, в которых возможна поддержка бизнесом здравоохранения.</w:t>
      </w:r>
    </w:p>
    <w:p w:rsidR="0028600E" w:rsidRPr="003D3DD1" w:rsidRDefault="0028600E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28600E" w:rsidRPr="003D3DD1" w:rsidRDefault="00D30311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 w:rsidR="0028600E" w:rsidRPr="003D3DD1">
        <w:rPr>
          <w:rFonts w:ascii="Times New Roman" w:hAnsi="Times New Roman"/>
          <w:sz w:val="32"/>
          <w:szCs w:val="32"/>
        </w:rPr>
        <w:t>.</w:t>
      </w:r>
      <w:r w:rsidR="0028600E" w:rsidRPr="003D3DD1">
        <w:rPr>
          <w:rFonts w:ascii="Times New Roman" w:hAnsi="Times New Roman"/>
          <w:sz w:val="32"/>
          <w:szCs w:val="32"/>
        </w:rPr>
        <w:tab/>
        <w:t>Корпоративная социальная ответственность. Кому быть лидерами в ХХ</w:t>
      </w:r>
      <w:proofErr w:type="gramStart"/>
      <w:r w:rsidR="0028600E" w:rsidRPr="003D3DD1">
        <w:rPr>
          <w:rFonts w:ascii="Times New Roman" w:hAnsi="Times New Roman"/>
          <w:sz w:val="32"/>
          <w:szCs w:val="32"/>
        </w:rPr>
        <w:t>I</w:t>
      </w:r>
      <w:proofErr w:type="gramEnd"/>
      <w:r w:rsidR="0028600E" w:rsidRPr="003D3DD1">
        <w:rPr>
          <w:rFonts w:ascii="Times New Roman" w:hAnsi="Times New Roman"/>
          <w:sz w:val="32"/>
          <w:szCs w:val="32"/>
        </w:rPr>
        <w:t xml:space="preserve"> веке. Савицкая Л. Журнал «Управление компанией» №7 Украина 2007</w:t>
      </w:r>
    </w:p>
    <w:p w:rsidR="0028600E" w:rsidRPr="003D3DD1" w:rsidRDefault="00D30311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28600E" w:rsidRPr="003D3DD1">
        <w:rPr>
          <w:rFonts w:ascii="Times New Roman" w:hAnsi="Times New Roman"/>
          <w:sz w:val="32"/>
          <w:szCs w:val="32"/>
        </w:rPr>
        <w:t>.</w:t>
      </w:r>
      <w:r w:rsidR="0028600E" w:rsidRPr="003D3DD1">
        <w:rPr>
          <w:rFonts w:ascii="Times New Roman" w:hAnsi="Times New Roman"/>
          <w:sz w:val="32"/>
          <w:szCs w:val="32"/>
        </w:rPr>
        <w:tab/>
        <w:t xml:space="preserve">Корпоративная социальная ответственность: как может обучение помочь? </w:t>
      </w:r>
      <w:proofErr w:type="spellStart"/>
      <w:r w:rsidR="0028600E" w:rsidRPr="003D3DD1">
        <w:rPr>
          <w:rFonts w:ascii="Times New Roman" w:hAnsi="Times New Roman"/>
          <w:sz w:val="32"/>
          <w:szCs w:val="32"/>
        </w:rPr>
        <w:t>Анник</w:t>
      </w:r>
      <w:proofErr w:type="spellEnd"/>
      <w:r w:rsidR="0028600E" w:rsidRPr="003D3DD1">
        <w:rPr>
          <w:rFonts w:ascii="Times New Roman" w:hAnsi="Times New Roman"/>
          <w:sz w:val="32"/>
          <w:szCs w:val="32"/>
        </w:rPr>
        <w:t xml:space="preserve"> Рено-Колон Перевод с английского: </w:t>
      </w:r>
      <w:proofErr w:type="spellStart"/>
      <w:r w:rsidR="0028600E" w:rsidRPr="003D3DD1">
        <w:rPr>
          <w:rFonts w:ascii="Times New Roman" w:hAnsi="Times New Roman"/>
          <w:sz w:val="32"/>
          <w:szCs w:val="32"/>
        </w:rPr>
        <w:t>Нечепоренко</w:t>
      </w:r>
      <w:proofErr w:type="spellEnd"/>
      <w:r w:rsidR="0028600E" w:rsidRPr="003D3DD1">
        <w:rPr>
          <w:rFonts w:ascii="Times New Roman" w:hAnsi="Times New Roman"/>
          <w:sz w:val="32"/>
          <w:szCs w:val="32"/>
        </w:rPr>
        <w:t xml:space="preserve"> К.А. </w:t>
      </w:r>
      <w:proofErr w:type="spellStart"/>
      <w:r w:rsidR="0028600E" w:rsidRPr="003D3DD1">
        <w:rPr>
          <w:rFonts w:ascii="Times New Roman" w:hAnsi="Times New Roman"/>
          <w:sz w:val="32"/>
          <w:szCs w:val="32"/>
        </w:rPr>
        <w:t>Chief</w:t>
      </w:r>
      <w:proofErr w:type="spellEnd"/>
      <w:r w:rsidR="0028600E"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8600E" w:rsidRPr="003D3DD1">
        <w:rPr>
          <w:rFonts w:ascii="Times New Roman" w:hAnsi="Times New Roman"/>
          <w:sz w:val="32"/>
          <w:szCs w:val="32"/>
        </w:rPr>
        <w:t>Learning</w:t>
      </w:r>
      <w:proofErr w:type="spellEnd"/>
      <w:r w:rsidR="0028600E"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8600E" w:rsidRPr="003D3DD1">
        <w:rPr>
          <w:rFonts w:ascii="Times New Roman" w:hAnsi="Times New Roman"/>
          <w:sz w:val="32"/>
          <w:szCs w:val="32"/>
        </w:rPr>
        <w:t>Officer</w:t>
      </w:r>
      <w:proofErr w:type="spellEnd"/>
      <w:r w:rsidR="0028600E" w:rsidRPr="003D3DD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28600E" w:rsidRPr="003D3DD1">
        <w:rPr>
          <w:rFonts w:ascii="Times New Roman" w:hAnsi="Times New Roman"/>
          <w:sz w:val="32"/>
          <w:szCs w:val="32"/>
        </w:rPr>
        <w:t>Solutions</w:t>
      </w:r>
      <w:proofErr w:type="spellEnd"/>
      <w:r w:rsidR="0028600E"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8600E" w:rsidRPr="003D3DD1">
        <w:rPr>
          <w:rFonts w:ascii="Times New Roman" w:hAnsi="Times New Roman"/>
          <w:sz w:val="32"/>
          <w:szCs w:val="32"/>
        </w:rPr>
        <w:t>for</w:t>
      </w:r>
      <w:proofErr w:type="spellEnd"/>
      <w:r w:rsidR="0028600E"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8600E" w:rsidRPr="003D3DD1">
        <w:rPr>
          <w:rFonts w:ascii="Times New Roman" w:hAnsi="Times New Roman"/>
          <w:sz w:val="32"/>
          <w:szCs w:val="32"/>
        </w:rPr>
        <w:t>Enterprise</w:t>
      </w:r>
      <w:proofErr w:type="spellEnd"/>
      <w:r w:rsidR="0028600E"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8600E" w:rsidRPr="003D3DD1">
        <w:rPr>
          <w:rFonts w:ascii="Times New Roman" w:hAnsi="Times New Roman"/>
          <w:sz w:val="32"/>
          <w:szCs w:val="32"/>
        </w:rPr>
        <w:t>Productivity</w:t>
      </w:r>
      <w:proofErr w:type="spellEnd"/>
      <w:r w:rsidR="0028600E" w:rsidRPr="003D3DD1">
        <w:rPr>
          <w:rFonts w:ascii="Times New Roman" w:hAnsi="Times New Roman"/>
          <w:sz w:val="32"/>
          <w:szCs w:val="32"/>
        </w:rPr>
        <w:t>./Обучающий менеджер. Решения для повышения производительности</w:t>
      </w:r>
    </w:p>
    <w:p w:rsidR="0028600E" w:rsidRPr="003D3DD1" w:rsidRDefault="00D30311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28600E" w:rsidRPr="003D3DD1">
        <w:rPr>
          <w:rFonts w:ascii="Times New Roman" w:hAnsi="Times New Roman"/>
          <w:sz w:val="32"/>
          <w:szCs w:val="32"/>
        </w:rPr>
        <w:t>.</w:t>
      </w:r>
      <w:r w:rsidR="0028600E" w:rsidRPr="003D3DD1">
        <w:rPr>
          <w:rFonts w:ascii="Times New Roman" w:hAnsi="Times New Roman"/>
          <w:sz w:val="32"/>
          <w:szCs w:val="32"/>
        </w:rPr>
        <w:tab/>
        <w:t xml:space="preserve">Полищук Л.И. Корпоративная социальная ответственность или государственное </w:t>
      </w:r>
      <w:proofErr w:type="spellStart"/>
      <w:r w:rsidR="0028600E" w:rsidRPr="003D3DD1">
        <w:rPr>
          <w:rFonts w:ascii="Times New Roman" w:hAnsi="Times New Roman"/>
          <w:sz w:val="32"/>
          <w:szCs w:val="32"/>
        </w:rPr>
        <w:t>регули¬рование</w:t>
      </w:r>
      <w:proofErr w:type="spellEnd"/>
      <w:r w:rsidR="0028600E" w:rsidRPr="003D3DD1">
        <w:rPr>
          <w:rFonts w:ascii="Times New Roman" w:hAnsi="Times New Roman"/>
          <w:sz w:val="32"/>
          <w:szCs w:val="32"/>
        </w:rPr>
        <w:t>: институциональный анализ с приложением к России: Препринт WP10/2009/01. — М.: ГУ ВШЭ, 2009.</w:t>
      </w:r>
    </w:p>
    <w:p w:rsidR="0028600E" w:rsidRPr="003D3DD1" w:rsidRDefault="0028600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</w:t>
      </w:r>
    </w:p>
    <w:p w:rsidR="008477A0" w:rsidRPr="003D3DD1" w:rsidRDefault="0028600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Также</w:t>
      </w:r>
      <w:r w:rsidRPr="003D3DD1">
        <w:rPr>
          <w:rFonts w:ascii="Times New Roman" w:hAnsi="Times New Roman"/>
          <w:sz w:val="32"/>
          <w:szCs w:val="32"/>
        </w:rPr>
        <w:t xml:space="preserve"> студенты делают презентацию на основе лекционного и дополнительного материала для закрепления знаний по теме. Презентация может быть сделана как коллективно, так и индивидуально.</w:t>
      </w:r>
    </w:p>
    <w:p w:rsidR="0028600E" w:rsidRPr="003D3DD1" w:rsidRDefault="0028600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Кроме того, учащимся предлагаются следующие темы для самостоятельного изучения и дальнейшего доклада на семинаре результатов реферирования:</w:t>
      </w:r>
    </w:p>
    <w:p w:rsidR="0028600E" w:rsidRPr="003D3DD1" w:rsidRDefault="0028600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1. Партнерские отношения с государством.</w:t>
      </w:r>
    </w:p>
    <w:p w:rsidR="0028600E" w:rsidRPr="003D3DD1" w:rsidRDefault="0028600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2. Наука и инновации в бизнесе.</w:t>
      </w:r>
    </w:p>
    <w:p w:rsidR="0028600E" w:rsidRPr="003D3DD1" w:rsidRDefault="0028600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</w:t>
      </w:r>
      <w:r w:rsidRPr="003D3DD1">
        <w:rPr>
          <w:rFonts w:ascii="Times New Roman" w:hAnsi="Times New Roman"/>
          <w:sz w:val="32"/>
          <w:szCs w:val="32"/>
        </w:rPr>
        <w:t>. Роль человека в экосистеме планеты на разных этапах развития.</w:t>
      </w:r>
    </w:p>
    <w:p w:rsidR="0028600E" w:rsidRPr="003D3DD1" w:rsidRDefault="0028600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4</w:t>
      </w:r>
      <w:r w:rsidRPr="003D3DD1">
        <w:rPr>
          <w:rFonts w:ascii="Times New Roman" w:hAnsi="Times New Roman"/>
          <w:sz w:val="32"/>
          <w:szCs w:val="32"/>
        </w:rPr>
        <w:t>. Экология и бизнес: лишние траты или способ выживания.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 xml:space="preserve">Семинарское занятие 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10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Поддержка государством и бизнесом культуры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lastRenderedPageBreak/>
        <w:t>1.</w:t>
      </w:r>
      <w:r w:rsidRPr="003D3DD1">
        <w:rPr>
          <w:rFonts w:ascii="Times New Roman" w:hAnsi="Times New Roman"/>
          <w:sz w:val="32"/>
          <w:szCs w:val="32"/>
        </w:rPr>
        <w:tab/>
        <w:t xml:space="preserve">Социальная ответственность корпорации. Ее значение и место в корпоративной культуре организации. Кравченко П.П. Корпоративна культура </w:t>
      </w:r>
      <w:proofErr w:type="spellStart"/>
      <w:r w:rsidRPr="003D3DD1">
        <w:rPr>
          <w:rFonts w:ascii="Times New Roman" w:hAnsi="Times New Roman"/>
          <w:sz w:val="32"/>
          <w:szCs w:val="32"/>
        </w:rPr>
        <w:t>організації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21-го </w:t>
      </w:r>
      <w:proofErr w:type="spellStart"/>
      <w:r w:rsidRPr="003D3DD1">
        <w:rPr>
          <w:rFonts w:ascii="Times New Roman" w:hAnsi="Times New Roman"/>
          <w:sz w:val="32"/>
          <w:szCs w:val="32"/>
        </w:rPr>
        <w:t>століття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- 2007/ </w:t>
      </w:r>
      <w:proofErr w:type="spellStart"/>
      <w:r w:rsidRPr="003D3DD1">
        <w:rPr>
          <w:rFonts w:ascii="Times New Roman" w:hAnsi="Times New Roman"/>
          <w:sz w:val="32"/>
          <w:szCs w:val="32"/>
        </w:rPr>
        <w:t>Матеріали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5-ї </w:t>
      </w:r>
      <w:proofErr w:type="spellStart"/>
      <w:r w:rsidRPr="003D3DD1">
        <w:rPr>
          <w:rFonts w:ascii="Times New Roman" w:hAnsi="Times New Roman"/>
          <w:sz w:val="32"/>
          <w:szCs w:val="32"/>
        </w:rPr>
        <w:t>Всеукраїнської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D3DD1">
        <w:rPr>
          <w:rFonts w:ascii="Times New Roman" w:hAnsi="Times New Roman"/>
          <w:sz w:val="32"/>
          <w:szCs w:val="32"/>
        </w:rPr>
        <w:t>науково-практичної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3D3DD1">
        <w:rPr>
          <w:rFonts w:ascii="Times New Roman" w:hAnsi="Times New Roman"/>
          <w:sz w:val="32"/>
          <w:szCs w:val="32"/>
        </w:rPr>
        <w:t>конференції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Pr="003D3DD1">
        <w:rPr>
          <w:rFonts w:ascii="Times New Roman" w:hAnsi="Times New Roman"/>
          <w:sz w:val="32"/>
          <w:szCs w:val="32"/>
        </w:rPr>
        <w:t>Краматорськ</w:t>
      </w:r>
      <w:proofErr w:type="spellEnd"/>
      <w:r w:rsidRPr="003D3DD1">
        <w:rPr>
          <w:rFonts w:ascii="Times New Roman" w:hAnsi="Times New Roman"/>
          <w:sz w:val="32"/>
          <w:szCs w:val="32"/>
        </w:rPr>
        <w:t>, ДДМА - 2007, с. 26-31.</w:t>
      </w:r>
    </w:p>
    <w:p w:rsidR="0028600E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2.</w:t>
      </w:r>
      <w:r w:rsidRPr="003D3DD1">
        <w:rPr>
          <w:rFonts w:ascii="Times New Roman" w:hAnsi="Times New Roman"/>
          <w:sz w:val="32"/>
          <w:szCs w:val="32"/>
        </w:rPr>
        <w:tab/>
        <w:t>Корпоративная социальная ответственность. Кому быть лидерами в ХХ</w:t>
      </w:r>
      <w:proofErr w:type="gramStart"/>
      <w:r w:rsidRPr="003D3DD1">
        <w:rPr>
          <w:rFonts w:ascii="Times New Roman" w:hAnsi="Times New Roman"/>
          <w:sz w:val="32"/>
          <w:szCs w:val="32"/>
        </w:rPr>
        <w:t>I</w:t>
      </w:r>
      <w:proofErr w:type="gramEnd"/>
      <w:r w:rsidRPr="003D3DD1">
        <w:rPr>
          <w:rFonts w:ascii="Times New Roman" w:hAnsi="Times New Roman"/>
          <w:sz w:val="32"/>
          <w:szCs w:val="32"/>
        </w:rPr>
        <w:t xml:space="preserve"> веке. Савицкая Л. Журнал «Управление компанией» №7 Украина 2007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Также студенты делают презентацию на основе лекционного и дополнительного материала для закрепления знаний по теме. Презентация может быть сделана как коллективно, так и индивидуально.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Кроме того, учащимся предлагаются следующие темы для самостоятельного изучения и дальнейшего доклада на семинаре результатов реферирования: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1. Бизнес и культура: где точки пересечения?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>Семинарское занятие 1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1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Стандартизация и развитие внешних сообществ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 xml:space="preserve">Полищук Л.И. Бизнесмены и филантропы. — </w:t>
      </w:r>
      <w:proofErr w:type="spellStart"/>
      <w:r w:rsidRPr="003D3DD1">
        <w:rPr>
          <w:rFonts w:ascii="Times New Roman" w:hAnsi="Times New Roman"/>
          <w:sz w:val="32"/>
          <w:szCs w:val="32"/>
        </w:rPr>
        <w:t>Pro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D3DD1">
        <w:rPr>
          <w:rFonts w:ascii="Times New Roman" w:hAnsi="Times New Roman"/>
          <w:sz w:val="32"/>
          <w:szCs w:val="32"/>
        </w:rPr>
        <w:t>et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D3DD1">
        <w:rPr>
          <w:rFonts w:ascii="Times New Roman" w:hAnsi="Times New Roman"/>
          <w:sz w:val="32"/>
          <w:szCs w:val="32"/>
        </w:rPr>
        <w:t>Contra</w:t>
      </w:r>
      <w:proofErr w:type="spellEnd"/>
      <w:r w:rsidRPr="003D3DD1">
        <w:rPr>
          <w:rFonts w:ascii="Times New Roman" w:hAnsi="Times New Roman"/>
          <w:sz w:val="32"/>
          <w:szCs w:val="32"/>
        </w:rPr>
        <w:t>, 2006, январь-февраль.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 xml:space="preserve">Бизнес сдает города. Интервью с директором Института региональной политики Б. </w:t>
      </w:r>
      <w:proofErr w:type="spellStart"/>
      <w:r w:rsidRPr="003D3DD1">
        <w:rPr>
          <w:rFonts w:ascii="Times New Roman" w:hAnsi="Times New Roman"/>
          <w:sz w:val="32"/>
          <w:szCs w:val="32"/>
        </w:rPr>
        <w:t>Столяровым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, «Российская газета», </w:t>
      </w:r>
      <w:proofErr w:type="spellStart"/>
      <w:r w:rsidRPr="003D3DD1">
        <w:rPr>
          <w:rFonts w:ascii="Times New Roman" w:hAnsi="Times New Roman"/>
          <w:sz w:val="32"/>
          <w:szCs w:val="32"/>
        </w:rPr>
        <w:t>спецвыпуск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№ 4858 от 27.02.2009</w:t>
      </w:r>
    </w:p>
    <w:p w:rsidR="000766F5" w:rsidRPr="003D3DD1" w:rsidRDefault="000766F5" w:rsidP="003D3DD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>Анисимова Г.В. Социально-экономическое неравенство: тенденции и механизмы регулирования: Монография. – М.: ЮНИТИ, 2010.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>Семинарское занятие 1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2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Принципы устойчивого развития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В рамках данной темы студент должен изучить к</w:t>
      </w:r>
      <w:r w:rsidRPr="003D3DD1">
        <w:rPr>
          <w:rFonts w:ascii="Times New Roman" w:hAnsi="Times New Roman"/>
          <w:sz w:val="32"/>
          <w:szCs w:val="32"/>
        </w:rPr>
        <w:t>онцепци</w:t>
      </w:r>
      <w:r w:rsidRPr="003D3DD1">
        <w:rPr>
          <w:rFonts w:ascii="Times New Roman" w:hAnsi="Times New Roman"/>
          <w:sz w:val="32"/>
          <w:szCs w:val="32"/>
        </w:rPr>
        <w:t>ю</w:t>
      </w:r>
      <w:r w:rsidRPr="003D3DD1">
        <w:rPr>
          <w:rFonts w:ascii="Times New Roman" w:hAnsi="Times New Roman"/>
          <w:sz w:val="32"/>
          <w:szCs w:val="32"/>
        </w:rPr>
        <w:t xml:space="preserve"> устойчивого развития</w:t>
      </w:r>
      <w:r w:rsidRPr="003D3DD1">
        <w:rPr>
          <w:rFonts w:ascii="Times New Roman" w:hAnsi="Times New Roman"/>
          <w:sz w:val="32"/>
          <w:szCs w:val="32"/>
        </w:rPr>
        <w:t>, а также р</w:t>
      </w:r>
      <w:r w:rsidRPr="003D3DD1">
        <w:rPr>
          <w:rFonts w:ascii="Times New Roman" w:hAnsi="Times New Roman"/>
          <w:sz w:val="32"/>
          <w:szCs w:val="32"/>
        </w:rPr>
        <w:t xml:space="preserve">оль корпоративной социальной </w:t>
      </w:r>
      <w:r w:rsidRPr="003D3DD1">
        <w:rPr>
          <w:rFonts w:ascii="Times New Roman" w:hAnsi="Times New Roman"/>
          <w:sz w:val="32"/>
          <w:szCs w:val="32"/>
        </w:rPr>
        <w:lastRenderedPageBreak/>
        <w:t>ответственности в обеспечении устойчивого развития организации</w:t>
      </w:r>
      <w:r w:rsidRPr="003D3DD1">
        <w:rPr>
          <w:rFonts w:ascii="Times New Roman" w:hAnsi="Times New Roman"/>
          <w:sz w:val="32"/>
          <w:szCs w:val="32"/>
        </w:rPr>
        <w:t>.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>Антипьев А.Г. Современное российское общество: положение и проблемы (социологический анализ). – Пермь: ПСИ, 2010.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 xml:space="preserve">Беленький В.Х. </w:t>
      </w:r>
      <w:proofErr w:type="spellStart"/>
      <w:r w:rsidRPr="003D3DD1">
        <w:rPr>
          <w:rFonts w:ascii="Times New Roman" w:hAnsi="Times New Roman"/>
          <w:sz w:val="32"/>
          <w:szCs w:val="32"/>
        </w:rPr>
        <w:t>Стратификационная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система общества: некоторые проблемы теории и общественного развития. – Красноярск: СФУ, 2009.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 xml:space="preserve">Белл Д. Постиндустриальное общество // Америка. - 1977. - № 9. 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 Кроме того, учащимся предлагаются следующие темы для самостоятельного изучения и дальнейшего доклада на семинаре результатов реферирования: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</w:t>
      </w:r>
      <w:r w:rsidRPr="003D3DD1">
        <w:rPr>
          <w:rFonts w:ascii="Times New Roman" w:hAnsi="Times New Roman"/>
          <w:sz w:val="32"/>
          <w:szCs w:val="32"/>
        </w:rPr>
        <w:t>. Соотношение бизнеса и общества.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</w:t>
      </w:r>
      <w:r w:rsidRPr="003D3DD1">
        <w:rPr>
          <w:rFonts w:ascii="Times New Roman" w:hAnsi="Times New Roman"/>
          <w:sz w:val="32"/>
          <w:szCs w:val="32"/>
        </w:rPr>
        <w:t>. Соотношение бизнеса и государства.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</w:t>
      </w:r>
      <w:r w:rsidRPr="003D3DD1">
        <w:rPr>
          <w:rFonts w:ascii="Times New Roman" w:hAnsi="Times New Roman"/>
          <w:sz w:val="32"/>
          <w:szCs w:val="32"/>
        </w:rPr>
        <w:t>. Социальные конфликты и бизнес.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>Семинарское занятие 1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3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Повышение деловой репутации организации</w:t>
      </w:r>
    </w:p>
    <w:p w:rsidR="000766F5" w:rsidRPr="003D3DD1" w:rsidRDefault="000766F5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В рамках этой темы студенты осваивают понятие д</w:t>
      </w:r>
      <w:r w:rsidRPr="003D3DD1">
        <w:rPr>
          <w:rFonts w:ascii="Times New Roman" w:hAnsi="Times New Roman"/>
          <w:sz w:val="32"/>
          <w:szCs w:val="32"/>
        </w:rPr>
        <w:t>елов</w:t>
      </w:r>
      <w:r w:rsidRPr="003D3DD1">
        <w:rPr>
          <w:rFonts w:ascii="Times New Roman" w:hAnsi="Times New Roman"/>
          <w:sz w:val="32"/>
          <w:szCs w:val="32"/>
        </w:rPr>
        <w:t>ой</w:t>
      </w:r>
      <w:r w:rsidRPr="003D3DD1">
        <w:rPr>
          <w:rFonts w:ascii="Times New Roman" w:hAnsi="Times New Roman"/>
          <w:sz w:val="32"/>
          <w:szCs w:val="32"/>
        </w:rPr>
        <w:t xml:space="preserve"> репутац</w:t>
      </w:r>
      <w:proofErr w:type="gramStart"/>
      <w:r w:rsidRPr="003D3DD1">
        <w:rPr>
          <w:rFonts w:ascii="Times New Roman" w:hAnsi="Times New Roman"/>
          <w:sz w:val="32"/>
          <w:szCs w:val="32"/>
        </w:rPr>
        <w:t>и</w:t>
      </w:r>
      <w:r w:rsidRPr="003D3DD1">
        <w:rPr>
          <w:rFonts w:ascii="Times New Roman" w:hAnsi="Times New Roman"/>
          <w:sz w:val="32"/>
          <w:szCs w:val="32"/>
        </w:rPr>
        <w:t>и</w:t>
      </w:r>
      <w:r w:rsidRPr="003D3DD1">
        <w:rPr>
          <w:rFonts w:ascii="Times New Roman" w:hAnsi="Times New Roman"/>
          <w:sz w:val="32"/>
          <w:szCs w:val="32"/>
        </w:rPr>
        <w:t xml:space="preserve"> и ее</w:t>
      </w:r>
      <w:proofErr w:type="gramEnd"/>
      <w:r w:rsidRPr="003D3DD1">
        <w:rPr>
          <w:rFonts w:ascii="Times New Roman" w:hAnsi="Times New Roman"/>
          <w:sz w:val="32"/>
          <w:szCs w:val="32"/>
        </w:rPr>
        <w:t xml:space="preserve"> виды</w:t>
      </w:r>
      <w:r w:rsidRPr="003D3DD1">
        <w:rPr>
          <w:rFonts w:ascii="Times New Roman" w:hAnsi="Times New Roman"/>
          <w:sz w:val="32"/>
          <w:szCs w:val="32"/>
        </w:rPr>
        <w:t>, а также д</w:t>
      </w:r>
      <w:r w:rsidRPr="003D3DD1">
        <w:rPr>
          <w:rFonts w:ascii="Times New Roman" w:hAnsi="Times New Roman"/>
          <w:sz w:val="32"/>
          <w:szCs w:val="32"/>
        </w:rPr>
        <w:t>елов</w:t>
      </w:r>
      <w:r w:rsidRPr="003D3DD1">
        <w:rPr>
          <w:rFonts w:ascii="Times New Roman" w:hAnsi="Times New Roman"/>
          <w:sz w:val="32"/>
          <w:szCs w:val="32"/>
        </w:rPr>
        <w:t>ую</w:t>
      </w:r>
      <w:r w:rsidRPr="003D3DD1">
        <w:rPr>
          <w:rFonts w:ascii="Times New Roman" w:hAnsi="Times New Roman"/>
          <w:sz w:val="32"/>
          <w:szCs w:val="32"/>
        </w:rPr>
        <w:t xml:space="preserve"> репутаци</w:t>
      </w:r>
      <w:r w:rsidRPr="003D3DD1">
        <w:rPr>
          <w:rFonts w:ascii="Times New Roman" w:hAnsi="Times New Roman"/>
          <w:sz w:val="32"/>
          <w:szCs w:val="32"/>
        </w:rPr>
        <w:t>ю</w:t>
      </w:r>
      <w:r w:rsidRPr="003D3DD1">
        <w:rPr>
          <w:rFonts w:ascii="Times New Roman" w:hAnsi="Times New Roman"/>
          <w:sz w:val="32"/>
          <w:szCs w:val="32"/>
        </w:rPr>
        <w:t xml:space="preserve"> как фактор устойчивого развития организации</w:t>
      </w:r>
      <w:r w:rsidRPr="003D3DD1">
        <w:rPr>
          <w:rFonts w:ascii="Times New Roman" w:hAnsi="Times New Roman"/>
          <w:sz w:val="32"/>
          <w:szCs w:val="32"/>
        </w:rPr>
        <w:t>.</w:t>
      </w:r>
    </w:p>
    <w:p w:rsidR="000A6199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0A6199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1.</w:t>
      </w:r>
      <w:r w:rsidRPr="003D3DD1">
        <w:rPr>
          <w:rFonts w:ascii="Times New Roman" w:hAnsi="Times New Roman"/>
          <w:sz w:val="32"/>
          <w:szCs w:val="32"/>
        </w:rPr>
        <w:tab/>
        <w:t>Антипьев А.Г. Современное российское общество: положение и проблемы (социологический анализ). – Пермь: ПСИ, 2010.</w:t>
      </w:r>
    </w:p>
    <w:p w:rsidR="000A6199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2.</w:t>
      </w:r>
      <w:r w:rsidRPr="003D3DD1">
        <w:rPr>
          <w:rFonts w:ascii="Times New Roman" w:hAnsi="Times New Roman"/>
          <w:sz w:val="32"/>
          <w:szCs w:val="32"/>
        </w:rPr>
        <w:tab/>
        <w:t xml:space="preserve">Беленький В.Х. </w:t>
      </w:r>
      <w:proofErr w:type="spellStart"/>
      <w:r w:rsidRPr="003D3DD1">
        <w:rPr>
          <w:rFonts w:ascii="Times New Roman" w:hAnsi="Times New Roman"/>
          <w:sz w:val="32"/>
          <w:szCs w:val="32"/>
        </w:rPr>
        <w:t>Стратификационная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система общества: некоторые проблемы теории и общественного развития. – Красноярск: СФУ, 2009.</w:t>
      </w:r>
    </w:p>
    <w:p w:rsidR="000A6199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3.</w:t>
      </w:r>
      <w:r w:rsidRPr="003D3DD1">
        <w:rPr>
          <w:rFonts w:ascii="Times New Roman" w:hAnsi="Times New Roman"/>
          <w:sz w:val="32"/>
          <w:szCs w:val="32"/>
        </w:rPr>
        <w:tab/>
        <w:t xml:space="preserve">Белл Д. Постиндустриальное общество // Америка. - 1977. - № 9. </w:t>
      </w:r>
    </w:p>
    <w:p w:rsidR="000766F5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Студенты делают презентацию на основе лекционного и дополнительного материала для закрепления знаний по теме. Презентация может быть сделана как коллективно, так и индивидуально.</w:t>
      </w:r>
    </w:p>
    <w:p w:rsidR="000A6199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lastRenderedPageBreak/>
        <w:t>Семинарское занятие 1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4</w:t>
      </w:r>
    </w:p>
    <w:p w:rsidR="000A6199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КСО в системе антикризисного менеджмента</w:t>
      </w:r>
    </w:p>
    <w:p w:rsidR="000766F5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Студенты должны усвоить р</w:t>
      </w:r>
      <w:r w:rsidRPr="003D3DD1">
        <w:rPr>
          <w:rFonts w:ascii="Times New Roman" w:hAnsi="Times New Roman"/>
          <w:sz w:val="32"/>
          <w:szCs w:val="32"/>
        </w:rPr>
        <w:t>оль корпоративной социальной ответственности в антикризисном развитии организации</w:t>
      </w:r>
      <w:r w:rsidRPr="003D3DD1">
        <w:rPr>
          <w:rFonts w:ascii="Times New Roman" w:hAnsi="Times New Roman"/>
          <w:sz w:val="32"/>
          <w:szCs w:val="32"/>
        </w:rPr>
        <w:t>, а также освоить понятия и сущность р</w:t>
      </w:r>
      <w:r w:rsidRPr="003D3DD1">
        <w:rPr>
          <w:rFonts w:ascii="Times New Roman" w:hAnsi="Times New Roman"/>
          <w:sz w:val="32"/>
          <w:szCs w:val="32"/>
        </w:rPr>
        <w:t>еагирующ</w:t>
      </w:r>
      <w:r w:rsidRPr="003D3DD1">
        <w:rPr>
          <w:rFonts w:ascii="Times New Roman" w:hAnsi="Times New Roman"/>
          <w:sz w:val="32"/>
          <w:szCs w:val="32"/>
        </w:rPr>
        <w:t>ей</w:t>
      </w:r>
      <w:r w:rsidRPr="003D3DD1">
        <w:rPr>
          <w:rFonts w:ascii="Times New Roman" w:hAnsi="Times New Roman"/>
          <w:sz w:val="32"/>
          <w:szCs w:val="32"/>
        </w:rPr>
        <w:t xml:space="preserve"> и стратегическ</w:t>
      </w:r>
      <w:r w:rsidRPr="003D3DD1">
        <w:rPr>
          <w:rFonts w:ascii="Times New Roman" w:hAnsi="Times New Roman"/>
          <w:sz w:val="32"/>
          <w:szCs w:val="32"/>
        </w:rPr>
        <w:t>ой</w:t>
      </w:r>
      <w:r w:rsidRPr="003D3DD1">
        <w:rPr>
          <w:rFonts w:ascii="Times New Roman" w:hAnsi="Times New Roman"/>
          <w:sz w:val="32"/>
          <w:szCs w:val="32"/>
        </w:rPr>
        <w:t xml:space="preserve"> корпоративная социальная ответственность</w:t>
      </w:r>
      <w:r w:rsidRPr="003D3DD1">
        <w:rPr>
          <w:rFonts w:ascii="Times New Roman" w:hAnsi="Times New Roman"/>
          <w:sz w:val="32"/>
          <w:szCs w:val="32"/>
        </w:rPr>
        <w:t>.</w:t>
      </w:r>
    </w:p>
    <w:p w:rsidR="000A6199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0A6199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 xml:space="preserve">Полищук Л.И. Бизнесмены и филантропы. — </w:t>
      </w:r>
      <w:proofErr w:type="spellStart"/>
      <w:r w:rsidRPr="003D3DD1">
        <w:rPr>
          <w:rFonts w:ascii="Times New Roman" w:hAnsi="Times New Roman"/>
          <w:sz w:val="32"/>
          <w:szCs w:val="32"/>
        </w:rPr>
        <w:t>Pro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D3DD1">
        <w:rPr>
          <w:rFonts w:ascii="Times New Roman" w:hAnsi="Times New Roman"/>
          <w:sz w:val="32"/>
          <w:szCs w:val="32"/>
        </w:rPr>
        <w:t>et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D3DD1">
        <w:rPr>
          <w:rFonts w:ascii="Times New Roman" w:hAnsi="Times New Roman"/>
          <w:sz w:val="32"/>
          <w:szCs w:val="32"/>
        </w:rPr>
        <w:t>Contra</w:t>
      </w:r>
      <w:proofErr w:type="spellEnd"/>
      <w:r w:rsidRPr="003D3DD1">
        <w:rPr>
          <w:rFonts w:ascii="Times New Roman" w:hAnsi="Times New Roman"/>
          <w:sz w:val="32"/>
          <w:szCs w:val="32"/>
        </w:rPr>
        <w:t>, 2006, январь-февраль.</w:t>
      </w:r>
    </w:p>
    <w:p w:rsidR="000A6199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 xml:space="preserve">Бизнес сдает города. Интервью с директором Института региональной политики Б. </w:t>
      </w:r>
      <w:proofErr w:type="spellStart"/>
      <w:r w:rsidRPr="003D3DD1">
        <w:rPr>
          <w:rFonts w:ascii="Times New Roman" w:hAnsi="Times New Roman"/>
          <w:sz w:val="32"/>
          <w:szCs w:val="32"/>
        </w:rPr>
        <w:t>Столяровым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, «Российская газета», </w:t>
      </w:r>
      <w:proofErr w:type="spellStart"/>
      <w:r w:rsidRPr="003D3DD1">
        <w:rPr>
          <w:rFonts w:ascii="Times New Roman" w:hAnsi="Times New Roman"/>
          <w:sz w:val="32"/>
          <w:szCs w:val="32"/>
        </w:rPr>
        <w:t>спецвыпуск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№ 4858 от 27.02.2009</w:t>
      </w:r>
    </w:p>
    <w:p w:rsidR="000766F5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>Анисимова Г.В. Социально-экономическое неравенство: тенденции и механизмы регулирования: Монография. – М.: ЮНИТИ, 2010.</w:t>
      </w:r>
    </w:p>
    <w:p w:rsidR="000766F5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Студенты делают презентацию на основе лекционного и дополнительного материала для закрепления знаний по теме. Презентация может быть сделана как коллективно, так и индивидуально.</w:t>
      </w:r>
    </w:p>
    <w:p w:rsidR="000A6199" w:rsidRPr="003D3DD1" w:rsidRDefault="000A6199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>Семинарское занятие 1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5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КСО в системе конкурентных преимуществ организации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1.</w:t>
      </w:r>
      <w:r w:rsidRPr="003D3DD1">
        <w:rPr>
          <w:rFonts w:ascii="Times New Roman" w:hAnsi="Times New Roman"/>
          <w:sz w:val="32"/>
          <w:szCs w:val="32"/>
        </w:rPr>
        <w:tab/>
        <w:t xml:space="preserve">Социальная ответственность корпорации. Ее значение и место в корпоративной культуре организации. Кравченко П.П. Корпоративна культура </w:t>
      </w:r>
      <w:proofErr w:type="spellStart"/>
      <w:r w:rsidRPr="003D3DD1">
        <w:rPr>
          <w:rFonts w:ascii="Times New Roman" w:hAnsi="Times New Roman"/>
          <w:sz w:val="32"/>
          <w:szCs w:val="32"/>
        </w:rPr>
        <w:t>організації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21-го </w:t>
      </w:r>
      <w:proofErr w:type="spellStart"/>
      <w:r w:rsidRPr="003D3DD1">
        <w:rPr>
          <w:rFonts w:ascii="Times New Roman" w:hAnsi="Times New Roman"/>
          <w:sz w:val="32"/>
          <w:szCs w:val="32"/>
        </w:rPr>
        <w:t>століття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- 2007/ </w:t>
      </w:r>
      <w:proofErr w:type="spellStart"/>
      <w:r w:rsidRPr="003D3DD1">
        <w:rPr>
          <w:rFonts w:ascii="Times New Roman" w:hAnsi="Times New Roman"/>
          <w:sz w:val="32"/>
          <w:szCs w:val="32"/>
        </w:rPr>
        <w:t>Матеріали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5-ї </w:t>
      </w:r>
      <w:proofErr w:type="spellStart"/>
      <w:r w:rsidRPr="003D3DD1">
        <w:rPr>
          <w:rFonts w:ascii="Times New Roman" w:hAnsi="Times New Roman"/>
          <w:sz w:val="32"/>
          <w:szCs w:val="32"/>
        </w:rPr>
        <w:t>Всеукраїнської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D3DD1">
        <w:rPr>
          <w:rFonts w:ascii="Times New Roman" w:hAnsi="Times New Roman"/>
          <w:sz w:val="32"/>
          <w:szCs w:val="32"/>
        </w:rPr>
        <w:t>науково-практичної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3D3DD1">
        <w:rPr>
          <w:rFonts w:ascii="Times New Roman" w:hAnsi="Times New Roman"/>
          <w:sz w:val="32"/>
          <w:szCs w:val="32"/>
        </w:rPr>
        <w:t>конференції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Pr="003D3DD1">
        <w:rPr>
          <w:rFonts w:ascii="Times New Roman" w:hAnsi="Times New Roman"/>
          <w:sz w:val="32"/>
          <w:szCs w:val="32"/>
        </w:rPr>
        <w:t>Краматорськ</w:t>
      </w:r>
      <w:proofErr w:type="spellEnd"/>
      <w:r w:rsidRPr="003D3DD1">
        <w:rPr>
          <w:rFonts w:ascii="Times New Roman" w:hAnsi="Times New Roman"/>
          <w:sz w:val="32"/>
          <w:szCs w:val="32"/>
        </w:rPr>
        <w:t>, ДДМА - 2007, с. 26-31.</w:t>
      </w:r>
    </w:p>
    <w:p w:rsidR="000A6199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2.</w:t>
      </w:r>
      <w:r w:rsidRPr="003D3DD1">
        <w:rPr>
          <w:rFonts w:ascii="Times New Roman" w:hAnsi="Times New Roman"/>
          <w:sz w:val="32"/>
          <w:szCs w:val="32"/>
        </w:rPr>
        <w:tab/>
        <w:t>Корпоративная социальная ответственность. Кому быть лидерами в ХХ</w:t>
      </w:r>
      <w:proofErr w:type="gramStart"/>
      <w:r w:rsidRPr="003D3DD1">
        <w:rPr>
          <w:rFonts w:ascii="Times New Roman" w:hAnsi="Times New Roman"/>
          <w:sz w:val="32"/>
          <w:szCs w:val="32"/>
        </w:rPr>
        <w:t>I</w:t>
      </w:r>
      <w:proofErr w:type="gramEnd"/>
      <w:r w:rsidRPr="003D3DD1">
        <w:rPr>
          <w:rFonts w:ascii="Times New Roman" w:hAnsi="Times New Roman"/>
          <w:sz w:val="32"/>
          <w:szCs w:val="32"/>
        </w:rPr>
        <w:t xml:space="preserve"> веке. Савицкая Л. Журнал «Управление компанией» №7 Украина 2007</w:t>
      </w:r>
    </w:p>
    <w:p w:rsidR="000A6199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>Семинарское занятие 1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6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Этические нормы в корпоративной социальной ответственности</w:t>
      </w:r>
    </w:p>
    <w:p w:rsidR="0056749C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Факторы эффективности КСО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lastRenderedPageBreak/>
        <w:t>Студенты должны освоить соотношение э</w:t>
      </w:r>
      <w:r w:rsidRPr="003D3DD1">
        <w:rPr>
          <w:rFonts w:ascii="Times New Roman" w:hAnsi="Times New Roman"/>
          <w:sz w:val="32"/>
          <w:szCs w:val="32"/>
        </w:rPr>
        <w:t>тические нормы в корпоративной социальной ответственности</w:t>
      </w:r>
      <w:r w:rsidRPr="003D3DD1">
        <w:rPr>
          <w:rFonts w:ascii="Times New Roman" w:hAnsi="Times New Roman"/>
          <w:sz w:val="32"/>
          <w:szCs w:val="32"/>
        </w:rPr>
        <w:t xml:space="preserve"> с целью бизнеса, усвоить п</w:t>
      </w:r>
      <w:r w:rsidRPr="003D3DD1">
        <w:rPr>
          <w:rFonts w:ascii="Times New Roman" w:hAnsi="Times New Roman"/>
          <w:sz w:val="32"/>
          <w:szCs w:val="32"/>
        </w:rPr>
        <w:t>онятие эффективности корпоративной социальной ответственности</w:t>
      </w:r>
      <w:r w:rsidRPr="003D3DD1">
        <w:rPr>
          <w:rFonts w:ascii="Times New Roman" w:hAnsi="Times New Roman"/>
          <w:sz w:val="32"/>
          <w:szCs w:val="32"/>
        </w:rPr>
        <w:t>, а также способы и методы о</w:t>
      </w:r>
      <w:r w:rsidRPr="003D3DD1">
        <w:rPr>
          <w:rFonts w:ascii="Times New Roman" w:hAnsi="Times New Roman"/>
          <w:sz w:val="32"/>
          <w:szCs w:val="32"/>
        </w:rPr>
        <w:t>ценк</w:t>
      </w:r>
      <w:r w:rsidRPr="003D3DD1">
        <w:rPr>
          <w:rFonts w:ascii="Times New Roman" w:hAnsi="Times New Roman"/>
          <w:sz w:val="32"/>
          <w:szCs w:val="32"/>
        </w:rPr>
        <w:t>и</w:t>
      </w:r>
      <w:r w:rsidRPr="003D3DD1">
        <w:rPr>
          <w:rFonts w:ascii="Times New Roman" w:hAnsi="Times New Roman"/>
          <w:sz w:val="32"/>
          <w:szCs w:val="32"/>
        </w:rPr>
        <w:t xml:space="preserve"> эффективности корпоративной социальной ответственности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</w:r>
      <w:proofErr w:type="spellStart"/>
      <w:r w:rsidRPr="003D3DD1">
        <w:rPr>
          <w:rFonts w:ascii="Times New Roman" w:hAnsi="Times New Roman"/>
          <w:sz w:val="32"/>
          <w:szCs w:val="32"/>
        </w:rPr>
        <w:t>Ямабаева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Р. и др. Социальный отсчет. — Приложение к газете «Коммерсант», № 182(3266) от 28.09.2005. 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 xml:space="preserve">Полищук Л.И. Бизнесмены и филантропы. — </w:t>
      </w:r>
      <w:proofErr w:type="spellStart"/>
      <w:r w:rsidRPr="003D3DD1">
        <w:rPr>
          <w:rFonts w:ascii="Times New Roman" w:hAnsi="Times New Roman"/>
          <w:sz w:val="32"/>
          <w:szCs w:val="32"/>
        </w:rPr>
        <w:t>Pro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D3DD1">
        <w:rPr>
          <w:rFonts w:ascii="Times New Roman" w:hAnsi="Times New Roman"/>
          <w:sz w:val="32"/>
          <w:szCs w:val="32"/>
        </w:rPr>
        <w:t>et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D3DD1">
        <w:rPr>
          <w:rFonts w:ascii="Times New Roman" w:hAnsi="Times New Roman"/>
          <w:sz w:val="32"/>
          <w:szCs w:val="32"/>
        </w:rPr>
        <w:t>Contra</w:t>
      </w:r>
      <w:proofErr w:type="spellEnd"/>
      <w:r w:rsidRPr="003D3DD1">
        <w:rPr>
          <w:rFonts w:ascii="Times New Roman" w:hAnsi="Times New Roman"/>
          <w:sz w:val="32"/>
          <w:szCs w:val="32"/>
        </w:rPr>
        <w:t>, 2006, январь-февраль.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</w:t>
      </w:r>
      <w:r w:rsidRPr="003D3DD1">
        <w:rPr>
          <w:rFonts w:ascii="Times New Roman" w:hAnsi="Times New Roman"/>
          <w:sz w:val="32"/>
          <w:szCs w:val="32"/>
        </w:rPr>
        <w:t>.</w:t>
      </w:r>
      <w:r w:rsidRPr="003D3DD1">
        <w:rPr>
          <w:rFonts w:ascii="Times New Roman" w:hAnsi="Times New Roman"/>
          <w:sz w:val="32"/>
          <w:szCs w:val="32"/>
        </w:rPr>
        <w:tab/>
        <w:t xml:space="preserve">Бизнес сдает города. Интервью с директором Института региональной политики Б. </w:t>
      </w:r>
      <w:proofErr w:type="spellStart"/>
      <w:r w:rsidRPr="003D3DD1">
        <w:rPr>
          <w:rFonts w:ascii="Times New Roman" w:hAnsi="Times New Roman"/>
          <w:sz w:val="32"/>
          <w:szCs w:val="32"/>
        </w:rPr>
        <w:t>Столяровым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, «Российская газета», </w:t>
      </w:r>
      <w:proofErr w:type="spellStart"/>
      <w:r w:rsidRPr="003D3DD1">
        <w:rPr>
          <w:rFonts w:ascii="Times New Roman" w:hAnsi="Times New Roman"/>
          <w:sz w:val="32"/>
          <w:szCs w:val="32"/>
        </w:rPr>
        <w:t>спецвыпуск</w:t>
      </w:r>
      <w:proofErr w:type="spellEnd"/>
      <w:r w:rsidRPr="003D3DD1">
        <w:rPr>
          <w:rFonts w:ascii="Times New Roman" w:hAnsi="Times New Roman"/>
          <w:sz w:val="32"/>
          <w:szCs w:val="32"/>
        </w:rPr>
        <w:t xml:space="preserve"> № 4858 от 27.02.2009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Также студенты делают презентацию на основе лекционного и дополнительного материала для закрепления знаний по теме. Презентация может быть сделана как коллективно, так и индивидуально.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Кроме того, учащимся предлагаются следующие темы для самостоятельного изучения и дальнейшего доклада на семинаре результатов реферирования: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</w:t>
      </w:r>
      <w:r w:rsidRPr="003D3DD1">
        <w:rPr>
          <w:rFonts w:ascii="Times New Roman" w:hAnsi="Times New Roman"/>
          <w:sz w:val="32"/>
          <w:szCs w:val="32"/>
        </w:rPr>
        <w:t>. Роль бизнеса в плановой и рыночной экономике.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</w:t>
      </w:r>
      <w:r w:rsidRPr="003D3DD1">
        <w:rPr>
          <w:rFonts w:ascii="Times New Roman" w:hAnsi="Times New Roman"/>
          <w:sz w:val="32"/>
          <w:szCs w:val="32"/>
        </w:rPr>
        <w:t>. Виды отчетности по результатам проведения политики КСО.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</w:t>
      </w:r>
      <w:r w:rsidRPr="003D3DD1">
        <w:rPr>
          <w:rFonts w:ascii="Times New Roman" w:hAnsi="Times New Roman"/>
          <w:sz w:val="32"/>
          <w:szCs w:val="32"/>
        </w:rPr>
        <w:t xml:space="preserve">. ООН: Доклад Специального представителя Генерального секретаря по вопросу о правах человека и транснациональных корпорациях 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4</w:t>
      </w:r>
      <w:r w:rsidRPr="003D3DD1">
        <w:rPr>
          <w:rFonts w:ascii="Times New Roman" w:hAnsi="Times New Roman"/>
          <w:sz w:val="32"/>
          <w:szCs w:val="32"/>
        </w:rPr>
        <w:t>. Отечественная программа ориентации бизнеса на КСО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>Семинарское занятие 1</w:t>
      </w:r>
      <w:r w:rsidRPr="003D3DD1">
        <w:rPr>
          <w:rFonts w:ascii="Times New Roman" w:hAnsi="Times New Roman"/>
          <w:b/>
          <w:sz w:val="32"/>
          <w:szCs w:val="32"/>
          <w:lang w:eastAsia="ru-RU"/>
        </w:rPr>
        <w:t>7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Роль интеллектуального капитала в повышении эффективности КСО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Некоммерческие организации в системе КСО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31332E" w:rsidRPr="003D3DD1" w:rsidRDefault="00D30311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 w:rsidR="0031332E" w:rsidRPr="003D3DD1">
        <w:rPr>
          <w:rFonts w:ascii="Times New Roman" w:hAnsi="Times New Roman"/>
          <w:sz w:val="32"/>
          <w:szCs w:val="32"/>
        </w:rPr>
        <w:t>.</w:t>
      </w:r>
      <w:r w:rsidR="0031332E" w:rsidRPr="003D3DD1">
        <w:rPr>
          <w:rFonts w:ascii="Times New Roman" w:hAnsi="Times New Roman"/>
          <w:sz w:val="32"/>
          <w:szCs w:val="32"/>
        </w:rPr>
        <w:tab/>
        <w:t>Антипьев А.Г. Современное российское общество: положение и проблемы (социологический анализ). – Пермь: ПСИ, 2010.</w:t>
      </w:r>
    </w:p>
    <w:p w:rsidR="0031332E" w:rsidRPr="003D3DD1" w:rsidRDefault="00D30311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2</w:t>
      </w:r>
      <w:r w:rsidR="0031332E" w:rsidRPr="003D3DD1">
        <w:rPr>
          <w:rFonts w:ascii="Times New Roman" w:hAnsi="Times New Roman"/>
          <w:sz w:val="32"/>
          <w:szCs w:val="32"/>
        </w:rPr>
        <w:t>.</w:t>
      </w:r>
      <w:r w:rsidR="0031332E" w:rsidRPr="003D3DD1">
        <w:rPr>
          <w:rFonts w:ascii="Times New Roman" w:hAnsi="Times New Roman"/>
          <w:sz w:val="32"/>
          <w:szCs w:val="32"/>
        </w:rPr>
        <w:tab/>
        <w:t xml:space="preserve">Беленький В.Х. </w:t>
      </w:r>
      <w:proofErr w:type="spellStart"/>
      <w:r w:rsidR="0031332E" w:rsidRPr="003D3DD1">
        <w:rPr>
          <w:rFonts w:ascii="Times New Roman" w:hAnsi="Times New Roman"/>
          <w:sz w:val="32"/>
          <w:szCs w:val="32"/>
        </w:rPr>
        <w:t>Стратификационная</w:t>
      </w:r>
      <w:proofErr w:type="spellEnd"/>
      <w:r w:rsidR="0031332E" w:rsidRPr="003D3DD1">
        <w:rPr>
          <w:rFonts w:ascii="Times New Roman" w:hAnsi="Times New Roman"/>
          <w:sz w:val="32"/>
          <w:szCs w:val="32"/>
        </w:rPr>
        <w:t xml:space="preserve"> система общества: некоторые проблемы теории и общественного развития. – Красноярск: СФУ, 2009.</w:t>
      </w:r>
    </w:p>
    <w:p w:rsidR="0031332E" w:rsidRPr="003D3DD1" w:rsidRDefault="00D30311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31332E" w:rsidRPr="003D3DD1">
        <w:rPr>
          <w:rFonts w:ascii="Times New Roman" w:hAnsi="Times New Roman"/>
          <w:sz w:val="32"/>
          <w:szCs w:val="32"/>
        </w:rPr>
        <w:t>.</w:t>
      </w:r>
      <w:r w:rsidR="0031332E" w:rsidRPr="003D3DD1">
        <w:rPr>
          <w:rFonts w:ascii="Times New Roman" w:hAnsi="Times New Roman"/>
          <w:sz w:val="32"/>
          <w:szCs w:val="32"/>
        </w:rPr>
        <w:tab/>
        <w:t>Белл Д. Постиндустриальное общество // Америка. - 1977. - № 9.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Также студенты делают презентацию на основе лекционного и дополнительного материала для закрепления знаний по теме. Презентация может быть сделана как коллективно, так и индивидуально.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Кроме того, учащимся предлагаются следующие темы для самостоятельного изучения и дальнейшего доклада на семинаре результатов реферирования: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1</w:t>
      </w:r>
      <w:r w:rsidRPr="003D3DD1">
        <w:rPr>
          <w:rFonts w:ascii="Times New Roman" w:hAnsi="Times New Roman"/>
          <w:sz w:val="32"/>
          <w:szCs w:val="32"/>
        </w:rPr>
        <w:t>. КСО в Латинской Америке и Карибских странах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2</w:t>
      </w:r>
      <w:r w:rsidRPr="003D3DD1">
        <w:rPr>
          <w:rFonts w:ascii="Times New Roman" w:hAnsi="Times New Roman"/>
          <w:sz w:val="32"/>
          <w:szCs w:val="32"/>
        </w:rPr>
        <w:t>. КСО на Украине и в Белоруссии.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3</w:t>
      </w:r>
      <w:r w:rsidRPr="003D3DD1">
        <w:rPr>
          <w:rFonts w:ascii="Times New Roman" w:hAnsi="Times New Roman"/>
          <w:sz w:val="32"/>
          <w:szCs w:val="32"/>
        </w:rPr>
        <w:t>. КСО в действии (на примере НР или другой компании по выбору студента)</w:t>
      </w:r>
    </w:p>
    <w:p w:rsidR="0031332E" w:rsidRPr="003D3DD1" w:rsidRDefault="0031332E" w:rsidP="008A536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D3DD1">
        <w:rPr>
          <w:rFonts w:ascii="Times New Roman" w:hAnsi="Times New Roman"/>
          <w:b/>
          <w:sz w:val="32"/>
          <w:szCs w:val="32"/>
          <w:lang w:eastAsia="ru-RU"/>
        </w:rPr>
        <w:t>Семинарское занятие 1</w:t>
      </w:r>
      <w:r w:rsidR="00D63EFE" w:rsidRPr="003D3DD1">
        <w:rPr>
          <w:rFonts w:ascii="Times New Roman" w:hAnsi="Times New Roman"/>
          <w:b/>
          <w:sz w:val="32"/>
          <w:szCs w:val="32"/>
          <w:lang w:eastAsia="ru-RU"/>
        </w:rPr>
        <w:t>8</w:t>
      </w:r>
    </w:p>
    <w:p w:rsidR="005A4077" w:rsidRPr="003D3DD1" w:rsidRDefault="0056749C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Тема: Социальные проблемы и социальная обусловленность корпоративизма в современных российских условиях</w:t>
      </w:r>
    </w:p>
    <w:p w:rsidR="00E505EF" w:rsidRPr="003D3DD1" w:rsidRDefault="00E505EF" w:rsidP="008A536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3D3DD1">
        <w:rPr>
          <w:rFonts w:ascii="Times New Roman" w:hAnsi="Times New Roman"/>
          <w:i/>
          <w:sz w:val="32"/>
          <w:szCs w:val="32"/>
        </w:rPr>
        <w:t>Дополнительная литература по темам:</w:t>
      </w:r>
    </w:p>
    <w:p w:rsidR="00E505EF" w:rsidRPr="003D3DD1" w:rsidRDefault="00D30311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 w:rsidR="00E505EF" w:rsidRPr="003D3DD1">
        <w:rPr>
          <w:rFonts w:ascii="Times New Roman" w:hAnsi="Times New Roman"/>
          <w:sz w:val="32"/>
          <w:szCs w:val="32"/>
        </w:rPr>
        <w:t>.</w:t>
      </w:r>
      <w:r w:rsidR="00E505EF" w:rsidRPr="003D3DD1">
        <w:rPr>
          <w:rFonts w:ascii="Times New Roman" w:hAnsi="Times New Roman"/>
          <w:sz w:val="32"/>
          <w:szCs w:val="32"/>
        </w:rPr>
        <w:tab/>
        <w:t xml:space="preserve">Доронин А.С. Управление социальными конфликтами в современных условиях / РАГС. – Смоленск: </w:t>
      </w:r>
      <w:proofErr w:type="spellStart"/>
      <w:r w:rsidR="00E505EF" w:rsidRPr="003D3DD1">
        <w:rPr>
          <w:rFonts w:ascii="Times New Roman" w:hAnsi="Times New Roman"/>
          <w:sz w:val="32"/>
          <w:szCs w:val="32"/>
        </w:rPr>
        <w:t>Манджента</w:t>
      </w:r>
      <w:proofErr w:type="spellEnd"/>
      <w:r w:rsidR="00E505EF" w:rsidRPr="003D3DD1">
        <w:rPr>
          <w:rFonts w:ascii="Times New Roman" w:hAnsi="Times New Roman"/>
          <w:sz w:val="32"/>
          <w:szCs w:val="32"/>
        </w:rPr>
        <w:t>, 2009.</w:t>
      </w:r>
    </w:p>
    <w:p w:rsidR="00E505EF" w:rsidRPr="003D3DD1" w:rsidRDefault="00D30311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E505EF" w:rsidRPr="003D3DD1">
        <w:rPr>
          <w:rFonts w:ascii="Times New Roman" w:hAnsi="Times New Roman"/>
          <w:sz w:val="32"/>
          <w:szCs w:val="32"/>
        </w:rPr>
        <w:t>.</w:t>
      </w:r>
      <w:r w:rsidR="00E505EF" w:rsidRPr="003D3DD1">
        <w:rPr>
          <w:rFonts w:ascii="Times New Roman" w:hAnsi="Times New Roman"/>
          <w:sz w:val="32"/>
          <w:szCs w:val="32"/>
        </w:rPr>
        <w:tab/>
        <w:t>Пирогова Л.И. Культура управленческой деятельности: Монография. – М.: МГОУ, 2010.</w:t>
      </w:r>
    </w:p>
    <w:p w:rsidR="005A4077" w:rsidRPr="003D3DD1" w:rsidRDefault="00D30311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E505EF" w:rsidRPr="003D3DD1">
        <w:rPr>
          <w:rFonts w:ascii="Times New Roman" w:hAnsi="Times New Roman"/>
          <w:sz w:val="32"/>
          <w:szCs w:val="32"/>
        </w:rPr>
        <w:t>.</w:t>
      </w:r>
      <w:r w:rsidR="00E505EF" w:rsidRPr="003D3DD1">
        <w:rPr>
          <w:rFonts w:ascii="Times New Roman" w:hAnsi="Times New Roman"/>
          <w:sz w:val="32"/>
          <w:szCs w:val="32"/>
        </w:rPr>
        <w:tab/>
        <w:t>Управление персоналом в условиях</w:t>
      </w:r>
      <w:r w:rsidR="00F507B6">
        <w:rPr>
          <w:rFonts w:ascii="Times New Roman" w:hAnsi="Times New Roman"/>
          <w:sz w:val="32"/>
          <w:szCs w:val="32"/>
        </w:rPr>
        <w:t xml:space="preserve"> социальной рыночной экономики/п</w:t>
      </w:r>
      <w:r w:rsidR="00E505EF" w:rsidRPr="003D3DD1">
        <w:rPr>
          <w:rFonts w:ascii="Times New Roman" w:hAnsi="Times New Roman"/>
          <w:sz w:val="32"/>
          <w:szCs w:val="32"/>
        </w:rPr>
        <w:t xml:space="preserve">од науч. ред. Р. </w:t>
      </w:r>
      <w:proofErr w:type="spellStart"/>
      <w:r w:rsidR="00E505EF" w:rsidRPr="003D3DD1">
        <w:rPr>
          <w:rFonts w:ascii="Times New Roman" w:hAnsi="Times New Roman"/>
          <w:sz w:val="32"/>
          <w:szCs w:val="32"/>
        </w:rPr>
        <w:t>Марра</w:t>
      </w:r>
      <w:proofErr w:type="spellEnd"/>
      <w:r w:rsidR="00E505EF" w:rsidRPr="003D3DD1">
        <w:rPr>
          <w:rFonts w:ascii="Times New Roman" w:hAnsi="Times New Roman"/>
          <w:sz w:val="32"/>
          <w:szCs w:val="32"/>
        </w:rPr>
        <w:t>, Г. Шмидта. – М.: МГУ, 1997.</w:t>
      </w:r>
    </w:p>
    <w:p w:rsidR="00E505EF" w:rsidRPr="003D3DD1" w:rsidRDefault="00E505EF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D3DD1">
        <w:rPr>
          <w:rFonts w:ascii="Times New Roman" w:hAnsi="Times New Roman"/>
          <w:sz w:val="32"/>
          <w:szCs w:val="32"/>
        </w:rPr>
        <w:t>Темы рефератов выбираются студентами самостоятельно и согласовываются с преподавателем. Задача реферативной работы: более глубокое изучение теоритического материала.</w:t>
      </w:r>
    </w:p>
    <w:p w:rsidR="00582553" w:rsidRPr="00582553" w:rsidRDefault="00582553" w:rsidP="008A53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A0D86" w:rsidRPr="003D3DD1" w:rsidRDefault="00BA0D86" w:rsidP="008A536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sectPr w:rsidR="00BA0D86" w:rsidRPr="003D3DD1" w:rsidSect="003D3DD1">
      <w:pgSz w:w="11907" w:h="16839" w:code="9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117"/>
    <w:multiLevelType w:val="hybridMultilevel"/>
    <w:tmpl w:val="903244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7F6615"/>
    <w:multiLevelType w:val="hybridMultilevel"/>
    <w:tmpl w:val="205025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230F3"/>
    <w:multiLevelType w:val="hybridMultilevel"/>
    <w:tmpl w:val="46A0FFDC"/>
    <w:lvl w:ilvl="0" w:tplc="1F3ED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71C8"/>
    <w:multiLevelType w:val="multilevel"/>
    <w:tmpl w:val="B044C7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3" w:hanging="576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  <w:i w:val="0"/>
        <w:u w:val="none"/>
      </w:rPr>
    </w:lvl>
  </w:abstractNum>
  <w:abstractNum w:abstractNumId="4">
    <w:nsid w:val="0AB20542"/>
    <w:multiLevelType w:val="hybridMultilevel"/>
    <w:tmpl w:val="D8E09C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915F7"/>
    <w:multiLevelType w:val="hybridMultilevel"/>
    <w:tmpl w:val="FF368674"/>
    <w:lvl w:ilvl="0" w:tplc="8496E0C4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E176F8"/>
    <w:multiLevelType w:val="hybridMultilevel"/>
    <w:tmpl w:val="BAB4FA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837CA7"/>
    <w:multiLevelType w:val="hybridMultilevel"/>
    <w:tmpl w:val="FFA86940"/>
    <w:lvl w:ilvl="0" w:tplc="B8F884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E17AA090">
      <w:start w:val="10"/>
      <w:numFmt w:val="decimal"/>
      <w:lvlText w:val="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4B18CB"/>
    <w:multiLevelType w:val="hybridMultilevel"/>
    <w:tmpl w:val="799E0E10"/>
    <w:lvl w:ilvl="0" w:tplc="297A90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44E26005"/>
    <w:multiLevelType w:val="hybridMultilevel"/>
    <w:tmpl w:val="D50E01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1C6994"/>
    <w:multiLevelType w:val="hybridMultilevel"/>
    <w:tmpl w:val="63E0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C69DF"/>
    <w:multiLevelType w:val="hybridMultilevel"/>
    <w:tmpl w:val="C4965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E2286"/>
    <w:multiLevelType w:val="hybridMultilevel"/>
    <w:tmpl w:val="44DC27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F7126A"/>
    <w:multiLevelType w:val="hybridMultilevel"/>
    <w:tmpl w:val="655E67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C1556B"/>
    <w:multiLevelType w:val="hybridMultilevel"/>
    <w:tmpl w:val="6ECC0D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5849B9"/>
    <w:multiLevelType w:val="hybridMultilevel"/>
    <w:tmpl w:val="F3EAFC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FF636B"/>
    <w:multiLevelType w:val="hybridMultilevel"/>
    <w:tmpl w:val="90D852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587C9D"/>
    <w:multiLevelType w:val="hybridMultilevel"/>
    <w:tmpl w:val="D4A8D2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E92B01"/>
    <w:multiLevelType w:val="hybridMultilevel"/>
    <w:tmpl w:val="E92CCE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913C5F"/>
    <w:multiLevelType w:val="hybridMultilevel"/>
    <w:tmpl w:val="B5BA31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4"/>
  </w:num>
  <w:num w:numId="5">
    <w:abstractNumId w:val="19"/>
  </w:num>
  <w:num w:numId="6">
    <w:abstractNumId w:val="16"/>
  </w:num>
  <w:num w:numId="7">
    <w:abstractNumId w:val="18"/>
  </w:num>
  <w:num w:numId="8">
    <w:abstractNumId w:val="17"/>
  </w:num>
  <w:num w:numId="9">
    <w:abstractNumId w:val="1"/>
  </w:num>
  <w:num w:numId="10">
    <w:abstractNumId w:val="6"/>
  </w:num>
  <w:num w:numId="11">
    <w:abstractNumId w:val="20"/>
  </w:num>
  <w:num w:numId="12">
    <w:abstractNumId w:val="0"/>
  </w:num>
  <w:num w:numId="13">
    <w:abstractNumId w:val="13"/>
  </w:num>
  <w:num w:numId="14">
    <w:abstractNumId w:val="12"/>
  </w:num>
  <w:num w:numId="15">
    <w:abstractNumId w:val="2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BC"/>
    <w:rsid w:val="00054A14"/>
    <w:rsid w:val="000757F9"/>
    <w:rsid w:val="000766F5"/>
    <w:rsid w:val="000A6199"/>
    <w:rsid w:val="00172AAE"/>
    <w:rsid w:val="00194DB3"/>
    <w:rsid w:val="001A1FBF"/>
    <w:rsid w:val="00223DD7"/>
    <w:rsid w:val="0028600E"/>
    <w:rsid w:val="002B6FBC"/>
    <w:rsid w:val="0031332E"/>
    <w:rsid w:val="00345A3E"/>
    <w:rsid w:val="00390C65"/>
    <w:rsid w:val="003D3DD1"/>
    <w:rsid w:val="00503083"/>
    <w:rsid w:val="00536F56"/>
    <w:rsid w:val="005445B9"/>
    <w:rsid w:val="0056749C"/>
    <w:rsid w:val="0057449A"/>
    <w:rsid w:val="00582553"/>
    <w:rsid w:val="005839A4"/>
    <w:rsid w:val="00594AB5"/>
    <w:rsid w:val="005A4077"/>
    <w:rsid w:val="0063214A"/>
    <w:rsid w:val="00690BF5"/>
    <w:rsid w:val="006E3792"/>
    <w:rsid w:val="006F6B0C"/>
    <w:rsid w:val="008477A0"/>
    <w:rsid w:val="008A5368"/>
    <w:rsid w:val="008F6832"/>
    <w:rsid w:val="0090067D"/>
    <w:rsid w:val="00980E04"/>
    <w:rsid w:val="00992376"/>
    <w:rsid w:val="009A2843"/>
    <w:rsid w:val="00B30DD1"/>
    <w:rsid w:val="00B567A7"/>
    <w:rsid w:val="00BA0D86"/>
    <w:rsid w:val="00BB6FDA"/>
    <w:rsid w:val="00BE35BE"/>
    <w:rsid w:val="00C140CB"/>
    <w:rsid w:val="00C179E8"/>
    <w:rsid w:val="00C80AD4"/>
    <w:rsid w:val="00CE4CC7"/>
    <w:rsid w:val="00CF14DD"/>
    <w:rsid w:val="00D30311"/>
    <w:rsid w:val="00D63EFE"/>
    <w:rsid w:val="00D91AAF"/>
    <w:rsid w:val="00E02F65"/>
    <w:rsid w:val="00E505EF"/>
    <w:rsid w:val="00F507B6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2553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82553"/>
    <w:pPr>
      <w:keepNext/>
      <w:widowControl w:val="0"/>
      <w:spacing w:after="0" w:line="312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8255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255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82553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825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8255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82553"/>
  </w:style>
  <w:style w:type="paragraph" w:customStyle="1" w:styleId="a3">
    <w:name w:val="Абзац"/>
    <w:basedOn w:val="a"/>
    <w:rsid w:val="00582553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Normal (Web)"/>
    <w:basedOn w:val="a"/>
    <w:rsid w:val="00582553"/>
    <w:pPr>
      <w:numPr>
        <w:numId w:val="1"/>
      </w:numPr>
      <w:tabs>
        <w:tab w:val="clear" w:pos="822"/>
        <w:tab w:val="num" w:pos="643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_1"/>
    <w:basedOn w:val="a"/>
    <w:rsid w:val="00582553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82553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82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8255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8255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58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582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582553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582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82553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82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Для таблиц"/>
    <w:basedOn w:val="a"/>
    <w:rsid w:val="0058255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82553"/>
    <w:pPr>
      <w:spacing w:after="0" w:line="240" w:lineRule="auto"/>
      <w:jc w:val="both"/>
    </w:pPr>
    <w:rPr>
      <w:rFonts w:ascii="Arial" w:eastAsia="Times New Roman" w:hAnsi="Arial" w:cs="Arial"/>
      <w:spacing w:val="-6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82553"/>
    <w:rPr>
      <w:rFonts w:ascii="Arial" w:eastAsia="Times New Roman" w:hAnsi="Arial" w:cs="Arial"/>
      <w:spacing w:val="-6"/>
      <w:sz w:val="24"/>
      <w:szCs w:val="20"/>
      <w:lang w:eastAsia="ru-RU"/>
    </w:rPr>
  </w:style>
  <w:style w:type="character" w:styleId="ae">
    <w:name w:val="page number"/>
    <w:rsid w:val="00582553"/>
    <w:rPr>
      <w:sz w:val="20"/>
    </w:rPr>
  </w:style>
  <w:style w:type="character" w:styleId="af">
    <w:name w:val="Hyperlink"/>
    <w:rsid w:val="00582553"/>
    <w:rPr>
      <w:color w:val="0000FF"/>
      <w:u w:val="single"/>
    </w:rPr>
  </w:style>
  <w:style w:type="paragraph" w:styleId="af0">
    <w:name w:val="List Paragraph"/>
    <w:basedOn w:val="a"/>
    <w:qFormat/>
    <w:rsid w:val="00582553"/>
    <w:pPr>
      <w:ind w:left="720"/>
      <w:contextualSpacing/>
    </w:pPr>
  </w:style>
  <w:style w:type="table" w:styleId="af1">
    <w:name w:val="Table Grid"/>
    <w:basedOn w:val="a1"/>
    <w:rsid w:val="0058255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2553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82553"/>
    <w:pPr>
      <w:keepNext/>
      <w:widowControl w:val="0"/>
      <w:spacing w:after="0" w:line="312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8255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255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82553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825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8255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82553"/>
  </w:style>
  <w:style w:type="paragraph" w:customStyle="1" w:styleId="a3">
    <w:name w:val="Абзац"/>
    <w:basedOn w:val="a"/>
    <w:rsid w:val="00582553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Normal (Web)"/>
    <w:basedOn w:val="a"/>
    <w:rsid w:val="00582553"/>
    <w:pPr>
      <w:numPr>
        <w:numId w:val="1"/>
      </w:numPr>
      <w:tabs>
        <w:tab w:val="clear" w:pos="822"/>
        <w:tab w:val="num" w:pos="643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_1"/>
    <w:basedOn w:val="a"/>
    <w:rsid w:val="00582553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82553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82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8255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8255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58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582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582553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582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82553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82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Для таблиц"/>
    <w:basedOn w:val="a"/>
    <w:rsid w:val="0058255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82553"/>
    <w:pPr>
      <w:spacing w:after="0" w:line="240" w:lineRule="auto"/>
      <w:jc w:val="both"/>
    </w:pPr>
    <w:rPr>
      <w:rFonts w:ascii="Arial" w:eastAsia="Times New Roman" w:hAnsi="Arial" w:cs="Arial"/>
      <w:spacing w:val="-6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82553"/>
    <w:rPr>
      <w:rFonts w:ascii="Arial" w:eastAsia="Times New Roman" w:hAnsi="Arial" w:cs="Arial"/>
      <w:spacing w:val="-6"/>
      <w:sz w:val="24"/>
      <w:szCs w:val="20"/>
      <w:lang w:eastAsia="ru-RU"/>
    </w:rPr>
  </w:style>
  <w:style w:type="character" w:styleId="ae">
    <w:name w:val="page number"/>
    <w:rsid w:val="00582553"/>
    <w:rPr>
      <w:sz w:val="20"/>
    </w:rPr>
  </w:style>
  <w:style w:type="character" w:styleId="af">
    <w:name w:val="Hyperlink"/>
    <w:rsid w:val="00582553"/>
    <w:rPr>
      <w:color w:val="0000FF"/>
      <w:u w:val="single"/>
    </w:rPr>
  </w:style>
  <w:style w:type="paragraph" w:styleId="af0">
    <w:name w:val="List Paragraph"/>
    <w:basedOn w:val="a"/>
    <w:qFormat/>
    <w:rsid w:val="00582553"/>
    <w:pPr>
      <w:ind w:left="720"/>
      <w:contextualSpacing/>
    </w:pPr>
  </w:style>
  <w:style w:type="table" w:styleId="af1">
    <w:name w:val="Table Grid"/>
    <w:basedOn w:val="a1"/>
    <w:rsid w:val="0058255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Social_Accountability_8000" TargetMode="External"/><Relationship Id="rId13" Type="http://schemas.openxmlformats.org/officeDocument/2006/relationships/hyperlink" Target="http://www.aspe.spb.ru/Workshop/Shishkin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/index.php?title=AccountAbility&amp;action=edit&amp;redlink=1" TargetMode="External"/><Relationship Id="rId12" Type="http://schemas.openxmlformats.org/officeDocument/2006/relationships/hyperlink" Target="http://www.expert.ru/columns/2009/06/08/raznoe/comments/512929#id51292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nin.su/st_0009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dm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ISO_14000" TargetMode="External"/><Relationship Id="rId14" Type="http://schemas.openxmlformats.org/officeDocument/2006/relationships/hyperlink" Target="http://www.csrjournal.com/lib/networkoverview/836-biznes-i-vlast-socialnoe-partnerstvo-i-socialna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F409-3D83-4E03-8F37-19E195CC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32</Pages>
  <Words>7398</Words>
  <Characters>42170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Староверова</dc:creator>
  <cp:lastModifiedBy>Ирина Староверова</cp:lastModifiedBy>
  <cp:revision>18</cp:revision>
  <cp:lastPrinted>2015-12-03T09:44:00Z</cp:lastPrinted>
  <dcterms:created xsi:type="dcterms:W3CDTF">2015-11-30T15:02:00Z</dcterms:created>
  <dcterms:modified xsi:type="dcterms:W3CDTF">2015-12-04T14:18:00Z</dcterms:modified>
</cp:coreProperties>
</file>