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5515" w:rsidRPr="00474A97" w:rsidRDefault="00474A97" w:rsidP="00DB25A5">
      <w:pPr>
        <w:jc w:val="center"/>
        <w:rPr>
          <w:b/>
          <w:color w:val="000000"/>
          <w:sz w:val="28"/>
          <w:szCs w:val="28"/>
        </w:rPr>
      </w:pPr>
      <w:bookmarkStart w:id="0" w:name="_GoBack"/>
      <w:bookmarkEnd w:id="0"/>
      <w:r w:rsidRPr="00474A97">
        <w:rPr>
          <w:b/>
          <w:color w:val="000000"/>
          <w:sz w:val="28"/>
          <w:szCs w:val="28"/>
        </w:rPr>
        <w:t>Министерство сельского хозяйства Российской Федерации</w:t>
      </w:r>
    </w:p>
    <w:p w:rsidR="00474A97" w:rsidRDefault="00474A97" w:rsidP="00DB25A5">
      <w:pPr>
        <w:jc w:val="center"/>
        <w:rPr>
          <w:sz w:val="28"/>
          <w:szCs w:val="28"/>
        </w:rPr>
      </w:pPr>
    </w:p>
    <w:p w:rsidR="005F5515" w:rsidRPr="002E1B6C" w:rsidRDefault="005F5515" w:rsidP="00DB25A5">
      <w:pPr>
        <w:jc w:val="center"/>
        <w:rPr>
          <w:sz w:val="28"/>
          <w:szCs w:val="28"/>
        </w:rPr>
      </w:pPr>
      <w:r w:rsidRPr="002E1B6C">
        <w:rPr>
          <w:sz w:val="28"/>
          <w:szCs w:val="28"/>
        </w:rPr>
        <w:t>Федеральное государственное бюджетное образовательное учреждение</w:t>
      </w:r>
    </w:p>
    <w:p w:rsidR="005F5515" w:rsidRPr="002E1B6C" w:rsidRDefault="005F5515" w:rsidP="00DB25A5">
      <w:pPr>
        <w:jc w:val="center"/>
        <w:rPr>
          <w:sz w:val="28"/>
          <w:szCs w:val="28"/>
        </w:rPr>
      </w:pPr>
      <w:r w:rsidRPr="002E1B6C">
        <w:rPr>
          <w:sz w:val="28"/>
          <w:szCs w:val="28"/>
        </w:rPr>
        <w:t>высшего образования</w:t>
      </w:r>
    </w:p>
    <w:p w:rsidR="005F5515" w:rsidRPr="002E1B6C" w:rsidRDefault="00474A97" w:rsidP="00DB25A5">
      <w:pPr>
        <w:jc w:val="center"/>
        <w:rPr>
          <w:b/>
          <w:sz w:val="28"/>
          <w:szCs w:val="28"/>
        </w:rPr>
      </w:pPr>
      <w:r>
        <w:rPr>
          <w:b/>
          <w:sz w:val="28"/>
          <w:szCs w:val="28"/>
        </w:rPr>
        <w:t>«</w:t>
      </w:r>
      <w:r w:rsidR="005F5515" w:rsidRPr="002E1B6C">
        <w:rPr>
          <w:b/>
          <w:sz w:val="28"/>
          <w:szCs w:val="28"/>
        </w:rPr>
        <w:t>ГОСУДАРСТВЕННЫЙ УНИВЕРСИТЕТ ПО ЗЕМЛЕУСТРОЙСТВУ</w:t>
      </w:r>
      <w:r>
        <w:rPr>
          <w:b/>
          <w:sz w:val="28"/>
          <w:szCs w:val="28"/>
        </w:rPr>
        <w:t>»</w:t>
      </w:r>
    </w:p>
    <w:p w:rsidR="005F5515" w:rsidRPr="002E1B6C" w:rsidRDefault="005C679E" w:rsidP="00DB25A5">
      <w:pPr>
        <w:jc w:val="center"/>
        <w:rPr>
          <w:sz w:val="28"/>
        </w:rPr>
      </w:pPr>
      <w:r>
        <w:rPr>
          <w:noProof/>
        </w:rPr>
        <mc:AlternateContent>
          <mc:Choice Requires="wps">
            <w:drawing>
              <wp:anchor distT="4294967294" distB="4294967294" distL="114300" distR="114300" simplePos="0" relativeHeight="251657728" behindDoc="0" locked="0" layoutInCell="0" allowOverlap="1">
                <wp:simplePos x="0" y="0"/>
                <wp:positionH relativeFrom="column">
                  <wp:posOffset>199390</wp:posOffset>
                </wp:positionH>
                <wp:positionV relativeFrom="paragraph">
                  <wp:posOffset>128269</wp:posOffset>
                </wp:positionV>
                <wp:extent cx="5760720" cy="0"/>
                <wp:effectExtent l="0" t="0" r="30480"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C411B" id="Line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7pt,10.1pt" to="469.3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" o:allowincell="f">
                <v:stroke startarrowwidth="narrow" startarrowlength="short" endarrowwidth="narrow" endarrowlength="short"/>
              </v:line>
            </w:pict>
          </mc:Fallback>
        </mc:AlternateContent>
      </w:r>
    </w:p>
    <w:p w:rsidR="005F5515" w:rsidRPr="002E1B6C" w:rsidRDefault="005F5515" w:rsidP="00DB25A5">
      <w:pPr>
        <w:ind w:right="-1134"/>
        <w:rPr>
          <w:sz w:val="28"/>
        </w:rPr>
      </w:pPr>
    </w:p>
    <w:p w:rsidR="005F5515" w:rsidRPr="002E1B6C" w:rsidRDefault="005F5515" w:rsidP="00DB25A5">
      <w:pPr>
        <w:ind w:right="-1134" w:firstLine="2880"/>
        <w:rPr>
          <w:b/>
          <w:sz w:val="28"/>
        </w:rPr>
      </w:pPr>
      <w:r w:rsidRPr="002E1B6C">
        <w:rPr>
          <w:b/>
          <w:sz w:val="32"/>
          <w:szCs w:val="32"/>
        </w:rPr>
        <w:t>Кафедра землеустройства</w:t>
      </w:r>
    </w:p>
    <w:p w:rsidR="005F5515" w:rsidRPr="002E1B6C" w:rsidRDefault="005F5515" w:rsidP="00DB25A5">
      <w:pPr>
        <w:ind w:right="-1134"/>
        <w:rPr>
          <w:sz w:val="28"/>
        </w:rPr>
      </w:pPr>
    </w:p>
    <w:p w:rsidR="005F5515" w:rsidRPr="002E1B6C" w:rsidRDefault="00951295" w:rsidP="00DB25A5">
      <w:pPr>
        <w:ind w:right="-1134"/>
        <w:jc w:val="right"/>
        <w:rPr>
          <w:sz w:val="28"/>
        </w:rPr>
      </w:pPr>
      <w:r w:rsidRPr="002E1B6C">
        <w:rPr>
          <w:sz w:val="28"/>
        </w:rPr>
        <w:t xml:space="preserve">                                        </w:t>
      </w:r>
    </w:p>
    <w:p w:rsidR="005F5515" w:rsidRPr="002E1B6C" w:rsidRDefault="00951295" w:rsidP="00DB25A5">
      <w:pPr>
        <w:ind w:right="-1134"/>
        <w:jc w:val="right"/>
        <w:rPr>
          <w:sz w:val="28"/>
        </w:rPr>
      </w:pPr>
      <w:r w:rsidRPr="002E1B6C">
        <w:rPr>
          <w:sz w:val="28"/>
        </w:rPr>
        <w:t xml:space="preserve">                                           </w:t>
      </w:r>
    </w:p>
    <w:p w:rsidR="005F5515" w:rsidRPr="002E1B6C" w:rsidRDefault="005F5515" w:rsidP="00DB25A5">
      <w:pPr>
        <w:jc w:val="center"/>
        <w:rPr>
          <w:b/>
          <w:sz w:val="44"/>
          <w:szCs w:val="44"/>
        </w:rPr>
      </w:pPr>
      <w:r w:rsidRPr="002E1B6C">
        <w:rPr>
          <w:b/>
          <w:sz w:val="44"/>
          <w:szCs w:val="44"/>
        </w:rPr>
        <w:t>ЗЕМЛЕУСТРОЙСТВО</w:t>
      </w:r>
    </w:p>
    <w:p w:rsidR="005F5515" w:rsidRPr="002E1B6C" w:rsidRDefault="005F5515" w:rsidP="00DB25A5">
      <w:pPr>
        <w:ind w:right="-1134"/>
        <w:rPr>
          <w:b/>
        </w:rPr>
      </w:pPr>
    </w:p>
    <w:p w:rsidR="005F5515" w:rsidRPr="002E1B6C" w:rsidRDefault="005F5515" w:rsidP="00DB25A5">
      <w:pPr>
        <w:pStyle w:val="1c"/>
        <w:suppressAutoHyphens w:val="0"/>
      </w:pPr>
    </w:p>
    <w:p w:rsidR="005F5515" w:rsidRPr="00E14332" w:rsidRDefault="005F5515" w:rsidP="00E14332">
      <w:pPr>
        <w:pStyle w:val="1c"/>
        <w:suppressAutoHyphens w:val="0"/>
        <w:spacing w:line="360" w:lineRule="auto"/>
        <w:rPr>
          <w:b/>
          <w:sz w:val="24"/>
          <w:szCs w:val="24"/>
        </w:rPr>
      </w:pPr>
      <w:r w:rsidRPr="00E14332">
        <w:rPr>
          <w:b/>
          <w:sz w:val="24"/>
          <w:szCs w:val="24"/>
        </w:rPr>
        <w:t>УЧЕБНОЕ ПОСОБИЕ ПО ВЫПОЛНЕНИЮ РАСЧЕТНО-ГРАФИЧЕСКИХ РАБОТ ПО ДИСЦИПЛИНЕ «ОСНОВЫ ЗЕМЛЕУСТРОЙСТВА»</w:t>
      </w:r>
    </w:p>
    <w:p w:rsidR="005F5515" w:rsidRPr="002E1B6C" w:rsidRDefault="005F5515" w:rsidP="00DB25A5">
      <w:pPr>
        <w:pStyle w:val="1c"/>
        <w:suppressAutoHyphens w:val="0"/>
      </w:pPr>
    </w:p>
    <w:p w:rsidR="005F5515" w:rsidRPr="002E1B6C" w:rsidRDefault="005F5515" w:rsidP="00DB25A5">
      <w:pPr>
        <w:pStyle w:val="1c"/>
        <w:suppressAutoHyphens w:val="0"/>
      </w:pPr>
    </w:p>
    <w:p w:rsidR="005F5515" w:rsidRPr="002E1B6C" w:rsidRDefault="005C679E" w:rsidP="00DB25A5">
      <w:pPr>
        <w:pStyle w:val="1c"/>
        <w:suppressAutoHyphens w:val="0"/>
        <w:rPr>
          <w:sz w:val="32"/>
        </w:rPr>
      </w:pPr>
      <w:r>
        <w:rPr>
          <w:noProof/>
          <w:sz w:val="32"/>
        </w:rPr>
        <w:drawing>
          <wp:inline distT="0" distB="0" distL="0" distR="0">
            <wp:extent cx="5905500" cy="4213860"/>
            <wp:effectExtent l="19050" t="19050" r="19050" b="152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t="10324" b="12776"/>
                    <a:stretch>
                      <a:fillRect/>
                    </a:stretch>
                  </pic:blipFill>
                  <pic:spPr bwMode="auto">
                    <a:xfrm>
                      <a:off x="0" y="0"/>
                      <a:ext cx="5905500" cy="4213860"/>
                    </a:xfrm>
                    <a:prstGeom prst="rect">
                      <a:avLst/>
                    </a:prstGeom>
                    <a:noFill/>
                    <a:ln w="6350" cmpd="sng">
                      <a:solidFill>
                        <a:srgbClr val="000000"/>
                      </a:solidFill>
                      <a:miter lim="800000"/>
                      <a:headEnd/>
                      <a:tailEnd/>
                    </a:ln>
                    <a:effectLst/>
                  </pic:spPr>
                </pic:pic>
              </a:graphicData>
            </a:graphic>
          </wp:inline>
        </w:drawing>
      </w:r>
    </w:p>
    <w:p w:rsidR="005F5515" w:rsidRPr="002E1B6C" w:rsidRDefault="005F5515" w:rsidP="00DB25A5">
      <w:pPr>
        <w:ind w:right="-567"/>
      </w:pPr>
    </w:p>
    <w:p w:rsidR="005F5515" w:rsidRPr="002E1B6C" w:rsidRDefault="005F5515" w:rsidP="00DB25A5">
      <w:pPr>
        <w:ind w:right="-567"/>
        <w:rPr>
          <w:sz w:val="28"/>
          <w:szCs w:val="28"/>
        </w:rPr>
      </w:pPr>
    </w:p>
    <w:p w:rsidR="005F5515" w:rsidRPr="002E1B6C" w:rsidRDefault="005F5515" w:rsidP="00DB25A5">
      <w:pPr>
        <w:ind w:right="-567"/>
        <w:rPr>
          <w:sz w:val="28"/>
          <w:szCs w:val="28"/>
        </w:rPr>
      </w:pPr>
    </w:p>
    <w:p w:rsidR="005F5515" w:rsidRPr="002E1B6C" w:rsidRDefault="005F5515" w:rsidP="00E14332">
      <w:pPr>
        <w:ind w:right="-567" w:firstLine="3600"/>
        <w:rPr>
          <w:rFonts w:ascii="Arial" w:hAnsi="Arial" w:cs="Arial"/>
          <w:b/>
          <w:sz w:val="26"/>
          <w:szCs w:val="26"/>
        </w:rPr>
      </w:pPr>
      <w:r w:rsidRPr="002E1B6C">
        <w:rPr>
          <w:sz w:val="28"/>
          <w:szCs w:val="28"/>
        </w:rPr>
        <w:t>МОСКВА</w:t>
      </w:r>
      <w:r w:rsidR="00951295" w:rsidRPr="002E1B6C">
        <w:rPr>
          <w:sz w:val="28"/>
          <w:szCs w:val="28"/>
        </w:rPr>
        <w:t xml:space="preserve"> </w:t>
      </w:r>
      <w:r w:rsidRPr="002E1B6C">
        <w:rPr>
          <w:sz w:val="28"/>
          <w:szCs w:val="28"/>
        </w:rPr>
        <w:t>2017</w:t>
      </w:r>
      <w:r w:rsidR="00E14332">
        <w:rPr>
          <w:sz w:val="28"/>
          <w:szCs w:val="28"/>
        </w:rPr>
        <w:br w:type="page"/>
      </w:r>
      <w:r w:rsidRPr="002E1B6C">
        <w:rPr>
          <w:rFonts w:ascii="Arial" w:hAnsi="Arial" w:cs="Arial"/>
          <w:b/>
          <w:sz w:val="26"/>
          <w:szCs w:val="26"/>
        </w:rPr>
        <w:lastRenderedPageBreak/>
        <w:t>УДК 332.3</w:t>
      </w:r>
    </w:p>
    <w:p w:rsidR="005F5515" w:rsidRPr="002E1B6C" w:rsidRDefault="005F5515" w:rsidP="00DB25A5">
      <w:pPr>
        <w:ind w:left="10490" w:right="-1276" w:hanging="10490"/>
        <w:rPr>
          <w:rFonts w:ascii="Arial" w:hAnsi="Arial" w:cs="Arial"/>
          <w:b/>
          <w:sz w:val="26"/>
          <w:szCs w:val="26"/>
        </w:rPr>
      </w:pPr>
      <w:r w:rsidRPr="002E1B6C">
        <w:rPr>
          <w:rFonts w:ascii="Arial" w:hAnsi="Arial" w:cs="Arial"/>
          <w:b/>
          <w:sz w:val="26"/>
          <w:szCs w:val="26"/>
        </w:rPr>
        <w:t xml:space="preserve">ББК </w:t>
      </w:r>
      <w:r w:rsidR="002E1B6C" w:rsidRPr="005A1007">
        <w:rPr>
          <w:rFonts w:ascii="Arial" w:hAnsi="Arial" w:cs="Arial"/>
          <w:b/>
          <w:sz w:val="26"/>
          <w:szCs w:val="26"/>
        </w:rPr>
        <w:t>62</w:t>
      </w:r>
      <w:r w:rsidR="002E1B6C" w:rsidRPr="002E1B6C">
        <w:rPr>
          <w:rFonts w:ascii="Arial" w:hAnsi="Arial" w:cs="Arial"/>
          <w:b/>
          <w:sz w:val="26"/>
          <w:szCs w:val="26"/>
        </w:rPr>
        <w:t>.</w:t>
      </w:r>
      <w:r w:rsidRPr="002E1B6C">
        <w:rPr>
          <w:rFonts w:ascii="Arial" w:hAnsi="Arial" w:cs="Arial"/>
          <w:b/>
          <w:sz w:val="26"/>
          <w:szCs w:val="26"/>
        </w:rPr>
        <w:t>32</w:t>
      </w:r>
      <w:r w:rsidR="002E1B6C" w:rsidRPr="002E1B6C">
        <w:rPr>
          <w:rFonts w:ascii="Arial" w:hAnsi="Arial" w:cs="Arial"/>
          <w:b/>
          <w:sz w:val="26"/>
          <w:szCs w:val="26"/>
        </w:rPr>
        <w:t>-</w:t>
      </w:r>
      <w:r w:rsidRPr="002E1B6C">
        <w:rPr>
          <w:rFonts w:ascii="Arial" w:hAnsi="Arial" w:cs="Arial"/>
          <w:b/>
          <w:sz w:val="26"/>
          <w:szCs w:val="26"/>
        </w:rPr>
        <w:t>5</w:t>
      </w:r>
    </w:p>
    <w:p w:rsidR="00AD68BC" w:rsidRPr="002E1B6C" w:rsidRDefault="00AD68BC" w:rsidP="00DB25A5">
      <w:pPr>
        <w:ind w:left="10490" w:right="-1276" w:hanging="10490"/>
        <w:rPr>
          <w:rFonts w:ascii="Arial" w:hAnsi="Arial" w:cs="Arial"/>
          <w:b/>
          <w:sz w:val="26"/>
          <w:szCs w:val="26"/>
        </w:rPr>
      </w:pPr>
      <w:r w:rsidRPr="002E1B6C">
        <w:rPr>
          <w:rFonts w:ascii="Arial" w:hAnsi="Arial" w:cs="Arial"/>
          <w:b/>
          <w:sz w:val="26"/>
          <w:szCs w:val="26"/>
        </w:rPr>
        <w:t xml:space="preserve">     З 52</w:t>
      </w:r>
    </w:p>
    <w:p w:rsidR="005F5515" w:rsidRPr="002E1B6C" w:rsidRDefault="005F5515" w:rsidP="00DB25A5">
      <w:pPr>
        <w:jc w:val="both"/>
        <w:rPr>
          <w:rFonts w:ascii="Arial" w:hAnsi="Arial" w:cs="Arial"/>
          <w:sz w:val="26"/>
          <w:szCs w:val="26"/>
        </w:rPr>
      </w:pPr>
    </w:p>
    <w:p w:rsidR="005F5515" w:rsidRPr="002E1B6C" w:rsidRDefault="005F5515" w:rsidP="00DB25A5">
      <w:pPr>
        <w:jc w:val="both"/>
        <w:rPr>
          <w:rFonts w:ascii="Arial" w:hAnsi="Arial" w:cs="Arial"/>
          <w:spacing w:val="-6"/>
          <w:sz w:val="26"/>
          <w:szCs w:val="26"/>
        </w:rPr>
      </w:pPr>
      <w:r w:rsidRPr="002E1B6C">
        <w:rPr>
          <w:rFonts w:ascii="Arial" w:hAnsi="Arial" w:cs="Arial"/>
          <w:spacing w:val="-6"/>
          <w:sz w:val="26"/>
          <w:szCs w:val="26"/>
        </w:rPr>
        <w:t>Одобрено и рекомендовано к печати кафедрой землеустройства Государственного университета по землеустройству (протокол № 13 от 3 июля</w:t>
      </w:r>
      <w:r w:rsidR="00951295" w:rsidRPr="002E1B6C">
        <w:rPr>
          <w:rFonts w:ascii="Arial" w:hAnsi="Arial" w:cs="Arial"/>
          <w:spacing w:val="-6"/>
          <w:sz w:val="26"/>
          <w:szCs w:val="26"/>
        </w:rPr>
        <w:t xml:space="preserve"> </w:t>
      </w:r>
      <w:smartTag w:uri="urn:schemas-microsoft-com:office:smarttags" w:element="metricconverter">
        <w:smartTagPr>
          <w:attr w:name="ProductID" w:val="2017 г"/>
        </w:smartTagPr>
        <w:smartTag w:uri="urn:schemas-microsoft-com:office:smarttags" w:element="metricconverter">
          <w:smartTagPr>
            <w:attr w:name="ProductID" w:val="2017 г"/>
          </w:smartTagPr>
          <w:r w:rsidRPr="002E1B6C">
            <w:rPr>
              <w:rFonts w:ascii="Arial" w:hAnsi="Arial" w:cs="Arial"/>
              <w:spacing w:val="-6"/>
              <w:sz w:val="26"/>
              <w:szCs w:val="26"/>
            </w:rPr>
            <w:t>2017 г</w:t>
          </w:r>
        </w:smartTag>
        <w:r w:rsidRPr="002E1B6C">
          <w:rPr>
            <w:rFonts w:ascii="Arial" w:hAnsi="Arial" w:cs="Arial"/>
            <w:spacing w:val="-6"/>
            <w:sz w:val="26"/>
            <w:szCs w:val="26"/>
          </w:rPr>
          <w:t>.</w:t>
        </w:r>
      </w:smartTag>
      <w:r w:rsidRPr="002E1B6C">
        <w:rPr>
          <w:rFonts w:ascii="Arial" w:hAnsi="Arial" w:cs="Arial"/>
          <w:spacing w:val="-6"/>
          <w:sz w:val="26"/>
          <w:szCs w:val="26"/>
        </w:rPr>
        <w:t>)</w:t>
      </w:r>
    </w:p>
    <w:p w:rsidR="00981DB6" w:rsidRPr="002E1B6C" w:rsidRDefault="00981DB6" w:rsidP="00DB25A5">
      <w:pPr>
        <w:jc w:val="both"/>
        <w:rPr>
          <w:rFonts w:ascii="Arial" w:hAnsi="Arial" w:cs="Arial"/>
          <w:sz w:val="26"/>
          <w:szCs w:val="26"/>
        </w:rPr>
      </w:pPr>
    </w:p>
    <w:p w:rsidR="005F5515" w:rsidRPr="002E1B6C" w:rsidRDefault="005F5515" w:rsidP="00DB25A5">
      <w:pPr>
        <w:jc w:val="both"/>
        <w:rPr>
          <w:rFonts w:ascii="Arial" w:hAnsi="Arial" w:cs="Arial"/>
          <w:sz w:val="26"/>
          <w:szCs w:val="26"/>
        </w:rPr>
      </w:pPr>
      <w:r w:rsidRPr="002E1B6C">
        <w:rPr>
          <w:rFonts w:ascii="Arial" w:hAnsi="Arial" w:cs="Arial"/>
          <w:sz w:val="26"/>
          <w:szCs w:val="26"/>
        </w:rPr>
        <w:t xml:space="preserve">Утверждено к изданию Советом Землеустроительного факультета ГУЗ (протокол № 10 от 3 июля </w:t>
      </w:r>
      <w:smartTag w:uri="urn:schemas-microsoft-com:office:smarttags" w:element="metricconverter">
        <w:smartTagPr>
          <w:attr w:name="ProductID" w:val="2017 г"/>
        </w:smartTagPr>
        <w:r w:rsidRPr="002E1B6C">
          <w:rPr>
            <w:rFonts w:ascii="Arial" w:hAnsi="Arial" w:cs="Arial"/>
            <w:sz w:val="26"/>
            <w:szCs w:val="26"/>
          </w:rPr>
          <w:t>2017 г</w:t>
        </w:r>
      </w:smartTag>
      <w:r w:rsidRPr="002E1B6C">
        <w:rPr>
          <w:rFonts w:ascii="Arial" w:hAnsi="Arial" w:cs="Arial"/>
          <w:sz w:val="26"/>
          <w:szCs w:val="26"/>
        </w:rPr>
        <w:t>.)</w:t>
      </w:r>
    </w:p>
    <w:p w:rsidR="005F5515" w:rsidRPr="002E1B6C" w:rsidRDefault="005F5515" w:rsidP="00DB25A5">
      <w:pPr>
        <w:ind w:left="10490" w:right="-1276" w:hanging="10490"/>
        <w:rPr>
          <w:rFonts w:ascii="Arial" w:hAnsi="Arial" w:cs="Arial"/>
          <w:b/>
          <w:sz w:val="26"/>
          <w:szCs w:val="26"/>
        </w:rPr>
      </w:pPr>
    </w:p>
    <w:p w:rsidR="005F5515" w:rsidRPr="002E1B6C" w:rsidRDefault="005F5515" w:rsidP="00DB25A5">
      <w:pPr>
        <w:jc w:val="both"/>
        <w:rPr>
          <w:rFonts w:ascii="Arial" w:hAnsi="Arial" w:cs="Arial"/>
          <w:sz w:val="26"/>
          <w:szCs w:val="26"/>
        </w:rPr>
      </w:pPr>
    </w:p>
    <w:p w:rsidR="005F5515" w:rsidRPr="002E1B6C" w:rsidRDefault="005F5515" w:rsidP="00DB25A5">
      <w:pPr>
        <w:ind w:firstLine="720"/>
        <w:jc w:val="both"/>
        <w:rPr>
          <w:rFonts w:ascii="Arial" w:hAnsi="Arial" w:cs="Arial"/>
          <w:sz w:val="26"/>
          <w:szCs w:val="26"/>
        </w:rPr>
      </w:pPr>
    </w:p>
    <w:p w:rsidR="005F5515" w:rsidRPr="002E1B6C" w:rsidRDefault="005F5515" w:rsidP="00DB25A5">
      <w:pPr>
        <w:ind w:firstLine="720"/>
        <w:jc w:val="both"/>
        <w:rPr>
          <w:rFonts w:ascii="Arial" w:hAnsi="Arial" w:cs="Arial"/>
          <w:sz w:val="26"/>
          <w:szCs w:val="26"/>
        </w:rPr>
      </w:pPr>
    </w:p>
    <w:p w:rsidR="005F5515" w:rsidRPr="002E1B6C" w:rsidRDefault="005F5515" w:rsidP="00DB25A5">
      <w:pPr>
        <w:jc w:val="both"/>
        <w:rPr>
          <w:rFonts w:ascii="Arial" w:hAnsi="Arial" w:cs="Arial"/>
          <w:spacing w:val="-6"/>
          <w:sz w:val="26"/>
          <w:szCs w:val="26"/>
        </w:rPr>
      </w:pPr>
      <w:r w:rsidRPr="002E1B6C">
        <w:rPr>
          <w:rFonts w:ascii="Arial" w:hAnsi="Arial" w:cs="Arial"/>
          <w:spacing w:val="-6"/>
          <w:sz w:val="26"/>
          <w:szCs w:val="26"/>
        </w:rPr>
        <w:t xml:space="preserve">Авторы-составители: профессор, к.э.н. В.В. Пименов, доцент, к.э.н. О.А. Сорокина, </w:t>
      </w:r>
      <w:r w:rsidR="00474A97" w:rsidRPr="002E1B6C">
        <w:rPr>
          <w:rFonts w:ascii="Arial" w:hAnsi="Arial" w:cs="Arial"/>
          <w:spacing w:val="-6"/>
          <w:sz w:val="26"/>
          <w:szCs w:val="26"/>
        </w:rPr>
        <w:t>доцент, к.э.н. М.М. Гераськин,</w:t>
      </w:r>
      <w:r w:rsidR="00474A97">
        <w:rPr>
          <w:rFonts w:ascii="Arial" w:hAnsi="Arial" w:cs="Arial"/>
          <w:spacing w:val="-6"/>
          <w:sz w:val="26"/>
          <w:szCs w:val="26"/>
        </w:rPr>
        <w:t xml:space="preserve"> </w:t>
      </w:r>
      <w:r w:rsidR="005169D5" w:rsidRPr="002E1B6C">
        <w:rPr>
          <w:rFonts w:ascii="Arial" w:hAnsi="Arial" w:cs="Arial"/>
          <w:spacing w:val="-6"/>
          <w:sz w:val="26"/>
          <w:szCs w:val="26"/>
        </w:rPr>
        <w:t>доцент</w:t>
      </w:r>
      <w:r w:rsidR="005169D5">
        <w:rPr>
          <w:rFonts w:ascii="Arial" w:hAnsi="Arial" w:cs="Arial"/>
          <w:spacing w:val="-6"/>
          <w:sz w:val="26"/>
          <w:szCs w:val="26"/>
        </w:rPr>
        <w:t>,</w:t>
      </w:r>
      <w:r w:rsidR="005169D5" w:rsidRPr="002E1B6C">
        <w:rPr>
          <w:rFonts w:ascii="Arial" w:hAnsi="Arial" w:cs="Arial"/>
          <w:spacing w:val="-6"/>
          <w:sz w:val="26"/>
          <w:szCs w:val="26"/>
        </w:rPr>
        <w:t xml:space="preserve"> </w:t>
      </w:r>
      <w:r w:rsidRPr="002E1B6C">
        <w:rPr>
          <w:rFonts w:ascii="Arial" w:hAnsi="Arial" w:cs="Arial"/>
          <w:spacing w:val="-6"/>
          <w:sz w:val="26"/>
          <w:szCs w:val="26"/>
        </w:rPr>
        <w:t>к.э.н. Н.М. Матасова, доцент, к.э.н. Е.А. Дуплицкая, ст. преп. М.Р. Мячина</w:t>
      </w:r>
    </w:p>
    <w:p w:rsidR="005F5515" w:rsidRPr="002E1B6C" w:rsidRDefault="005F5515" w:rsidP="00DB25A5">
      <w:pPr>
        <w:ind w:firstLine="720"/>
        <w:jc w:val="both"/>
        <w:rPr>
          <w:rFonts w:ascii="Arial" w:hAnsi="Arial" w:cs="Arial"/>
          <w:sz w:val="26"/>
          <w:szCs w:val="26"/>
        </w:rPr>
      </w:pPr>
    </w:p>
    <w:p w:rsidR="005F5515" w:rsidRPr="002E1B6C" w:rsidRDefault="005F5515" w:rsidP="00DB25A5">
      <w:pPr>
        <w:jc w:val="both"/>
        <w:rPr>
          <w:rFonts w:ascii="Arial" w:hAnsi="Arial" w:cs="Arial"/>
          <w:sz w:val="26"/>
          <w:szCs w:val="26"/>
        </w:rPr>
      </w:pPr>
    </w:p>
    <w:p w:rsidR="005F5515" w:rsidRPr="002E1B6C" w:rsidRDefault="005A1007" w:rsidP="00DB25A5">
      <w:pPr>
        <w:jc w:val="both"/>
        <w:rPr>
          <w:rFonts w:ascii="Arial" w:hAnsi="Arial" w:cs="Arial"/>
          <w:sz w:val="26"/>
          <w:szCs w:val="26"/>
        </w:rPr>
      </w:pPr>
      <w:r>
        <w:rPr>
          <w:rFonts w:ascii="Arial" w:hAnsi="Arial" w:cs="Arial"/>
          <w:sz w:val="26"/>
          <w:szCs w:val="26"/>
        </w:rPr>
        <w:t>Общая редакция</w:t>
      </w:r>
      <w:r w:rsidR="005F5515" w:rsidRPr="002E1B6C">
        <w:rPr>
          <w:rFonts w:ascii="Arial" w:hAnsi="Arial" w:cs="Arial"/>
          <w:sz w:val="26"/>
          <w:szCs w:val="26"/>
        </w:rPr>
        <w:t>: доцент, к.э.н. О.А. Сорокина</w:t>
      </w:r>
    </w:p>
    <w:p w:rsidR="005F5515" w:rsidRPr="002E1B6C" w:rsidRDefault="005F5515" w:rsidP="00DB25A5">
      <w:pPr>
        <w:jc w:val="both"/>
        <w:rPr>
          <w:rFonts w:ascii="Arial" w:hAnsi="Arial" w:cs="Arial"/>
          <w:sz w:val="26"/>
          <w:szCs w:val="26"/>
        </w:rPr>
      </w:pPr>
      <w:r w:rsidRPr="002E1B6C">
        <w:rPr>
          <w:rFonts w:ascii="Arial" w:hAnsi="Arial" w:cs="Arial"/>
          <w:sz w:val="26"/>
          <w:szCs w:val="26"/>
        </w:rPr>
        <w:t xml:space="preserve">Рецензент: доцент, д.э.н. Н.И. Иванов </w:t>
      </w:r>
    </w:p>
    <w:p w:rsidR="005F5515" w:rsidRPr="002E1B6C" w:rsidRDefault="005F5515" w:rsidP="00DB25A5">
      <w:pPr>
        <w:jc w:val="both"/>
        <w:rPr>
          <w:rFonts w:ascii="Arial" w:hAnsi="Arial" w:cs="Arial"/>
          <w:sz w:val="28"/>
          <w:szCs w:val="28"/>
        </w:rPr>
      </w:pPr>
    </w:p>
    <w:p w:rsidR="005F5515" w:rsidRPr="002E1B6C" w:rsidRDefault="005F5515" w:rsidP="00DB25A5">
      <w:pPr>
        <w:jc w:val="both"/>
        <w:rPr>
          <w:rFonts w:ascii="Arial" w:hAnsi="Arial" w:cs="Arial"/>
          <w:sz w:val="28"/>
          <w:szCs w:val="28"/>
        </w:rPr>
      </w:pPr>
    </w:p>
    <w:p w:rsidR="005F5515" w:rsidRPr="002E1B6C" w:rsidRDefault="005F5515" w:rsidP="00DB25A5">
      <w:pPr>
        <w:pStyle w:val="31"/>
        <w:rPr>
          <w:rFonts w:ascii="Arial" w:hAnsi="Arial" w:cs="Arial"/>
          <w:sz w:val="28"/>
          <w:szCs w:val="28"/>
          <w:lang w:val="ru-RU"/>
        </w:rPr>
      </w:pPr>
    </w:p>
    <w:p w:rsidR="005F5515" w:rsidRPr="002E1B6C" w:rsidRDefault="00AD68BC" w:rsidP="00AD68BC">
      <w:pPr>
        <w:pStyle w:val="31"/>
        <w:ind w:left="709" w:hanging="709"/>
        <w:jc w:val="both"/>
        <w:rPr>
          <w:rFonts w:ascii="Arial" w:hAnsi="Arial" w:cs="Arial"/>
          <w:sz w:val="28"/>
          <w:szCs w:val="28"/>
          <w:lang w:val="ru-RU"/>
        </w:rPr>
      </w:pPr>
      <w:r w:rsidRPr="002E1B6C">
        <w:rPr>
          <w:rFonts w:ascii="Arial" w:hAnsi="Arial" w:cs="Arial"/>
          <w:b/>
          <w:sz w:val="28"/>
          <w:szCs w:val="28"/>
          <w:lang w:val="ru-RU"/>
        </w:rPr>
        <w:t>З 52</w:t>
      </w:r>
      <w:r w:rsidRPr="002E1B6C">
        <w:rPr>
          <w:rFonts w:ascii="Arial" w:hAnsi="Arial" w:cs="Arial"/>
          <w:b/>
          <w:sz w:val="28"/>
          <w:szCs w:val="28"/>
          <w:lang w:val="ru-RU"/>
        </w:rPr>
        <w:tab/>
      </w:r>
      <w:r w:rsidR="005F5515" w:rsidRPr="002E1B6C">
        <w:rPr>
          <w:rFonts w:ascii="Arial" w:hAnsi="Arial" w:cs="Arial"/>
          <w:b/>
          <w:sz w:val="28"/>
          <w:szCs w:val="28"/>
          <w:lang w:val="ru-RU"/>
        </w:rPr>
        <w:t>Землеустройство.</w:t>
      </w:r>
      <w:r w:rsidR="005F5515" w:rsidRPr="002E1B6C">
        <w:rPr>
          <w:rFonts w:ascii="Arial" w:hAnsi="Arial" w:cs="Arial"/>
          <w:sz w:val="28"/>
          <w:szCs w:val="28"/>
          <w:lang w:val="ru-RU"/>
        </w:rPr>
        <w:t xml:space="preserve"> Учебное пособие по выполнению расчетно-графических работ по дисциплине «Основы земле</w:t>
      </w:r>
      <w:r w:rsidR="004B2140">
        <w:rPr>
          <w:rFonts w:ascii="Arial" w:hAnsi="Arial" w:cs="Arial"/>
          <w:sz w:val="28"/>
          <w:szCs w:val="28"/>
          <w:lang w:val="ru-RU"/>
        </w:rPr>
        <w:t xml:space="preserve">устройства».: </w:t>
      </w:r>
      <w:r w:rsidR="004B2140" w:rsidRPr="002E1B6C">
        <w:rPr>
          <w:rFonts w:ascii="Arial" w:hAnsi="Arial" w:cs="Arial"/>
          <w:sz w:val="28"/>
          <w:szCs w:val="28"/>
          <w:lang w:val="ru-RU"/>
        </w:rPr>
        <w:t>[Текст]:</w:t>
      </w:r>
      <w:r w:rsidR="004B2140">
        <w:rPr>
          <w:rFonts w:ascii="Arial" w:hAnsi="Arial" w:cs="Arial"/>
          <w:sz w:val="28"/>
          <w:szCs w:val="28"/>
          <w:lang w:val="ru-RU"/>
        </w:rPr>
        <w:t xml:space="preserve"> </w:t>
      </w:r>
      <w:r w:rsidR="005F5515" w:rsidRPr="002E1B6C">
        <w:rPr>
          <w:rFonts w:ascii="Arial" w:hAnsi="Arial" w:cs="Arial"/>
          <w:sz w:val="28"/>
          <w:szCs w:val="28"/>
          <w:lang w:val="ru-RU"/>
        </w:rPr>
        <w:t xml:space="preserve">– М.: ГУЗ, 2017. </w:t>
      </w:r>
      <w:r w:rsidR="00DB25A5" w:rsidRPr="002E1B6C">
        <w:rPr>
          <w:rFonts w:ascii="Arial" w:hAnsi="Arial" w:cs="Arial"/>
          <w:sz w:val="28"/>
          <w:szCs w:val="28"/>
          <w:lang w:val="ru-RU"/>
        </w:rPr>
        <w:t>–</w:t>
      </w:r>
      <w:r w:rsidR="005F5515" w:rsidRPr="002E1B6C">
        <w:rPr>
          <w:rFonts w:ascii="Arial" w:hAnsi="Arial" w:cs="Arial"/>
          <w:sz w:val="28"/>
          <w:szCs w:val="28"/>
          <w:lang w:val="ru-RU"/>
        </w:rPr>
        <w:t xml:space="preserve"> 9</w:t>
      </w:r>
      <w:r w:rsidR="00981DB6" w:rsidRPr="002E1B6C">
        <w:rPr>
          <w:rFonts w:ascii="Arial" w:hAnsi="Arial" w:cs="Arial"/>
          <w:sz w:val="28"/>
          <w:szCs w:val="28"/>
          <w:lang w:val="ru-RU"/>
        </w:rPr>
        <w:t>2</w:t>
      </w:r>
      <w:r w:rsidR="005F5515" w:rsidRPr="002E1B6C">
        <w:rPr>
          <w:rFonts w:ascii="Arial" w:hAnsi="Arial" w:cs="Arial"/>
          <w:sz w:val="28"/>
          <w:szCs w:val="28"/>
          <w:lang w:val="ru-RU"/>
        </w:rPr>
        <w:t xml:space="preserve"> с.</w:t>
      </w:r>
    </w:p>
    <w:p w:rsidR="005F5515" w:rsidRPr="002E1B6C" w:rsidRDefault="005F5515" w:rsidP="00AD68BC">
      <w:pPr>
        <w:ind w:left="709" w:hanging="709"/>
        <w:jc w:val="both"/>
        <w:rPr>
          <w:rFonts w:ascii="Arial" w:hAnsi="Arial" w:cs="Arial"/>
          <w:sz w:val="28"/>
          <w:szCs w:val="28"/>
        </w:rPr>
      </w:pPr>
    </w:p>
    <w:p w:rsidR="00DB25A5" w:rsidRPr="002E1B6C" w:rsidRDefault="00DB25A5" w:rsidP="00DB25A5">
      <w:pPr>
        <w:ind w:firstLine="720"/>
        <w:jc w:val="both"/>
        <w:rPr>
          <w:rFonts w:ascii="Arial" w:hAnsi="Arial" w:cs="Arial"/>
          <w:sz w:val="28"/>
          <w:szCs w:val="28"/>
        </w:rPr>
      </w:pPr>
    </w:p>
    <w:p w:rsidR="00DB25A5" w:rsidRPr="002E1B6C" w:rsidRDefault="00DB25A5" w:rsidP="00E53790">
      <w:pPr>
        <w:ind w:firstLine="28"/>
        <w:jc w:val="both"/>
        <w:rPr>
          <w:rFonts w:ascii="Arial" w:hAnsi="Arial" w:cs="Arial"/>
          <w:sz w:val="26"/>
          <w:szCs w:val="26"/>
        </w:rPr>
      </w:pPr>
      <w:r w:rsidRPr="002E1B6C">
        <w:rPr>
          <w:rFonts w:ascii="Arial" w:hAnsi="Arial" w:cs="Arial"/>
          <w:sz w:val="26"/>
          <w:szCs w:val="26"/>
        </w:rPr>
        <w:t xml:space="preserve">Учебное пособие разработано для студентов дневной и заочной форм обучения по направлению: </w:t>
      </w:r>
      <w:r w:rsidRPr="002E1B6C">
        <w:rPr>
          <w:rFonts w:ascii="Arial" w:hAnsi="Arial" w:cs="Arial"/>
          <w:bCs/>
          <w:sz w:val="26"/>
          <w:szCs w:val="26"/>
          <w:lang w:eastAsia="en-US"/>
        </w:rPr>
        <w:t>38.03.02</w:t>
      </w:r>
      <w:r w:rsidRPr="002E1B6C">
        <w:rPr>
          <w:rFonts w:ascii="Arial" w:hAnsi="Arial" w:cs="Arial"/>
          <w:b/>
          <w:bCs/>
          <w:sz w:val="26"/>
          <w:szCs w:val="26"/>
          <w:lang w:eastAsia="en-US"/>
        </w:rPr>
        <w:t xml:space="preserve"> </w:t>
      </w:r>
      <w:r w:rsidRPr="002E1B6C">
        <w:rPr>
          <w:rFonts w:ascii="Arial" w:hAnsi="Arial" w:cs="Arial"/>
          <w:sz w:val="26"/>
          <w:szCs w:val="26"/>
        </w:rPr>
        <w:t>«Менеджмент», профиль «Производственный менеджмент» (степень – бакалавр).</w:t>
      </w:r>
    </w:p>
    <w:p w:rsidR="005F5515" w:rsidRPr="002E1B6C" w:rsidRDefault="005F5515" w:rsidP="00E53790">
      <w:pPr>
        <w:ind w:firstLine="28"/>
        <w:jc w:val="both"/>
        <w:rPr>
          <w:rFonts w:ascii="Arial" w:hAnsi="Arial" w:cs="Arial"/>
          <w:sz w:val="26"/>
          <w:szCs w:val="26"/>
        </w:rPr>
      </w:pPr>
    </w:p>
    <w:p w:rsidR="005F5515" w:rsidRPr="002E1B6C" w:rsidRDefault="005F5515" w:rsidP="00DB25A5">
      <w:pPr>
        <w:ind w:firstLine="720"/>
        <w:jc w:val="both"/>
        <w:rPr>
          <w:rFonts w:ascii="Arial" w:hAnsi="Arial" w:cs="Arial"/>
          <w:sz w:val="28"/>
          <w:szCs w:val="28"/>
        </w:rPr>
      </w:pPr>
    </w:p>
    <w:p w:rsidR="005F5515" w:rsidRPr="002E1B6C" w:rsidRDefault="005F5515" w:rsidP="00DB25A5">
      <w:pPr>
        <w:ind w:firstLine="720"/>
        <w:jc w:val="both"/>
        <w:rPr>
          <w:rFonts w:ascii="Arial" w:hAnsi="Arial" w:cs="Arial"/>
          <w:sz w:val="28"/>
          <w:szCs w:val="28"/>
        </w:rPr>
      </w:pPr>
    </w:p>
    <w:p w:rsidR="005F5515" w:rsidRPr="002E1B6C" w:rsidRDefault="005F5515" w:rsidP="00DB25A5">
      <w:pPr>
        <w:ind w:firstLine="720"/>
        <w:jc w:val="both"/>
        <w:rPr>
          <w:rFonts w:ascii="Arial" w:hAnsi="Arial" w:cs="Arial"/>
          <w:sz w:val="28"/>
          <w:szCs w:val="28"/>
        </w:rPr>
      </w:pPr>
    </w:p>
    <w:p w:rsidR="005F5515" w:rsidRPr="002E1B6C" w:rsidRDefault="005F5515" w:rsidP="00DB25A5">
      <w:pPr>
        <w:jc w:val="both"/>
        <w:rPr>
          <w:rFonts w:ascii="Arial" w:hAnsi="Arial" w:cs="Arial"/>
          <w:sz w:val="28"/>
          <w:szCs w:val="28"/>
        </w:rPr>
      </w:pPr>
    </w:p>
    <w:p w:rsidR="005F5515" w:rsidRPr="002E1B6C" w:rsidRDefault="005F5515" w:rsidP="00DB25A5">
      <w:pPr>
        <w:jc w:val="both"/>
        <w:rPr>
          <w:rFonts w:ascii="Arial" w:hAnsi="Arial" w:cs="Arial"/>
          <w:sz w:val="28"/>
          <w:szCs w:val="28"/>
        </w:rPr>
      </w:pPr>
    </w:p>
    <w:p w:rsidR="005F5515" w:rsidRPr="002E1B6C" w:rsidRDefault="00C8765F" w:rsidP="00DB25A5">
      <w:pPr>
        <w:jc w:val="both"/>
        <w:rPr>
          <w:rFonts w:ascii="Arial" w:hAnsi="Arial" w:cs="Arial"/>
          <w:sz w:val="28"/>
          <w:szCs w:val="28"/>
        </w:rPr>
      </w:pPr>
      <w:r>
        <w:rPr>
          <w:rFonts w:ascii="Arial" w:hAnsi="Arial" w:cs="Arial"/>
          <w:sz w:val="28"/>
          <w:szCs w:val="28"/>
        </w:rPr>
        <w:t xml:space="preserve"> </w:t>
      </w:r>
    </w:p>
    <w:p w:rsidR="00DB25A5" w:rsidRPr="002E1B6C" w:rsidRDefault="00DB25A5" w:rsidP="00DB25A5">
      <w:pPr>
        <w:jc w:val="both"/>
        <w:rPr>
          <w:rFonts w:ascii="Arial" w:hAnsi="Arial" w:cs="Arial"/>
          <w:sz w:val="28"/>
          <w:szCs w:val="28"/>
        </w:rPr>
      </w:pPr>
    </w:p>
    <w:p w:rsidR="00DB25A5" w:rsidRPr="002E1B6C" w:rsidRDefault="00DB25A5" w:rsidP="00DB25A5">
      <w:pPr>
        <w:jc w:val="both"/>
        <w:rPr>
          <w:rFonts w:ascii="Arial" w:hAnsi="Arial" w:cs="Arial"/>
          <w:sz w:val="28"/>
          <w:szCs w:val="28"/>
        </w:rPr>
      </w:pPr>
    </w:p>
    <w:p w:rsidR="00DB25A5" w:rsidRPr="002E1B6C" w:rsidRDefault="00DB25A5" w:rsidP="00DB25A5">
      <w:pPr>
        <w:jc w:val="both"/>
        <w:rPr>
          <w:rFonts w:ascii="Arial" w:hAnsi="Arial" w:cs="Arial"/>
          <w:sz w:val="28"/>
          <w:szCs w:val="28"/>
        </w:rPr>
      </w:pPr>
    </w:p>
    <w:p w:rsidR="005F5515" w:rsidRPr="002E1B6C" w:rsidRDefault="005F5515" w:rsidP="00DB25A5">
      <w:pPr>
        <w:rPr>
          <w:rFonts w:ascii="Arial" w:hAnsi="Arial" w:cs="Arial"/>
        </w:rPr>
      </w:pPr>
      <w:r w:rsidRPr="002E1B6C">
        <w:rPr>
          <w:rFonts w:ascii="Arial" w:hAnsi="Arial" w:cs="Arial"/>
        </w:rPr>
        <w:t>© Государственный университет по землеустройству, 2017</w:t>
      </w:r>
    </w:p>
    <w:p w:rsidR="005F5515" w:rsidRPr="002E1B6C" w:rsidRDefault="005169D5" w:rsidP="00DB25A5">
      <w:pPr>
        <w:ind w:left="284" w:hanging="284"/>
        <w:rPr>
          <w:rFonts w:ascii="Arial" w:hAnsi="Arial" w:cs="Arial"/>
        </w:rPr>
      </w:pPr>
      <w:r>
        <w:rPr>
          <w:rFonts w:ascii="Arial" w:hAnsi="Arial" w:cs="Arial"/>
        </w:rPr>
        <w:t>© Пименов В.В., Сорокина О.А.,</w:t>
      </w:r>
      <w:r w:rsidRPr="002E1B6C">
        <w:rPr>
          <w:rFonts w:ascii="Arial" w:hAnsi="Arial" w:cs="Arial"/>
        </w:rPr>
        <w:t xml:space="preserve"> Гераськин М.М., </w:t>
      </w:r>
      <w:r w:rsidR="005F5515" w:rsidRPr="002E1B6C">
        <w:rPr>
          <w:rFonts w:ascii="Arial" w:hAnsi="Arial" w:cs="Arial"/>
        </w:rPr>
        <w:t>Матасова Н.М., Дуплицкая Е.А</w:t>
      </w:r>
      <w:r>
        <w:rPr>
          <w:rFonts w:ascii="Arial" w:hAnsi="Arial" w:cs="Arial"/>
        </w:rPr>
        <w:t xml:space="preserve">., </w:t>
      </w:r>
      <w:r w:rsidR="005F5515" w:rsidRPr="002E1B6C">
        <w:rPr>
          <w:rFonts w:ascii="Arial" w:hAnsi="Arial" w:cs="Arial"/>
        </w:rPr>
        <w:t>Мячина М.Р., 2017</w:t>
      </w:r>
      <w:r w:rsidR="00763F4E" w:rsidRPr="002E1B6C">
        <w:rPr>
          <w:rFonts w:ascii="Arial" w:hAnsi="Arial" w:cs="Arial"/>
        </w:rPr>
        <w:br w:type="page"/>
      </w:r>
    </w:p>
    <w:p w:rsidR="005F5515" w:rsidRPr="002E1B6C" w:rsidRDefault="005F5515" w:rsidP="00DB25A5">
      <w:pPr>
        <w:pStyle w:val="1d"/>
        <w:keepNext w:val="0"/>
        <w:pageBreakBefore w:val="0"/>
        <w:rPr>
          <w:rFonts w:cs="Arial"/>
          <w:noProof/>
          <w:szCs w:val="28"/>
        </w:rPr>
      </w:pPr>
      <w:bookmarkStart w:id="1" w:name="_Toc486626052"/>
      <w:bookmarkStart w:id="2" w:name="_Toc486667654"/>
      <w:bookmarkStart w:id="3" w:name="_Toc486667766"/>
      <w:bookmarkStart w:id="4" w:name="_Toc487297974"/>
      <w:r w:rsidRPr="002E1B6C">
        <w:t>Оглавление</w:t>
      </w:r>
      <w:bookmarkEnd w:id="1"/>
      <w:bookmarkEnd w:id="2"/>
      <w:bookmarkEnd w:id="3"/>
      <w:bookmarkEnd w:id="4"/>
      <w:r w:rsidRPr="002E1B6C">
        <w:fldChar w:fldCharType="begin"/>
      </w:r>
      <w:r w:rsidRPr="002E1B6C">
        <w:instrText xml:space="preserve"> TOC \o "1-4" \h \z \u </w:instrText>
      </w:r>
      <w:r w:rsidRPr="002E1B6C">
        <w:fldChar w:fldCharType="separate"/>
      </w:r>
    </w:p>
    <w:p w:rsidR="005F5515" w:rsidRPr="002E1B6C" w:rsidRDefault="00947A28" w:rsidP="00DB25A5">
      <w:pPr>
        <w:pStyle w:val="11"/>
        <w:tabs>
          <w:tab w:val="right" w:leader="dot" w:pos="9344"/>
        </w:tabs>
        <w:rPr>
          <w:rFonts w:cs="Arial"/>
          <w:b w:val="0"/>
          <w:bCs w:val="0"/>
          <w:caps w:val="0"/>
          <w:noProof/>
          <w:szCs w:val="28"/>
        </w:rPr>
      </w:pPr>
      <w:hyperlink w:anchor="_Toc487297975" w:history="1">
        <w:r w:rsidR="005F5515" w:rsidRPr="002E1B6C">
          <w:rPr>
            <w:rStyle w:val="a4"/>
            <w:rFonts w:ascii="Arial" w:hAnsi="Arial" w:cs="Arial"/>
            <w:noProof/>
            <w:szCs w:val="28"/>
          </w:rPr>
          <w:t>Введение</w:t>
        </w:r>
        <w:r w:rsidR="005F5515" w:rsidRPr="002E1B6C">
          <w:rPr>
            <w:rFonts w:cs="Arial"/>
            <w:noProof/>
            <w:webHidden/>
            <w:szCs w:val="28"/>
          </w:rPr>
          <w:tab/>
        </w:r>
        <w:r w:rsidR="005F5515" w:rsidRPr="002E1B6C">
          <w:rPr>
            <w:rFonts w:cs="Arial"/>
            <w:noProof/>
            <w:webHidden/>
            <w:szCs w:val="28"/>
          </w:rPr>
          <w:fldChar w:fldCharType="begin"/>
        </w:r>
        <w:r w:rsidR="005F5515" w:rsidRPr="002E1B6C">
          <w:rPr>
            <w:rFonts w:cs="Arial"/>
            <w:noProof/>
            <w:webHidden/>
            <w:szCs w:val="28"/>
          </w:rPr>
          <w:instrText xml:space="preserve"> PAGEREF _Toc487297975 \h </w:instrText>
        </w:r>
        <w:r w:rsidR="005F5515" w:rsidRPr="002E1B6C">
          <w:rPr>
            <w:rFonts w:cs="Arial"/>
            <w:noProof/>
            <w:webHidden/>
            <w:szCs w:val="28"/>
          </w:rPr>
        </w:r>
        <w:r w:rsidR="005F5515" w:rsidRPr="002E1B6C">
          <w:rPr>
            <w:rFonts w:cs="Arial"/>
            <w:noProof/>
            <w:webHidden/>
            <w:szCs w:val="28"/>
          </w:rPr>
          <w:fldChar w:fldCharType="separate"/>
        </w:r>
        <w:r w:rsidR="007C795F">
          <w:rPr>
            <w:rFonts w:cs="Arial"/>
            <w:noProof/>
            <w:webHidden/>
            <w:szCs w:val="28"/>
          </w:rPr>
          <w:t>5</w:t>
        </w:r>
        <w:r w:rsidR="005F5515" w:rsidRPr="002E1B6C">
          <w:rPr>
            <w:rFonts w:cs="Arial"/>
            <w:noProof/>
            <w:webHidden/>
            <w:szCs w:val="28"/>
          </w:rPr>
          <w:fldChar w:fldCharType="end"/>
        </w:r>
      </w:hyperlink>
    </w:p>
    <w:p w:rsidR="005F5515" w:rsidRPr="002E1B6C" w:rsidRDefault="00947A28" w:rsidP="00DB25A5">
      <w:pPr>
        <w:pStyle w:val="11"/>
        <w:tabs>
          <w:tab w:val="right" w:leader="dot" w:pos="9344"/>
        </w:tabs>
        <w:rPr>
          <w:rFonts w:cs="Arial"/>
          <w:b w:val="0"/>
          <w:bCs w:val="0"/>
          <w:caps w:val="0"/>
          <w:noProof/>
          <w:szCs w:val="28"/>
        </w:rPr>
      </w:pPr>
      <w:hyperlink w:anchor="_Toc487297976" w:history="1">
        <w:r w:rsidR="005F5515" w:rsidRPr="002E1B6C">
          <w:rPr>
            <w:rStyle w:val="a4"/>
            <w:rFonts w:ascii="Arial" w:hAnsi="Arial" w:cs="Arial"/>
            <w:noProof/>
            <w:szCs w:val="28"/>
          </w:rPr>
          <w:t>Задание 1. Подготовительные работы при землеустройстве</w:t>
        </w:r>
        <w:r w:rsidR="005F5515" w:rsidRPr="002E1B6C">
          <w:rPr>
            <w:rFonts w:cs="Arial"/>
            <w:noProof/>
            <w:webHidden/>
            <w:szCs w:val="28"/>
          </w:rPr>
          <w:tab/>
        </w:r>
        <w:r w:rsidR="005F5515" w:rsidRPr="002E1B6C">
          <w:rPr>
            <w:rFonts w:cs="Arial"/>
            <w:noProof/>
            <w:webHidden/>
            <w:szCs w:val="28"/>
          </w:rPr>
          <w:fldChar w:fldCharType="begin"/>
        </w:r>
        <w:r w:rsidR="005F5515" w:rsidRPr="002E1B6C">
          <w:rPr>
            <w:rFonts w:cs="Arial"/>
            <w:noProof/>
            <w:webHidden/>
            <w:szCs w:val="28"/>
          </w:rPr>
          <w:instrText xml:space="preserve"> PAGEREF _Toc487297976 \h </w:instrText>
        </w:r>
        <w:r w:rsidR="005F5515" w:rsidRPr="002E1B6C">
          <w:rPr>
            <w:rFonts w:cs="Arial"/>
            <w:noProof/>
            <w:webHidden/>
            <w:szCs w:val="28"/>
          </w:rPr>
        </w:r>
        <w:r w:rsidR="005F5515" w:rsidRPr="002E1B6C">
          <w:rPr>
            <w:rFonts w:cs="Arial"/>
            <w:noProof/>
            <w:webHidden/>
            <w:szCs w:val="28"/>
          </w:rPr>
          <w:fldChar w:fldCharType="separate"/>
        </w:r>
        <w:r w:rsidR="007C795F">
          <w:rPr>
            <w:rFonts w:cs="Arial"/>
            <w:noProof/>
            <w:webHidden/>
            <w:szCs w:val="28"/>
          </w:rPr>
          <w:t>7</w:t>
        </w:r>
        <w:r w:rsidR="005F5515" w:rsidRPr="002E1B6C">
          <w:rPr>
            <w:rFonts w:cs="Arial"/>
            <w:noProof/>
            <w:webHidden/>
            <w:szCs w:val="28"/>
          </w:rPr>
          <w:fldChar w:fldCharType="end"/>
        </w:r>
      </w:hyperlink>
    </w:p>
    <w:p w:rsidR="005F5515" w:rsidRPr="002E1B6C" w:rsidRDefault="00947A28" w:rsidP="00DB25A5">
      <w:pPr>
        <w:pStyle w:val="2a"/>
        <w:tabs>
          <w:tab w:val="right" w:leader="dot" w:pos="9344"/>
        </w:tabs>
        <w:rPr>
          <w:rFonts w:ascii="Arial" w:hAnsi="Arial" w:cs="Arial"/>
          <w:smallCaps w:val="0"/>
          <w:noProof/>
          <w:sz w:val="28"/>
          <w:szCs w:val="28"/>
        </w:rPr>
      </w:pPr>
      <w:hyperlink w:anchor="_Toc487297977" w:history="1">
        <w:r w:rsidR="005F5515" w:rsidRPr="002E1B6C">
          <w:rPr>
            <w:rStyle w:val="a4"/>
            <w:rFonts w:ascii="Arial" w:hAnsi="Arial" w:cs="Arial"/>
            <w:noProof/>
            <w:sz w:val="28"/>
            <w:szCs w:val="28"/>
          </w:rPr>
          <w:t>1.1.</w:t>
        </w:r>
        <w:r w:rsidR="00951295" w:rsidRPr="002E1B6C">
          <w:rPr>
            <w:rStyle w:val="a4"/>
            <w:rFonts w:ascii="Arial" w:hAnsi="Arial" w:cs="Arial"/>
            <w:noProof/>
            <w:sz w:val="28"/>
            <w:szCs w:val="28"/>
          </w:rPr>
          <w:t xml:space="preserve"> </w:t>
        </w:r>
        <w:r w:rsidR="005F5515" w:rsidRPr="002E1B6C">
          <w:rPr>
            <w:rStyle w:val="a4"/>
            <w:rFonts w:ascii="Arial" w:hAnsi="Arial" w:cs="Arial"/>
            <w:noProof/>
            <w:sz w:val="28"/>
            <w:szCs w:val="28"/>
          </w:rPr>
          <w:t>Общие сведения о сельскохозяйственной организации</w:t>
        </w:r>
        <w:r w:rsidR="005F5515" w:rsidRPr="002E1B6C">
          <w:rPr>
            <w:rFonts w:ascii="Arial" w:hAnsi="Arial" w:cs="Arial"/>
            <w:noProof/>
            <w:webHidden/>
            <w:sz w:val="28"/>
            <w:szCs w:val="28"/>
          </w:rPr>
          <w:tab/>
        </w:r>
        <w:r w:rsidR="005F5515" w:rsidRPr="002E1B6C">
          <w:rPr>
            <w:rFonts w:ascii="Arial" w:hAnsi="Arial" w:cs="Arial"/>
            <w:noProof/>
            <w:webHidden/>
            <w:sz w:val="28"/>
            <w:szCs w:val="28"/>
          </w:rPr>
          <w:fldChar w:fldCharType="begin"/>
        </w:r>
        <w:r w:rsidR="005F5515" w:rsidRPr="002E1B6C">
          <w:rPr>
            <w:rFonts w:ascii="Arial" w:hAnsi="Arial" w:cs="Arial"/>
            <w:noProof/>
            <w:webHidden/>
            <w:sz w:val="28"/>
            <w:szCs w:val="28"/>
          </w:rPr>
          <w:instrText xml:space="preserve"> PAGEREF _Toc487297977 \h </w:instrText>
        </w:r>
        <w:r w:rsidR="005F5515" w:rsidRPr="002E1B6C">
          <w:rPr>
            <w:rFonts w:ascii="Arial" w:hAnsi="Arial" w:cs="Arial"/>
            <w:noProof/>
            <w:webHidden/>
            <w:sz w:val="28"/>
            <w:szCs w:val="28"/>
          </w:rPr>
        </w:r>
        <w:r w:rsidR="005F5515" w:rsidRPr="002E1B6C">
          <w:rPr>
            <w:rFonts w:ascii="Arial" w:hAnsi="Arial" w:cs="Arial"/>
            <w:noProof/>
            <w:webHidden/>
            <w:sz w:val="28"/>
            <w:szCs w:val="28"/>
          </w:rPr>
          <w:fldChar w:fldCharType="separate"/>
        </w:r>
        <w:r w:rsidR="007C795F">
          <w:rPr>
            <w:rFonts w:ascii="Arial" w:hAnsi="Arial" w:cs="Arial"/>
            <w:noProof/>
            <w:webHidden/>
            <w:sz w:val="28"/>
            <w:szCs w:val="28"/>
          </w:rPr>
          <w:t>7</w:t>
        </w:r>
        <w:r w:rsidR="005F5515" w:rsidRPr="002E1B6C">
          <w:rPr>
            <w:rFonts w:ascii="Arial" w:hAnsi="Arial" w:cs="Arial"/>
            <w:noProof/>
            <w:webHidden/>
            <w:sz w:val="28"/>
            <w:szCs w:val="28"/>
          </w:rPr>
          <w:fldChar w:fldCharType="end"/>
        </w:r>
      </w:hyperlink>
    </w:p>
    <w:p w:rsidR="005F5515" w:rsidRPr="002E1B6C" w:rsidRDefault="00947A28" w:rsidP="00DB25A5">
      <w:pPr>
        <w:pStyle w:val="2a"/>
        <w:tabs>
          <w:tab w:val="right" w:leader="dot" w:pos="9344"/>
        </w:tabs>
        <w:rPr>
          <w:rFonts w:ascii="Arial" w:hAnsi="Arial" w:cs="Arial"/>
          <w:smallCaps w:val="0"/>
          <w:noProof/>
          <w:sz w:val="28"/>
          <w:szCs w:val="28"/>
        </w:rPr>
      </w:pPr>
      <w:hyperlink w:anchor="_Toc487297978" w:history="1">
        <w:r w:rsidR="005F5515" w:rsidRPr="002E1B6C">
          <w:rPr>
            <w:rStyle w:val="a4"/>
            <w:rFonts w:ascii="Arial" w:hAnsi="Arial" w:cs="Arial"/>
            <w:noProof/>
            <w:sz w:val="28"/>
            <w:szCs w:val="28"/>
          </w:rPr>
          <w:t>1.2.</w:t>
        </w:r>
        <w:r w:rsidR="00951295" w:rsidRPr="002E1B6C">
          <w:rPr>
            <w:rStyle w:val="a4"/>
            <w:rFonts w:ascii="Arial" w:hAnsi="Arial" w:cs="Arial"/>
            <w:noProof/>
            <w:sz w:val="28"/>
            <w:szCs w:val="28"/>
          </w:rPr>
          <w:t xml:space="preserve"> </w:t>
        </w:r>
        <w:r w:rsidR="005F5515" w:rsidRPr="002E1B6C">
          <w:rPr>
            <w:rStyle w:val="a4"/>
            <w:rFonts w:ascii="Arial" w:hAnsi="Arial" w:cs="Arial"/>
            <w:noProof/>
            <w:sz w:val="28"/>
            <w:szCs w:val="28"/>
          </w:rPr>
          <w:t>Характеристика землевладения (землепользования) сельскохозяйственной организации</w:t>
        </w:r>
        <w:r w:rsidR="005F5515" w:rsidRPr="002E1B6C">
          <w:rPr>
            <w:rFonts w:ascii="Arial" w:hAnsi="Arial" w:cs="Arial"/>
            <w:noProof/>
            <w:webHidden/>
            <w:sz w:val="28"/>
            <w:szCs w:val="28"/>
          </w:rPr>
          <w:tab/>
        </w:r>
        <w:r w:rsidR="005F5515" w:rsidRPr="002E1B6C">
          <w:rPr>
            <w:rFonts w:ascii="Arial" w:hAnsi="Arial" w:cs="Arial"/>
            <w:noProof/>
            <w:webHidden/>
            <w:sz w:val="28"/>
            <w:szCs w:val="28"/>
          </w:rPr>
          <w:fldChar w:fldCharType="begin"/>
        </w:r>
        <w:r w:rsidR="005F5515" w:rsidRPr="002E1B6C">
          <w:rPr>
            <w:rFonts w:ascii="Arial" w:hAnsi="Arial" w:cs="Arial"/>
            <w:noProof/>
            <w:webHidden/>
            <w:sz w:val="28"/>
            <w:szCs w:val="28"/>
          </w:rPr>
          <w:instrText xml:space="preserve"> PAGEREF _Toc487297978 \h </w:instrText>
        </w:r>
        <w:r w:rsidR="005F5515" w:rsidRPr="002E1B6C">
          <w:rPr>
            <w:rFonts w:ascii="Arial" w:hAnsi="Arial" w:cs="Arial"/>
            <w:noProof/>
            <w:webHidden/>
            <w:sz w:val="28"/>
            <w:szCs w:val="28"/>
          </w:rPr>
        </w:r>
        <w:r w:rsidR="005F5515" w:rsidRPr="002E1B6C">
          <w:rPr>
            <w:rFonts w:ascii="Arial" w:hAnsi="Arial" w:cs="Arial"/>
            <w:noProof/>
            <w:webHidden/>
            <w:sz w:val="28"/>
            <w:szCs w:val="28"/>
          </w:rPr>
          <w:fldChar w:fldCharType="separate"/>
        </w:r>
        <w:r w:rsidR="007C795F">
          <w:rPr>
            <w:rFonts w:ascii="Arial" w:hAnsi="Arial" w:cs="Arial"/>
            <w:noProof/>
            <w:webHidden/>
            <w:sz w:val="28"/>
            <w:szCs w:val="28"/>
          </w:rPr>
          <w:t>8</w:t>
        </w:r>
        <w:r w:rsidR="005F5515" w:rsidRPr="002E1B6C">
          <w:rPr>
            <w:rFonts w:ascii="Arial" w:hAnsi="Arial" w:cs="Arial"/>
            <w:noProof/>
            <w:webHidden/>
            <w:sz w:val="28"/>
            <w:szCs w:val="28"/>
          </w:rPr>
          <w:fldChar w:fldCharType="end"/>
        </w:r>
      </w:hyperlink>
    </w:p>
    <w:p w:rsidR="005F5515" w:rsidRPr="002E1B6C" w:rsidRDefault="00947A28" w:rsidP="00DB25A5">
      <w:pPr>
        <w:pStyle w:val="2a"/>
        <w:tabs>
          <w:tab w:val="right" w:leader="dot" w:pos="9344"/>
        </w:tabs>
        <w:rPr>
          <w:rFonts w:ascii="Arial" w:hAnsi="Arial" w:cs="Arial"/>
          <w:smallCaps w:val="0"/>
          <w:noProof/>
          <w:sz w:val="28"/>
          <w:szCs w:val="28"/>
        </w:rPr>
      </w:pPr>
      <w:hyperlink w:anchor="_Toc487297979" w:history="1">
        <w:r w:rsidR="005F5515" w:rsidRPr="002E1B6C">
          <w:rPr>
            <w:rStyle w:val="a4"/>
            <w:rFonts w:ascii="Arial" w:hAnsi="Arial" w:cs="Arial"/>
            <w:noProof/>
            <w:sz w:val="28"/>
            <w:szCs w:val="28"/>
          </w:rPr>
          <w:t>1.3. Программа пояснительной записки</w:t>
        </w:r>
        <w:r w:rsidR="005F5515" w:rsidRPr="002E1B6C">
          <w:rPr>
            <w:rFonts w:ascii="Arial" w:hAnsi="Arial" w:cs="Arial"/>
            <w:noProof/>
            <w:webHidden/>
            <w:sz w:val="28"/>
            <w:szCs w:val="28"/>
          </w:rPr>
          <w:tab/>
        </w:r>
        <w:r w:rsidR="005F5515" w:rsidRPr="002E1B6C">
          <w:rPr>
            <w:rFonts w:ascii="Arial" w:hAnsi="Arial" w:cs="Arial"/>
            <w:noProof/>
            <w:webHidden/>
            <w:sz w:val="28"/>
            <w:szCs w:val="28"/>
          </w:rPr>
          <w:fldChar w:fldCharType="begin"/>
        </w:r>
        <w:r w:rsidR="005F5515" w:rsidRPr="002E1B6C">
          <w:rPr>
            <w:rFonts w:ascii="Arial" w:hAnsi="Arial" w:cs="Arial"/>
            <w:noProof/>
            <w:webHidden/>
            <w:sz w:val="28"/>
            <w:szCs w:val="28"/>
          </w:rPr>
          <w:instrText xml:space="preserve"> PAGEREF _Toc487297979 \h </w:instrText>
        </w:r>
        <w:r w:rsidR="005F5515" w:rsidRPr="002E1B6C">
          <w:rPr>
            <w:rFonts w:ascii="Arial" w:hAnsi="Arial" w:cs="Arial"/>
            <w:noProof/>
            <w:webHidden/>
            <w:sz w:val="28"/>
            <w:szCs w:val="28"/>
          </w:rPr>
        </w:r>
        <w:r w:rsidR="005F5515" w:rsidRPr="002E1B6C">
          <w:rPr>
            <w:rFonts w:ascii="Arial" w:hAnsi="Arial" w:cs="Arial"/>
            <w:noProof/>
            <w:webHidden/>
            <w:sz w:val="28"/>
            <w:szCs w:val="28"/>
          </w:rPr>
          <w:fldChar w:fldCharType="separate"/>
        </w:r>
        <w:r w:rsidR="007C795F">
          <w:rPr>
            <w:rFonts w:ascii="Arial" w:hAnsi="Arial" w:cs="Arial"/>
            <w:noProof/>
            <w:webHidden/>
            <w:sz w:val="28"/>
            <w:szCs w:val="28"/>
          </w:rPr>
          <w:t>11</w:t>
        </w:r>
        <w:r w:rsidR="005F5515" w:rsidRPr="002E1B6C">
          <w:rPr>
            <w:rFonts w:ascii="Arial" w:hAnsi="Arial" w:cs="Arial"/>
            <w:noProof/>
            <w:webHidden/>
            <w:sz w:val="28"/>
            <w:szCs w:val="28"/>
          </w:rPr>
          <w:fldChar w:fldCharType="end"/>
        </w:r>
      </w:hyperlink>
    </w:p>
    <w:p w:rsidR="005F5515" w:rsidRPr="002E1B6C" w:rsidRDefault="00947A28" w:rsidP="00DB25A5">
      <w:pPr>
        <w:pStyle w:val="11"/>
        <w:tabs>
          <w:tab w:val="right" w:leader="dot" w:pos="9344"/>
        </w:tabs>
        <w:rPr>
          <w:rFonts w:cs="Arial"/>
          <w:b w:val="0"/>
          <w:bCs w:val="0"/>
          <w:caps w:val="0"/>
          <w:noProof/>
          <w:szCs w:val="28"/>
        </w:rPr>
      </w:pPr>
      <w:hyperlink w:anchor="_Toc487297980" w:history="1">
        <w:r w:rsidR="005F5515" w:rsidRPr="002E1B6C">
          <w:rPr>
            <w:rStyle w:val="a4"/>
            <w:rFonts w:ascii="Arial" w:hAnsi="Arial" w:cs="Arial"/>
            <w:noProof/>
            <w:szCs w:val="28"/>
          </w:rPr>
          <w:t>Задание 2. Образование землепользования</w:t>
        </w:r>
        <w:r w:rsidR="00951295" w:rsidRPr="002E1B6C">
          <w:rPr>
            <w:rStyle w:val="a4"/>
            <w:rFonts w:ascii="Arial" w:hAnsi="Arial" w:cs="Arial"/>
            <w:noProof/>
            <w:szCs w:val="28"/>
          </w:rPr>
          <w:t xml:space="preserve"> </w:t>
        </w:r>
        <w:r w:rsidR="005F5515" w:rsidRPr="002E1B6C">
          <w:rPr>
            <w:rStyle w:val="a4"/>
            <w:rFonts w:ascii="Arial" w:hAnsi="Arial" w:cs="Arial"/>
            <w:noProof/>
            <w:szCs w:val="28"/>
          </w:rPr>
          <w:t>несельскохозяйственного объекта</w:t>
        </w:r>
        <w:r w:rsidR="005F5515" w:rsidRPr="002E1B6C">
          <w:rPr>
            <w:rFonts w:cs="Arial"/>
            <w:noProof/>
            <w:webHidden/>
            <w:szCs w:val="28"/>
          </w:rPr>
          <w:tab/>
        </w:r>
        <w:r w:rsidR="005F5515" w:rsidRPr="002E1B6C">
          <w:rPr>
            <w:rFonts w:cs="Arial"/>
            <w:noProof/>
            <w:webHidden/>
            <w:szCs w:val="28"/>
          </w:rPr>
          <w:fldChar w:fldCharType="begin"/>
        </w:r>
        <w:r w:rsidR="005F5515" w:rsidRPr="002E1B6C">
          <w:rPr>
            <w:rFonts w:cs="Arial"/>
            <w:noProof/>
            <w:webHidden/>
            <w:szCs w:val="28"/>
          </w:rPr>
          <w:instrText xml:space="preserve"> PAGEREF _Toc487297980 \h </w:instrText>
        </w:r>
        <w:r w:rsidR="005F5515" w:rsidRPr="002E1B6C">
          <w:rPr>
            <w:rFonts w:cs="Arial"/>
            <w:noProof/>
            <w:webHidden/>
            <w:szCs w:val="28"/>
          </w:rPr>
        </w:r>
        <w:r w:rsidR="005F5515" w:rsidRPr="002E1B6C">
          <w:rPr>
            <w:rFonts w:cs="Arial"/>
            <w:noProof/>
            <w:webHidden/>
            <w:szCs w:val="28"/>
          </w:rPr>
          <w:fldChar w:fldCharType="separate"/>
        </w:r>
        <w:r w:rsidR="007C795F">
          <w:rPr>
            <w:rFonts w:cs="Arial"/>
            <w:noProof/>
            <w:webHidden/>
            <w:szCs w:val="28"/>
          </w:rPr>
          <w:t>13</w:t>
        </w:r>
        <w:r w:rsidR="005F5515" w:rsidRPr="002E1B6C">
          <w:rPr>
            <w:rFonts w:cs="Arial"/>
            <w:noProof/>
            <w:webHidden/>
            <w:szCs w:val="28"/>
          </w:rPr>
          <w:fldChar w:fldCharType="end"/>
        </w:r>
      </w:hyperlink>
    </w:p>
    <w:p w:rsidR="005F5515" w:rsidRPr="002E1B6C" w:rsidRDefault="00947A28" w:rsidP="00DB25A5">
      <w:pPr>
        <w:pStyle w:val="2a"/>
        <w:tabs>
          <w:tab w:val="right" w:leader="dot" w:pos="9344"/>
        </w:tabs>
        <w:rPr>
          <w:rFonts w:ascii="Arial" w:hAnsi="Arial" w:cs="Arial"/>
          <w:smallCaps w:val="0"/>
          <w:noProof/>
          <w:sz w:val="28"/>
          <w:szCs w:val="28"/>
        </w:rPr>
      </w:pPr>
      <w:hyperlink w:anchor="_Toc487297981" w:history="1">
        <w:r w:rsidR="005F5515" w:rsidRPr="002E1B6C">
          <w:rPr>
            <w:rStyle w:val="a4"/>
            <w:rFonts w:ascii="Arial" w:hAnsi="Arial" w:cs="Arial"/>
            <w:noProof/>
            <w:sz w:val="28"/>
            <w:szCs w:val="28"/>
          </w:rPr>
          <w:t>2.1 Подготовка задания на составление проекта</w:t>
        </w:r>
        <w:r w:rsidR="005F5515" w:rsidRPr="002E1B6C">
          <w:rPr>
            <w:rFonts w:ascii="Arial" w:hAnsi="Arial" w:cs="Arial"/>
            <w:noProof/>
            <w:webHidden/>
            <w:sz w:val="28"/>
            <w:szCs w:val="28"/>
          </w:rPr>
          <w:tab/>
        </w:r>
        <w:r w:rsidR="005F5515" w:rsidRPr="002E1B6C">
          <w:rPr>
            <w:rFonts w:ascii="Arial" w:hAnsi="Arial" w:cs="Arial"/>
            <w:noProof/>
            <w:webHidden/>
            <w:sz w:val="28"/>
            <w:szCs w:val="28"/>
          </w:rPr>
          <w:fldChar w:fldCharType="begin"/>
        </w:r>
        <w:r w:rsidR="005F5515" w:rsidRPr="002E1B6C">
          <w:rPr>
            <w:rFonts w:ascii="Arial" w:hAnsi="Arial" w:cs="Arial"/>
            <w:noProof/>
            <w:webHidden/>
            <w:sz w:val="28"/>
            <w:szCs w:val="28"/>
          </w:rPr>
          <w:instrText xml:space="preserve"> PAGEREF _Toc487297981 \h </w:instrText>
        </w:r>
        <w:r w:rsidR="005F5515" w:rsidRPr="002E1B6C">
          <w:rPr>
            <w:rFonts w:ascii="Arial" w:hAnsi="Arial" w:cs="Arial"/>
            <w:noProof/>
            <w:webHidden/>
            <w:sz w:val="28"/>
            <w:szCs w:val="28"/>
          </w:rPr>
        </w:r>
        <w:r w:rsidR="005F5515" w:rsidRPr="002E1B6C">
          <w:rPr>
            <w:rFonts w:ascii="Arial" w:hAnsi="Arial" w:cs="Arial"/>
            <w:noProof/>
            <w:webHidden/>
            <w:sz w:val="28"/>
            <w:szCs w:val="28"/>
          </w:rPr>
          <w:fldChar w:fldCharType="separate"/>
        </w:r>
        <w:r w:rsidR="007C795F">
          <w:rPr>
            <w:rFonts w:ascii="Arial" w:hAnsi="Arial" w:cs="Arial"/>
            <w:noProof/>
            <w:webHidden/>
            <w:sz w:val="28"/>
            <w:szCs w:val="28"/>
          </w:rPr>
          <w:t>14</w:t>
        </w:r>
        <w:r w:rsidR="005F5515" w:rsidRPr="002E1B6C">
          <w:rPr>
            <w:rFonts w:ascii="Arial" w:hAnsi="Arial" w:cs="Arial"/>
            <w:noProof/>
            <w:webHidden/>
            <w:sz w:val="28"/>
            <w:szCs w:val="28"/>
          </w:rPr>
          <w:fldChar w:fldCharType="end"/>
        </w:r>
      </w:hyperlink>
    </w:p>
    <w:p w:rsidR="005F5515" w:rsidRPr="002E1B6C" w:rsidRDefault="00947A28" w:rsidP="00DB25A5">
      <w:pPr>
        <w:pStyle w:val="2a"/>
        <w:tabs>
          <w:tab w:val="right" w:leader="dot" w:pos="9344"/>
        </w:tabs>
        <w:rPr>
          <w:rFonts w:ascii="Arial" w:hAnsi="Arial" w:cs="Arial"/>
          <w:smallCaps w:val="0"/>
          <w:noProof/>
          <w:sz w:val="28"/>
          <w:szCs w:val="28"/>
        </w:rPr>
      </w:pPr>
      <w:hyperlink w:anchor="_Toc487297982" w:history="1">
        <w:r w:rsidR="005F5515" w:rsidRPr="002E1B6C">
          <w:rPr>
            <w:rStyle w:val="a4"/>
            <w:rFonts w:ascii="Arial" w:hAnsi="Arial" w:cs="Arial"/>
            <w:noProof/>
            <w:sz w:val="28"/>
            <w:szCs w:val="28"/>
          </w:rPr>
          <w:t>2.2 Установление и обоснование площади предоставляемого земельного участка (образуемого землепользования)</w:t>
        </w:r>
        <w:r w:rsidR="005F5515" w:rsidRPr="002E1B6C">
          <w:rPr>
            <w:rFonts w:ascii="Arial" w:hAnsi="Arial" w:cs="Arial"/>
            <w:noProof/>
            <w:webHidden/>
            <w:sz w:val="28"/>
            <w:szCs w:val="28"/>
          </w:rPr>
          <w:tab/>
        </w:r>
        <w:r w:rsidR="005F5515" w:rsidRPr="002E1B6C">
          <w:rPr>
            <w:rFonts w:ascii="Arial" w:hAnsi="Arial" w:cs="Arial"/>
            <w:noProof/>
            <w:webHidden/>
            <w:sz w:val="28"/>
            <w:szCs w:val="28"/>
          </w:rPr>
          <w:fldChar w:fldCharType="begin"/>
        </w:r>
        <w:r w:rsidR="005F5515" w:rsidRPr="002E1B6C">
          <w:rPr>
            <w:rFonts w:ascii="Arial" w:hAnsi="Arial" w:cs="Arial"/>
            <w:noProof/>
            <w:webHidden/>
            <w:sz w:val="28"/>
            <w:szCs w:val="28"/>
          </w:rPr>
          <w:instrText xml:space="preserve"> PAGEREF _Toc487297982 \h </w:instrText>
        </w:r>
        <w:r w:rsidR="005F5515" w:rsidRPr="002E1B6C">
          <w:rPr>
            <w:rFonts w:ascii="Arial" w:hAnsi="Arial" w:cs="Arial"/>
            <w:noProof/>
            <w:webHidden/>
            <w:sz w:val="28"/>
            <w:szCs w:val="28"/>
          </w:rPr>
        </w:r>
        <w:r w:rsidR="005F5515" w:rsidRPr="002E1B6C">
          <w:rPr>
            <w:rFonts w:ascii="Arial" w:hAnsi="Arial" w:cs="Arial"/>
            <w:noProof/>
            <w:webHidden/>
            <w:sz w:val="28"/>
            <w:szCs w:val="28"/>
          </w:rPr>
          <w:fldChar w:fldCharType="separate"/>
        </w:r>
        <w:r w:rsidR="007C795F">
          <w:rPr>
            <w:rFonts w:ascii="Arial" w:hAnsi="Arial" w:cs="Arial"/>
            <w:noProof/>
            <w:webHidden/>
            <w:sz w:val="28"/>
            <w:szCs w:val="28"/>
          </w:rPr>
          <w:t>16</w:t>
        </w:r>
        <w:r w:rsidR="005F5515" w:rsidRPr="002E1B6C">
          <w:rPr>
            <w:rFonts w:ascii="Arial" w:hAnsi="Arial" w:cs="Arial"/>
            <w:noProof/>
            <w:webHidden/>
            <w:sz w:val="28"/>
            <w:szCs w:val="28"/>
          </w:rPr>
          <w:fldChar w:fldCharType="end"/>
        </w:r>
      </w:hyperlink>
    </w:p>
    <w:p w:rsidR="005F5515" w:rsidRPr="002E1B6C" w:rsidRDefault="00947A28" w:rsidP="00DB25A5">
      <w:pPr>
        <w:pStyle w:val="2a"/>
        <w:tabs>
          <w:tab w:val="right" w:leader="dot" w:pos="9344"/>
        </w:tabs>
        <w:rPr>
          <w:rFonts w:ascii="Arial" w:hAnsi="Arial" w:cs="Arial"/>
          <w:smallCaps w:val="0"/>
          <w:noProof/>
          <w:sz w:val="28"/>
          <w:szCs w:val="28"/>
        </w:rPr>
      </w:pPr>
      <w:hyperlink w:anchor="_Toc487297983" w:history="1">
        <w:r w:rsidR="005F5515" w:rsidRPr="002E1B6C">
          <w:rPr>
            <w:rStyle w:val="a4"/>
            <w:rFonts w:ascii="Arial" w:hAnsi="Arial" w:cs="Arial"/>
            <w:noProof/>
            <w:sz w:val="28"/>
            <w:szCs w:val="28"/>
          </w:rPr>
          <w:t>2.3 Размещение земельного участка на территории с установлением местоположения его границ</w:t>
        </w:r>
        <w:r w:rsidR="005F5515" w:rsidRPr="002E1B6C">
          <w:rPr>
            <w:rFonts w:ascii="Arial" w:hAnsi="Arial" w:cs="Arial"/>
            <w:noProof/>
            <w:webHidden/>
            <w:sz w:val="28"/>
            <w:szCs w:val="28"/>
          </w:rPr>
          <w:tab/>
        </w:r>
        <w:r w:rsidR="005F5515" w:rsidRPr="002E1B6C">
          <w:rPr>
            <w:rFonts w:ascii="Arial" w:hAnsi="Arial" w:cs="Arial"/>
            <w:noProof/>
            <w:webHidden/>
            <w:sz w:val="28"/>
            <w:szCs w:val="28"/>
          </w:rPr>
          <w:fldChar w:fldCharType="begin"/>
        </w:r>
        <w:r w:rsidR="005F5515" w:rsidRPr="002E1B6C">
          <w:rPr>
            <w:rFonts w:ascii="Arial" w:hAnsi="Arial" w:cs="Arial"/>
            <w:noProof/>
            <w:webHidden/>
            <w:sz w:val="28"/>
            <w:szCs w:val="28"/>
          </w:rPr>
          <w:instrText xml:space="preserve"> PAGEREF _Toc487297983 \h </w:instrText>
        </w:r>
        <w:r w:rsidR="005F5515" w:rsidRPr="002E1B6C">
          <w:rPr>
            <w:rFonts w:ascii="Arial" w:hAnsi="Arial" w:cs="Arial"/>
            <w:noProof/>
            <w:webHidden/>
            <w:sz w:val="28"/>
            <w:szCs w:val="28"/>
          </w:rPr>
        </w:r>
        <w:r w:rsidR="005F5515" w:rsidRPr="002E1B6C">
          <w:rPr>
            <w:rFonts w:ascii="Arial" w:hAnsi="Arial" w:cs="Arial"/>
            <w:noProof/>
            <w:webHidden/>
            <w:sz w:val="28"/>
            <w:szCs w:val="28"/>
          </w:rPr>
          <w:fldChar w:fldCharType="separate"/>
        </w:r>
        <w:r w:rsidR="007C795F">
          <w:rPr>
            <w:rFonts w:ascii="Arial" w:hAnsi="Arial" w:cs="Arial"/>
            <w:noProof/>
            <w:webHidden/>
            <w:sz w:val="28"/>
            <w:szCs w:val="28"/>
          </w:rPr>
          <w:t>17</w:t>
        </w:r>
        <w:r w:rsidR="005F5515" w:rsidRPr="002E1B6C">
          <w:rPr>
            <w:rFonts w:ascii="Arial" w:hAnsi="Arial" w:cs="Arial"/>
            <w:noProof/>
            <w:webHidden/>
            <w:sz w:val="28"/>
            <w:szCs w:val="28"/>
          </w:rPr>
          <w:fldChar w:fldCharType="end"/>
        </w:r>
      </w:hyperlink>
    </w:p>
    <w:p w:rsidR="005F5515" w:rsidRPr="002E1B6C" w:rsidRDefault="00947A28" w:rsidP="00DB25A5">
      <w:pPr>
        <w:pStyle w:val="2a"/>
        <w:tabs>
          <w:tab w:val="right" w:leader="dot" w:pos="9344"/>
        </w:tabs>
        <w:rPr>
          <w:rFonts w:ascii="Arial" w:hAnsi="Arial" w:cs="Arial"/>
          <w:smallCaps w:val="0"/>
          <w:noProof/>
          <w:sz w:val="28"/>
          <w:szCs w:val="28"/>
        </w:rPr>
      </w:pPr>
      <w:hyperlink w:anchor="_Toc487297984" w:history="1">
        <w:r w:rsidR="005F5515" w:rsidRPr="002E1B6C">
          <w:rPr>
            <w:rStyle w:val="a4"/>
            <w:rFonts w:ascii="Arial" w:hAnsi="Arial" w:cs="Arial"/>
            <w:noProof/>
            <w:sz w:val="28"/>
            <w:szCs w:val="28"/>
          </w:rPr>
          <w:t>2.4</w:t>
        </w:r>
        <w:r w:rsidR="00951295" w:rsidRPr="002E1B6C">
          <w:rPr>
            <w:rStyle w:val="a4"/>
            <w:rFonts w:ascii="Arial" w:hAnsi="Arial" w:cs="Arial"/>
            <w:noProof/>
            <w:sz w:val="28"/>
            <w:szCs w:val="28"/>
          </w:rPr>
          <w:t xml:space="preserve"> </w:t>
        </w:r>
        <w:r w:rsidR="005F5515" w:rsidRPr="002E1B6C">
          <w:rPr>
            <w:rStyle w:val="a4"/>
            <w:rFonts w:ascii="Arial" w:hAnsi="Arial" w:cs="Arial"/>
            <w:noProof/>
            <w:sz w:val="28"/>
            <w:szCs w:val="28"/>
          </w:rPr>
          <w:t>Определение размеров убытков и упущенной выгоды</w:t>
        </w:r>
        <w:r w:rsidR="005F5515" w:rsidRPr="002E1B6C">
          <w:rPr>
            <w:rFonts w:ascii="Arial" w:hAnsi="Arial" w:cs="Arial"/>
            <w:noProof/>
            <w:webHidden/>
            <w:sz w:val="28"/>
            <w:szCs w:val="28"/>
          </w:rPr>
          <w:tab/>
        </w:r>
        <w:r w:rsidR="005F5515" w:rsidRPr="002E1B6C">
          <w:rPr>
            <w:rFonts w:ascii="Arial" w:hAnsi="Arial" w:cs="Arial"/>
            <w:noProof/>
            <w:webHidden/>
            <w:sz w:val="28"/>
            <w:szCs w:val="28"/>
          </w:rPr>
          <w:fldChar w:fldCharType="begin"/>
        </w:r>
        <w:r w:rsidR="005F5515" w:rsidRPr="002E1B6C">
          <w:rPr>
            <w:rFonts w:ascii="Arial" w:hAnsi="Arial" w:cs="Arial"/>
            <w:noProof/>
            <w:webHidden/>
            <w:sz w:val="28"/>
            <w:szCs w:val="28"/>
          </w:rPr>
          <w:instrText xml:space="preserve"> PAGEREF _Toc487297984 \h </w:instrText>
        </w:r>
        <w:r w:rsidR="005F5515" w:rsidRPr="002E1B6C">
          <w:rPr>
            <w:rFonts w:ascii="Arial" w:hAnsi="Arial" w:cs="Arial"/>
            <w:noProof/>
            <w:webHidden/>
            <w:sz w:val="28"/>
            <w:szCs w:val="28"/>
          </w:rPr>
        </w:r>
        <w:r w:rsidR="005F5515" w:rsidRPr="002E1B6C">
          <w:rPr>
            <w:rFonts w:ascii="Arial" w:hAnsi="Arial" w:cs="Arial"/>
            <w:noProof/>
            <w:webHidden/>
            <w:sz w:val="28"/>
            <w:szCs w:val="28"/>
          </w:rPr>
          <w:fldChar w:fldCharType="separate"/>
        </w:r>
        <w:r w:rsidR="007C795F">
          <w:rPr>
            <w:rFonts w:ascii="Arial" w:hAnsi="Arial" w:cs="Arial"/>
            <w:noProof/>
            <w:webHidden/>
            <w:sz w:val="28"/>
            <w:szCs w:val="28"/>
          </w:rPr>
          <w:t>23</w:t>
        </w:r>
        <w:r w:rsidR="005F5515" w:rsidRPr="002E1B6C">
          <w:rPr>
            <w:rFonts w:ascii="Arial" w:hAnsi="Arial" w:cs="Arial"/>
            <w:noProof/>
            <w:webHidden/>
            <w:sz w:val="28"/>
            <w:szCs w:val="28"/>
          </w:rPr>
          <w:fldChar w:fldCharType="end"/>
        </w:r>
      </w:hyperlink>
    </w:p>
    <w:p w:rsidR="005F5515" w:rsidRPr="002E1B6C" w:rsidRDefault="00947A28" w:rsidP="00DB25A5">
      <w:pPr>
        <w:pStyle w:val="2a"/>
        <w:tabs>
          <w:tab w:val="right" w:leader="dot" w:pos="9344"/>
        </w:tabs>
        <w:rPr>
          <w:rFonts w:ascii="Arial" w:hAnsi="Arial" w:cs="Arial"/>
          <w:smallCaps w:val="0"/>
          <w:noProof/>
          <w:sz w:val="28"/>
          <w:szCs w:val="28"/>
        </w:rPr>
      </w:pPr>
      <w:hyperlink w:anchor="_Toc487297985" w:history="1">
        <w:r w:rsidR="005F5515" w:rsidRPr="002E1B6C">
          <w:rPr>
            <w:rStyle w:val="a4"/>
            <w:rFonts w:ascii="Arial" w:hAnsi="Arial" w:cs="Arial"/>
            <w:noProof/>
            <w:sz w:val="28"/>
            <w:szCs w:val="28"/>
          </w:rPr>
          <w:t>2.5</w:t>
        </w:r>
        <w:r w:rsidR="00951295" w:rsidRPr="002E1B6C">
          <w:rPr>
            <w:rStyle w:val="a4"/>
            <w:rFonts w:ascii="Arial" w:hAnsi="Arial" w:cs="Arial"/>
            <w:noProof/>
            <w:sz w:val="28"/>
            <w:szCs w:val="28"/>
          </w:rPr>
          <w:t xml:space="preserve"> </w:t>
        </w:r>
        <w:r w:rsidR="005F5515" w:rsidRPr="002E1B6C">
          <w:rPr>
            <w:rStyle w:val="a4"/>
            <w:rFonts w:ascii="Arial" w:hAnsi="Arial" w:cs="Arial"/>
            <w:noProof/>
            <w:sz w:val="28"/>
            <w:szCs w:val="28"/>
          </w:rPr>
          <w:t>Расчет объемов землевания малопродуктивных угодий</w:t>
        </w:r>
        <w:r w:rsidR="005F5515" w:rsidRPr="002E1B6C">
          <w:rPr>
            <w:rFonts w:ascii="Arial" w:hAnsi="Arial" w:cs="Arial"/>
            <w:noProof/>
            <w:webHidden/>
            <w:sz w:val="28"/>
            <w:szCs w:val="28"/>
          </w:rPr>
          <w:tab/>
        </w:r>
        <w:r w:rsidR="005F5515" w:rsidRPr="002E1B6C">
          <w:rPr>
            <w:rFonts w:ascii="Arial" w:hAnsi="Arial" w:cs="Arial"/>
            <w:noProof/>
            <w:webHidden/>
            <w:sz w:val="28"/>
            <w:szCs w:val="28"/>
          </w:rPr>
          <w:fldChar w:fldCharType="begin"/>
        </w:r>
        <w:r w:rsidR="005F5515" w:rsidRPr="002E1B6C">
          <w:rPr>
            <w:rFonts w:ascii="Arial" w:hAnsi="Arial" w:cs="Arial"/>
            <w:noProof/>
            <w:webHidden/>
            <w:sz w:val="28"/>
            <w:szCs w:val="28"/>
          </w:rPr>
          <w:instrText xml:space="preserve"> PAGEREF _Toc487297985 \h </w:instrText>
        </w:r>
        <w:r w:rsidR="005F5515" w:rsidRPr="002E1B6C">
          <w:rPr>
            <w:rFonts w:ascii="Arial" w:hAnsi="Arial" w:cs="Arial"/>
            <w:noProof/>
            <w:webHidden/>
            <w:sz w:val="28"/>
            <w:szCs w:val="28"/>
          </w:rPr>
        </w:r>
        <w:r w:rsidR="005F5515" w:rsidRPr="002E1B6C">
          <w:rPr>
            <w:rFonts w:ascii="Arial" w:hAnsi="Arial" w:cs="Arial"/>
            <w:noProof/>
            <w:webHidden/>
            <w:sz w:val="28"/>
            <w:szCs w:val="28"/>
          </w:rPr>
          <w:fldChar w:fldCharType="separate"/>
        </w:r>
        <w:r w:rsidR="007C795F">
          <w:rPr>
            <w:rFonts w:ascii="Arial" w:hAnsi="Arial" w:cs="Arial"/>
            <w:noProof/>
            <w:webHidden/>
            <w:sz w:val="28"/>
            <w:szCs w:val="28"/>
          </w:rPr>
          <w:t>31</w:t>
        </w:r>
        <w:r w:rsidR="005F5515" w:rsidRPr="002E1B6C">
          <w:rPr>
            <w:rFonts w:ascii="Arial" w:hAnsi="Arial" w:cs="Arial"/>
            <w:noProof/>
            <w:webHidden/>
            <w:sz w:val="28"/>
            <w:szCs w:val="28"/>
          </w:rPr>
          <w:fldChar w:fldCharType="end"/>
        </w:r>
      </w:hyperlink>
    </w:p>
    <w:p w:rsidR="005F5515" w:rsidRPr="002E1B6C" w:rsidRDefault="00947A28" w:rsidP="00DB25A5">
      <w:pPr>
        <w:pStyle w:val="2a"/>
        <w:tabs>
          <w:tab w:val="right" w:leader="dot" w:pos="9344"/>
        </w:tabs>
        <w:rPr>
          <w:rFonts w:ascii="Arial" w:hAnsi="Arial" w:cs="Arial"/>
          <w:smallCaps w:val="0"/>
          <w:noProof/>
          <w:sz w:val="28"/>
          <w:szCs w:val="28"/>
        </w:rPr>
      </w:pPr>
      <w:hyperlink w:anchor="_Toc487297986" w:history="1">
        <w:r w:rsidR="005F5515" w:rsidRPr="002E1B6C">
          <w:rPr>
            <w:rStyle w:val="a4"/>
            <w:rFonts w:ascii="Arial" w:hAnsi="Arial" w:cs="Arial"/>
            <w:noProof/>
            <w:sz w:val="28"/>
            <w:szCs w:val="28"/>
          </w:rPr>
          <w:t>2.6</w:t>
        </w:r>
        <w:r w:rsidR="00951295" w:rsidRPr="002E1B6C">
          <w:rPr>
            <w:rStyle w:val="a4"/>
            <w:rFonts w:ascii="Arial" w:hAnsi="Arial" w:cs="Arial"/>
            <w:noProof/>
            <w:sz w:val="28"/>
            <w:szCs w:val="28"/>
          </w:rPr>
          <w:t xml:space="preserve"> </w:t>
        </w:r>
        <w:r w:rsidR="005F5515" w:rsidRPr="002E1B6C">
          <w:rPr>
            <w:rStyle w:val="a4"/>
            <w:rFonts w:ascii="Arial" w:hAnsi="Arial" w:cs="Arial"/>
            <w:noProof/>
            <w:sz w:val="28"/>
            <w:szCs w:val="28"/>
          </w:rPr>
          <w:t xml:space="preserve"> Расчет размера земельного налога</w:t>
        </w:r>
        <w:r w:rsidR="005F5515" w:rsidRPr="002E1B6C">
          <w:rPr>
            <w:rFonts w:ascii="Arial" w:hAnsi="Arial" w:cs="Arial"/>
            <w:noProof/>
            <w:webHidden/>
            <w:sz w:val="28"/>
            <w:szCs w:val="28"/>
          </w:rPr>
          <w:tab/>
        </w:r>
        <w:r w:rsidR="005F5515" w:rsidRPr="002E1B6C">
          <w:rPr>
            <w:rFonts w:ascii="Arial" w:hAnsi="Arial" w:cs="Arial"/>
            <w:noProof/>
            <w:webHidden/>
            <w:sz w:val="28"/>
            <w:szCs w:val="28"/>
          </w:rPr>
          <w:fldChar w:fldCharType="begin"/>
        </w:r>
        <w:r w:rsidR="005F5515" w:rsidRPr="002E1B6C">
          <w:rPr>
            <w:rFonts w:ascii="Arial" w:hAnsi="Arial" w:cs="Arial"/>
            <w:noProof/>
            <w:webHidden/>
            <w:sz w:val="28"/>
            <w:szCs w:val="28"/>
          </w:rPr>
          <w:instrText xml:space="preserve"> PAGEREF _Toc487297986 \h </w:instrText>
        </w:r>
        <w:r w:rsidR="005F5515" w:rsidRPr="002E1B6C">
          <w:rPr>
            <w:rFonts w:ascii="Arial" w:hAnsi="Arial" w:cs="Arial"/>
            <w:noProof/>
            <w:webHidden/>
            <w:sz w:val="28"/>
            <w:szCs w:val="28"/>
          </w:rPr>
        </w:r>
        <w:r w:rsidR="005F5515" w:rsidRPr="002E1B6C">
          <w:rPr>
            <w:rFonts w:ascii="Arial" w:hAnsi="Arial" w:cs="Arial"/>
            <w:noProof/>
            <w:webHidden/>
            <w:sz w:val="28"/>
            <w:szCs w:val="28"/>
          </w:rPr>
          <w:fldChar w:fldCharType="separate"/>
        </w:r>
        <w:r w:rsidR="007C795F">
          <w:rPr>
            <w:rFonts w:ascii="Arial" w:hAnsi="Arial" w:cs="Arial"/>
            <w:noProof/>
            <w:webHidden/>
            <w:sz w:val="28"/>
            <w:szCs w:val="28"/>
          </w:rPr>
          <w:t>35</w:t>
        </w:r>
        <w:r w:rsidR="005F5515" w:rsidRPr="002E1B6C">
          <w:rPr>
            <w:rFonts w:ascii="Arial" w:hAnsi="Arial" w:cs="Arial"/>
            <w:noProof/>
            <w:webHidden/>
            <w:sz w:val="28"/>
            <w:szCs w:val="28"/>
          </w:rPr>
          <w:fldChar w:fldCharType="end"/>
        </w:r>
      </w:hyperlink>
    </w:p>
    <w:p w:rsidR="005F5515" w:rsidRPr="002E1B6C" w:rsidRDefault="00947A28" w:rsidP="00DB25A5">
      <w:pPr>
        <w:pStyle w:val="2a"/>
        <w:tabs>
          <w:tab w:val="right" w:leader="dot" w:pos="9344"/>
        </w:tabs>
        <w:rPr>
          <w:rFonts w:ascii="Arial" w:hAnsi="Arial" w:cs="Arial"/>
          <w:smallCaps w:val="0"/>
          <w:noProof/>
          <w:sz w:val="28"/>
          <w:szCs w:val="28"/>
        </w:rPr>
      </w:pPr>
      <w:hyperlink w:anchor="_Toc487297987" w:history="1">
        <w:r w:rsidR="005F5515" w:rsidRPr="002E1B6C">
          <w:rPr>
            <w:rStyle w:val="a4"/>
            <w:rFonts w:ascii="Arial" w:hAnsi="Arial" w:cs="Arial"/>
            <w:noProof/>
            <w:kern w:val="1"/>
            <w:sz w:val="28"/>
            <w:szCs w:val="28"/>
          </w:rPr>
          <w:t>2.7 Расчет размера арендной платы</w:t>
        </w:r>
        <w:r w:rsidR="005F5515" w:rsidRPr="002E1B6C">
          <w:rPr>
            <w:rFonts w:ascii="Arial" w:hAnsi="Arial" w:cs="Arial"/>
            <w:noProof/>
            <w:webHidden/>
            <w:sz w:val="28"/>
            <w:szCs w:val="28"/>
          </w:rPr>
          <w:tab/>
        </w:r>
        <w:r w:rsidR="005F5515" w:rsidRPr="002E1B6C">
          <w:rPr>
            <w:rFonts w:ascii="Arial" w:hAnsi="Arial" w:cs="Arial"/>
            <w:noProof/>
            <w:webHidden/>
            <w:sz w:val="28"/>
            <w:szCs w:val="28"/>
          </w:rPr>
          <w:fldChar w:fldCharType="begin"/>
        </w:r>
        <w:r w:rsidR="005F5515" w:rsidRPr="002E1B6C">
          <w:rPr>
            <w:rFonts w:ascii="Arial" w:hAnsi="Arial" w:cs="Arial"/>
            <w:noProof/>
            <w:webHidden/>
            <w:sz w:val="28"/>
            <w:szCs w:val="28"/>
          </w:rPr>
          <w:instrText xml:space="preserve"> PAGEREF _Toc487297987 \h </w:instrText>
        </w:r>
        <w:r w:rsidR="005F5515" w:rsidRPr="002E1B6C">
          <w:rPr>
            <w:rFonts w:ascii="Arial" w:hAnsi="Arial" w:cs="Arial"/>
            <w:noProof/>
            <w:webHidden/>
            <w:sz w:val="28"/>
            <w:szCs w:val="28"/>
          </w:rPr>
        </w:r>
        <w:r w:rsidR="005F5515" w:rsidRPr="002E1B6C">
          <w:rPr>
            <w:rFonts w:ascii="Arial" w:hAnsi="Arial" w:cs="Arial"/>
            <w:noProof/>
            <w:webHidden/>
            <w:sz w:val="28"/>
            <w:szCs w:val="28"/>
          </w:rPr>
          <w:fldChar w:fldCharType="separate"/>
        </w:r>
        <w:r w:rsidR="007C795F">
          <w:rPr>
            <w:rFonts w:ascii="Arial" w:hAnsi="Arial" w:cs="Arial"/>
            <w:noProof/>
            <w:webHidden/>
            <w:sz w:val="28"/>
            <w:szCs w:val="28"/>
          </w:rPr>
          <w:t>37</w:t>
        </w:r>
        <w:r w:rsidR="005F5515" w:rsidRPr="002E1B6C">
          <w:rPr>
            <w:rFonts w:ascii="Arial" w:hAnsi="Arial" w:cs="Arial"/>
            <w:noProof/>
            <w:webHidden/>
            <w:sz w:val="28"/>
            <w:szCs w:val="28"/>
          </w:rPr>
          <w:fldChar w:fldCharType="end"/>
        </w:r>
      </w:hyperlink>
    </w:p>
    <w:p w:rsidR="005F5515" w:rsidRPr="002E1B6C" w:rsidRDefault="00947A28" w:rsidP="00DB25A5">
      <w:pPr>
        <w:pStyle w:val="2a"/>
        <w:tabs>
          <w:tab w:val="right" w:leader="dot" w:pos="9344"/>
        </w:tabs>
        <w:rPr>
          <w:rFonts w:ascii="Arial" w:hAnsi="Arial" w:cs="Arial"/>
          <w:smallCaps w:val="0"/>
          <w:noProof/>
          <w:sz w:val="28"/>
          <w:szCs w:val="28"/>
        </w:rPr>
      </w:pPr>
      <w:hyperlink w:anchor="_Toc487297988" w:history="1">
        <w:r w:rsidR="005F5515" w:rsidRPr="002E1B6C">
          <w:rPr>
            <w:rStyle w:val="a4"/>
            <w:rFonts w:ascii="Arial" w:hAnsi="Arial" w:cs="Arial"/>
            <w:noProof/>
            <w:sz w:val="28"/>
            <w:szCs w:val="28"/>
          </w:rPr>
          <w:t>2.8 Экономическое обоснование образования землепользования несельскохозяйственного объекта по вариантам</w:t>
        </w:r>
        <w:r w:rsidR="005F5515" w:rsidRPr="002E1B6C">
          <w:rPr>
            <w:rFonts w:ascii="Arial" w:hAnsi="Arial" w:cs="Arial"/>
            <w:noProof/>
            <w:webHidden/>
            <w:sz w:val="28"/>
            <w:szCs w:val="28"/>
          </w:rPr>
          <w:tab/>
        </w:r>
        <w:r w:rsidR="005F5515" w:rsidRPr="002E1B6C">
          <w:rPr>
            <w:rFonts w:ascii="Arial" w:hAnsi="Arial" w:cs="Arial"/>
            <w:noProof/>
            <w:webHidden/>
            <w:sz w:val="28"/>
            <w:szCs w:val="28"/>
          </w:rPr>
          <w:fldChar w:fldCharType="begin"/>
        </w:r>
        <w:r w:rsidR="005F5515" w:rsidRPr="002E1B6C">
          <w:rPr>
            <w:rFonts w:ascii="Arial" w:hAnsi="Arial" w:cs="Arial"/>
            <w:noProof/>
            <w:webHidden/>
            <w:sz w:val="28"/>
            <w:szCs w:val="28"/>
          </w:rPr>
          <w:instrText xml:space="preserve"> PAGEREF _Toc487297988 \h </w:instrText>
        </w:r>
        <w:r w:rsidR="005F5515" w:rsidRPr="002E1B6C">
          <w:rPr>
            <w:rFonts w:ascii="Arial" w:hAnsi="Arial" w:cs="Arial"/>
            <w:noProof/>
            <w:webHidden/>
            <w:sz w:val="28"/>
            <w:szCs w:val="28"/>
          </w:rPr>
        </w:r>
        <w:r w:rsidR="005F5515" w:rsidRPr="002E1B6C">
          <w:rPr>
            <w:rFonts w:ascii="Arial" w:hAnsi="Arial" w:cs="Arial"/>
            <w:noProof/>
            <w:webHidden/>
            <w:sz w:val="28"/>
            <w:szCs w:val="28"/>
          </w:rPr>
          <w:fldChar w:fldCharType="separate"/>
        </w:r>
        <w:r w:rsidR="007C795F">
          <w:rPr>
            <w:rFonts w:ascii="Arial" w:hAnsi="Arial" w:cs="Arial"/>
            <w:noProof/>
            <w:webHidden/>
            <w:sz w:val="28"/>
            <w:szCs w:val="28"/>
          </w:rPr>
          <w:t>39</w:t>
        </w:r>
        <w:r w:rsidR="005F5515" w:rsidRPr="002E1B6C">
          <w:rPr>
            <w:rFonts w:ascii="Arial" w:hAnsi="Arial" w:cs="Arial"/>
            <w:noProof/>
            <w:webHidden/>
            <w:sz w:val="28"/>
            <w:szCs w:val="28"/>
          </w:rPr>
          <w:fldChar w:fldCharType="end"/>
        </w:r>
      </w:hyperlink>
    </w:p>
    <w:p w:rsidR="005F5515" w:rsidRPr="002E1B6C" w:rsidRDefault="00947A28" w:rsidP="00DB25A5">
      <w:pPr>
        <w:pStyle w:val="2a"/>
        <w:tabs>
          <w:tab w:val="right" w:leader="dot" w:pos="9344"/>
        </w:tabs>
        <w:rPr>
          <w:rFonts w:ascii="Arial" w:hAnsi="Arial" w:cs="Arial"/>
          <w:smallCaps w:val="0"/>
          <w:noProof/>
          <w:sz w:val="28"/>
          <w:szCs w:val="28"/>
        </w:rPr>
      </w:pPr>
      <w:hyperlink w:anchor="_Toc487297989" w:history="1">
        <w:r w:rsidR="005F5515" w:rsidRPr="002E1B6C">
          <w:rPr>
            <w:rStyle w:val="a4"/>
            <w:rFonts w:ascii="Arial" w:hAnsi="Arial" w:cs="Arial"/>
            <w:noProof/>
            <w:sz w:val="28"/>
            <w:szCs w:val="28"/>
          </w:rPr>
          <w:t>2.9 Программа пояснительной записки</w:t>
        </w:r>
        <w:r w:rsidR="005F5515" w:rsidRPr="002E1B6C">
          <w:rPr>
            <w:rFonts w:ascii="Arial" w:hAnsi="Arial" w:cs="Arial"/>
            <w:noProof/>
            <w:webHidden/>
            <w:sz w:val="28"/>
            <w:szCs w:val="28"/>
          </w:rPr>
          <w:tab/>
        </w:r>
        <w:r w:rsidR="005F5515" w:rsidRPr="002E1B6C">
          <w:rPr>
            <w:rFonts w:ascii="Arial" w:hAnsi="Arial" w:cs="Arial"/>
            <w:noProof/>
            <w:webHidden/>
            <w:sz w:val="28"/>
            <w:szCs w:val="28"/>
          </w:rPr>
          <w:fldChar w:fldCharType="begin"/>
        </w:r>
        <w:r w:rsidR="005F5515" w:rsidRPr="002E1B6C">
          <w:rPr>
            <w:rFonts w:ascii="Arial" w:hAnsi="Arial" w:cs="Arial"/>
            <w:noProof/>
            <w:webHidden/>
            <w:sz w:val="28"/>
            <w:szCs w:val="28"/>
          </w:rPr>
          <w:instrText xml:space="preserve"> PAGEREF _Toc487297989 \h </w:instrText>
        </w:r>
        <w:r w:rsidR="005F5515" w:rsidRPr="002E1B6C">
          <w:rPr>
            <w:rFonts w:ascii="Arial" w:hAnsi="Arial" w:cs="Arial"/>
            <w:noProof/>
            <w:webHidden/>
            <w:sz w:val="28"/>
            <w:szCs w:val="28"/>
          </w:rPr>
        </w:r>
        <w:r w:rsidR="005F5515" w:rsidRPr="002E1B6C">
          <w:rPr>
            <w:rFonts w:ascii="Arial" w:hAnsi="Arial" w:cs="Arial"/>
            <w:noProof/>
            <w:webHidden/>
            <w:sz w:val="28"/>
            <w:szCs w:val="28"/>
          </w:rPr>
          <w:fldChar w:fldCharType="separate"/>
        </w:r>
        <w:r w:rsidR="007C795F">
          <w:rPr>
            <w:rFonts w:ascii="Arial" w:hAnsi="Arial" w:cs="Arial"/>
            <w:noProof/>
            <w:webHidden/>
            <w:sz w:val="28"/>
            <w:szCs w:val="28"/>
          </w:rPr>
          <w:t>41</w:t>
        </w:r>
        <w:r w:rsidR="005F5515" w:rsidRPr="002E1B6C">
          <w:rPr>
            <w:rFonts w:ascii="Arial" w:hAnsi="Arial" w:cs="Arial"/>
            <w:noProof/>
            <w:webHidden/>
            <w:sz w:val="28"/>
            <w:szCs w:val="28"/>
          </w:rPr>
          <w:fldChar w:fldCharType="end"/>
        </w:r>
      </w:hyperlink>
    </w:p>
    <w:p w:rsidR="005F5515" w:rsidRPr="002E1B6C" w:rsidRDefault="00947A28" w:rsidP="00DB25A5">
      <w:pPr>
        <w:pStyle w:val="11"/>
        <w:tabs>
          <w:tab w:val="right" w:leader="dot" w:pos="9344"/>
        </w:tabs>
        <w:rPr>
          <w:rFonts w:cs="Arial"/>
          <w:b w:val="0"/>
          <w:bCs w:val="0"/>
          <w:caps w:val="0"/>
          <w:noProof/>
          <w:szCs w:val="28"/>
        </w:rPr>
      </w:pPr>
      <w:hyperlink w:anchor="_Toc487297990" w:history="1">
        <w:r w:rsidR="005F5515" w:rsidRPr="002E1B6C">
          <w:rPr>
            <w:rStyle w:val="a4"/>
            <w:rFonts w:ascii="Arial" w:hAnsi="Arial" w:cs="Arial"/>
            <w:noProof/>
            <w:szCs w:val="28"/>
          </w:rPr>
          <w:t>Задание 3. Образование и размещение землепользования крестьянского (фермерского) хозяйства</w:t>
        </w:r>
        <w:r w:rsidR="005F5515" w:rsidRPr="002E1B6C">
          <w:rPr>
            <w:rFonts w:cs="Arial"/>
            <w:noProof/>
            <w:webHidden/>
            <w:szCs w:val="28"/>
          </w:rPr>
          <w:tab/>
        </w:r>
        <w:r w:rsidR="005F5515" w:rsidRPr="002E1B6C">
          <w:rPr>
            <w:rFonts w:cs="Arial"/>
            <w:noProof/>
            <w:webHidden/>
            <w:szCs w:val="28"/>
          </w:rPr>
          <w:fldChar w:fldCharType="begin"/>
        </w:r>
        <w:r w:rsidR="005F5515" w:rsidRPr="002E1B6C">
          <w:rPr>
            <w:rFonts w:cs="Arial"/>
            <w:noProof/>
            <w:webHidden/>
            <w:szCs w:val="28"/>
          </w:rPr>
          <w:instrText xml:space="preserve"> PAGEREF _Toc487297990 \h </w:instrText>
        </w:r>
        <w:r w:rsidR="005F5515" w:rsidRPr="002E1B6C">
          <w:rPr>
            <w:rFonts w:cs="Arial"/>
            <w:noProof/>
            <w:webHidden/>
            <w:szCs w:val="28"/>
          </w:rPr>
        </w:r>
        <w:r w:rsidR="005F5515" w:rsidRPr="002E1B6C">
          <w:rPr>
            <w:rFonts w:cs="Arial"/>
            <w:noProof/>
            <w:webHidden/>
            <w:szCs w:val="28"/>
          </w:rPr>
          <w:fldChar w:fldCharType="separate"/>
        </w:r>
        <w:r w:rsidR="007C795F">
          <w:rPr>
            <w:rFonts w:cs="Arial"/>
            <w:noProof/>
            <w:webHidden/>
            <w:szCs w:val="28"/>
          </w:rPr>
          <w:t>42</w:t>
        </w:r>
        <w:r w:rsidR="005F5515" w:rsidRPr="002E1B6C">
          <w:rPr>
            <w:rFonts w:cs="Arial"/>
            <w:noProof/>
            <w:webHidden/>
            <w:szCs w:val="28"/>
          </w:rPr>
          <w:fldChar w:fldCharType="end"/>
        </w:r>
      </w:hyperlink>
    </w:p>
    <w:p w:rsidR="005F5515" w:rsidRPr="002E1B6C" w:rsidRDefault="00947A28" w:rsidP="00DB25A5">
      <w:pPr>
        <w:pStyle w:val="2a"/>
        <w:tabs>
          <w:tab w:val="right" w:leader="dot" w:pos="9344"/>
        </w:tabs>
        <w:rPr>
          <w:rFonts w:ascii="Arial" w:hAnsi="Arial" w:cs="Arial"/>
          <w:smallCaps w:val="0"/>
          <w:noProof/>
          <w:sz w:val="28"/>
          <w:szCs w:val="28"/>
        </w:rPr>
      </w:pPr>
      <w:hyperlink w:anchor="_Toc487297991" w:history="1">
        <w:r w:rsidR="005F5515" w:rsidRPr="002E1B6C">
          <w:rPr>
            <w:rStyle w:val="a4"/>
            <w:rFonts w:ascii="Arial" w:hAnsi="Arial" w:cs="Arial"/>
            <w:noProof/>
            <w:sz w:val="28"/>
            <w:szCs w:val="28"/>
          </w:rPr>
          <w:t>3.1 Подготовительные работы</w:t>
        </w:r>
        <w:r w:rsidR="005F5515" w:rsidRPr="002E1B6C">
          <w:rPr>
            <w:rFonts w:ascii="Arial" w:hAnsi="Arial" w:cs="Arial"/>
            <w:noProof/>
            <w:webHidden/>
            <w:sz w:val="28"/>
            <w:szCs w:val="28"/>
          </w:rPr>
          <w:tab/>
        </w:r>
        <w:r w:rsidR="005F5515" w:rsidRPr="002E1B6C">
          <w:rPr>
            <w:rFonts w:ascii="Arial" w:hAnsi="Arial" w:cs="Arial"/>
            <w:noProof/>
            <w:webHidden/>
            <w:sz w:val="28"/>
            <w:szCs w:val="28"/>
          </w:rPr>
          <w:fldChar w:fldCharType="begin"/>
        </w:r>
        <w:r w:rsidR="005F5515" w:rsidRPr="002E1B6C">
          <w:rPr>
            <w:rFonts w:ascii="Arial" w:hAnsi="Arial" w:cs="Arial"/>
            <w:noProof/>
            <w:webHidden/>
            <w:sz w:val="28"/>
            <w:szCs w:val="28"/>
          </w:rPr>
          <w:instrText xml:space="preserve"> PAGEREF _Toc487297991 \h </w:instrText>
        </w:r>
        <w:r w:rsidR="005F5515" w:rsidRPr="002E1B6C">
          <w:rPr>
            <w:rFonts w:ascii="Arial" w:hAnsi="Arial" w:cs="Arial"/>
            <w:noProof/>
            <w:webHidden/>
            <w:sz w:val="28"/>
            <w:szCs w:val="28"/>
          </w:rPr>
        </w:r>
        <w:r w:rsidR="005F5515" w:rsidRPr="002E1B6C">
          <w:rPr>
            <w:rFonts w:ascii="Arial" w:hAnsi="Arial" w:cs="Arial"/>
            <w:noProof/>
            <w:webHidden/>
            <w:sz w:val="28"/>
            <w:szCs w:val="28"/>
          </w:rPr>
          <w:fldChar w:fldCharType="separate"/>
        </w:r>
        <w:r w:rsidR="007C795F">
          <w:rPr>
            <w:rFonts w:ascii="Arial" w:hAnsi="Arial" w:cs="Arial"/>
            <w:noProof/>
            <w:webHidden/>
            <w:sz w:val="28"/>
            <w:szCs w:val="28"/>
          </w:rPr>
          <w:t>47</w:t>
        </w:r>
        <w:r w:rsidR="005F5515" w:rsidRPr="002E1B6C">
          <w:rPr>
            <w:rFonts w:ascii="Arial" w:hAnsi="Arial" w:cs="Arial"/>
            <w:noProof/>
            <w:webHidden/>
            <w:sz w:val="28"/>
            <w:szCs w:val="28"/>
          </w:rPr>
          <w:fldChar w:fldCharType="end"/>
        </w:r>
      </w:hyperlink>
    </w:p>
    <w:p w:rsidR="005F5515" w:rsidRPr="002E1B6C" w:rsidRDefault="00947A28" w:rsidP="00DB25A5">
      <w:pPr>
        <w:pStyle w:val="2a"/>
        <w:tabs>
          <w:tab w:val="right" w:leader="dot" w:pos="9344"/>
        </w:tabs>
        <w:rPr>
          <w:rFonts w:ascii="Arial" w:hAnsi="Arial" w:cs="Arial"/>
          <w:smallCaps w:val="0"/>
          <w:noProof/>
          <w:sz w:val="28"/>
          <w:szCs w:val="28"/>
        </w:rPr>
      </w:pPr>
      <w:hyperlink w:anchor="_Toc487297992" w:history="1">
        <w:r w:rsidR="005F5515" w:rsidRPr="002E1B6C">
          <w:rPr>
            <w:rStyle w:val="a4"/>
            <w:rFonts w:ascii="Arial" w:hAnsi="Arial" w:cs="Arial"/>
            <w:noProof/>
            <w:sz w:val="28"/>
            <w:szCs w:val="28"/>
          </w:rPr>
          <w:t>3.2 Установление объемов производства сельскохозяйственной продукции и площади землепользования крестьянского (фермерского) хозяйства</w:t>
        </w:r>
        <w:r w:rsidR="005F5515" w:rsidRPr="002E1B6C">
          <w:rPr>
            <w:rFonts w:ascii="Arial" w:hAnsi="Arial" w:cs="Arial"/>
            <w:noProof/>
            <w:webHidden/>
            <w:sz w:val="28"/>
            <w:szCs w:val="28"/>
          </w:rPr>
          <w:tab/>
        </w:r>
        <w:r w:rsidR="005F5515" w:rsidRPr="002E1B6C">
          <w:rPr>
            <w:rFonts w:ascii="Arial" w:hAnsi="Arial" w:cs="Arial"/>
            <w:noProof/>
            <w:webHidden/>
            <w:sz w:val="28"/>
            <w:szCs w:val="28"/>
          </w:rPr>
          <w:fldChar w:fldCharType="begin"/>
        </w:r>
        <w:r w:rsidR="005F5515" w:rsidRPr="002E1B6C">
          <w:rPr>
            <w:rFonts w:ascii="Arial" w:hAnsi="Arial" w:cs="Arial"/>
            <w:noProof/>
            <w:webHidden/>
            <w:sz w:val="28"/>
            <w:szCs w:val="28"/>
          </w:rPr>
          <w:instrText xml:space="preserve"> PAGEREF _Toc487297992 \h </w:instrText>
        </w:r>
        <w:r w:rsidR="005F5515" w:rsidRPr="002E1B6C">
          <w:rPr>
            <w:rFonts w:ascii="Arial" w:hAnsi="Arial" w:cs="Arial"/>
            <w:noProof/>
            <w:webHidden/>
            <w:sz w:val="28"/>
            <w:szCs w:val="28"/>
          </w:rPr>
        </w:r>
        <w:r w:rsidR="005F5515" w:rsidRPr="002E1B6C">
          <w:rPr>
            <w:rFonts w:ascii="Arial" w:hAnsi="Arial" w:cs="Arial"/>
            <w:noProof/>
            <w:webHidden/>
            <w:sz w:val="28"/>
            <w:szCs w:val="28"/>
          </w:rPr>
          <w:fldChar w:fldCharType="separate"/>
        </w:r>
        <w:r w:rsidR="007C795F">
          <w:rPr>
            <w:rFonts w:ascii="Arial" w:hAnsi="Arial" w:cs="Arial"/>
            <w:noProof/>
            <w:webHidden/>
            <w:sz w:val="28"/>
            <w:szCs w:val="28"/>
          </w:rPr>
          <w:t>49</w:t>
        </w:r>
        <w:r w:rsidR="005F5515" w:rsidRPr="002E1B6C">
          <w:rPr>
            <w:rFonts w:ascii="Arial" w:hAnsi="Arial" w:cs="Arial"/>
            <w:noProof/>
            <w:webHidden/>
            <w:sz w:val="28"/>
            <w:szCs w:val="28"/>
          </w:rPr>
          <w:fldChar w:fldCharType="end"/>
        </w:r>
      </w:hyperlink>
    </w:p>
    <w:p w:rsidR="005F5515" w:rsidRPr="002E1B6C" w:rsidRDefault="00947A28" w:rsidP="00DB25A5">
      <w:pPr>
        <w:pStyle w:val="2a"/>
        <w:tabs>
          <w:tab w:val="right" w:leader="dot" w:pos="9344"/>
        </w:tabs>
        <w:rPr>
          <w:rFonts w:ascii="Arial" w:hAnsi="Arial" w:cs="Arial"/>
          <w:smallCaps w:val="0"/>
          <w:noProof/>
          <w:sz w:val="28"/>
          <w:szCs w:val="28"/>
        </w:rPr>
      </w:pPr>
      <w:hyperlink w:anchor="_Toc487297993" w:history="1">
        <w:r w:rsidR="005F5515" w:rsidRPr="002E1B6C">
          <w:rPr>
            <w:rStyle w:val="a4"/>
            <w:rFonts w:ascii="Arial" w:hAnsi="Arial" w:cs="Arial"/>
            <w:noProof/>
            <w:sz w:val="28"/>
            <w:szCs w:val="28"/>
          </w:rPr>
          <w:t>3.3 Оценка эффективности проекта образования землепользования КФХ</w:t>
        </w:r>
        <w:r w:rsidR="005F5515" w:rsidRPr="002E1B6C">
          <w:rPr>
            <w:rFonts w:ascii="Arial" w:hAnsi="Arial" w:cs="Arial"/>
            <w:noProof/>
            <w:webHidden/>
            <w:sz w:val="28"/>
            <w:szCs w:val="28"/>
          </w:rPr>
          <w:tab/>
        </w:r>
        <w:r w:rsidR="005F5515" w:rsidRPr="002E1B6C">
          <w:rPr>
            <w:rFonts w:ascii="Arial" w:hAnsi="Arial" w:cs="Arial"/>
            <w:noProof/>
            <w:webHidden/>
            <w:sz w:val="28"/>
            <w:szCs w:val="28"/>
          </w:rPr>
          <w:fldChar w:fldCharType="begin"/>
        </w:r>
        <w:r w:rsidR="005F5515" w:rsidRPr="002E1B6C">
          <w:rPr>
            <w:rFonts w:ascii="Arial" w:hAnsi="Arial" w:cs="Arial"/>
            <w:noProof/>
            <w:webHidden/>
            <w:sz w:val="28"/>
            <w:szCs w:val="28"/>
          </w:rPr>
          <w:instrText xml:space="preserve"> PAGEREF _Toc487297993 \h </w:instrText>
        </w:r>
        <w:r w:rsidR="005F5515" w:rsidRPr="002E1B6C">
          <w:rPr>
            <w:rFonts w:ascii="Arial" w:hAnsi="Arial" w:cs="Arial"/>
            <w:noProof/>
            <w:webHidden/>
            <w:sz w:val="28"/>
            <w:szCs w:val="28"/>
          </w:rPr>
        </w:r>
        <w:r w:rsidR="005F5515" w:rsidRPr="002E1B6C">
          <w:rPr>
            <w:rFonts w:ascii="Arial" w:hAnsi="Arial" w:cs="Arial"/>
            <w:noProof/>
            <w:webHidden/>
            <w:sz w:val="28"/>
            <w:szCs w:val="28"/>
          </w:rPr>
          <w:fldChar w:fldCharType="separate"/>
        </w:r>
        <w:r w:rsidR="007C795F">
          <w:rPr>
            <w:rFonts w:ascii="Arial" w:hAnsi="Arial" w:cs="Arial"/>
            <w:noProof/>
            <w:webHidden/>
            <w:sz w:val="28"/>
            <w:szCs w:val="28"/>
          </w:rPr>
          <w:t>50</w:t>
        </w:r>
        <w:r w:rsidR="005F5515" w:rsidRPr="002E1B6C">
          <w:rPr>
            <w:rFonts w:ascii="Arial" w:hAnsi="Arial" w:cs="Arial"/>
            <w:noProof/>
            <w:webHidden/>
            <w:sz w:val="28"/>
            <w:szCs w:val="28"/>
          </w:rPr>
          <w:fldChar w:fldCharType="end"/>
        </w:r>
      </w:hyperlink>
    </w:p>
    <w:p w:rsidR="005F5515" w:rsidRPr="002E1B6C" w:rsidRDefault="00947A28" w:rsidP="00DB25A5">
      <w:pPr>
        <w:pStyle w:val="2a"/>
        <w:tabs>
          <w:tab w:val="right" w:leader="dot" w:pos="9344"/>
        </w:tabs>
        <w:rPr>
          <w:rFonts w:ascii="Arial" w:hAnsi="Arial" w:cs="Arial"/>
          <w:smallCaps w:val="0"/>
          <w:noProof/>
          <w:sz w:val="28"/>
          <w:szCs w:val="28"/>
        </w:rPr>
      </w:pPr>
      <w:hyperlink w:anchor="_Toc487297994" w:history="1">
        <w:r w:rsidR="005F5515" w:rsidRPr="002E1B6C">
          <w:rPr>
            <w:rStyle w:val="a4"/>
            <w:rFonts w:ascii="Arial" w:hAnsi="Arial" w:cs="Arial"/>
            <w:noProof/>
            <w:sz w:val="28"/>
            <w:szCs w:val="28"/>
          </w:rPr>
          <w:t>3.4 Размещение и формирование землепользования (земельного участка) КФХ</w:t>
        </w:r>
        <w:r w:rsidR="005F5515" w:rsidRPr="002E1B6C">
          <w:rPr>
            <w:rFonts w:ascii="Arial" w:hAnsi="Arial" w:cs="Arial"/>
            <w:noProof/>
            <w:webHidden/>
            <w:sz w:val="28"/>
            <w:szCs w:val="28"/>
          </w:rPr>
          <w:tab/>
        </w:r>
        <w:r w:rsidR="005F5515" w:rsidRPr="002E1B6C">
          <w:rPr>
            <w:rFonts w:ascii="Arial" w:hAnsi="Arial" w:cs="Arial"/>
            <w:noProof/>
            <w:webHidden/>
            <w:sz w:val="28"/>
            <w:szCs w:val="28"/>
          </w:rPr>
          <w:fldChar w:fldCharType="begin"/>
        </w:r>
        <w:r w:rsidR="005F5515" w:rsidRPr="002E1B6C">
          <w:rPr>
            <w:rFonts w:ascii="Arial" w:hAnsi="Arial" w:cs="Arial"/>
            <w:noProof/>
            <w:webHidden/>
            <w:sz w:val="28"/>
            <w:szCs w:val="28"/>
          </w:rPr>
          <w:instrText xml:space="preserve"> PAGEREF _Toc487297994 \h </w:instrText>
        </w:r>
        <w:r w:rsidR="005F5515" w:rsidRPr="002E1B6C">
          <w:rPr>
            <w:rFonts w:ascii="Arial" w:hAnsi="Arial" w:cs="Arial"/>
            <w:noProof/>
            <w:webHidden/>
            <w:sz w:val="28"/>
            <w:szCs w:val="28"/>
          </w:rPr>
        </w:r>
        <w:r w:rsidR="005F5515" w:rsidRPr="002E1B6C">
          <w:rPr>
            <w:rFonts w:ascii="Arial" w:hAnsi="Arial" w:cs="Arial"/>
            <w:noProof/>
            <w:webHidden/>
            <w:sz w:val="28"/>
            <w:szCs w:val="28"/>
          </w:rPr>
          <w:fldChar w:fldCharType="separate"/>
        </w:r>
        <w:r w:rsidR="007C795F">
          <w:rPr>
            <w:rFonts w:ascii="Arial" w:hAnsi="Arial" w:cs="Arial"/>
            <w:noProof/>
            <w:webHidden/>
            <w:sz w:val="28"/>
            <w:szCs w:val="28"/>
          </w:rPr>
          <w:t>53</w:t>
        </w:r>
        <w:r w:rsidR="005F5515" w:rsidRPr="002E1B6C">
          <w:rPr>
            <w:rFonts w:ascii="Arial" w:hAnsi="Arial" w:cs="Arial"/>
            <w:noProof/>
            <w:webHidden/>
            <w:sz w:val="28"/>
            <w:szCs w:val="28"/>
          </w:rPr>
          <w:fldChar w:fldCharType="end"/>
        </w:r>
      </w:hyperlink>
    </w:p>
    <w:p w:rsidR="005F5515" w:rsidRPr="002E1B6C" w:rsidRDefault="00947A28" w:rsidP="00DB25A5">
      <w:pPr>
        <w:pStyle w:val="2a"/>
        <w:tabs>
          <w:tab w:val="right" w:leader="dot" w:pos="9344"/>
        </w:tabs>
        <w:rPr>
          <w:rFonts w:ascii="Arial" w:hAnsi="Arial" w:cs="Arial"/>
          <w:smallCaps w:val="0"/>
          <w:noProof/>
          <w:sz w:val="28"/>
          <w:szCs w:val="28"/>
        </w:rPr>
      </w:pPr>
      <w:hyperlink w:anchor="_Toc487297995" w:history="1">
        <w:r w:rsidR="005F5515" w:rsidRPr="002E1B6C">
          <w:rPr>
            <w:rStyle w:val="a4"/>
            <w:rFonts w:ascii="Arial" w:hAnsi="Arial" w:cs="Arial"/>
            <w:noProof/>
            <w:sz w:val="28"/>
            <w:szCs w:val="28"/>
          </w:rPr>
          <w:t>3.5 Размещение усадьбы (хозяйственного центра) КФХ</w:t>
        </w:r>
        <w:r w:rsidR="005F5515" w:rsidRPr="002E1B6C">
          <w:rPr>
            <w:rFonts w:ascii="Arial" w:hAnsi="Arial" w:cs="Arial"/>
            <w:noProof/>
            <w:webHidden/>
            <w:sz w:val="28"/>
            <w:szCs w:val="28"/>
          </w:rPr>
          <w:tab/>
        </w:r>
        <w:r w:rsidR="005F5515" w:rsidRPr="002E1B6C">
          <w:rPr>
            <w:rFonts w:ascii="Arial" w:hAnsi="Arial" w:cs="Arial"/>
            <w:noProof/>
            <w:webHidden/>
            <w:sz w:val="28"/>
            <w:szCs w:val="28"/>
          </w:rPr>
          <w:fldChar w:fldCharType="begin"/>
        </w:r>
        <w:r w:rsidR="005F5515" w:rsidRPr="002E1B6C">
          <w:rPr>
            <w:rFonts w:ascii="Arial" w:hAnsi="Arial" w:cs="Arial"/>
            <w:noProof/>
            <w:webHidden/>
            <w:sz w:val="28"/>
            <w:szCs w:val="28"/>
          </w:rPr>
          <w:instrText xml:space="preserve"> PAGEREF _Toc487297995 \h </w:instrText>
        </w:r>
        <w:r w:rsidR="005F5515" w:rsidRPr="002E1B6C">
          <w:rPr>
            <w:rFonts w:ascii="Arial" w:hAnsi="Arial" w:cs="Arial"/>
            <w:noProof/>
            <w:webHidden/>
            <w:sz w:val="28"/>
            <w:szCs w:val="28"/>
          </w:rPr>
        </w:r>
        <w:r w:rsidR="005F5515" w:rsidRPr="002E1B6C">
          <w:rPr>
            <w:rFonts w:ascii="Arial" w:hAnsi="Arial" w:cs="Arial"/>
            <w:noProof/>
            <w:webHidden/>
            <w:sz w:val="28"/>
            <w:szCs w:val="28"/>
          </w:rPr>
          <w:fldChar w:fldCharType="separate"/>
        </w:r>
        <w:r w:rsidR="007C795F">
          <w:rPr>
            <w:rFonts w:ascii="Arial" w:hAnsi="Arial" w:cs="Arial"/>
            <w:noProof/>
            <w:webHidden/>
            <w:sz w:val="28"/>
            <w:szCs w:val="28"/>
          </w:rPr>
          <w:t>55</w:t>
        </w:r>
        <w:r w:rsidR="005F5515" w:rsidRPr="002E1B6C">
          <w:rPr>
            <w:rFonts w:ascii="Arial" w:hAnsi="Arial" w:cs="Arial"/>
            <w:noProof/>
            <w:webHidden/>
            <w:sz w:val="28"/>
            <w:szCs w:val="28"/>
          </w:rPr>
          <w:fldChar w:fldCharType="end"/>
        </w:r>
      </w:hyperlink>
    </w:p>
    <w:p w:rsidR="005F5515" w:rsidRPr="002E1B6C" w:rsidRDefault="00947A28" w:rsidP="00DB25A5">
      <w:pPr>
        <w:pStyle w:val="2a"/>
        <w:tabs>
          <w:tab w:val="right" w:leader="dot" w:pos="9344"/>
        </w:tabs>
        <w:rPr>
          <w:rFonts w:ascii="Arial" w:hAnsi="Arial" w:cs="Arial"/>
          <w:smallCaps w:val="0"/>
          <w:noProof/>
          <w:sz w:val="28"/>
          <w:szCs w:val="28"/>
        </w:rPr>
      </w:pPr>
      <w:hyperlink w:anchor="_Toc487297996" w:history="1">
        <w:r w:rsidR="005F5515" w:rsidRPr="002E1B6C">
          <w:rPr>
            <w:rStyle w:val="a4"/>
            <w:rFonts w:ascii="Arial" w:hAnsi="Arial" w:cs="Arial"/>
            <w:noProof/>
            <w:sz w:val="28"/>
            <w:szCs w:val="28"/>
          </w:rPr>
          <w:t>3.6 Установление необходимого состава и площадей угодий в границах землепользования КФХ</w:t>
        </w:r>
        <w:r w:rsidR="005F5515" w:rsidRPr="002E1B6C">
          <w:rPr>
            <w:rFonts w:ascii="Arial" w:hAnsi="Arial" w:cs="Arial"/>
            <w:noProof/>
            <w:webHidden/>
            <w:sz w:val="28"/>
            <w:szCs w:val="28"/>
          </w:rPr>
          <w:tab/>
        </w:r>
        <w:r w:rsidR="005F5515" w:rsidRPr="002E1B6C">
          <w:rPr>
            <w:rFonts w:ascii="Arial" w:hAnsi="Arial" w:cs="Arial"/>
            <w:noProof/>
            <w:webHidden/>
            <w:sz w:val="28"/>
            <w:szCs w:val="28"/>
          </w:rPr>
          <w:fldChar w:fldCharType="begin"/>
        </w:r>
        <w:r w:rsidR="005F5515" w:rsidRPr="002E1B6C">
          <w:rPr>
            <w:rFonts w:ascii="Arial" w:hAnsi="Arial" w:cs="Arial"/>
            <w:noProof/>
            <w:webHidden/>
            <w:sz w:val="28"/>
            <w:szCs w:val="28"/>
          </w:rPr>
          <w:instrText xml:space="preserve"> PAGEREF _Toc487297996 \h </w:instrText>
        </w:r>
        <w:r w:rsidR="005F5515" w:rsidRPr="002E1B6C">
          <w:rPr>
            <w:rFonts w:ascii="Arial" w:hAnsi="Arial" w:cs="Arial"/>
            <w:noProof/>
            <w:webHidden/>
            <w:sz w:val="28"/>
            <w:szCs w:val="28"/>
          </w:rPr>
        </w:r>
        <w:r w:rsidR="005F5515" w:rsidRPr="002E1B6C">
          <w:rPr>
            <w:rFonts w:ascii="Arial" w:hAnsi="Arial" w:cs="Arial"/>
            <w:noProof/>
            <w:webHidden/>
            <w:sz w:val="28"/>
            <w:szCs w:val="28"/>
          </w:rPr>
          <w:fldChar w:fldCharType="separate"/>
        </w:r>
        <w:r w:rsidR="007C795F">
          <w:rPr>
            <w:rFonts w:ascii="Arial" w:hAnsi="Arial" w:cs="Arial"/>
            <w:noProof/>
            <w:webHidden/>
            <w:sz w:val="28"/>
            <w:szCs w:val="28"/>
          </w:rPr>
          <w:t>57</w:t>
        </w:r>
        <w:r w:rsidR="005F5515" w:rsidRPr="002E1B6C">
          <w:rPr>
            <w:rFonts w:ascii="Arial" w:hAnsi="Arial" w:cs="Arial"/>
            <w:noProof/>
            <w:webHidden/>
            <w:sz w:val="28"/>
            <w:szCs w:val="28"/>
          </w:rPr>
          <w:fldChar w:fldCharType="end"/>
        </w:r>
      </w:hyperlink>
    </w:p>
    <w:p w:rsidR="005F5515" w:rsidRPr="002E1B6C" w:rsidRDefault="00947A28" w:rsidP="00DB25A5">
      <w:pPr>
        <w:pStyle w:val="2a"/>
        <w:tabs>
          <w:tab w:val="right" w:leader="dot" w:pos="9344"/>
        </w:tabs>
        <w:rPr>
          <w:rFonts w:ascii="Arial" w:hAnsi="Arial" w:cs="Arial"/>
          <w:smallCaps w:val="0"/>
          <w:noProof/>
          <w:sz w:val="28"/>
          <w:szCs w:val="28"/>
        </w:rPr>
      </w:pPr>
      <w:hyperlink w:anchor="_Toc487297997" w:history="1">
        <w:r w:rsidR="005F5515" w:rsidRPr="002E1B6C">
          <w:rPr>
            <w:rStyle w:val="a4"/>
            <w:rFonts w:ascii="Arial" w:hAnsi="Arial" w:cs="Arial"/>
            <w:noProof/>
            <w:sz w:val="28"/>
            <w:szCs w:val="28"/>
          </w:rPr>
          <w:t>3.7 Проектирование границ землепользования (земельного участка) КФХ</w:t>
        </w:r>
        <w:r w:rsidR="005F5515" w:rsidRPr="002E1B6C">
          <w:rPr>
            <w:rFonts w:ascii="Arial" w:hAnsi="Arial" w:cs="Arial"/>
            <w:noProof/>
            <w:webHidden/>
            <w:sz w:val="28"/>
            <w:szCs w:val="28"/>
          </w:rPr>
          <w:tab/>
        </w:r>
        <w:r w:rsidR="005F5515" w:rsidRPr="002E1B6C">
          <w:rPr>
            <w:rFonts w:ascii="Arial" w:hAnsi="Arial" w:cs="Arial"/>
            <w:noProof/>
            <w:webHidden/>
            <w:sz w:val="28"/>
            <w:szCs w:val="28"/>
          </w:rPr>
          <w:fldChar w:fldCharType="begin"/>
        </w:r>
        <w:r w:rsidR="005F5515" w:rsidRPr="002E1B6C">
          <w:rPr>
            <w:rFonts w:ascii="Arial" w:hAnsi="Arial" w:cs="Arial"/>
            <w:noProof/>
            <w:webHidden/>
            <w:sz w:val="28"/>
            <w:szCs w:val="28"/>
          </w:rPr>
          <w:instrText xml:space="preserve"> PAGEREF _Toc487297997 \h </w:instrText>
        </w:r>
        <w:r w:rsidR="005F5515" w:rsidRPr="002E1B6C">
          <w:rPr>
            <w:rFonts w:ascii="Arial" w:hAnsi="Arial" w:cs="Arial"/>
            <w:noProof/>
            <w:webHidden/>
            <w:sz w:val="28"/>
            <w:szCs w:val="28"/>
          </w:rPr>
        </w:r>
        <w:r w:rsidR="005F5515" w:rsidRPr="002E1B6C">
          <w:rPr>
            <w:rFonts w:ascii="Arial" w:hAnsi="Arial" w:cs="Arial"/>
            <w:noProof/>
            <w:webHidden/>
            <w:sz w:val="28"/>
            <w:szCs w:val="28"/>
          </w:rPr>
          <w:fldChar w:fldCharType="separate"/>
        </w:r>
        <w:r w:rsidR="007C795F">
          <w:rPr>
            <w:rFonts w:ascii="Arial" w:hAnsi="Arial" w:cs="Arial"/>
            <w:noProof/>
            <w:webHidden/>
            <w:sz w:val="28"/>
            <w:szCs w:val="28"/>
          </w:rPr>
          <w:t>57</w:t>
        </w:r>
        <w:r w:rsidR="005F5515" w:rsidRPr="002E1B6C">
          <w:rPr>
            <w:rFonts w:ascii="Arial" w:hAnsi="Arial" w:cs="Arial"/>
            <w:noProof/>
            <w:webHidden/>
            <w:sz w:val="28"/>
            <w:szCs w:val="28"/>
          </w:rPr>
          <w:fldChar w:fldCharType="end"/>
        </w:r>
      </w:hyperlink>
    </w:p>
    <w:p w:rsidR="005F5515" w:rsidRPr="002E1B6C" w:rsidRDefault="00947A28" w:rsidP="00DB25A5">
      <w:pPr>
        <w:pStyle w:val="2a"/>
        <w:tabs>
          <w:tab w:val="right" w:leader="dot" w:pos="9344"/>
        </w:tabs>
        <w:rPr>
          <w:rFonts w:ascii="Arial" w:hAnsi="Arial" w:cs="Arial"/>
          <w:smallCaps w:val="0"/>
          <w:noProof/>
          <w:sz w:val="28"/>
          <w:szCs w:val="28"/>
        </w:rPr>
      </w:pPr>
      <w:hyperlink w:anchor="_Toc487297998" w:history="1">
        <w:r w:rsidR="005F5515" w:rsidRPr="002E1B6C">
          <w:rPr>
            <w:rStyle w:val="a4"/>
            <w:rFonts w:ascii="Arial" w:hAnsi="Arial" w:cs="Arial"/>
            <w:noProof/>
            <w:sz w:val="28"/>
            <w:szCs w:val="28"/>
          </w:rPr>
          <w:t>3.8 Составление схемы внутрихозяйственной организации территории КФХ</w:t>
        </w:r>
        <w:r w:rsidR="005F5515" w:rsidRPr="002E1B6C">
          <w:rPr>
            <w:rFonts w:ascii="Arial" w:hAnsi="Arial" w:cs="Arial"/>
            <w:noProof/>
            <w:webHidden/>
            <w:sz w:val="28"/>
            <w:szCs w:val="28"/>
          </w:rPr>
          <w:tab/>
        </w:r>
        <w:r w:rsidR="005F5515" w:rsidRPr="002E1B6C">
          <w:rPr>
            <w:rFonts w:ascii="Arial" w:hAnsi="Arial" w:cs="Arial"/>
            <w:noProof/>
            <w:webHidden/>
            <w:sz w:val="28"/>
            <w:szCs w:val="28"/>
          </w:rPr>
          <w:fldChar w:fldCharType="begin"/>
        </w:r>
        <w:r w:rsidR="005F5515" w:rsidRPr="002E1B6C">
          <w:rPr>
            <w:rFonts w:ascii="Arial" w:hAnsi="Arial" w:cs="Arial"/>
            <w:noProof/>
            <w:webHidden/>
            <w:sz w:val="28"/>
            <w:szCs w:val="28"/>
          </w:rPr>
          <w:instrText xml:space="preserve"> PAGEREF _Toc487297998 \h </w:instrText>
        </w:r>
        <w:r w:rsidR="005F5515" w:rsidRPr="002E1B6C">
          <w:rPr>
            <w:rFonts w:ascii="Arial" w:hAnsi="Arial" w:cs="Arial"/>
            <w:noProof/>
            <w:webHidden/>
            <w:sz w:val="28"/>
            <w:szCs w:val="28"/>
          </w:rPr>
        </w:r>
        <w:r w:rsidR="005F5515" w:rsidRPr="002E1B6C">
          <w:rPr>
            <w:rFonts w:ascii="Arial" w:hAnsi="Arial" w:cs="Arial"/>
            <w:noProof/>
            <w:webHidden/>
            <w:sz w:val="28"/>
            <w:szCs w:val="28"/>
          </w:rPr>
          <w:fldChar w:fldCharType="separate"/>
        </w:r>
        <w:r w:rsidR="007C795F">
          <w:rPr>
            <w:rFonts w:ascii="Arial" w:hAnsi="Arial" w:cs="Arial"/>
            <w:noProof/>
            <w:webHidden/>
            <w:sz w:val="28"/>
            <w:szCs w:val="28"/>
          </w:rPr>
          <w:t>58</w:t>
        </w:r>
        <w:r w:rsidR="005F5515" w:rsidRPr="002E1B6C">
          <w:rPr>
            <w:rFonts w:ascii="Arial" w:hAnsi="Arial" w:cs="Arial"/>
            <w:noProof/>
            <w:webHidden/>
            <w:sz w:val="28"/>
            <w:szCs w:val="28"/>
          </w:rPr>
          <w:fldChar w:fldCharType="end"/>
        </w:r>
      </w:hyperlink>
    </w:p>
    <w:p w:rsidR="005F5515" w:rsidRPr="002E1B6C" w:rsidRDefault="00947A28" w:rsidP="00DB25A5">
      <w:pPr>
        <w:pStyle w:val="2a"/>
        <w:tabs>
          <w:tab w:val="right" w:leader="dot" w:pos="9344"/>
        </w:tabs>
        <w:rPr>
          <w:rFonts w:ascii="Arial" w:hAnsi="Arial" w:cs="Arial"/>
          <w:smallCaps w:val="0"/>
          <w:noProof/>
          <w:sz w:val="28"/>
          <w:szCs w:val="28"/>
        </w:rPr>
      </w:pPr>
      <w:hyperlink w:anchor="_Toc487297999" w:history="1">
        <w:r w:rsidR="005F5515" w:rsidRPr="002E1B6C">
          <w:rPr>
            <w:rStyle w:val="a4"/>
            <w:rFonts w:ascii="Arial" w:hAnsi="Arial" w:cs="Arial"/>
            <w:noProof/>
            <w:sz w:val="28"/>
            <w:szCs w:val="28"/>
          </w:rPr>
          <w:t>3.9. Программа пояснительной записки</w:t>
        </w:r>
        <w:r w:rsidR="005F5515" w:rsidRPr="002E1B6C">
          <w:rPr>
            <w:rFonts w:ascii="Arial" w:hAnsi="Arial" w:cs="Arial"/>
            <w:noProof/>
            <w:webHidden/>
            <w:sz w:val="28"/>
            <w:szCs w:val="28"/>
          </w:rPr>
          <w:tab/>
        </w:r>
        <w:r w:rsidR="005F5515" w:rsidRPr="002E1B6C">
          <w:rPr>
            <w:rFonts w:ascii="Arial" w:hAnsi="Arial" w:cs="Arial"/>
            <w:noProof/>
            <w:webHidden/>
            <w:sz w:val="28"/>
            <w:szCs w:val="28"/>
          </w:rPr>
          <w:fldChar w:fldCharType="begin"/>
        </w:r>
        <w:r w:rsidR="005F5515" w:rsidRPr="002E1B6C">
          <w:rPr>
            <w:rFonts w:ascii="Arial" w:hAnsi="Arial" w:cs="Arial"/>
            <w:noProof/>
            <w:webHidden/>
            <w:sz w:val="28"/>
            <w:szCs w:val="28"/>
          </w:rPr>
          <w:instrText xml:space="preserve"> PAGEREF _Toc487297999 \h </w:instrText>
        </w:r>
        <w:r w:rsidR="005F5515" w:rsidRPr="002E1B6C">
          <w:rPr>
            <w:rFonts w:ascii="Arial" w:hAnsi="Arial" w:cs="Arial"/>
            <w:noProof/>
            <w:webHidden/>
            <w:sz w:val="28"/>
            <w:szCs w:val="28"/>
          </w:rPr>
        </w:r>
        <w:r w:rsidR="005F5515" w:rsidRPr="002E1B6C">
          <w:rPr>
            <w:rFonts w:ascii="Arial" w:hAnsi="Arial" w:cs="Arial"/>
            <w:noProof/>
            <w:webHidden/>
            <w:sz w:val="28"/>
            <w:szCs w:val="28"/>
          </w:rPr>
          <w:fldChar w:fldCharType="separate"/>
        </w:r>
        <w:r w:rsidR="007C795F">
          <w:rPr>
            <w:rFonts w:ascii="Arial" w:hAnsi="Arial" w:cs="Arial"/>
            <w:noProof/>
            <w:webHidden/>
            <w:sz w:val="28"/>
            <w:szCs w:val="28"/>
          </w:rPr>
          <w:t>59</w:t>
        </w:r>
        <w:r w:rsidR="005F5515" w:rsidRPr="002E1B6C">
          <w:rPr>
            <w:rFonts w:ascii="Arial" w:hAnsi="Arial" w:cs="Arial"/>
            <w:noProof/>
            <w:webHidden/>
            <w:sz w:val="28"/>
            <w:szCs w:val="28"/>
          </w:rPr>
          <w:fldChar w:fldCharType="end"/>
        </w:r>
      </w:hyperlink>
    </w:p>
    <w:p w:rsidR="005F5515" w:rsidRPr="002E1B6C" w:rsidRDefault="00947A28" w:rsidP="00DB25A5">
      <w:pPr>
        <w:pStyle w:val="11"/>
        <w:tabs>
          <w:tab w:val="right" w:leader="dot" w:pos="9344"/>
        </w:tabs>
        <w:rPr>
          <w:rFonts w:cs="Arial"/>
          <w:b w:val="0"/>
          <w:bCs w:val="0"/>
          <w:caps w:val="0"/>
          <w:noProof/>
          <w:szCs w:val="28"/>
        </w:rPr>
      </w:pPr>
      <w:hyperlink w:anchor="_Toc487298000" w:history="1">
        <w:r w:rsidR="005F5515" w:rsidRPr="002E1B6C">
          <w:rPr>
            <w:rStyle w:val="a4"/>
            <w:rFonts w:ascii="Arial" w:hAnsi="Arial" w:cs="Arial"/>
            <w:noProof/>
            <w:szCs w:val="28"/>
          </w:rPr>
          <w:t>Порядок, методика оформления и критерии оценивания расчетно-графической работы</w:t>
        </w:r>
        <w:r w:rsidR="005F5515" w:rsidRPr="002E1B6C">
          <w:rPr>
            <w:rFonts w:cs="Arial"/>
            <w:noProof/>
            <w:webHidden/>
            <w:szCs w:val="28"/>
          </w:rPr>
          <w:tab/>
        </w:r>
        <w:r w:rsidR="005F5515" w:rsidRPr="002E1B6C">
          <w:rPr>
            <w:rFonts w:cs="Arial"/>
            <w:noProof/>
            <w:webHidden/>
            <w:szCs w:val="28"/>
          </w:rPr>
          <w:fldChar w:fldCharType="begin"/>
        </w:r>
        <w:r w:rsidR="005F5515" w:rsidRPr="002E1B6C">
          <w:rPr>
            <w:rFonts w:cs="Arial"/>
            <w:noProof/>
            <w:webHidden/>
            <w:szCs w:val="28"/>
          </w:rPr>
          <w:instrText xml:space="preserve"> PAGEREF _Toc487298000 \h </w:instrText>
        </w:r>
        <w:r w:rsidR="005F5515" w:rsidRPr="002E1B6C">
          <w:rPr>
            <w:rFonts w:cs="Arial"/>
            <w:noProof/>
            <w:webHidden/>
            <w:szCs w:val="28"/>
          </w:rPr>
        </w:r>
        <w:r w:rsidR="005F5515" w:rsidRPr="002E1B6C">
          <w:rPr>
            <w:rFonts w:cs="Arial"/>
            <w:noProof/>
            <w:webHidden/>
            <w:szCs w:val="28"/>
          </w:rPr>
          <w:fldChar w:fldCharType="separate"/>
        </w:r>
        <w:r w:rsidR="007C795F">
          <w:rPr>
            <w:rFonts w:cs="Arial"/>
            <w:noProof/>
            <w:webHidden/>
            <w:szCs w:val="28"/>
          </w:rPr>
          <w:t>60</w:t>
        </w:r>
        <w:r w:rsidR="005F5515" w:rsidRPr="002E1B6C">
          <w:rPr>
            <w:rFonts w:cs="Arial"/>
            <w:noProof/>
            <w:webHidden/>
            <w:szCs w:val="28"/>
          </w:rPr>
          <w:fldChar w:fldCharType="end"/>
        </w:r>
      </w:hyperlink>
    </w:p>
    <w:p w:rsidR="005F5515" w:rsidRPr="002E1B6C" w:rsidRDefault="00947A28" w:rsidP="00DB25A5">
      <w:pPr>
        <w:pStyle w:val="11"/>
        <w:tabs>
          <w:tab w:val="right" w:leader="dot" w:pos="9344"/>
        </w:tabs>
        <w:rPr>
          <w:rFonts w:cs="Arial"/>
          <w:b w:val="0"/>
          <w:bCs w:val="0"/>
          <w:caps w:val="0"/>
          <w:noProof/>
          <w:szCs w:val="28"/>
        </w:rPr>
      </w:pPr>
      <w:hyperlink w:anchor="_Toc487298001" w:history="1">
        <w:r w:rsidR="005F5515" w:rsidRPr="002E1B6C">
          <w:rPr>
            <w:rStyle w:val="a4"/>
            <w:rFonts w:ascii="Arial" w:hAnsi="Arial" w:cs="Arial"/>
            <w:noProof/>
            <w:szCs w:val="28"/>
          </w:rPr>
          <w:t>Рекомендуемые источники</w:t>
        </w:r>
        <w:r w:rsidR="005F5515" w:rsidRPr="002E1B6C">
          <w:rPr>
            <w:rFonts w:cs="Arial"/>
            <w:noProof/>
            <w:webHidden/>
            <w:szCs w:val="28"/>
          </w:rPr>
          <w:tab/>
        </w:r>
        <w:r w:rsidR="005F5515" w:rsidRPr="002E1B6C">
          <w:rPr>
            <w:rFonts w:cs="Arial"/>
            <w:noProof/>
            <w:webHidden/>
            <w:szCs w:val="28"/>
          </w:rPr>
          <w:fldChar w:fldCharType="begin"/>
        </w:r>
        <w:r w:rsidR="005F5515" w:rsidRPr="002E1B6C">
          <w:rPr>
            <w:rFonts w:cs="Arial"/>
            <w:noProof/>
            <w:webHidden/>
            <w:szCs w:val="28"/>
          </w:rPr>
          <w:instrText xml:space="preserve"> PAGEREF _Toc487298001 \h </w:instrText>
        </w:r>
        <w:r w:rsidR="005F5515" w:rsidRPr="002E1B6C">
          <w:rPr>
            <w:rFonts w:cs="Arial"/>
            <w:noProof/>
            <w:webHidden/>
            <w:szCs w:val="28"/>
          </w:rPr>
        </w:r>
        <w:r w:rsidR="005F5515" w:rsidRPr="002E1B6C">
          <w:rPr>
            <w:rFonts w:cs="Arial"/>
            <w:noProof/>
            <w:webHidden/>
            <w:szCs w:val="28"/>
          </w:rPr>
          <w:fldChar w:fldCharType="separate"/>
        </w:r>
        <w:r w:rsidR="007C795F">
          <w:rPr>
            <w:rFonts w:cs="Arial"/>
            <w:noProof/>
            <w:webHidden/>
            <w:szCs w:val="28"/>
          </w:rPr>
          <w:t>65</w:t>
        </w:r>
        <w:r w:rsidR="005F5515" w:rsidRPr="002E1B6C">
          <w:rPr>
            <w:rFonts w:cs="Arial"/>
            <w:noProof/>
            <w:webHidden/>
            <w:szCs w:val="28"/>
          </w:rPr>
          <w:fldChar w:fldCharType="end"/>
        </w:r>
      </w:hyperlink>
    </w:p>
    <w:p w:rsidR="005F5515" w:rsidRPr="002E1B6C" w:rsidRDefault="00947A28" w:rsidP="00DB25A5">
      <w:pPr>
        <w:pStyle w:val="11"/>
        <w:tabs>
          <w:tab w:val="right" w:leader="dot" w:pos="9344"/>
        </w:tabs>
        <w:rPr>
          <w:rFonts w:cs="Arial"/>
          <w:b w:val="0"/>
          <w:bCs w:val="0"/>
          <w:caps w:val="0"/>
          <w:noProof/>
          <w:szCs w:val="28"/>
        </w:rPr>
      </w:pPr>
      <w:hyperlink w:anchor="_Toc487298002" w:history="1">
        <w:r w:rsidR="005F5515" w:rsidRPr="002E1B6C">
          <w:rPr>
            <w:rStyle w:val="a4"/>
            <w:rFonts w:ascii="Arial" w:hAnsi="Arial" w:cs="Arial"/>
            <w:noProof/>
            <w:szCs w:val="28"/>
          </w:rPr>
          <w:t>Список использованных источников</w:t>
        </w:r>
        <w:r w:rsidR="005F5515" w:rsidRPr="002E1B6C">
          <w:rPr>
            <w:rFonts w:cs="Arial"/>
            <w:noProof/>
            <w:webHidden/>
            <w:szCs w:val="28"/>
          </w:rPr>
          <w:tab/>
        </w:r>
        <w:r w:rsidR="005F5515" w:rsidRPr="002E1B6C">
          <w:rPr>
            <w:rFonts w:cs="Arial"/>
            <w:noProof/>
            <w:webHidden/>
            <w:szCs w:val="28"/>
          </w:rPr>
          <w:fldChar w:fldCharType="begin"/>
        </w:r>
        <w:r w:rsidR="005F5515" w:rsidRPr="002E1B6C">
          <w:rPr>
            <w:rFonts w:cs="Arial"/>
            <w:noProof/>
            <w:webHidden/>
            <w:szCs w:val="28"/>
          </w:rPr>
          <w:instrText xml:space="preserve"> PAGEREF _Toc487298002 \h </w:instrText>
        </w:r>
        <w:r w:rsidR="005F5515" w:rsidRPr="002E1B6C">
          <w:rPr>
            <w:rFonts w:cs="Arial"/>
            <w:noProof/>
            <w:webHidden/>
            <w:szCs w:val="28"/>
          </w:rPr>
        </w:r>
        <w:r w:rsidR="005F5515" w:rsidRPr="002E1B6C">
          <w:rPr>
            <w:rFonts w:cs="Arial"/>
            <w:noProof/>
            <w:webHidden/>
            <w:szCs w:val="28"/>
          </w:rPr>
          <w:fldChar w:fldCharType="separate"/>
        </w:r>
        <w:r w:rsidR="007C795F">
          <w:rPr>
            <w:rFonts w:cs="Arial"/>
            <w:noProof/>
            <w:webHidden/>
            <w:szCs w:val="28"/>
          </w:rPr>
          <w:t>68</w:t>
        </w:r>
        <w:r w:rsidR="005F5515" w:rsidRPr="002E1B6C">
          <w:rPr>
            <w:rFonts w:cs="Arial"/>
            <w:noProof/>
            <w:webHidden/>
            <w:szCs w:val="28"/>
          </w:rPr>
          <w:fldChar w:fldCharType="end"/>
        </w:r>
      </w:hyperlink>
    </w:p>
    <w:p w:rsidR="005F5515" w:rsidRPr="002E1B6C" w:rsidRDefault="00947A28" w:rsidP="00DB25A5">
      <w:pPr>
        <w:pStyle w:val="11"/>
        <w:tabs>
          <w:tab w:val="right" w:leader="dot" w:pos="9344"/>
        </w:tabs>
        <w:rPr>
          <w:rFonts w:cs="Arial"/>
          <w:b w:val="0"/>
          <w:bCs w:val="0"/>
          <w:caps w:val="0"/>
          <w:noProof/>
          <w:szCs w:val="28"/>
        </w:rPr>
      </w:pPr>
      <w:hyperlink w:anchor="_Toc487298003" w:history="1">
        <w:r w:rsidR="005F5515" w:rsidRPr="002E1B6C">
          <w:rPr>
            <w:rStyle w:val="a4"/>
            <w:rFonts w:ascii="Arial" w:hAnsi="Arial" w:cs="Arial"/>
            <w:noProof/>
            <w:szCs w:val="28"/>
          </w:rPr>
          <w:t>Приложения</w:t>
        </w:r>
        <w:r w:rsidR="005F5515" w:rsidRPr="002E1B6C">
          <w:rPr>
            <w:rFonts w:cs="Arial"/>
            <w:noProof/>
            <w:webHidden/>
            <w:szCs w:val="28"/>
          </w:rPr>
          <w:tab/>
        </w:r>
        <w:r w:rsidR="005F5515" w:rsidRPr="002E1B6C">
          <w:rPr>
            <w:rFonts w:cs="Arial"/>
            <w:noProof/>
            <w:webHidden/>
            <w:szCs w:val="28"/>
          </w:rPr>
          <w:fldChar w:fldCharType="begin"/>
        </w:r>
        <w:r w:rsidR="005F5515" w:rsidRPr="002E1B6C">
          <w:rPr>
            <w:rFonts w:cs="Arial"/>
            <w:noProof/>
            <w:webHidden/>
            <w:szCs w:val="28"/>
          </w:rPr>
          <w:instrText xml:space="preserve"> PAGEREF _Toc487298003 \h </w:instrText>
        </w:r>
        <w:r w:rsidR="005F5515" w:rsidRPr="002E1B6C">
          <w:rPr>
            <w:rFonts w:cs="Arial"/>
            <w:noProof/>
            <w:webHidden/>
            <w:szCs w:val="28"/>
          </w:rPr>
        </w:r>
        <w:r w:rsidR="005F5515" w:rsidRPr="002E1B6C">
          <w:rPr>
            <w:rFonts w:cs="Arial"/>
            <w:noProof/>
            <w:webHidden/>
            <w:szCs w:val="28"/>
          </w:rPr>
          <w:fldChar w:fldCharType="separate"/>
        </w:r>
        <w:r w:rsidR="007C795F">
          <w:rPr>
            <w:rFonts w:cs="Arial"/>
            <w:noProof/>
            <w:webHidden/>
            <w:szCs w:val="28"/>
          </w:rPr>
          <w:t>70</w:t>
        </w:r>
        <w:r w:rsidR="005F5515" w:rsidRPr="002E1B6C">
          <w:rPr>
            <w:rFonts w:cs="Arial"/>
            <w:noProof/>
            <w:webHidden/>
            <w:szCs w:val="28"/>
          </w:rPr>
          <w:fldChar w:fldCharType="end"/>
        </w:r>
      </w:hyperlink>
    </w:p>
    <w:p w:rsidR="005F5515" w:rsidRPr="002E1B6C" w:rsidRDefault="00947A28" w:rsidP="00DB25A5">
      <w:pPr>
        <w:pStyle w:val="2a"/>
        <w:tabs>
          <w:tab w:val="right" w:leader="dot" w:pos="9344"/>
        </w:tabs>
        <w:rPr>
          <w:rFonts w:ascii="Arial" w:hAnsi="Arial" w:cs="Arial"/>
          <w:smallCaps w:val="0"/>
          <w:noProof/>
          <w:sz w:val="28"/>
          <w:szCs w:val="28"/>
        </w:rPr>
      </w:pPr>
      <w:hyperlink w:anchor="_Toc487298004" w:history="1">
        <w:r w:rsidR="005F5515" w:rsidRPr="002E1B6C">
          <w:rPr>
            <w:rStyle w:val="a4"/>
            <w:rFonts w:ascii="Arial" w:hAnsi="Arial" w:cs="Arial"/>
            <w:noProof/>
            <w:sz w:val="28"/>
            <w:szCs w:val="28"/>
          </w:rPr>
          <w:t>Приложение 1</w:t>
        </w:r>
        <w:r w:rsidR="00951295" w:rsidRPr="002E1B6C">
          <w:rPr>
            <w:rStyle w:val="a4"/>
            <w:rFonts w:ascii="Arial" w:hAnsi="Arial" w:cs="Arial"/>
            <w:noProof/>
            <w:sz w:val="28"/>
            <w:szCs w:val="28"/>
          </w:rPr>
          <w:t xml:space="preserve"> – </w:t>
        </w:r>
        <w:r w:rsidR="005F5515" w:rsidRPr="002E1B6C">
          <w:rPr>
            <w:rStyle w:val="a4"/>
            <w:rFonts w:ascii="Arial" w:hAnsi="Arial" w:cs="Arial"/>
            <w:noProof/>
            <w:sz w:val="28"/>
            <w:szCs w:val="28"/>
          </w:rPr>
          <w:t>Графические условные обозначения</w:t>
        </w:r>
        <w:r w:rsidR="005F5515" w:rsidRPr="002E1B6C">
          <w:rPr>
            <w:rFonts w:ascii="Arial" w:hAnsi="Arial" w:cs="Arial"/>
            <w:noProof/>
            <w:webHidden/>
            <w:sz w:val="28"/>
            <w:szCs w:val="28"/>
          </w:rPr>
          <w:tab/>
        </w:r>
        <w:r w:rsidR="005F5515" w:rsidRPr="002E1B6C">
          <w:rPr>
            <w:rFonts w:ascii="Arial" w:hAnsi="Arial" w:cs="Arial"/>
            <w:noProof/>
            <w:webHidden/>
            <w:sz w:val="28"/>
            <w:szCs w:val="28"/>
          </w:rPr>
          <w:fldChar w:fldCharType="begin"/>
        </w:r>
        <w:r w:rsidR="005F5515" w:rsidRPr="002E1B6C">
          <w:rPr>
            <w:rFonts w:ascii="Arial" w:hAnsi="Arial" w:cs="Arial"/>
            <w:noProof/>
            <w:webHidden/>
            <w:sz w:val="28"/>
            <w:szCs w:val="28"/>
          </w:rPr>
          <w:instrText xml:space="preserve"> PAGEREF _Toc487298004 \h </w:instrText>
        </w:r>
        <w:r w:rsidR="005F5515" w:rsidRPr="002E1B6C">
          <w:rPr>
            <w:rFonts w:ascii="Arial" w:hAnsi="Arial" w:cs="Arial"/>
            <w:noProof/>
            <w:webHidden/>
            <w:sz w:val="28"/>
            <w:szCs w:val="28"/>
          </w:rPr>
        </w:r>
        <w:r w:rsidR="005F5515" w:rsidRPr="002E1B6C">
          <w:rPr>
            <w:rFonts w:ascii="Arial" w:hAnsi="Arial" w:cs="Arial"/>
            <w:noProof/>
            <w:webHidden/>
            <w:sz w:val="28"/>
            <w:szCs w:val="28"/>
          </w:rPr>
          <w:fldChar w:fldCharType="separate"/>
        </w:r>
        <w:r w:rsidR="007C795F">
          <w:rPr>
            <w:rFonts w:ascii="Arial" w:hAnsi="Arial" w:cs="Arial"/>
            <w:noProof/>
            <w:webHidden/>
            <w:sz w:val="28"/>
            <w:szCs w:val="28"/>
          </w:rPr>
          <w:t>70</w:t>
        </w:r>
        <w:r w:rsidR="005F5515" w:rsidRPr="002E1B6C">
          <w:rPr>
            <w:rFonts w:ascii="Arial" w:hAnsi="Arial" w:cs="Arial"/>
            <w:noProof/>
            <w:webHidden/>
            <w:sz w:val="28"/>
            <w:szCs w:val="28"/>
          </w:rPr>
          <w:fldChar w:fldCharType="end"/>
        </w:r>
      </w:hyperlink>
    </w:p>
    <w:p w:rsidR="005F5515" w:rsidRPr="002E1B6C" w:rsidRDefault="00947A28" w:rsidP="00DB25A5">
      <w:pPr>
        <w:pStyle w:val="2a"/>
        <w:tabs>
          <w:tab w:val="right" w:leader="dot" w:pos="9344"/>
        </w:tabs>
        <w:rPr>
          <w:rFonts w:ascii="Arial" w:hAnsi="Arial" w:cs="Arial"/>
          <w:smallCaps w:val="0"/>
          <w:noProof/>
          <w:sz w:val="28"/>
          <w:szCs w:val="28"/>
        </w:rPr>
      </w:pPr>
      <w:hyperlink w:anchor="_Toc487298005" w:history="1">
        <w:r w:rsidR="005F5515" w:rsidRPr="002E1B6C">
          <w:rPr>
            <w:rStyle w:val="a4"/>
            <w:rFonts w:ascii="Arial" w:hAnsi="Arial" w:cs="Arial"/>
            <w:noProof/>
            <w:sz w:val="28"/>
            <w:szCs w:val="28"/>
          </w:rPr>
          <w:t>Приложение 2</w:t>
        </w:r>
        <w:r w:rsidR="00951295" w:rsidRPr="002E1B6C">
          <w:rPr>
            <w:rStyle w:val="a4"/>
            <w:rFonts w:ascii="Arial" w:hAnsi="Arial" w:cs="Arial"/>
            <w:noProof/>
            <w:sz w:val="28"/>
            <w:szCs w:val="28"/>
          </w:rPr>
          <w:t xml:space="preserve"> – </w:t>
        </w:r>
        <w:r w:rsidR="005F5515" w:rsidRPr="002E1B6C">
          <w:rPr>
            <w:rStyle w:val="a4"/>
            <w:rFonts w:ascii="Arial" w:hAnsi="Arial" w:cs="Arial"/>
            <w:noProof/>
            <w:sz w:val="28"/>
            <w:szCs w:val="28"/>
          </w:rPr>
          <w:t>Коэффициенты экологических свойств земельных угодий</w:t>
        </w:r>
        <w:r w:rsidR="005F5515" w:rsidRPr="002E1B6C">
          <w:rPr>
            <w:rFonts w:ascii="Arial" w:hAnsi="Arial" w:cs="Arial"/>
            <w:noProof/>
            <w:webHidden/>
            <w:sz w:val="28"/>
            <w:szCs w:val="28"/>
          </w:rPr>
          <w:tab/>
        </w:r>
        <w:r w:rsidR="005F5515" w:rsidRPr="002E1B6C">
          <w:rPr>
            <w:rFonts w:ascii="Arial" w:hAnsi="Arial" w:cs="Arial"/>
            <w:noProof/>
            <w:webHidden/>
            <w:sz w:val="28"/>
            <w:szCs w:val="28"/>
          </w:rPr>
          <w:fldChar w:fldCharType="begin"/>
        </w:r>
        <w:r w:rsidR="005F5515" w:rsidRPr="002E1B6C">
          <w:rPr>
            <w:rFonts w:ascii="Arial" w:hAnsi="Arial" w:cs="Arial"/>
            <w:noProof/>
            <w:webHidden/>
            <w:sz w:val="28"/>
            <w:szCs w:val="28"/>
          </w:rPr>
          <w:instrText xml:space="preserve"> PAGEREF _Toc487298005 \h </w:instrText>
        </w:r>
        <w:r w:rsidR="005F5515" w:rsidRPr="002E1B6C">
          <w:rPr>
            <w:rFonts w:ascii="Arial" w:hAnsi="Arial" w:cs="Arial"/>
            <w:noProof/>
            <w:webHidden/>
            <w:sz w:val="28"/>
            <w:szCs w:val="28"/>
          </w:rPr>
        </w:r>
        <w:r w:rsidR="005F5515" w:rsidRPr="002E1B6C">
          <w:rPr>
            <w:rFonts w:ascii="Arial" w:hAnsi="Arial" w:cs="Arial"/>
            <w:noProof/>
            <w:webHidden/>
            <w:sz w:val="28"/>
            <w:szCs w:val="28"/>
          </w:rPr>
          <w:fldChar w:fldCharType="separate"/>
        </w:r>
        <w:r w:rsidR="007C795F">
          <w:rPr>
            <w:rFonts w:ascii="Arial" w:hAnsi="Arial" w:cs="Arial"/>
            <w:noProof/>
            <w:webHidden/>
            <w:sz w:val="28"/>
            <w:szCs w:val="28"/>
          </w:rPr>
          <w:t>71</w:t>
        </w:r>
        <w:r w:rsidR="005F5515" w:rsidRPr="002E1B6C">
          <w:rPr>
            <w:rFonts w:ascii="Arial" w:hAnsi="Arial" w:cs="Arial"/>
            <w:noProof/>
            <w:webHidden/>
            <w:sz w:val="28"/>
            <w:szCs w:val="28"/>
          </w:rPr>
          <w:fldChar w:fldCharType="end"/>
        </w:r>
      </w:hyperlink>
    </w:p>
    <w:p w:rsidR="005F5515" w:rsidRPr="002E1B6C" w:rsidRDefault="00947A28" w:rsidP="00DB25A5">
      <w:pPr>
        <w:pStyle w:val="2a"/>
        <w:tabs>
          <w:tab w:val="right" w:leader="dot" w:pos="9344"/>
        </w:tabs>
        <w:rPr>
          <w:rFonts w:ascii="Arial" w:hAnsi="Arial" w:cs="Arial"/>
          <w:smallCaps w:val="0"/>
          <w:noProof/>
          <w:sz w:val="28"/>
          <w:szCs w:val="28"/>
        </w:rPr>
      </w:pPr>
      <w:hyperlink w:anchor="_Toc487298006" w:history="1">
        <w:r w:rsidR="005F5515" w:rsidRPr="002E1B6C">
          <w:rPr>
            <w:rStyle w:val="a4"/>
            <w:rFonts w:ascii="Arial" w:eastAsia="PMingLiU" w:hAnsi="Arial" w:cs="Arial"/>
            <w:noProof/>
            <w:sz w:val="28"/>
            <w:szCs w:val="28"/>
            <w:lang w:eastAsia="zh-TW"/>
          </w:rPr>
          <w:t>Приложение 3</w:t>
        </w:r>
        <w:r w:rsidR="00951295" w:rsidRPr="002E1B6C">
          <w:rPr>
            <w:rStyle w:val="a4"/>
            <w:rFonts w:ascii="Arial" w:eastAsia="PMingLiU" w:hAnsi="Arial" w:cs="Arial"/>
            <w:noProof/>
            <w:sz w:val="28"/>
            <w:szCs w:val="28"/>
            <w:lang w:eastAsia="zh-TW"/>
          </w:rPr>
          <w:t xml:space="preserve"> – </w:t>
        </w:r>
        <w:r w:rsidR="005F5515" w:rsidRPr="002E1B6C">
          <w:rPr>
            <w:rStyle w:val="a4"/>
            <w:rFonts w:ascii="Arial" w:hAnsi="Arial" w:cs="Arial"/>
            <w:noProof/>
            <w:sz w:val="28"/>
            <w:szCs w:val="28"/>
          </w:rPr>
          <w:t xml:space="preserve">Исходные данные для разработки задания на составление проекта образования </w:t>
        </w:r>
        <w:r w:rsidR="005F5515" w:rsidRPr="002E1B6C">
          <w:rPr>
            <w:rStyle w:val="a4"/>
            <w:rFonts w:ascii="Arial" w:hAnsi="Arial" w:cs="Arial"/>
            <w:bCs/>
            <w:noProof/>
            <w:sz w:val="28"/>
            <w:szCs w:val="28"/>
          </w:rPr>
          <w:t>землепользования несельскохозяйственного объекта</w:t>
        </w:r>
        <w:r w:rsidR="005F5515" w:rsidRPr="002E1B6C">
          <w:rPr>
            <w:rFonts w:ascii="Arial" w:hAnsi="Arial" w:cs="Arial"/>
            <w:noProof/>
            <w:webHidden/>
            <w:sz w:val="28"/>
            <w:szCs w:val="28"/>
          </w:rPr>
          <w:tab/>
        </w:r>
        <w:r w:rsidR="005F5515" w:rsidRPr="002E1B6C">
          <w:rPr>
            <w:rFonts w:ascii="Arial" w:hAnsi="Arial" w:cs="Arial"/>
            <w:noProof/>
            <w:webHidden/>
            <w:sz w:val="28"/>
            <w:szCs w:val="28"/>
          </w:rPr>
          <w:fldChar w:fldCharType="begin"/>
        </w:r>
        <w:r w:rsidR="005F5515" w:rsidRPr="002E1B6C">
          <w:rPr>
            <w:rFonts w:ascii="Arial" w:hAnsi="Arial" w:cs="Arial"/>
            <w:noProof/>
            <w:webHidden/>
            <w:sz w:val="28"/>
            <w:szCs w:val="28"/>
          </w:rPr>
          <w:instrText xml:space="preserve"> PAGEREF _Toc487298006 \h </w:instrText>
        </w:r>
        <w:r w:rsidR="005F5515" w:rsidRPr="002E1B6C">
          <w:rPr>
            <w:rFonts w:ascii="Arial" w:hAnsi="Arial" w:cs="Arial"/>
            <w:noProof/>
            <w:webHidden/>
            <w:sz w:val="28"/>
            <w:szCs w:val="28"/>
          </w:rPr>
        </w:r>
        <w:r w:rsidR="005F5515" w:rsidRPr="002E1B6C">
          <w:rPr>
            <w:rFonts w:ascii="Arial" w:hAnsi="Arial" w:cs="Arial"/>
            <w:noProof/>
            <w:webHidden/>
            <w:sz w:val="28"/>
            <w:szCs w:val="28"/>
          </w:rPr>
          <w:fldChar w:fldCharType="separate"/>
        </w:r>
        <w:r w:rsidR="007C795F">
          <w:rPr>
            <w:rFonts w:ascii="Arial" w:hAnsi="Arial" w:cs="Arial"/>
            <w:noProof/>
            <w:webHidden/>
            <w:sz w:val="28"/>
            <w:szCs w:val="28"/>
          </w:rPr>
          <w:t>72</w:t>
        </w:r>
        <w:r w:rsidR="005F5515" w:rsidRPr="002E1B6C">
          <w:rPr>
            <w:rFonts w:ascii="Arial" w:hAnsi="Arial" w:cs="Arial"/>
            <w:noProof/>
            <w:webHidden/>
            <w:sz w:val="28"/>
            <w:szCs w:val="28"/>
          </w:rPr>
          <w:fldChar w:fldCharType="end"/>
        </w:r>
      </w:hyperlink>
    </w:p>
    <w:p w:rsidR="005F5515" w:rsidRPr="002E1B6C" w:rsidRDefault="00947A28" w:rsidP="00DB25A5">
      <w:pPr>
        <w:pStyle w:val="2a"/>
        <w:tabs>
          <w:tab w:val="right" w:leader="dot" w:pos="9344"/>
        </w:tabs>
        <w:rPr>
          <w:rFonts w:ascii="Arial" w:hAnsi="Arial" w:cs="Arial"/>
          <w:smallCaps w:val="0"/>
          <w:noProof/>
          <w:sz w:val="28"/>
          <w:szCs w:val="28"/>
        </w:rPr>
      </w:pPr>
      <w:hyperlink w:anchor="_Toc487298007" w:history="1">
        <w:r w:rsidR="005F5515" w:rsidRPr="002E1B6C">
          <w:rPr>
            <w:rStyle w:val="a4"/>
            <w:rFonts w:ascii="Arial" w:eastAsia="PMingLiU" w:hAnsi="Arial" w:cs="Arial"/>
            <w:noProof/>
            <w:sz w:val="28"/>
            <w:szCs w:val="28"/>
            <w:lang w:eastAsia="zh-TW"/>
          </w:rPr>
          <w:t>Приложение 4</w:t>
        </w:r>
        <w:r w:rsidR="00951295" w:rsidRPr="002E1B6C">
          <w:rPr>
            <w:rStyle w:val="a4"/>
            <w:rFonts w:ascii="Arial" w:eastAsia="PMingLiU" w:hAnsi="Arial" w:cs="Arial"/>
            <w:noProof/>
            <w:sz w:val="28"/>
            <w:szCs w:val="28"/>
            <w:lang w:eastAsia="zh-TW"/>
          </w:rPr>
          <w:t xml:space="preserve"> – </w:t>
        </w:r>
        <w:r w:rsidR="005F5515" w:rsidRPr="002E1B6C">
          <w:rPr>
            <w:rStyle w:val="a4"/>
            <w:rFonts w:ascii="Arial" w:hAnsi="Arial" w:cs="Arial"/>
            <w:noProof/>
            <w:sz w:val="28"/>
            <w:szCs w:val="28"/>
          </w:rPr>
          <w:t>Показатели минимальной плотности застройки площадок промышленных предприятий</w:t>
        </w:r>
        <w:r w:rsidR="005F5515" w:rsidRPr="002E1B6C">
          <w:rPr>
            <w:rFonts w:ascii="Arial" w:hAnsi="Arial" w:cs="Arial"/>
            <w:noProof/>
            <w:webHidden/>
            <w:sz w:val="28"/>
            <w:szCs w:val="28"/>
          </w:rPr>
          <w:tab/>
        </w:r>
        <w:r w:rsidR="005F5515" w:rsidRPr="002E1B6C">
          <w:rPr>
            <w:rFonts w:ascii="Arial" w:hAnsi="Arial" w:cs="Arial"/>
            <w:noProof/>
            <w:webHidden/>
            <w:sz w:val="28"/>
            <w:szCs w:val="28"/>
          </w:rPr>
          <w:fldChar w:fldCharType="begin"/>
        </w:r>
        <w:r w:rsidR="005F5515" w:rsidRPr="002E1B6C">
          <w:rPr>
            <w:rFonts w:ascii="Arial" w:hAnsi="Arial" w:cs="Arial"/>
            <w:noProof/>
            <w:webHidden/>
            <w:sz w:val="28"/>
            <w:szCs w:val="28"/>
          </w:rPr>
          <w:instrText xml:space="preserve"> PAGEREF _Toc487298007 \h </w:instrText>
        </w:r>
        <w:r w:rsidR="005F5515" w:rsidRPr="002E1B6C">
          <w:rPr>
            <w:rFonts w:ascii="Arial" w:hAnsi="Arial" w:cs="Arial"/>
            <w:noProof/>
            <w:webHidden/>
            <w:sz w:val="28"/>
            <w:szCs w:val="28"/>
          </w:rPr>
        </w:r>
        <w:r w:rsidR="005F5515" w:rsidRPr="002E1B6C">
          <w:rPr>
            <w:rFonts w:ascii="Arial" w:hAnsi="Arial" w:cs="Arial"/>
            <w:noProof/>
            <w:webHidden/>
            <w:sz w:val="28"/>
            <w:szCs w:val="28"/>
          </w:rPr>
          <w:fldChar w:fldCharType="separate"/>
        </w:r>
        <w:r w:rsidR="007C795F">
          <w:rPr>
            <w:rFonts w:ascii="Arial" w:hAnsi="Arial" w:cs="Arial"/>
            <w:noProof/>
            <w:webHidden/>
            <w:sz w:val="28"/>
            <w:szCs w:val="28"/>
          </w:rPr>
          <w:t>74</w:t>
        </w:r>
        <w:r w:rsidR="005F5515" w:rsidRPr="002E1B6C">
          <w:rPr>
            <w:rFonts w:ascii="Arial" w:hAnsi="Arial" w:cs="Arial"/>
            <w:noProof/>
            <w:webHidden/>
            <w:sz w:val="28"/>
            <w:szCs w:val="28"/>
          </w:rPr>
          <w:fldChar w:fldCharType="end"/>
        </w:r>
      </w:hyperlink>
    </w:p>
    <w:p w:rsidR="005F5515" w:rsidRPr="002E1B6C" w:rsidRDefault="00947A28" w:rsidP="00DB25A5">
      <w:pPr>
        <w:pStyle w:val="2a"/>
        <w:tabs>
          <w:tab w:val="right" w:leader="dot" w:pos="9344"/>
        </w:tabs>
        <w:rPr>
          <w:rFonts w:ascii="Arial" w:hAnsi="Arial" w:cs="Arial"/>
          <w:smallCaps w:val="0"/>
          <w:noProof/>
          <w:sz w:val="28"/>
          <w:szCs w:val="28"/>
        </w:rPr>
      </w:pPr>
      <w:hyperlink w:anchor="_Toc487298008" w:history="1">
        <w:r w:rsidR="005F5515" w:rsidRPr="002E1B6C">
          <w:rPr>
            <w:rStyle w:val="a4"/>
            <w:rFonts w:ascii="Arial" w:hAnsi="Arial" w:cs="Arial"/>
            <w:noProof/>
            <w:sz w:val="28"/>
            <w:szCs w:val="28"/>
          </w:rPr>
          <w:t>Приложение 5</w:t>
        </w:r>
        <w:r w:rsidR="00951295" w:rsidRPr="002E1B6C">
          <w:rPr>
            <w:rStyle w:val="a4"/>
            <w:rFonts w:ascii="Arial" w:hAnsi="Arial" w:cs="Arial"/>
            <w:noProof/>
            <w:sz w:val="28"/>
            <w:szCs w:val="28"/>
          </w:rPr>
          <w:t xml:space="preserve"> – </w:t>
        </w:r>
        <w:r w:rsidR="005F5515" w:rsidRPr="002E1B6C">
          <w:rPr>
            <w:rStyle w:val="a4"/>
            <w:rFonts w:ascii="Arial" w:hAnsi="Arial" w:cs="Arial"/>
            <w:noProof/>
            <w:sz w:val="28"/>
            <w:szCs w:val="28"/>
          </w:rPr>
          <w:t>Сведения о средних удельных показателях кадастровой стоимости земель сельскохозяйственного назначения, утвержденных органами власти субъектов Российской Федерации, руб./кв. м</w:t>
        </w:r>
        <w:r w:rsidR="005F5515" w:rsidRPr="002E1B6C">
          <w:rPr>
            <w:rFonts w:ascii="Arial" w:hAnsi="Arial" w:cs="Arial"/>
            <w:noProof/>
            <w:webHidden/>
            <w:sz w:val="28"/>
            <w:szCs w:val="28"/>
          </w:rPr>
          <w:tab/>
        </w:r>
        <w:r w:rsidR="005F5515" w:rsidRPr="002E1B6C">
          <w:rPr>
            <w:rFonts w:ascii="Arial" w:hAnsi="Arial" w:cs="Arial"/>
            <w:noProof/>
            <w:webHidden/>
            <w:sz w:val="28"/>
            <w:szCs w:val="28"/>
          </w:rPr>
          <w:fldChar w:fldCharType="begin"/>
        </w:r>
        <w:r w:rsidR="005F5515" w:rsidRPr="002E1B6C">
          <w:rPr>
            <w:rFonts w:ascii="Arial" w:hAnsi="Arial" w:cs="Arial"/>
            <w:noProof/>
            <w:webHidden/>
            <w:sz w:val="28"/>
            <w:szCs w:val="28"/>
          </w:rPr>
          <w:instrText xml:space="preserve"> PAGEREF _Toc487298008 \h </w:instrText>
        </w:r>
        <w:r w:rsidR="005F5515" w:rsidRPr="002E1B6C">
          <w:rPr>
            <w:rFonts w:ascii="Arial" w:hAnsi="Arial" w:cs="Arial"/>
            <w:noProof/>
            <w:webHidden/>
            <w:sz w:val="28"/>
            <w:szCs w:val="28"/>
          </w:rPr>
        </w:r>
        <w:r w:rsidR="005F5515" w:rsidRPr="002E1B6C">
          <w:rPr>
            <w:rFonts w:ascii="Arial" w:hAnsi="Arial" w:cs="Arial"/>
            <w:noProof/>
            <w:webHidden/>
            <w:sz w:val="28"/>
            <w:szCs w:val="28"/>
          </w:rPr>
          <w:fldChar w:fldCharType="separate"/>
        </w:r>
        <w:r w:rsidR="007C795F">
          <w:rPr>
            <w:rFonts w:ascii="Arial" w:hAnsi="Arial" w:cs="Arial"/>
            <w:noProof/>
            <w:webHidden/>
            <w:sz w:val="28"/>
            <w:szCs w:val="28"/>
          </w:rPr>
          <w:t>75</w:t>
        </w:r>
        <w:r w:rsidR="005F5515" w:rsidRPr="002E1B6C">
          <w:rPr>
            <w:rFonts w:ascii="Arial" w:hAnsi="Arial" w:cs="Arial"/>
            <w:noProof/>
            <w:webHidden/>
            <w:sz w:val="28"/>
            <w:szCs w:val="28"/>
          </w:rPr>
          <w:fldChar w:fldCharType="end"/>
        </w:r>
      </w:hyperlink>
    </w:p>
    <w:p w:rsidR="005F5515" w:rsidRPr="002E1B6C" w:rsidRDefault="00947A28" w:rsidP="00DB25A5">
      <w:pPr>
        <w:pStyle w:val="2a"/>
        <w:tabs>
          <w:tab w:val="right" w:leader="dot" w:pos="9344"/>
        </w:tabs>
        <w:rPr>
          <w:rFonts w:ascii="Arial" w:hAnsi="Arial" w:cs="Arial"/>
          <w:smallCaps w:val="0"/>
          <w:noProof/>
          <w:sz w:val="28"/>
          <w:szCs w:val="28"/>
        </w:rPr>
      </w:pPr>
      <w:hyperlink w:anchor="_Toc487298009" w:history="1">
        <w:r w:rsidR="005F5515" w:rsidRPr="002E1B6C">
          <w:rPr>
            <w:rStyle w:val="a4"/>
            <w:rFonts w:ascii="Arial" w:hAnsi="Arial" w:cs="Arial"/>
            <w:noProof/>
            <w:sz w:val="28"/>
            <w:szCs w:val="28"/>
          </w:rPr>
          <w:t>Приложение 6</w:t>
        </w:r>
        <w:r w:rsidR="00951295" w:rsidRPr="002E1B6C">
          <w:rPr>
            <w:rStyle w:val="a4"/>
            <w:rFonts w:ascii="Arial" w:hAnsi="Arial" w:cs="Arial"/>
            <w:noProof/>
            <w:sz w:val="28"/>
            <w:szCs w:val="28"/>
          </w:rPr>
          <w:t xml:space="preserve"> – </w:t>
        </w:r>
        <w:r w:rsidR="005F5515" w:rsidRPr="002E1B6C">
          <w:rPr>
            <w:rStyle w:val="a4"/>
            <w:rFonts w:ascii="Arial" w:hAnsi="Arial" w:cs="Arial"/>
            <w:noProof/>
            <w:sz w:val="28"/>
            <w:szCs w:val="28"/>
          </w:rPr>
          <w:t>Оценка затрат на обеспечение промышленного предприятия средней мощности инженерно-транспортной инфраструктурой</w:t>
        </w:r>
        <w:r w:rsidR="005F5515" w:rsidRPr="002E1B6C">
          <w:rPr>
            <w:rFonts w:ascii="Arial" w:hAnsi="Arial" w:cs="Arial"/>
            <w:noProof/>
            <w:webHidden/>
            <w:sz w:val="28"/>
            <w:szCs w:val="28"/>
          </w:rPr>
          <w:tab/>
        </w:r>
        <w:r w:rsidR="005F5515" w:rsidRPr="002E1B6C">
          <w:rPr>
            <w:rFonts w:ascii="Arial" w:hAnsi="Arial" w:cs="Arial"/>
            <w:noProof/>
            <w:webHidden/>
            <w:sz w:val="28"/>
            <w:szCs w:val="28"/>
          </w:rPr>
          <w:fldChar w:fldCharType="begin"/>
        </w:r>
        <w:r w:rsidR="005F5515" w:rsidRPr="002E1B6C">
          <w:rPr>
            <w:rFonts w:ascii="Arial" w:hAnsi="Arial" w:cs="Arial"/>
            <w:noProof/>
            <w:webHidden/>
            <w:sz w:val="28"/>
            <w:szCs w:val="28"/>
          </w:rPr>
          <w:instrText xml:space="preserve"> PAGEREF _Toc487298009 \h </w:instrText>
        </w:r>
        <w:r w:rsidR="005F5515" w:rsidRPr="002E1B6C">
          <w:rPr>
            <w:rFonts w:ascii="Arial" w:hAnsi="Arial" w:cs="Arial"/>
            <w:noProof/>
            <w:webHidden/>
            <w:sz w:val="28"/>
            <w:szCs w:val="28"/>
          </w:rPr>
        </w:r>
        <w:r w:rsidR="005F5515" w:rsidRPr="002E1B6C">
          <w:rPr>
            <w:rFonts w:ascii="Arial" w:hAnsi="Arial" w:cs="Arial"/>
            <w:noProof/>
            <w:webHidden/>
            <w:sz w:val="28"/>
            <w:szCs w:val="28"/>
          </w:rPr>
          <w:fldChar w:fldCharType="separate"/>
        </w:r>
        <w:r w:rsidR="007C795F">
          <w:rPr>
            <w:rFonts w:ascii="Arial" w:hAnsi="Arial" w:cs="Arial"/>
            <w:noProof/>
            <w:webHidden/>
            <w:sz w:val="28"/>
            <w:szCs w:val="28"/>
          </w:rPr>
          <w:t>77</w:t>
        </w:r>
        <w:r w:rsidR="005F5515" w:rsidRPr="002E1B6C">
          <w:rPr>
            <w:rFonts w:ascii="Arial" w:hAnsi="Arial" w:cs="Arial"/>
            <w:noProof/>
            <w:webHidden/>
            <w:sz w:val="28"/>
            <w:szCs w:val="28"/>
          </w:rPr>
          <w:fldChar w:fldCharType="end"/>
        </w:r>
      </w:hyperlink>
    </w:p>
    <w:p w:rsidR="005F5515" w:rsidRPr="002E1B6C" w:rsidRDefault="00947A28" w:rsidP="00DB25A5">
      <w:pPr>
        <w:pStyle w:val="2a"/>
        <w:tabs>
          <w:tab w:val="right" w:leader="dot" w:pos="9344"/>
        </w:tabs>
        <w:rPr>
          <w:rFonts w:ascii="Arial" w:hAnsi="Arial" w:cs="Arial"/>
          <w:smallCaps w:val="0"/>
          <w:noProof/>
          <w:sz w:val="28"/>
          <w:szCs w:val="28"/>
        </w:rPr>
      </w:pPr>
      <w:hyperlink w:anchor="_Toc487298010" w:history="1">
        <w:r w:rsidR="005F5515" w:rsidRPr="002E1B6C">
          <w:rPr>
            <w:rStyle w:val="a4"/>
            <w:rFonts w:ascii="Arial" w:eastAsia="PMingLiU" w:hAnsi="Arial" w:cs="Arial"/>
            <w:noProof/>
            <w:sz w:val="28"/>
            <w:szCs w:val="28"/>
            <w:lang w:eastAsia="zh-TW"/>
          </w:rPr>
          <w:t>Приложение 7</w:t>
        </w:r>
        <w:r w:rsidR="00951295" w:rsidRPr="002E1B6C">
          <w:rPr>
            <w:rStyle w:val="a4"/>
            <w:rFonts w:ascii="Arial" w:hAnsi="Arial" w:cs="Arial"/>
            <w:noProof/>
            <w:sz w:val="28"/>
            <w:szCs w:val="28"/>
          </w:rPr>
          <w:t xml:space="preserve"> – </w:t>
        </w:r>
        <w:r w:rsidR="005F5515" w:rsidRPr="002E1B6C">
          <w:rPr>
            <w:rStyle w:val="a4"/>
            <w:rFonts w:ascii="Arial" w:hAnsi="Arial" w:cs="Arial"/>
            <w:noProof/>
            <w:sz w:val="28"/>
            <w:szCs w:val="28"/>
          </w:rPr>
          <w:t>Затраты и стоимость удобрений, семян и ГСМ на 1 га посева сельскохозяйственных культур</w:t>
        </w:r>
        <w:r w:rsidR="005F5515" w:rsidRPr="002E1B6C">
          <w:rPr>
            <w:rFonts w:ascii="Arial" w:hAnsi="Arial" w:cs="Arial"/>
            <w:noProof/>
            <w:webHidden/>
            <w:sz w:val="28"/>
            <w:szCs w:val="28"/>
          </w:rPr>
          <w:tab/>
        </w:r>
        <w:r w:rsidR="005F5515" w:rsidRPr="002E1B6C">
          <w:rPr>
            <w:rFonts w:ascii="Arial" w:hAnsi="Arial" w:cs="Arial"/>
            <w:noProof/>
            <w:webHidden/>
            <w:sz w:val="28"/>
            <w:szCs w:val="28"/>
          </w:rPr>
          <w:fldChar w:fldCharType="begin"/>
        </w:r>
        <w:r w:rsidR="005F5515" w:rsidRPr="002E1B6C">
          <w:rPr>
            <w:rFonts w:ascii="Arial" w:hAnsi="Arial" w:cs="Arial"/>
            <w:noProof/>
            <w:webHidden/>
            <w:sz w:val="28"/>
            <w:szCs w:val="28"/>
          </w:rPr>
          <w:instrText xml:space="preserve"> PAGEREF _Toc487298010 \h </w:instrText>
        </w:r>
        <w:r w:rsidR="005F5515" w:rsidRPr="002E1B6C">
          <w:rPr>
            <w:rFonts w:ascii="Arial" w:hAnsi="Arial" w:cs="Arial"/>
            <w:noProof/>
            <w:webHidden/>
            <w:sz w:val="28"/>
            <w:szCs w:val="28"/>
          </w:rPr>
        </w:r>
        <w:r w:rsidR="005F5515" w:rsidRPr="002E1B6C">
          <w:rPr>
            <w:rFonts w:ascii="Arial" w:hAnsi="Arial" w:cs="Arial"/>
            <w:noProof/>
            <w:webHidden/>
            <w:sz w:val="28"/>
            <w:szCs w:val="28"/>
          </w:rPr>
          <w:fldChar w:fldCharType="separate"/>
        </w:r>
        <w:r w:rsidR="007C795F">
          <w:rPr>
            <w:rFonts w:ascii="Arial" w:hAnsi="Arial" w:cs="Arial"/>
            <w:noProof/>
            <w:webHidden/>
            <w:sz w:val="28"/>
            <w:szCs w:val="28"/>
          </w:rPr>
          <w:t>78</w:t>
        </w:r>
        <w:r w:rsidR="005F5515" w:rsidRPr="002E1B6C">
          <w:rPr>
            <w:rFonts w:ascii="Arial" w:hAnsi="Arial" w:cs="Arial"/>
            <w:noProof/>
            <w:webHidden/>
            <w:sz w:val="28"/>
            <w:szCs w:val="28"/>
          </w:rPr>
          <w:fldChar w:fldCharType="end"/>
        </w:r>
      </w:hyperlink>
    </w:p>
    <w:p w:rsidR="005F5515" w:rsidRPr="002E1B6C" w:rsidRDefault="00947A28" w:rsidP="00DB25A5">
      <w:pPr>
        <w:pStyle w:val="2a"/>
        <w:tabs>
          <w:tab w:val="right" w:leader="dot" w:pos="9344"/>
        </w:tabs>
        <w:rPr>
          <w:rFonts w:ascii="Arial" w:hAnsi="Arial" w:cs="Arial"/>
          <w:smallCaps w:val="0"/>
          <w:noProof/>
          <w:sz w:val="28"/>
          <w:szCs w:val="28"/>
        </w:rPr>
      </w:pPr>
      <w:hyperlink w:anchor="_Toc487298011" w:history="1">
        <w:r w:rsidR="005F5515" w:rsidRPr="002E1B6C">
          <w:rPr>
            <w:rStyle w:val="a4"/>
            <w:rFonts w:ascii="Arial" w:eastAsia="PMingLiU" w:hAnsi="Arial" w:cs="Arial"/>
            <w:noProof/>
            <w:sz w:val="28"/>
            <w:szCs w:val="28"/>
            <w:lang w:eastAsia="zh-TW"/>
          </w:rPr>
          <w:t>Приложение 8</w:t>
        </w:r>
        <w:r w:rsidR="00951295" w:rsidRPr="002E1B6C">
          <w:rPr>
            <w:rStyle w:val="a4"/>
            <w:rFonts w:ascii="Arial" w:eastAsia="PMingLiU" w:hAnsi="Arial" w:cs="Arial"/>
            <w:noProof/>
            <w:sz w:val="28"/>
            <w:szCs w:val="28"/>
            <w:lang w:eastAsia="zh-TW"/>
          </w:rPr>
          <w:t xml:space="preserve"> – </w:t>
        </w:r>
        <w:r w:rsidR="005F5515" w:rsidRPr="002E1B6C">
          <w:rPr>
            <w:rStyle w:val="a4"/>
            <w:rFonts w:ascii="Arial" w:hAnsi="Arial" w:cs="Arial"/>
            <w:noProof/>
            <w:sz w:val="28"/>
            <w:szCs w:val="28"/>
          </w:rPr>
          <w:t>Затраты труда на 1 га посева сельскохозяйственных культур</w:t>
        </w:r>
        <w:r w:rsidR="005F5515" w:rsidRPr="002E1B6C">
          <w:rPr>
            <w:rFonts w:ascii="Arial" w:hAnsi="Arial" w:cs="Arial"/>
            <w:noProof/>
            <w:webHidden/>
            <w:sz w:val="28"/>
            <w:szCs w:val="28"/>
          </w:rPr>
          <w:tab/>
        </w:r>
        <w:r w:rsidR="005F5515" w:rsidRPr="002E1B6C">
          <w:rPr>
            <w:rFonts w:ascii="Arial" w:hAnsi="Arial" w:cs="Arial"/>
            <w:noProof/>
            <w:webHidden/>
            <w:sz w:val="28"/>
            <w:szCs w:val="28"/>
          </w:rPr>
          <w:fldChar w:fldCharType="begin"/>
        </w:r>
        <w:r w:rsidR="005F5515" w:rsidRPr="002E1B6C">
          <w:rPr>
            <w:rFonts w:ascii="Arial" w:hAnsi="Arial" w:cs="Arial"/>
            <w:noProof/>
            <w:webHidden/>
            <w:sz w:val="28"/>
            <w:szCs w:val="28"/>
          </w:rPr>
          <w:instrText xml:space="preserve"> PAGEREF _Toc487298011 \h </w:instrText>
        </w:r>
        <w:r w:rsidR="005F5515" w:rsidRPr="002E1B6C">
          <w:rPr>
            <w:rFonts w:ascii="Arial" w:hAnsi="Arial" w:cs="Arial"/>
            <w:noProof/>
            <w:webHidden/>
            <w:sz w:val="28"/>
            <w:szCs w:val="28"/>
          </w:rPr>
        </w:r>
        <w:r w:rsidR="005F5515" w:rsidRPr="002E1B6C">
          <w:rPr>
            <w:rFonts w:ascii="Arial" w:hAnsi="Arial" w:cs="Arial"/>
            <w:noProof/>
            <w:webHidden/>
            <w:sz w:val="28"/>
            <w:szCs w:val="28"/>
          </w:rPr>
          <w:fldChar w:fldCharType="separate"/>
        </w:r>
        <w:r w:rsidR="007C795F">
          <w:rPr>
            <w:rFonts w:ascii="Arial" w:hAnsi="Arial" w:cs="Arial"/>
            <w:noProof/>
            <w:webHidden/>
            <w:sz w:val="28"/>
            <w:szCs w:val="28"/>
          </w:rPr>
          <w:t>78</w:t>
        </w:r>
        <w:r w:rsidR="005F5515" w:rsidRPr="002E1B6C">
          <w:rPr>
            <w:rFonts w:ascii="Arial" w:hAnsi="Arial" w:cs="Arial"/>
            <w:noProof/>
            <w:webHidden/>
            <w:sz w:val="28"/>
            <w:szCs w:val="28"/>
          </w:rPr>
          <w:fldChar w:fldCharType="end"/>
        </w:r>
      </w:hyperlink>
    </w:p>
    <w:p w:rsidR="005F5515" w:rsidRPr="002E1B6C" w:rsidRDefault="00947A28" w:rsidP="00DB25A5">
      <w:pPr>
        <w:pStyle w:val="2a"/>
        <w:tabs>
          <w:tab w:val="right" w:leader="dot" w:pos="9344"/>
        </w:tabs>
        <w:rPr>
          <w:rFonts w:ascii="Arial" w:hAnsi="Arial" w:cs="Arial"/>
          <w:smallCaps w:val="0"/>
          <w:noProof/>
          <w:sz w:val="28"/>
          <w:szCs w:val="28"/>
        </w:rPr>
      </w:pPr>
      <w:hyperlink w:anchor="_Toc487298012" w:history="1">
        <w:r w:rsidR="005F5515" w:rsidRPr="002E1B6C">
          <w:rPr>
            <w:rStyle w:val="a4"/>
            <w:rFonts w:ascii="Arial" w:hAnsi="Arial" w:cs="Arial"/>
            <w:noProof/>
            <w:sz w:val="28"/>
            <w:szCs w:val="28"/>
          </w:rPr>
          <w:t>Приложение 9</w:t>
        </w:r>
        <w:r w:rsidR="00951295" w:rsidRPr="002E1B6C">
          <w:rPr>
            <w:rStyle w:val="a4"/>
            <w:rFonts w:ascii="Arial" w:hAnsi="Arial" w:cs="Arial"/>
            <w:noProof/>
            <w:sz w:val="28"/>
            <w:szCs w:val="28"/>
          </w:rPr>
          <w:t xml:space="preserve"> – </w:t>
        </w:r>
        <w:r w:rsidR="005F5515" w:rsidRPr="002E1B6C">
          <w:rPr>
            <w:rStyle w:val="a4"/>
            <w:rFonts w:ascii="Arial" w:hAnsi="Arial" w:cs="Arial"/>
            <w:noProof/>
            <w:sz w:val="28"/>
            <w:szCs w:val="28"/>
          </w:rPr>
          <w:t>Урожайность основных сельскохозяйственных культур, 2016г. по субъектам РФ (ц c 1га убранной площади)</w:t>
        </w:r>
        <w:r w:rsidR="005F5515" w:rsidRPr="002E1B6C">
          <w:rPr>
            <w:rFonts w:ascii="Arial" w:hAnsi="Arial" w:cs="Arial"/>
            <w:noProof/>
            <w:webHidden/>
            <w:sz w:val="28"/>
            <w:szCs w:val="28"/>
          </w:rPr>
          <w:tab/>
        </w:r>
        <w:r w:rsidR="005F5515" w:rsidRPr="002E1B6C">
          <w:rPr>
            <w:rFonts w:ascii="Arial" w:hAnsi="Arial" w:cs="Arial"/>
            <w:noProof/>
            <w:webHidden/>
            <w:sz w:val="28"/>
            <w:szCs w:val="28"/>
          </w:rPr>
          <w:fldChar w:fldCharType="begin"/>
        </w:r>
        <w:r w:rsidR="005F5515" w:rsidRPr="002E1B6C">
          <w:rPr>
            <w:rFonts w:ascii="Arial" w:hAnsi="Arial" w:cs="Arial"/>
            <w:noProof/>
            <w:webHidden/>
            <w:sz w:val="28"/>
            <w:szCs w:val="28"/>
          </w:rPr>
          <w:instrText xml:space="preserve"> PAGEREF _Toc487298012 \h </w:instrText>
        </w:r>
        <w:r w:rsidR="005F5515" w:rsidRPr="002E1B6C">
          <w:rPr>
            <w:rFonts w:ascii="Arial" w:hAnsi="Arial" w:cs="Arial"/>
            <w:noProof/>
            <w:webHidden/>
            <w:sz w:val="28"/>
            <w:szCs w:val="28"/>
          </w:rPr>
        </w:r>
        <w:r w:rsidR="005F5515" w:rsidRPr="002E1B6C">
          <w:rPr>
            <w:rFonts w:ascii="Arial" w:hAnsi="Arial" w:cs="Arial"/>
            <w:noProof/>
            <w:webHidden/>
            <w:sz w:val="28"/>
            <w:szCs w:val="28"/>
          </w:rPr>
          <w:fldChar w:fldCharType="separate"/>
        </w:r>
        <w:r w:rsidR="007C795F">
          <w:rPr>
            <w:rFonts w:ascii="Arial" w:hAnsi="Arial" w:cs="Arial"/>
            <w:noProof/>
            <w:webHidden/>
            <w:sz w:val="28"/>
            <w:szCs w:val="28"/>
          </w:rPr>
          <w:t>79</w:t>
        </w:r>
        <w:r w:rsidR="005F5515" w:rsidRPr="002E1B6C">
          <w:rPr>
            <w:rFonts w:ascii="Arial" w:hAnsi="Arial" w:cs="Arial"/>
            <w:noProof/>
            <w:webHidden/>
            <w:sz w:val="28"/>
            <w:szCs w:val="28"/>
          </w:rPr>
          <w:fldChar w:fldCharType="end"/>
        </w:r>
      </w:hyperlink>
    </w:p>
    <w:p w:rsidR="005F5515" w:rsidRPr="002E1B6C" w:rsidRDefault="00947A28" w:rsidP="00DB25A5">
      <w:pPr>
        <w:pStyle w:val="2a"/>
        <w:tabs>
          <w:tab w:val="right" w:leader="dot" w:pos="9344"/>
        </w:tabs>
        <w:rPr>
          <w:rFonts w:ascii="Arial" w:hAnsi="Arial" w:cs="Arial"/>
          <w:smallCaps w:val="0"/>
          <w:noProof/>
          <w:sz w:val="28"/>
          <w:szCs w:val="28"/>
        </w:rPr>
      </w:pPr>
      <w:hyperlink w:anchor="_Toc487298013" w:history="1">
        <w:r w:rsidR="005F5515" w:rsidRPr="002E1B6C">
          <w:rPr>
            <w:rStyle w:val="a4"/>
            <w:rFonts w:ascii="Arial" w:hAnsi="Arial" w:cs="Arial"/>
            <w:bCs/>
            <w:noProof/>
            <w:sz w:val="28"/>
            <w:szCs w:val="28"/>
          </w:rPr>
          <w:t>Приложение 10</w:t>
        </w:r>
        <w:r w:rsidR="00951295" w:rsidRPr="002E1B6C">
          <w:rPr>
            <w:rStyle w:val="a4"/>
            <w:rFonts w:ascii="Arial" w:hAnsi="Arial" w:cs="Arial"/>
            <w:noProof/>
            <w:sz w:val="28"/>
            <w:szCs w:val="28"/>
          </w:rPr>
          <w:t xml:space="preserve"> – </w:t>
        </w:r>
        <w:r w:rsidR="005F5515" w:rsidRPr="002E1B6C">
          <w:rPr>
            <w:rStyle w:val="a4"/>
            <w:rFonts w:ascii="Arial" w:hAnsi="Arial" w:cs="Arial"/>
            <w:noProof/>
            <w:sz w:val="28"/>
            <w:szCs w:val="28"/>
          </w:rPr>
          <w:t>Средние цены производителей на реализованную продукцию сельскохозяйственными организациями, руб. за 1 центнер (2016г)</w:t>
        </w:r>
        <w:r w:rsidR="005F5515" w:rsidRPr="002E1B6C">
          <w:rPr>
            <w:rFonts w:ascii="Arial" w:hAnsi="Arial" w:cs="Arial"/>
            <w:noProof/>
            <w:webHidden/>
            <w:sz w:val="28"/>
            <w:szCs w:val="28"/>
          </w:rPr>
          <w:tab/>
        </w:r>
        <w:r w:rsidR="005F5515" w:rsidRPr="002E1B6C">
          <w:rPr>
            <w:rFonts w:ascii="Arial" w:hAnsi="Arial" w:cs="Arial"/>
            <w:noProof/>
            <w:webHidden/>
            <w:sz w:val="28"/>
            <w:szCs w:val="28"/>
          </w:rPr>
          <w:fldChar w:fldCharType="begin"/>
        </w:r>
        <w:r w:rsidR="005F5515" w:rsidRPr="002E1B6C">
          <w:rPr>
            <w:rFonts w:ascii="Arial" w:hAnsi="Arial" w:cs="Arial"/>
            <w:noProof/>
            <w:webHidden/>
            <w:sz w:val="28"/>
            <w:szCs w:val="28"/>
          </w:rPr>
          <w:instrText xml:space="preserve"> PAGEREF _Toc487298013 \h </w:instrText>
        </w:r>
        <w:r w:rsidR="005F5515" w:rsidRPr="002E1B6C">
          <w:rPr>
            <w:rFonts w:ascii="Arial" w:hAnsi="Arial" w:cs="Arial"/>
            <w:noProof/>
            <w:webHidden/>
            <w:sz w:val="28"/>
            <w:szCs w:val="28"/>
          </w:rPr>
        </w:r>
        <w:r w:rsidR="005F5515" w:rsidRPr="002E1B6C">
          <w:rPr>
            <w:rFonts w:ascii="Arial" w:hAnsi="Arial" w:cs="Arial"/>
            <w:noProof/>
            <w:webHidden/>
            <w:sz w:val="28"/>
            <w:szCs w:val="28"/>
          </w:rPr>
          <w:fldChar w:fldCharType="separate"/>
        </w:r>
        <w:r w:rsidR="007C795F">
          <w:rPr>
            <w:rFonts w:ascii="Arial" w:hAnsi="Arial" w:cs="Arial"/>
            <w:noProof/>
            <w:webHidden/>
            <w:sz w:val="28"/>
            <w:szCs w:val="28"/>
          </w:rPr>
          <w:t>81</w:t>
        </w:r>
        <w:r w:rsidR="005F5515" w:rsidRPr="002E1B6C">
          <w:rPr>
            <w:rFonts w:ascii="Arial" w:hAnsi="Arial" w:cs="Arial"/>
            <w:noProof/>
            <w:webHidden/>
            <w:sz w:val="28"/>
            <w:szCs w:val="28"/>
          </w:rPr>
          <w:fldChar w:fldCharType="end"/>
        </w:r>
      </w:hyperlink>
    </w:p>
    <w:p w:rsidR="005F5515" w:rsidRPr="002E1B6C" w:rsidRDefault="00947A28" w:rsidP="00DB25A5">
      <w:pPr>
        <w:pStyle w:val="2a"/>
        <w:tabs>
          <w:tab w:val="right" w:leader="dot" w:pos="9344"/>
        </w:tabs>
        <w:rPr>
          <w:rFonts w:ascii="Arial" w:hAnsi="Arial" w:cs="Arial"/>
          <w:smallCaps w:val="0"/>
          <w:noProof/>
          <w:sz w:val="28"/>
          <w:szCs w:val="28"/>
        </w:rPr>
      </w:pPr>
      <w:hyperlink w:anchor="_Toc487298014" w:history="1">
        <w:r w:rsidR="005F5515" w:rsidRPr="002E1B6C">
          <w:rPr>
            <w:rStyle w:val="a4"/>
            <w:rFonts w:ascii="Arial" w:hAnsi="Arial" w:cs="Arial"/>
            <w:noProof/>
            <w:sz w:val="28"/>
            <w:szCs w:val="28"/>
          </w:rPr>
          <w:t>Приложение 11</w:t>
        </w:r>
        <w:r w:rsidR="00951295" w:rsidRPr="002E1B6C">
          <w:rPr>
            <w:rStyle w:val="a4"/>
            <w:rFonts w:ascii="Arial" w:hAnsi="Arial" w:cs="Arial"/>
            <w:noProof/>
            <w:sz w:val="28"/>
            <w:szCs w:val="28"/>
          </w:rPr>
          <w:t xml:space="preserve"> – </w:t>
        </w:r>
        <w:r w:rsidR="005F5515" w:rsidRPr="002E1B6C">
          <w:rPr>
            <w:rStyle w:val="a4"/>
            <w:rFonts w:ascii="Arial" w:hAnsi="Arial" w:cs="Arial"/>
            <w:noProof/>
            <w:sz w:val="28"/>
            <w:szCs w:val="28"/>
          </w:rPr>
          <w:t>Характеристика основных типов почв</w:t>
        </w:r>
        <w:r w:rsidR="00951295" w:rsidRPr="002E1B6C">
          <w:rPr>
            <w:rStyle w:val="a4"/>
            <w:rFonts w:ascii="Arial" w:hAnsi="Arial" w:cs="Arial"/>
            <w:noProof/>
            <w:sz w:val="28"/>
            <w:szCs w:val="28"/>
          </w:rPr>
          <w:t xml:space="preserve"> </w:t>
        </w:r>
        <w:r w:rsidR="005F5515" w:rsidRPr="002E1B6C">
          <w:rPr>
            <w:rStyle w:val="a4"/>
            <w:rFonts w:ascii="Arial" w:hAnsi="Arial" w:cs="Arial"/>
            <w:noProof/>
            <w:sz w:val="28"/>
            <w:szCs w:val="28"/>
          </w:rPr>
          <w:t>(по баллам бонитета)</w:t>
        </w:r>
        <w:r w:rsidR="005F5515" w:rsidRPr="002E1B6C">
          <w:rPr>
            <w:rFonts w:ascii="Arial" w:hAnsi="Arial" w:cs="Arial"/>
            <w:noProof/>
            <w:webHidden/>
            <w:sz w:val="28"/>
            <w:szCs w:val="28"/>
          </w:rPr>
          <w:tab/>
        </w:r>
        <w:r w:rsidR="005F5515" w:rsidRPr="002E1B6C">
          <w:rPr>
            <w:rFonts w:ascii="Arial" w:hAnsi="Arial" w:cs="Arial"/>
            <w:noProof/>
            <w:webHidden/>
            <w:sz w:val="28"/>
            <w:szCs w:val="28"/>
          </w:rPr>
          <w:fldChar w:fldCharType="begin"/>
        </w:r>
        <w:r w:rsidR="005F5515" w:rsidRPr="002E1B6C">
          <w:rPr>
            <w:rFonts w:ascii="Arial" w:hAnsi="Arial" w:cs="Arial"/>
            <w:noProof/>
            <w:webHidden/>
            <w:sz w:val="28"/>
            <w:szCs w:val="28"/>
          </w:rPr>
          <w:instrText xml:space="preserve"> PAGEREF _Toc487298014 \h </w:instrText>
        </w:r>
        <w:r w:rsidR="005F5515" w:rsidRPr="002E1B6C">
          <w:rPr>
            <w:rFonts w:ascii="Arial" w:hAnsi="Arial" w:cs="Arial"/>
            <w:noProof/>
            <w:webHidden/>
            <w:sz w:val="28"/>
            <w:szCs w:val="28"/>
          </w:rPr>
        </w:r>
        <w:r w:rsidR="005F5515" w:rsidRPr="002E1B6C">
          <w:rPr>
            <w:rFonts w:ascii="Arial" w:hAnsi="Arial" w:cs="Arial"/>
            <w:noProof/>
            <w:webHidden/>
            <w:sz w:val="28"/>
            <w:szCs w:val="28"/>
          </w:rPr>
          <w:fldChar w:fldCharType="separate"/>
        </w:r>
        <w:r w:rsidR="007C795F">
          <w:rPr>
            <w:rFonts w:ascii="Arial" w:hAnsi="Arial" w:cs="Arial"/>
            <w:noProof/>
            <w:webHidden/>
            <w:sz w:val="28"/>
            <w:szCs w:val="28"/>
          </w:rPr>
          <w:t>82</w:t>
        </w:r>
        <w:r w:rsidR="005F5515" w:rsidRPr="002E1B6C">
          <w:rPr>
            <w:rFonts w:ascii="Arial" w:hAnsi="Arial" w:cs="Arial"/>
            <w:noProof/>
            <w:webHidden/>
            <w:sz w:val="28"/>
            <w:szCs w:val="28"/>
          </w:rPr>
          <w:fldChar w:fldCharType="end"/>
        </w:r>
      </w:hyperlink>
    </w:p>
    <w:p w:rsidR="005F5515" w:rsidRPr="002E1B6C" w:rsidRDefault="00947A28" w:rsidP="00DB25A5">
      <w:pPr>
        <w:pStyle w:val="2a"/>
        <w:tabs>
          <w:tab w:val="right" w:leader="dot" w:pos="9344"/>
        </w:tabs>
        <w:rPr>
          <w:rFonts w:ascii="Arial" w:hAnsi="Arial" w:cs="Arial"/>
          <w:smallCaps w:val="0"/>
          <w:noProof/>
          <w:sz w:val="28"/>
          <w:szCs w:val="28"/>
        </w:rPr>
      </w:pPr>
      <w:hyperlink w:anchor="_Toc487298015" w:history="1">
        <w:r w:rsidR="005F5515" w:rsidRPr="002E1B6C">
          <w:rPr>
            <w:rStyle w:val="a4"/>
            <w:rFonts w:ascii="Arial" w:hAnsi="Arial" w:cs="Arial"/>
            <w:noProof/>
            <w:sz w:val="28"/>
            <w:szCs w:val="28"/>
          </w:rPr>
          <w:t>Приложение 12</w:t>
        </w:r>
        <w:r w:rsidR="00951295" w:rsidRPr="002E1B6C">
          <w:rPr>
            <w:rStyle w:val="a4"/>
            <w:rFonts w:ascii="Arial" w:hAnsi="Arial" w:cs="Arial"/>
            <w:noProof/>
            <w:sz w:val="28"/>
            <w:szCs w:val="28"/>
          </w:rPr>
          <w:t xml:space="preserve"> – </w:t>
        </w:r>
        <w:r w:rsidR="005F5515" w:rsidRPr="002E1B6C">
          <w:rPr>
            <w:rStyle w:val="a4"/>
            <w:rFonts w:ascii="Arial" w:hAnsi="Arial" w:cs="Arial"/>
            <w:noProof/>
            <w:sz w:val="28"/>
            <w:szCs w:val="28"/>
          </w:rPr>
          <w:t>Норма снятия плодородного слоя почвы для основных типов и подтипов почв глинистого и суглинистого гранулометрического состава</w:t>
        </w:r>
        <w:r w:rsidR="005F5515" w:rsidRPr="002E1B6C">
          <w:rPr>
            <w:rFonts w:ascii="Arial" w:hAnsi="Arial" w:cs="Arial"/>
            <w:noProof/>
            <w:webHidden/>
            <w:sz w:val="28"/>
            <w:szCs w:val="28"/>
          </w:rPr>
          <w:tab/>
        </w:r>
        <w:r w:rsidR="005F5515" w:rsidRPr="002E1B6C">
          <w:rPr>
            <w:rFonts w:ascii="Arial" w:hAnsi="Arial" w:cs="Arial"/>
            <w:noProof/>
            <w:webHidden/>
            <w:sz w:val="28"/>
            <w:szCs w:val="28"/>
          </w:rPr>
          <w:fldChar w:fldCharType="begin"/>
        </w:r>
        <w:r w:rsidR="005F5515" w:rsidRPr="002E1B6C">
          <w:rPr>
            <w:rFonts w:ascii="Arial" w:hAnsi="Arial" w:cs="Arial"/>
            <w:noProof/>
            <w:webHidden/>
            <w:sz w:val="28"/>
            <w:szCs w:val="28"/>
          </w:rPr>
          <w:instrText xml:space="preserve"> PAGEREF _Toc487298015 \h </w:instrText>
        </w:r>
        <w:r w:rsidR="005F5515" w:rsidRPr="002E1B6C">
          <w:rPr>
            <w:rFonts w:ascii="Arial" w:hAnsi="Arial" w:cs="Arial"/>
            <w:noProof/>
            <w:webHidden/>
            <w:sz w:val="28"/>
            <w:szCs w:val="28"/>
          </w:rPr>
        </w:r>
        <w:r w:rsidR="005F5515" w:rsidRPr="002E1B6C">
          <w:rPr>
            <w:rFonts w:ascii="Arial" w:hAnsi="Arial" w:cs="Arial"/>
            <w:noProof/>
            <w:webHidden/>
            <w:sz w:val="28"/>
            <w:szCs w:val="28"/>
          </w:rPr>
          <w:fldChar w:fldCharType="separate"/>
        </w:r>
        <w:r w:rsidR="007C795F">
          <w:rPr>
            <w:rFonts w:ascii="Arial" w:hAnsi="Arial" w:cs="Arial"/>
            <w:noProof/>
            <w:webHidden/>
            <w:sz w:val="28"/>
            <w:szCs w:val="28"/>
          </w:rPr>
          <w:t>84</w:t>
        </w:r>
        <w:r w:rsidR="005F5515" w:rsidRPr="002E1B6C">
          <w:rPr>
            <w:rFonts w:ascii="Arial" w:hAnsi="Arial" w:cs="Arial"/>
            <w:noProof/>
            <w:webHidden/>
            <w:sz w:val="28"/>
            <w:szCs w:val="28"/>
          </w:rPr>
          <w:fldChar w:fldCharType="end"/>
        </w:r>
      </w:hyperlink>
    </w:p>
    <w:p w:rsidR="005F5515" w:rsidRPr="002E1B6C" w:rsidRDefault="00947A28" w:rsidP="00DB25A5">
      <w:pPr>
        <w:pStyle w:val="2a"/>
        <w:tabs>
          <w:tab w:val="right" w:leader="dot" w:pos="9344"/>
        </w:tabs>
        <w:rPr>
          <w:rFonts w:ascii="Arial" w:hAnsi="Arial" w:cs="Arial"/>
          <w:smallCaps w:val="0"/>
          <w:noProof/>
          <w:sz w:val="28"/>
          <w:szCs w:val="28"/>
        </w:rPr>
      </w:pPr>
      <w:hyperlink w:anchor="_Toc487298016" w:history="1">
        <w:r w:rsidR="005F5515" w:rsidRPr="002E1B6C">
          <w:rPr>
            <w:rStyle w:val="a4"/>
            <w:rFonts w:ascii="Arial" w:eastAsia="PMingLiU" w:hAnsi="Arial" w:cs="Arial"/>
            <w:noProof/>
            <w:sz w:val="28"/>
            <w:szCs w:val="28"/>
            <w:lang w:eastAsia="zh-TW"/>
          </w:rPr>
          <w:t>Приложение 13</w:t>
        </w:r>
        <w:r w:rsidR="00951295" w:rsidRPr="002E1B6C">
          <w:rPr>
            <w:rStyle w:val="a4"/>
            <w:rFonts w:ascii="Arial" w:hAnsi="Arial" w:cs="Arial"/>
            <w:noProof/>
            <w:sz w:val="28"/>
            <w:szCs w:val="28"/>
          </w:rPr>
          <w:t xml:space="preserve"> – </w:t>
        </w:r>
        <w:r w:rsidR="005F5515" w:rsidRPr="002E1B6C">
          <w:rPr>
            <w:rStyle w:val="a4"/>
            <w:rFonts w:ascii="Arial" w:hAnsi="Arial" w:cs="Arial"/>
            <w:noProof/>
            <w:sz w:val="28"/>
            <w:szCs w:val="28"/>
          </w:rPr>
          <w:t>Ставки арендной платы в</w:t>
        </w:r>
        <w:r w:rsidR="00951295" w:rsidRPr="002E1B6C">
          <w:rPr>
            <w:rStyle w:val="a4"/>
            <w:rFonts w:ascii="Arial" w:hAnsi="Arial" w:cs="Arial"/>
            <w:noProof/>
            <w:sz w:val="28"/>
            <w:szCs w:val="28"/>
          </w:rPr>
          <w:t xml:space="preserve"> </w:t>
        </w:r>
        <w:r w:rsidR="005F5515" w:rsidRPr="002E1B6C">
          <w:rPr>
            <w:rStyle w:val="a4"/>
            <w:rFonts w:ascii="Arial" w:hAnsi="Arial" w:cs="Arial"/>
            <w:noProof/>
            <w:sz w:val="28"/>
            <w:szCs w:val="28"/>
          </w:rPr>
          <w:t>% от кадастровой стоимости земель</w:t>
        </w:r>
        <w:r w:rsidR="005F5515" w:rsidRPr="002E1B6C">
          <w:rPr>
            <w:rFonts w:ascii="Arial" w:hAnsi="Arial" w:cs="Arial"/>
            <w:noProof/>
            <w:webHidden/>
            <w:sz w:val="28"/>
            <w:szCs w:val="28"/>
          </w:rPr>
          <w:tab/>
        </w:r>
        <w:r w:rsidR="005F5515" w:rsidRPr="002E1B6C">
          <w:rPr>
            <w:rFonts w:ascii="Arial" w:hAnsi="Arial" w:cs="Arial"/>
            <w:noProof/>
            <w:webHidden/>
            <w:sz w:val="28"/>
            <w:szCs w:val="28"/>
          </w:rPr>
          <w:fldChar w:fldCharType="begin"/>
        </w:r>
        <w:r w:rsidR="005F5515" w:rsidRPr="002E1B6C">
          <w:rPr>
            <w:rFonts w:ascii="Arial" w:hAnsi="Arial" w:cs="Arial"/>
            <w:noProof/>
            <w:webHidden/>
            <w:sz w:val="28"/>
            <w:szCs w:val="28"/>
          </w:rPr>
          <w:instrText xml:space="preserve"> PAGEREF _Toc487298016 \h </w:instrText>
        </w:r>
        <w:r w:rsidR="005F5515" w:rsidRPr="002E1B6C">
          <w:rPr>
            <w:rFonts w:ascii="Arial" w:hAnsi="Arial" w:cs="Arial"/>
            <w:noProof/>
            <w:webHidden/>
            <w:sz w:val="28"/>
            <w:szCs w:val="28"/>
          </w:rPr>
        </w:r>
        <w:r w:rsidR="005F5515" w:rsidRPr="002E1B6C">
          <w:rPr>
            <w:rFonts w:ascii="Arial" w:hAnsi="Arial" w:cs="Arial"/>
            <w:noProof/>
            <w:webHidden/>
            <w:sz w:val="28"/>
            <w:szCs w:val="28"/>
          </w:rPr>
          <w:fldChar w:fldCharType="separate"/>
        </w:r>
        <w:r w:rsidR="007C795F">
          <w:rPr>
            <w:rFonts w:ascii="Arial" w:hAnsi="Arial" w:cs="Arial"/>
            <w:noProof/>
            <w:webHidden/>
            <w:sz w:val="28"/>
            <w:szCs w:val="28"/>
          </w:rPr>
          <w:t>84</w:t>
        </w:r>
        <w:r w:rsidR="005F5515" w:rsidRPr="002E1B6C">
          <w:rPr>
            <w:rFonts w:ascii="Arial" w:hAnsi="Arial" w:cs="Arial"/>
            <w:noProof/>
            <w:webHidden/>
            <w:sz w:val="28"/>
            <w:szCs w:val="28"/>
          </w:rPr>
          <w:fldChar w:fldCharType="end"/>
        </w:r>
      </w:hyperlink>
    </w:p>
    <w:p w:rsidR="005F5515" w:rsidRPr="002E1B6C" w:rsidRDefault="00947A28" w:rsidP="00DB25A5">
      <w:pPr>
        <w:pStyle w:val="2a"/>
        <w:tabs>
          <w:tab w:val="right" w:leader="dot" w:pos="9344"/>
        </w:tabs>
        <w:rPr>
          <w:rFonts w:ascii="Arial" w:hAnsi="Arial" w:cs="Arial"/>
          <w:smallCaps w:val="0"/>
          <w:noProof/>
          <w:sz w:val="28"/>
          <w:szCs w:val="28"/>
        </w:rPr>
      </w:pPr>
      <w:hyperlink w:anchor="_Toc487298017" w:history="1">
        <w:r w:rsidR="005F5515" w:rsidRPr="002E1B6C">
          <w:rPr>
            <w:rStyle w:val="a4"/>
            <w:rFonts w:ascii="Arial" w:hAnsi="Arial" w:cs="Arial"/>
            <w:noProof/>
            <w:sz w:val="28"/>
            <w:szCs w:val="28"/>
          </w:rPr>
          <w:t>Приложение 14</w:t>
        </w:r>
        <w:r w:rsidR="00951295" w:rsidRPr="002E1B6C">
          <w:rPr>
            <w:rStyle w:val="a4"/>
            <w:rFonts w:ascii="Arial" w:hAnsi="Arial" w:cs="Arial"/>
            <w:noProof/>
            <w:sz w:val="28"/>
            <w:szCs w:val="28"/>
          </w:rPr>
          <w:t xml:space="preserve"> – </w:t>
        </w:r>
        <w:r w:rsidR="005F5515" w:rsidRPr="002E1B6C">
          <w:rPr>
            <w:rStyle w:val="a4"/>
            <w:rFonts w:ascii="Arial" w:hAnsi="Arial" w:cs="Arial"/>
            <w:noProof/>
            <w:sz w:val="28"/>
            <w:szCs w:val="28"/>
          </w:rPr>
          <w:t>Исходные данные для разработки задания на проектирование землепользований крестьянских хозяйств</w:t>
        </w:r>
        <w:r w:rsidR="005F5515" w:rsidRPr="002E1B6C">
          <w:rPr>
            <w:rFonts w:ascii="Arial" w:hAnsi="Arial" w:cs="Arial"/>
            <w:noProof/>
            <w:webHidden/>
            <w:sz w:val="28"/>
            <w:szCs w:val="28"/>
          </w:rPr>
          <w:tab/>
        </w:r>
        <w:r w:rsidR="005F5515" w:rsidRPr="002E1B6C">
          <w:rPr>
            <w:rFonts w:ascii="Arial" w:hAnsi="Arial" w:cs="Arial"/>
            <w:noProof/>
            <w:webHidden/>
            <w:sz w:val="28"/>
            <w:szCs w:val="28"/>
          </w:rPr>
          <w:fldChar w:fldCharType="begin"/>
        </w:r>
        <w:r w:rsidR="005F5515" w:rsidRPr="002E1B6C">
          <w:rPr>
            <w:rFonts w:ascii="Arial" w:hAnsi="Arial" w:cs="Arial"/>
            <w:noProof/>
            <w:webHidden/>
            <w:sz w:val="28"/>
            <w:szCs w:val="28"/>
          </w:rPr>
          <w:instrText xml:space="preserve"> PAGEREF _Toc487298017 \h </w:instrText>
        </w:r>
        <w:r w:rsidR="005F5515" w:rsidRPr="002E1B6C">
          <w:rPr>
            <w:rFonts w:ascii="Arial" w:hAnsi="Arial" w:cs="Arial"/>
            <w:noProof/>
            <w:webHidden/>
            <w:sz w:val="28"/>
            <w:szCs w:val="28"/>
          </w:rPr>
        </w:r>
        <w:r w:rsidR="005F5515" w:rsidRPr="002E1B6C">
          <w:rPr>
            <w:rFonts w:ascii="Arial" w:hAnsi="Arial" w:cs="Arial"/>
            <w:noProof/>
            <w:webHidden/>
            <w:sz w:val="28"/>
            <w:szCs w:val="28"/>
          </w:rPr>
          <w:fldChar w:fldCharType="separate"/>
        </w:r>
        <w:r w:rsidR="007C795F">
          <w:rPr>
            <w:rFonts w:ascii="Arial" w:hAnsi="Arial" w:cs="Arial"/>
            <w:noProof/>
            <w:webHidden/>
            <w:sz w:val="28"/>
            <w:szCs w:val="28"/>
          </w:rPr>
          <w:t>85</w:t>
        </w:r>
        <w:r w:rsidR="005F5515" w:rsidRPr="002E1B6C">
          <w:rPr>
            <w:rFonts w:ascii="Arial" w:hAnsi="Arial" w:cs="Arial"/>
            <w:noProof/>
            <w:webHidden/>
            <w:sz w:val="28"/>
            <w:szCs w:val="28"/>
          </w:rPr>
          <w:fldChar w:fldCharType="end"/>
        </w:r>
      </w:hyperlink>
    </w:p>
    <w:p w:rsidR="005F5515" w:rsidRPr="002E1B6C" w:rsidRDefault="00947A28" w:rsidP="00DB25A5">
      <w:pPr>
        <w:pStyle w:val="2a"/>
        <w:tabs>
          <w:tab w:val="right" w:leader="dot" w:pos="9344"/>
        </w:tabs>
        <w:rPr>
          <w:rFonts w:ascii="Arial" w:hAnsi="Arial" w:cs="Arial"/>
          <w:smallCaps w:val="0"/>
          <w:noProof/>
          <w:sz w:val="28"/>
          <w:szCs w:val="28"/>
        </w:rPr>
      </w:pPr>
      <w:hyperlink w:anchor="_Toc487298018" w:history="1">
        <w:r w:rsidR="005F5515" w:rsidRPr="002E1B6C">
          <w:rPr>
            <w:rStyle w:val="a4"/>
            <w:rFonts w:ascii="Arial" w:hAnsi="Arial" w:cs="Arial"/>
            <w:noProof/>
            <w:sz w:val="28"/>
            <w:szCs w:val="28"/>
          </w:rPr>
          <w:t>Приложение 15</w:t>
        </w:r>
        <w:r w:rsidR="00951295" w:rsidRPr="002E1B6C">
          <w:rPr>
            <w:rStyle w:val="a4"/>
            <w:rFonts w:ascii="Arial" w:hAnsi="Arial" w:cs="Arial"/>
            <w:noProof/>
            <w:sz w:val="28"/>
            <w:szCs w:val="28"/>
          </w:rPr>
          <w:t xml:space="preserve"> – </w:t>
        </w:r>
        <w:r w:rsidR="005F5515" w:rsidRPr="002E1B6C">
          <w:rPr>
            <w:rStyle w:val="a4"/>
            <w:rFonts w:ascii="Arial" w:hAnsi="Arial" w:cs="Arial"/>
            <w:noProof/>
            <w:sz w:val="28"/>
            <w:szCs w:val="28"/>
          </w:rPr>
          <w:t>Проекты землеустройства</w:t>
        </w:r>
        <w:r w:rsidR="005F5515" w:rsidRPr="002E1B6C">
          <w:rPr>
            <w:rFonts w:ascii="Arial" w:hAnsi="Arial" w:cs="Arial"/>
            <w:noProof/>
            <w:webHidden/>
            <w:sz w:val="28"/>
            <w:szCs w:val="28"/>
          </w:rPr>
          <w:tab/>
        </w:r>
        <w:r w:rsidR="005F5515" w:rsidRPr="002E1B6C">
          <w:rPr>
            <w:rFonts w:ascii="Arial" w:hAnsi="Arial" w:cs="Arial"/>
            <w:noProof/>
            <w:webHidden/>
            <w:sz w:val="28"/>
            <w:szCs w:val="28"/>
          </w:rPr>
          <w:fldChar w:fldCharType="begin"/>
        </w:r>
        <w:r w:rsidR="005F5515" w:rsidRPr="002E1B6C">
          <w:rPr>
            <w:rFonts w:ascii="Arial" w:hAnsi="Arial" w:cs="Arial"/>
            <w:noProof/>
            <w:webHidden/>
            <w:sz w:val="28"/>
            <w:szCs w:val="28"/>
          </w:rPr>
          <w:instrText xml:space="preserve"> PAGEREF _Toc487298018 \h </w:instrText>
        </w:r>
        <w:r w:rsidR="005F5515" w:rsidRPr="002E1B6C">
          <w:rPr>
            <w:rFonts w:ascii="Arial" w:hAnsi="Arial" w:cs="Arial"/>
            <w:noProof/>
            <w:webHidden/>
            <w:sz w:val="28"/>
            <w:szCs w:val="28"/>
          </w:rPr>
        </w:r>
        <w:r w:rsidR="005F5515" w:rsidRPr="002E1B6C">
          <w:rPr>
            <w:rFonts w:ascii="Arial" w:hAnsi="Arial" w:cs="Arial"/>
            <w:noProof/>
            <w:webHidden/>
            <w:sz w:val="28"/>
            <w:szCs w:val="28"/>
          </w:rPr>
          <w:fldChar w:fldCharType="separate"/>
        </w:r>
        <w:r w:rsidR="007C795F">
          <w:rPr>
            <w:rFonts w:ascii="Arial" w:hAnsi="Arial" w:cs="Arial"/>
            <w:noProof/>
            <w:webHidden/>
            <w:sz w:val="28"/>
            <w:szCs w:val="28"/>
          </w:rPr>
          <w:t>86</w:t>
        </w:r>
        <w:r w:rsidR="005F5515" w:rsidRPr="002E1B6C">
          <w:rPr>
            <w:rFonts w:ascii="Arial" w:hAnsi="Arial" w:cs="Arial"/>
            <w:noProof/>
            <w:webHidden/>
            <w:sz w:val="28"/>
            <w:szCs w:val="28"/>
          </w:rPr>
          <w:fldChar w:fldCharType="end"/>
        </w:r>
      </w:hyperlink>
    </w:p>
    <w:p w:rsidR="005F5515" w:rsidRPr="002E1B6C" w:rsidRDefault="005F5515" w:rsidP="00DB25A5">
      <w:pPr>
        <w:jc w:val="center"/>
        <w:rPr>
          <w:rFonts w:ascii="Arial" w:hAnsi="Arial" w:cs="Arial"/>
          <w:b/>
          <w:sz w:val="32"/>
          <w:szCs w:val="32"/>
        </w:rPr>
      </w:pPr>
      <w:r w:rsidRPr="002E1B6C">
        <w:fldChar w:fldCharType="end"/>
      </w:r>
      <w:r w:rsidR="00DB25A5" w:rsidRPr="002E1B6C">
        <w:br w:type="page"/>
      </w:r>
      <w:bookmarkStart w:id="5" w:name="_Toc486626053"/>
      <w:bookmarkStart w:id="6" w:name="_Toc487297975"/>
      <w:r w:rsidRPr="002E1B6C">
        <w:rPr>
          <w:rFonts w:ascii="Arial" w:hAnsi="Arial" w:cs="Arial"/>
          <w:b/>
          <w:sz w:val="32"/>
          <w:szCs w:val="32"/>
        </w:rPr>
        <w:lastRenderedPageBreak/>
        <w:t>Введение</w:t>
      </w:r>
      <w:bookmarkEnd w:id="5"/>
      <w:bookmarkEnd w:id="6"/>
    </w:p>
    <w:p w:rsidR="005F5515" w:rsidRPr="002E1B6C" w:rsidRDefault="005F5515" w:rsidP="00DB25A5">
      <w:pPr>
        <w:tabs>
          <w:tab w:val="left" w:pos="0"/>
          <w:tab w:val="left" w:leader="underscore" w:pos="567"/>
          <w:tab w:val="left" w:pos="993"/>
        </w:tabs>
        <w:ind w:firstLine="709"/>
        <w:jc w:val="both"/>
        <w:rPr>
          <w:rFonts w:ascii="Arial" w:hAnsi="Arial" w:cs="Arial"/>
          <w:b/>
          <w:spacing w:val="-4"/>
        </w:rPr>
      </w:pPr>
    </w:p>
    <w:p w:rsidR="005F5515" w:rsidRPr="002E1B6C" w:rsidRDefault="005F5515" w:rsidP="00DB25A5">
      <w:pPr>
        <w:tabs>
          <w:tab w:val="left" w:pos="0"/>
          <w:tab w:val="left" w:leader="underscore" w:pos="567"/>
          <w:tab w:val="left" w:pos="993"/>
        </w:tabs>
        <w:ind w:firstLine="709"/>
        <w:jc w:val="both"/>
        <w:rPr>
          <w:rFonts w:ascii="Arial" w:hAnsi="Arial" w:cs="Arial"/>
          <w:bCs/>
          <w:spacing w:val="-4"/>
          <w:sz w:val="32"/>
          <w:szCs w:val="32"/>
        </w:rPr>
      </w:pPr>
      <w:r w:rsidRPr="002E1B6C">
        <w:rPr>
          <w:rFonts w:ascii="Arial" w:hAnsi="Arial" w:cs="Arial"/>
          <w:bCs/>
          <w:spacing w:val="-4"/>
          <w:sz w:val="32"/>
          <w:szCs w:val="32"/>
        </w:rPr>
        <w:t>Землеустройство</w:t>
      </w:r>
      <w:r w:rsidR="00951295" w:rsidRPr="002E1B6C">
        <w:rPr>
          <w:rFonts w:ascii="Arial" w:hAnsi="Arial" w:cs="Arial"/>
          <w:bCs/>
          <w:spacing w:val="-4"/>
          <w:sz w:val="32"/>
          <w:szCs w:val="32"/>
        </w:rPr>
        <w:t xml:space="preserve"> </w:t>
      </w:r>
      <w:r w:rsidRPr="002E1B6C">
        <w:rPr>
          <w:rFonts w:ascii="Arial" w:hAnsi="Arial" w:cs="Arial"/>
          <w:bCs/>
          <w:spacing w:val="-4"/>
          <w:sz w:val="32"/>
          <w:szCs w:val="32"/>
        </w:rPr>
        <w:t>– это мероприятия по изучению состояния земель, планированию и организации рационального использования земель и их охраны, описанию местоположения и (или) установлению на местности границ объектов землеустройства, организации рационального использования гражданами и юридическими лицами земельных участков для осуществления сельскохозяйственного производства, а также по организации территорий, используемых общинами коренных малочисленных народов Севера, Сибири и Дальнего Востока Российской Федерации и лицами, относящимися к коренным малочисленным народам Севера, Сибири и Дальнего Востока Российской Федерации, для обеспечения их традиционного образа жизни.</w:t>
      </w:r>
    </w:p>
    <w:p w:rsidR="005F5515" w:rsidRPr="002E1B6C" w:rsidRDefault="005F5515" w:rsidP="00DB25A5">
      <w:pPr>
        <w:tabs>
          <w:tab w:val="left" w:pos="0"/>
          <w:tab w:val="left" w:leader="underscore" w:pos="567"/>
          <w:tab w:val="left" w:pos="993"/>
        </w:tabs>
        <w:ind w:firstLine="709"/>
        <w:jc w:val="both"/>
        <w:rPr>
          <w:rFonts w:ascii="Arial" w:hAnsi="Arial" w:cs="Arial"/>
          <w:spacing w:val="-4"/>
          <w:sz w:val="32"/>
          <w:szCs w:val="32"/>
        </w:rPr>
      </w:pPr>
      <w:r w:rsidRPr="002E1B6C">
        <w:rPr>
          <w:rFonts w:ascii="Arial" w:hAnsi="Arial" w:cs="Arial"/>
          <w:bCs/>
          <w:spacing w:val="-4"/>
          <w:sz w:val="32"/>
          <w:szCs w:val="32"/>
        </w:rPr>
        <w:t>Посредством землеустройства создаются оптимальные условия эффективного использования земли и решаются задачи организации землепользования.</w:t>
      </w:r>
    </w:p>
    <w:p w:rsidR="005F5515" w:rsidRPr="002E1B6C" w:rsidRDefault="005F5515" w:rsidP="00DB25A5">
      <w:pPr>
        <w:tabs>
          <w:tab w:val="left" w:pos="0"/>
          <w:tab w:val="left" w:leader="underscore" w:pos="567"/>
          <w:tab w:val="left" w:pos="993"/>
        </w:tabs>
        <w:ind w:firstLine="709"/>
        <w:jc w:val="both"/>
        <w:rPr>
          <w:rFonts w:ascii="Arial" w:hAnsi="Arial" w:cs="Arial"/>
          <w:spacing w:val="-6"/>
          <w:sz w:val="32"/>
          <w:szCs w:val="32"/>
        </w:rPr>
      </w:pPr>
      <w:r w:rsidRPr="002E1B6C">
        <w:rPr>
          <w:rFonts w:ascii="Arial" w:hAnsi="Arial" w:cs="Arial"/>
          <w:spacing w:val="-6"/>
          <w:sz w:val="32"/>
          <w:szCs w:val="32"/>
        </w:rPr>
        <w:t xml:space="preserve">Для бакалавров по направлению: </w:t>
      </w:r>
      <w:r w:rsidRPr="002E1B6C">
        <w:rPr>
          <w:rFonts w:ascii="Arial" w:hAnsi="Arial" w:cs="Arial"/>
          <w:bCs/>
          <w:spacing w:val="-6"/>
          <w:sz w:val="32"/>
          <w:szCs w:val="32"/>
          <w:lang w:eastAsia="en-US"/>
        </w:rPr>
        <w:t xml:space="preserve">38.03.02 </w:t>
      </w:r>
      <w:r w:rsidRPr="002E1B6C">
        <w:rPr>
          <w:rFonts w:ascii="Arial" w:hAnsi="Arial" w:cs="Arial"/>
          <w:spacing w:val="-6"/>
          <w:sz w:val="32"/>
          <w:szCs w:val="32"/>
        </w:rPr>
        <w:t>«Менеджмент», профиль «Производственный менеджмент» преподается учебная дисциплина «Основы землеустройства».</w:t>
      </w:r>
    </w:p>
    <w:p w:rsidR="005F5515" w:rsidRPr="002E1B6C" w:rsidRDefault="005F5515" w:rsidP="00DB25A5">
      <w:pPr>
        <w:tabs>
          <w:tab w:val="left" w:pos="0"/>
          <w:tab w:val="left" w:leader="underscore" w:pos="567"/>
          <w:tab w:val="left" w:pos="993"/>
        </w:tabs>
        <w:ind w:firstLine="709"/>
        <w:jc w:val="both"/>
        <w:rPr>
          <w:rFonts w:ascii="Arial" w:hAnsi="Arial" w:cs="Arial"/>
          <w:sz w:val="32"/>
          <w:szCs w:val="32"/>
        </w:rPr>
      </w:pPr>
      <w:r w:rsidRPr="002E1B6C">
        <w:rPr>
          <w:rFonts w:ascii="Arial" w:hAnsi="Arial" w:cs="Arial"/>
          <w:spacing w:val="-4"/>
          <w:sz w:val="32"/>
          <w:szCs w:val="32"/>
        </w:rPr>
        <w:t>Цели преподавания дисциплины</w:t>
      </w:r>
      <w:r w:rsidR="00951295" w:rsidRPr="002E1B6C">
        <w:rPr>
          <w:rFonts w:ascii="Arial" w:hAnsi="Arial" w:cs="Arial"/>
          <w:spacing w:val="-4"/>
          <w:sz w:val="32"/>
          <w:szCs w:val="32"/>
        </w:rPr>
        <w:t xml:space="preserve"> </w:t>
      </w:r>
      <w:r w:rsidRPr="002E1B6C">
        <w:rPr>
          <w:rFonts w:ascii="Arial" w:hAnsi="Arial" w:cs="Arial"/>
          <w:spacing w:val="-4"/>
          <w:sz w:val="32"/>
          <w:szCs w:val="32"/>
        </w:rPr>
        <w:t xml:space="preserve">состоят в </w:t>
      </w:r>
      <w:r w:rsidRPr="002E1B6C">
        <w:rPr>
          <w:rFonts w:ascii="Arial" w:hAnsi="Arial" w:cs="Arial"/>
          <w:sz w:val="32"/>
          <w:szCs w:val="32"/>
        </w:rPr>
        <w:t>получении студентом теоретических и методических знаний по анализу социально значимых проектов организации и устройства территорий, приобретении практических навыков по образованию новых и упорядочению существующих землепользований, оценке инвестиционных проектов в сфере землеустройства, а также по организации территории сельскохозяйственных организаций и крестьянских (фермерских) хозяйств и организации рационального использования и охране земли в целом, как средства производства и природного ресурса.</w:t>
      </w:r>
    </w:p>
    <w:p w:rsidR="005F5515" w:rsidRPr="002E1B6C" w:rsidRDefault="005F5515" w:rsidP="00DB25A5">
      <w:pPr>
        <w:tabs>
          <w:tab w:val="left" w:pos="993"/>
          <w:tab w:val="left" w:pos="1418"/>
          <w:tab w:val="right" w:leader="underscore" w:pos="9639"/>
        </w:tabs>
        <w:spacing w:after="120"/>
        <w:ind w:firstLine="709"/>
        <w:jc w:val="both"/>
        <w:rPr>
          <w:rFonts w:ascii="Arial" w:hAnsi="Arial" w:cs="Arial"/>
          <w:bCs/>
          <w:sz w:val="32"/>
          <w:szCs w:val="32"/>
        </w:rPr>
      </w:pPr>
      <w:r w:rsidRPr="002E1B6C">
        <w:rPr>
          <w:rFonts w:ascii="Arial" w:hAnsi="Arial" w:cs="Arial"/>
          <w:bCs/>
          <w:sz w:val="32"/>
          <w:szCs w:val="32"/>
        </w:rPr>
        <w:t xml:space="preserve">Задачи дисциплины: </w:t>
      </w:r>
      <w:r w:rsidRPr="002E1B6C">
        <w:rPr>
          <w:rFonts w:ascii="Arial" w:hAnsi="Arial" w:cs="Arial"/>
          <w:sz w:val="32"/>
          <w:szCs w:val="32"/>
        </w:rPr>
        <w:t>получение</w:t>
      </w:r>
      <w:r w:rsidRPr="002E1B6C">
        <w:rPr>
          <w:rFonts w:ascii="Arial" w:hAnsi="Arial" w:cs="Arial"/>
          <w:color w:val="000000"/>
          <w:sz w:val="32"/>
          <w:szCs w:val="32"/>
        </w:rPr>
        <w:t xml:space="preserve"> и усвоение </w:t>
      </w:r>
      <w:r w:rsidRPr="002E1B6C">
        <w:rPr>
          <w:rFonts w:ascii="Arial" w:hAnsi="Arial" w:cs="Arial"/>
          <w:sz w:val="32"/>
          <w:szCs w:val="32"/>
        </w:rPr>
        <w:t>теоретических знаний</w:t>
      </w:r>
      <w:r w:rsidRPr="002E1B6C">
        <w:rPr>
          <w:rFonts w:ascii="Arial" w:hAnsi="Arial" w:cs="Arial"/>
          <w:bCs/>
          <w:sz w:val="32"/>
          <w:szCs w:val="32"/>
        </w:rPr>
        <w:t xml:space="preserve"> в системе землеустройства,</w:t>
      </w:r>
      <w:r w:rsidRPr="002E1B6C">
        <w:rPr>
          <w:rFonts w:ascii="Arial" w:hAnsi="Arial" w:cs="Arial"/>
          <w:sz w:val="32"/>
          <w:szCs w:val="32"/>
        </w:rPr>
        <w:t xml:space="preserve"> полезных для развития </w:t>
      </w:r>
      <w:r w:rsidRPr="002E1B6C">
        <w:rPr>
          <w:rFonts w:ascii="Arial" w:hAnsi="Arial" w:cs="Arial"/>
          <w:bCs/>
          <w:sz w:val="32"/>
          <w:szCs w:val="32"/>
        </w:rPr>
        <w:t>практических навыков на примере расчетно-графической работы.</w:t>
      </w:r>
    </w:p>
    <w:p w:rsidR="005F5515" w:rsidRPr="002E1B6C" w:rsidRDefault="005F5515" w:rsidP="00DB25A5">
      <w:pPr>
        <w:shd w:val="clear" w:color="auto" w:fill="FFFFFF"/>
        <w:ind w:firstLine="709"/>
        <w:jc w:val="both"/>
        <w:rPr>
          <w:rFonts w:ascii="Arial" w:hAnsi="Arial" w:cs="Arial"/>
          <w:spacing w:val="-6"/>
          <w:sz w:val="32"/>
          <w:szCs w:val="32"/>
        </w:rPr>
      </w:pPr>
      <w:r w:rsidRPr="002E1B6C">
        <w:rPr>
          <w:rFonts w:ascii="Arial" w:hAnsi="Arial" w:cs="Arial"/>
          <w:spacing w:val="-6"/>
          <w:sz w:val="32"/>
          <w:szCs w:val="32"/>
        </w:rPr>
        <w:t xml:space="preserve">В результате изучения данной дисциплины студент должен </w:t>
      </w:r>
      <w:r w:rsidRPr="002E1B6C">
        <w:rPr>
          <w:rFonts w:ascii="Arial" w:hAnsi="Arial" w:cs="Arial"/>
          <w:sz w:val="32"/>
          <w:szCs w:val="32"/>
        </w:rPr>
        <w:t>знать:</w:t>
      </w:r>
    </w:p>
    <w:p w:rsidR="005F5515" w:rsidRPr="002E1B6C" w:rsidRDefault="005F5515" w:rsidP="00DB25A5">
      <w:pPr>
        <w:numPr>
          <w:ilvl w:val="0"/>
          <w:numId w:val="13"/>
        </w:numPr>
        <w:tabs>
          <w:tab w:val="clear" w:pos="0"/>
          <w:tab w:val="num" w:pos="360"/>
          <w:tab w:val="left" w:pos="709"/>
          <w:tab w:val="left" w:pos="1134"/>
        </w:tabs>
        <w:ind w:left="360"/>
        <w:jc w:val="both"/>
        <w:rPr>
          <w:rFonts w:ascii="Arial" w:hAnsi="Arial" w:cs="Arial"/>
          <w:sz w:val="32"/>
          <w:szCs w:val="32"/>
        </w:rPr>
      </w:pPr>
      <w:r w:rsidRPr="002E1B6C">
        <w:rPr>
          <w:rFonts w:ascii="Arial" w:hAnsi="Arial" w:cs="Arial"/>
          <w:sz w:val="32"/>
          <w:szCs w:val="32"/>
        </w:rPr>
        <w:t xml:space="preserve">законодательные, нормативно-правовые акты и официальные рекомендации, регламентирующие землеустройство; </w:t>
      </w:r>
    </w:p>
    <w:p w:rsidR="005F5515" w:rsidRPr="002E1B6C" w:rsidRDefault="005F5515" w:rsidP="00DB25A5">
      <w:pPr>
        <w:numPr>
          <w:ilvl w:val="0"/>
          <w:numId w:val="13"/>
        </w:numPr>
        <w:tabs>
          <w:tab w:val="clear" w:pos="0"/>
          <w:tab w:val="num" w:pos="360"/>
          <w:tab w:val="left" w:pos="709"/>
          <w:tab w:val="left" w:pos="1134"/>
        </w:tabs>
        <w:ind w:left="360"/>
        <w:jc w:val="both"/>
        <w:rPr>
          <w:rFonts w:ascii="Arial" w:hAnsi="Arial" w:cs="Arial"/>
          <w:sz w:val="32"/>
          <w:szCs w:val="32"/>
        </w:rPr>
      </w:pPr>
      <w:r w:rsidRPr="002E1B6C">
        <w:rPr>
          <w:rFonts w:ascii="Arial" w:hAnsi="Arial" w:cs="Arial"/>
          <w:sz w:val="32"/>
          <w:szCs w:val="32"/>
        </w:rPr>
        <w:lastRenderedPageBreak/>
        <w:t>основные виды и классификацию</w:t>
      </w:r>
      <w:r w:rsidR="00951295" w:rsidRPr="002E1B6C">
        <w:rPr>
          <w:rFonts w:ascii="Arial" w:hAnsi="Arial" w:cs="Arial"/>
          <w:sz w:val="32"/>
          <w:szCs w:val="32"/>
        </w:rPr>
        <w:t xml:space="preserve"> </w:t>
      </w:r>
      <w:r w:rsidRPr="002E1B6C">
        <w:rPr>
          <w:rFonts w:ascii="Arial" w:hAnsi="Arial" w:cs="Arial"/>
          <w:sz w:val="32"/>
          <w:szCs w:val="32"/>
        </w:rPr>
        <w:t xml:space="preserve">проектов землеустройства; </w:t>
      </w:r>
    </w:p>
    <w:p w:rsidR="005F5515" w:rsidRPr="002E1B6C" w:rsidRDefault="005F5515" w:rsidP="00DB25A5">
      <w:pPr>
        <w:numPr>
          <w:ilvl w:val="0"/>
          <w:numId w:val="13"/>
        </w:numPr>
        <w:shd w:val="clear" w:color="auto" w:fill="FFFFFF"/>
        <w:tabs>
          <w:tab w:val="clear" w:pos="0"/>
          <w:tab w:val="num" w:pos="360"/>
          <w:tab w:val="left" w:pos="709"/>
          <w:tab w:val="left" w:pos="1134"/>
        </w:tabs>
        <w:autoSpaceDE w:val="0"/>
        <w:autoSpaceDN w:val="0"/>
        <w:adjustRightInd w:val="0"/>
        <w:ind w:left="360"/>
        <w:jc w:val="both"/>
        <w:rPr>
          <w:rFonts w:ascii="Arial" w:hAnsi="Arial" w:cs="Arial"/>
          <w:sz w:val="32"/>
          <w:szCs w:val="32"/>
        </w:rPr>
      </w:pPr>
      <w:r w:rsidRPr="002E1B6C">
        <w:rPr>
          <w:rFonts w:ascii="Arial" w:hAnsi="Arial" w:cs="Arial"/>
          <w:sz w:val="32"/>
          <w:szCs w:val="32"/>
        </w:rPr>
        <w:t>историю развития и состояние использования земельных ресурсов и землеустройства в России;</w:t>
      </w:r>
    </w:p>
    <w:p w:rsidR="005F5515" w:rsidRPr="002E1B6C" w:rsidRDefault="005F5515" w:rsidP="00DB25A5">
      <w:pPr>
        <w:numPr>
          <w:ilvl w:val="0"/>
          <w:numId w:val="13"/>
        </w:numPr>
        <w:shd w:val="clear" w:color="auto" w:fill="FFFFFF"/>
        <w:tabs>
          <w:tab w:val="clear" w:pos="0"/>
          <w:tab w:val="num" w:pos="360"/>
          <w:tab w:val="left" w:pos="709"/>
          <w:tab w:val="left" w:pos="1134"/>
        </w:tabs>
        <w:autoSpaceDE w:val="0"/>
        <w:autoSpaceDN w:val="0"/>
        <w:adjustRightInd w:val="0"/>
        <w:ind w:left="360"/>
        <w:jc w:val="both"/>
        <w:rPr>
          <w:rFonts w:ascii="Arial" w:hAnsi="Arial" w:cs="Arial"/>
          <w:sz w:val="32"/>
          <w:szCs w:val="32"/>
        </w:rPr>
      </w:pPr>
      <w:r w:rsidRPr="002E1B6C">
        <w:rPr>
          <w:rFonts w:ascii="Arial" w:hAnsi="Arial" w:cs="Arial"/>
          <w:sz w:val="32"/>
          <w:szCs w:val="32"/>
        </w:rPr>
        <w:t>виды землеустройства, современную методологию составления проектов землеустройства;</w:t>
      </w:r>
    </w:p>
    <w:p w:rsidR="005F5515" w:rsidRPr="002E1B6C" w:rsidRDefault="005F5515" w:rsidP="00DB25A5">
      <w:pPr>
        <w:numPr>
          <w:ilvl w:val="0"/>
          <w:numId w:val="13"/>
        </w:numPr>
        <w:shd w:val="clear" w:color="auto" w:fill="FFFFFF"/>
        <w:tabs>
          <w:tab w:val="clear" w:pos="0"/>
          <w:tab w:val="num" w:pos="360"/>
          <w:tab w:val="left" w:pos="709"/>
          <w:tab w:val="left" w:pos="1134"/>
        </w:tabs>
        <w:autoSpaceDE w:val="0"/>
        <w:autoSpaceDN w:val="0"/>
        <w:adjustRightInd w:val="0"/>
        <w:ind w:left="360"/>
        <w:jc w:val="both"/>
        <w:rPr>
          <w:rFonts w:ascii="Arial" w:hAnsi="Arial" w:cs="Arial"/>
          <w:sz w:val="32"/>
          <w:szCs w:val="32"/>
        </w:rPr>
      </w:pPr>
      <w:r w:rsidRPr="002E1B6C">
        <w:rPr>
          <w:rFonts w:ascii="Arial" w:hAnsi="Arial" w:cs="Arial"/>
          <w:sz w:val="32"/>
          <w:szCs w:val="32"/>
        </w:rPr>
        <w:t>процесс инвестиционного проектирования и его связь с землеустроительным проектированием, экономическое обоснование мероприятий землеустройства.</w:t>
      </w:r>
    </w:p>
    <w:p w:rsidR="005F5515" w:rsidRPr="002E1B6C" w:rsidRDefault="005F5515" w:rsidP="00951295">
      <w:pPr>
        <w:shd w:val="clear" w:color="auto" w:fill="FFFFFF"/>
        <w:tabs>
          <w:tab w:val="left" w:pos="709"/>
          <w:tab w:val="left" w:pos="1134"/>
        </w:tabs>
        <w:autoSpaceDE w:val="0"/>
        <w:autoSpaceDN w:val="0"/>
        <w:adjustRightInd w:val="0"/>
        <w:jc w:val="both"/>
        <w:rPr>
          <w:rFonts w:ascii="Arial" w:hAnsi="Arial" w:cs="Arial"/>
          <w:sz w:val="32"/>
          <w:szCs w:val="32"/>
        </w:rPr>
      </w:pPr>
      <w:r w:rsidRPr="002E1B6C">
        <w:rPr>
          <w:rFonts w:ascii="Arial" w:hAnsi="Arial" w:cs="Arial"/>
          <w:sz w:val="32"/>
          <w:szCs w:val="32"/>
        </w:rPr>
        <w:t xml:space="preserve">уметь: </w:t>
      </w:r>
    </w:p>
    <w:p w:rsidR="005F5515" w:rsidRPr="002E1B6C" w:rsidRDefault="00951295" w:rsidP="00951295">
      <w:pPr>
        <w:shd w:val="clear" w:color="auto" w:fill="FFFFFF"/>
        <w:tabs>
          <w:tab w:val="left" w:pos="1134"/>
        </w:tabs>
        <w:autoSpaceDE w:val="0"/>
        <w:autoSpaceDN w:val="0"/>
        <w:adjustRightInd w:val="0"/>
        <w:ind w:left="360" w:hanging="360"/>
        <w:jc w:val="both"/>
        <w:rPr>
          <w:rFonts w:ascii="Arial" w:hAnsi="Arial" w:cs="Arial"/>
          <w:sz w:val="32"/>
          <w:szCs w:val="32"/>
        </w:rPr>
      </w:pPr>
      <w:r w:rsidRPr="002E1B6C">
        <w:rPr>
          <w:rFonts w:ascii="Arial" w:hAnsi="Arial" w:cs="Arial"/>
          <w:sz w:val="32"/>
          <w:szCs w:val="32"/>
        </w:rPr>
        <w:t xml:space="preserve">– </w:t>
      </w:r>
      <w:r w:rsidR="005F5515" w:rsidRPr="002E1B6C">
        <w:rPr>
          <w:rFonts w:ascii="Arial" w:hAnsi="Arial" w:cs="Arial"/>
          <w:sz w:val="32"/>
          <w:szCs w:val="32"/>
        </w:rPr>
        <w:t>применять организационный инструментарий, навыки проектирования и приобретенные профессиональные знания и навыки на практике;</w:t>
      </w:r>
    </w:p>
    <w:p w:rsidR="005F5515" w:rsidRPr="002E1B6C" w:rsidRDefault="00951295" w:rsidP="00951295">
      <w:pPr>
        <w:shd w:val="clear" w:color="auto" w:fill="FFFFFF"/>
        <w:tabs>
          <w:tab w:val="left" w:pos="1134"/>
        </w:tabs>
        <w:autoSpaceDE w:val="0"/>
        <w:autoSpaceDN w:val="0"/>
        <w:adjustRightInd w:val="0"/>
        <w:ind w:left="284" w:hanging="284"/>
        <w:jc w:val="both"/>
        <w:rPr>
          <w:rFonts w:ascii="Arial" w:hAnsi="Arial" w:cs="Arial"/>
          <w:sz w:val="32"/>
          <w:szCs w:val="32"/>
        </w:rPr>
      </w:pPr>
      <w:r w:rsidRPr="002E1B6C">
        <w:rPr>
          <w:rFonts w:ascii="Arial" w:hAnsi="Arial" w:cs="Arial"/>
          <w:sz w:val="32"/>
          <w:szCs w:val="32"/>
        </w:rPr>
        <w:t xml:space="preserve">– </w:t>
      </w:r>
      <w:r w:rsidR="005F5515" w:rsidRPr="002E1B6C">
        <w:rPr>
          <w:rFonts w:ascii="Arial" w:hAnsi="Arial" w:cs="Arial"/>
          <w:sz w:val="32"/>
          <w:szCs w:val="32"/>
        </w:rPr>
        <w:t>оценивать проекты землеустройства на всех фазах развития проекта и применять современные информационные технологии;</w:t>
      </w:r>
    </w:p>
    <w:p w:rsidR="005F5515" w:rsidRPr="002E1B6C" w:rsidRDefault="005F5515" w:rsidP="00DB25A5">
      <w:pPr>
        <w:numPr>
          <w:ilvl w:val="0"/>
          <w:numId w:val="14"/>
        </w:numPr>
        <w:tabs>
          <w:tab w:val="clear" w:pos="0"/>
          <w:tab w:val="num" w:pos="360"/>
          <w:tab w:val="left" w:pos="1134"/>
        </w:tabs>
        <w:ind w:left="360"/>
        <w:jc w:val="both"/>
        <w:rPr>
          <w:rFonts w:ascii="Arial" w:hAnsi="Arial" w:cs="Arial"/>
          <w:sz w:val="32"/>
          <w:szCs w:val="32"/>
        </w:rPr>
      </w:pPr>
      <w:r w:rsidRPr="002E1B6C">
        <w:rPr>
          <w:rFonts w:ascii="Arial" w:hAnsi="Arial" w:cs="Arial"/>
          <w:sz w:val="32"/>
          <w:szCs w:val="32"/>
        </w:rPr>
        <w:t>самостоятельно приобретать новые знания по</w:t>
      </w:r>
      <w:r w:rsidR="00951295" w:rsidRPr="002E1B6C">
        <w:rPr>
          <w:rFonts w:ascii="Arial" w:hAnsi="Arial" w:cs="Arial"/>
          <w:sz w:val="32"/>
          <w:szCs w:val="32"/>
        </w:rPr>
        <w:t xml:space="preserve"> </w:t>
      </w:r>
      <w:r w:rsidRPr="002E1B6C">
        <w:rPr>
          <w:rFonts w:ascii="Arial" w:hAnsi="Arial" w:cs="Arial"/>
          <w:sz w:val="32"/>
          <w:szCs w:val="32"/>
        </w:rPr>
        <w:t>землеустройству, а также творчески использовать теоретические знания</w:t>
      </w:r>
      <w:r w:rsidR="00951295" w:rsidRPr="002E1B6C">
        <w:rPr>
          <w:rFonts w:ascii="Arial" w:hAnsi="Arial" w:cs="Arial"/>
          <w:sz w:val="32"/>
          <w:szCs w:val="32"/>
        </w:rPr>
        <w:t xml:space="preserve"> </w:t>
      </w:r>
      <w:r w:rsidRPr="002E1B6C">
        <w:rPr>
          <w:rFonts w:ascii="Arial" w:hAnsi="Arial" w:cs="Arial"/>
          <w:sz w:val="32"/>
          <w:szCs w:val="32"/>
        </w:rPr>
        <w:t xml:space="preserve">в процессе последующего обучения в соответствии с учебным планом; </w:t>
      </w:r>
    </w:p>
    <w:p w:rsidR="005F5515" w:rsidRPr="002E1B6C" w:rsidRDefault="005F5515" w:rsidP="00DB25A5">
      <w:pPr>
        <w:numPr>
          <w:ilvl w:val="0"/>
          <w:numId w:val="14"/>
        </w:numPr>
        <w:tabs>
          <w:tab w:val="clear" w:pos="0"/>
          <w:tab w:val="num" w:pos="360"/>
          <w:tab w:val="left" w:pos="1134"/>
        </w:tabs>
        <w:ind w:left="360"/>
        <w:jc w:val="both"/>
        <w:rPr>
          <w:rFonts w:ascii="Arial" w:hAnsi="Arial" w:cs="Arial"/>
          <w:sz w:val="32"/>
          <w:szCs w:val="32"/>
        </w:rPr>
      </w:pPr>
      <w:r w:rsidRPr="002E1B6C">
        <w:rPr>
          <w:rFonts w:ascii="Arial" w:hAnsi="Arial" w:cs="Arial"/>
          <w:sz w:val="32"/>
          <w:szCs w:val="32"/>
        </w:rPr>
        <w:t>использовать</w:t>
      </w:r>
      <w:r w:rsidR="00951295" w:rsidRPr="002E1B6C">
        <w:rPr>
          <w:rFonts w:ascii="Arial" w:hAnsi="Arial" w:cs="Arial"/>
          <w:sz w:val="32"/>
          <w:szCs w:val="32"/>
        </w:rPr>
        <w:t xml:space="preserve"> </w:t>
      </w:r>
      <w:r w:rsidRPr="002E1B6C">
        <w:rPr>
          <w:rFonts w:ascii="Arial" w:hAnsi="Arial" w:cs="Arial"/>
          <w:sz w:val="32"/>
          <w:szCs w:val="32"/>
        </w:rPr>
        <w:t>научные методы исследования,</w:t>
      </w:r>
      <w:r w:rsidR="00951295" w:rsidRPr="002E1B6C">
        <w:rPr>
          <w:rFonts w:ascii="Arial" w:hAnsi="Arial" w:cs="Arial"/>
          <w:sz w:val="32"/>
          <w:szCs w:val="32"/>
        </w:rPr>
        <w:t xml:space="preserve"> </w:t>
      </w:r>
      <w:r w:rsidRPr="002E1B6C">
        <w:rPr>
          <w:rFonts w:ascii="Arial" w:hAnsi="Arial" w:cs="Arial"/>
          <w:sz w:val="32"/>
          <w:szCs w:val="32"/>
        </w:rPr>
        <w:t xml:space="preserve">согласно рекомендуемой методике. </w:t>
      </w:r>
    </w:p>
    <w:p w:rsidR="005F5515" w:rsidRPr="002E1B6C" w:rsidRDefault="005F5515" w:rsidP="00DB25A5">
      <w:pPr>
        <w:ind w:left="360" w:firstLine="709"/>
        <w:jc w:val="both"/>
        <w:rPr>
          <w:rFonts w:ascii="Arial" w:hAnsi="Arial" w:cs="Arial"/>
          <w:sz w:val="32"/>
          <w:szCs w:val="32"/>
        </w:rPr>
      </w:pPr>
      <w:r w:rsidRPr="002E1B6C">
        <w:rPr>
          <w:rFonts w:ascii="Arial" w:hAnsi="Arial" w:cs="Arial"/>
          <w:sz w:val="32"/>
          <w:szCs w:val="32"/>
        </w:rPr>
        <w:t>владеть:</w:t>
      </w:r>
    </w:p>
    <w:p w:rsidR="005F5515" w:rsidRPr="002E1B6C" w:rsidRDefault="005F5515" w:rsidP="00DB25A5">
      <w:pPr>
        <w:numPr>
          <w:ilvl w:val="0"/>
          <w:numId w:val="15"/>
        </w:numPr>
        <w:tabs>
          <w:tab w:val="clear" w:pos="0"/>
          <w:tab w:val="num" w:pos="360"/>
          <w:tab w:val="left" w:pos="1134"/>
        </w:tabs>
        <w:ind w:left="360"/>
        <w:jc w:val="both"/>
        <w:rPr>
          <w:rFonts w:ascii="Arial" w:hAnsi="Arial" w:cs="Arial"/>
          <w:sz w:val="32"/>
          <w:szCs w:val="32"/>
        </w:rPr>
      </w:pPr>
      <w:r w:rsidRPr="002E1B6C">
        <w:rPr>
          <w:rFonts w:ascii="Arial" w:hAnsi="Arial" w:cs="Arial"/>
          <w:sz w:val="32"/>
          <w:szCs w:val="32"/>
        </w:rPr>
        <w:t>специальной терминологией</w:t>
      </w:r>
      <w:r w:rsidR="00951295" w:rsidRPr="002E1B6C">
        <w:rPr>
          <w:rFonts w:ascii="Arial" w:hAnsi="Arial" w:cs="Arial"/>
          <w:sz w:val="32"/>
          <w:szCs w:val="32"/>
        </w:rPr>
        <w:t xml:space="preserve"> </w:t>
      </w:r>
      <w:r w:rsidRPr="002E1B6C">
        <w:rPr>
          <w:rFonts w:ascii="Arial" w:hAnsi="Arial" w:cs="Arial"/>
          <w:sz w:val="32"/>
          <w:szCs w:val="32"/>
        </w:rPr>
        <w:t xml:space="preserve">данной дисциплины и профессиональной аргументацией при выборе и оценке проектов; </w:t>
      </w:r>
    </w:p>
    <w:p w:rsidR="005F5515" w:rsidRPr="002E1B6C" w:rsidRDefault="005F5515" w:rsidP="00DB25A5">
      <w:pPr>
        <w:numPr>
          <w:ilvl w:val="0"/>
          <w:numId w:val="15"/>
        </w:numPr>
        <w:tabs>
          <w:tab w:val="clear" w:pos="0"/>
          <w:tab w:val="num" w:pos="360"/>
          <w:tab w:val="left" w:pos="1134"/>
        </w:tabs>
        <w:ind w:left="360"/>
        <w:jc w:val="both"/>
        <w:rPr>
          <w:rFonts w:ascii="Arial" w:hAnsi="Arial" w:cs="Arial"/>
          <w:sz w:val="32"/>
          <w:szCs w:val="32"/>
        </w:rPr>
      </w:pPr>
      <w:r w:rsidRPr="002E1B6C">
        <w:rPr>
          <w:rFonts w:ascii="Arial" w:hAnsi="Arial" w:cs="Arial"/>
          <w:sz w:val="32"/>
          <w:szCs w:val="32"/>
        </w:rPr>
        <w:t xml:space="preserve"> методами составление проектов землеустройства; </w:t>
      </w:r>
    </w:p>
    <w:p w:rsidR="005F5515" w:rsidRPr="002E1B6C" w:rsidRDefault="005F5515" w:rsidP="00DB25A5">
      <w:pPr>
        <w:numPr>
          <w:ilvl w:val="0"/>
          <w:numId w:val="15"/>
        </w:numPr>
        <w:tabs>
          <w:tab w:val="clear" w:pos="0"/>
          <w:tab w:val="num" w:pos="360"/>
          <w:tab w:val="left" w:pos="1134"/>
        </w:tabs>
        <w:ind w:left="360"/>
        <w:jc w:val="both"/>
        <w:rPr>
          <w:rFonts w:ascii="Arial" w:hAnsi="Arial" w:cs="Arial"/>
          <w:sz w:val="32"/>
          <w:szCs w:val="32"/>
        </w:rPr>
      </w:pPr>
      <w:r w:rsidRPr="002E1B6C">
        <w:rPr>
          <w:rFonts w:ascii="Arial" w:hAnsi="Arial" w:cs="Arial"/>
          <w:sz w:val="32"/>
          <w:szCs w:val="32"/>
        </w:rPr>
        <w:t>навыками прединвестиционных расчетов</w:t>
      </w:r>
      <w:r w:rsidR="00951295" w:rsidRPr="002E1B6C">
        <w:rPr>
          <w:rFonts w:ascii="Arial" w:hAnsi="Arial" w:cs="Arial"/>
          <w:sz w:val="32"/>
          <w:szCs w:val="32"/>
        </w:rPr>
        <w:t xml:space="preserve"> </w:t>
      </w:r>
      <w:r w:rsidRPr="002E1B6C">
        <w:rPr>
          <w:rFonts w:ascii="Arial" w:hAnsi="Arial" w:cs="Arial"/>
          <w:sz w:val="32"/>
          <w:szCs w:val="32"/>
        </w:rPr>
        <w:t>и определения экономической эффективности</w:t>
      </w:r>
      <w:r w:rsidR="00951295" w:rsidRPr="002E1B6C">
        <w:rPr>
          <w:rFonts w:ascii="Arial" w:hAnsi="Arial" w:cs="Arial"/>
          <w:sz w:val="32"/>
          <w:szCs w:val="32"/>
        </w:rPr>
        <w:t xml:space="preserve"> </w:t>
      </w:r>
      <w:r w:rsidRPr="002E1B6C">
        <w:rPr>
          <w:rFonts w:ascii="Arial" w:hAnsi="Arial" w:cs="Arial"/>
          <w:sz w:val="32"/>
          <w:szCs w:val="32"/>
        </w:rPr>
        <w:t>проектов землеустройства.</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В настоящем издании учебного пособия изложены методы подготовительных работ при землеустройстве, образования землепользований объектов несельскохозяйственного назначения и крестьянских (фермерских) хозяйств.</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В</w:t>
      </w:r>
      <w:r w:rsidR="00951295" w:rsidRPr="002E1B6C">
        <w:rPr>
          <w:rFonts w:ascii="Arial" w:hAnsi="Arial" w:cs="Arial"/>
          <w:sz w:val="32"/>
          <w:szCs w:val="32"/>
        </w:rPr>
        <w:t xml:space="preserve"> </w:t>
      </w:r>
      <w:r w:rsidRPr="002E1B6C">
        <w:rPr>
          <w:rFonts w:ascii="Arial" w:hAnsi="Arial" w:cs="Arial"/>
          <w:sz w:val="32"/>
          <w:szCs w:val="32"/>
        </w:rPr>
        <w:t xml:space="preserve">разработке учебного пособия принимали участие профессор, к.э.н. В.В. Пименов, доцент, к.э.н. О.А. Сорокина, </w:t>
      </w:r>
      <w:r w:rsidR="00951295" w:rsidRPr="002E1B6C">
        <w:rPr>
          <w:rFonts w:ascii="Arial" w:hAnsi="Arial" w:cs="Arial"/>
          <w:sz w:val="32"/>
          <w:szCs w:val="32"/>
        </w:rPr>
        <w:br/>
      </w:r>
      <w:r w:rsidRPr="002E1B6C">
        <w:rPr>
          <w:rFonts w:ascii="Arial" w:hAnsi="Arial" w:cs="Arial"/>
          <w:sz w:val="32"/>
          <w:szCs w:val="32"/>
        </w:rPr>
        <w:t>доцент, к.э.н. Н.М. Матасова, доцент, к.э.н. Е.А. Дуплицкая, доцент, к.э.н. М.М. Гераськин, ст. преп. М.Р. Мячина.</w:t>
      </w:r>
    </w:p>
    <w:p w:rsidR="005F5515" w:rsidRPr="002E1B6C" w:rsidRDefault="00951295" w:rsidP="00951295">
      <w:pPr>
        <w:jc w:val="both"/>
        <w:rPr>
          <w:rFonts w:ascii="Arial" w:hAnsi="Arial" w:cs="Arial"/>
          <w:b/>
          <w:spacing w:val="-6"/>
          <w:sz w:val="32"/>
          <w:szCs w:val="32"/>
        </w:rPr>
      </w:pPr>
      <w:r w:rsidRPr="002E1B6C">
        <w:rPr>
          <w:rFonts w:ascii="Arial" w:hAnsi="Arial" w:cs="Arial"/>
          <w:sz w:val="32"/>
          <w:szCs w:val="32"/>
        </w:rPr>
        <w:br w:type="page"/>
      </w:r>
      <w:bookmarkStart w:id="7" w:name="_Toc486626054"/>
      <w:bookmarkStart w:id="8" w:name="_Toc487297976"/>
      <w:r w:rsidR="005F5515" w:rsidRPr="002E1B6C">
        <w:rPr>
          <w:rFonts w:ascii="Arial" w:hAnsi="Arial" w:cs="Arial"/>
          <w:b/>
          <w:spacing w:val="-6"/>
          <w:sz w:val="32"/>
          <w:szCs w:val="32"/>
        </w:rPr>
        <w:lastRenderedPageBreak/>
        <w:t>Задание 1. Подготовительные работы при землеустройстве</w:t>
      </w:r>
      <w:bookmarkEnd w:id="7"/>
      <w:bookmarkEnd w:id="8"/>
    </w:p>
    <w:p w:rsidR="005F5515" w:rsidRPr="002E1B6C" w:rsidRDefault="005F5515" w:rsidP="00DB25A5">
      <w:pPr>
        <w:rPr>
          <w:rFonts w:ascii="Arial" w:hAnsi="Arial" w:cs="Arial"/>
          <w:b/>
          <w:spacing w:val="-6"/>
        </w:rPr>
      </w:pPr>
    </w:p>
    <w:p w:rsidR="005F5515" w:rsidRPr="002E1B6C" w:rsidRDefault="005F5515" w:rsidP="00DB25A5">
      <w:pPr>
        <w:pStyle w:val="af0"/>
        <w:kinsoku w:val="0"/>
        <w:overflowPunct w:val="0"/>
        <w:spacing w:before="0" w:after="0"/>
        <w:ind w:firstLine="600"/>
        <w:jc w:val="both"/>
        <w:rPr>
          <w:rFonts w:cs="Arial"/>
          <w:sz w:val="32"/>
          <w:szCs w:val="32"/>
          <w:lang w:val="ru-RU"/>
        </w:rPr>
      </w:pPr>
      <w:r w:rsidRPr="002E1B6C">
        <w:rPr>
          <w:rFonts w:cs="Arial"/>
          <w:b/>
          <w:spacing w:val="-1"/>
          <w:sz w:val="32"/>
          <w:szCs w:val="32"/>
          <w:lang w:val="ru-RU"/>
        </w:rPr>
        <w:t>Цель подготовительных работ</w:t>
      </w:r>
      <w:r w:rsidR="00951295" w:rsidRPr="002E1B6C">
        <w:rPr>
          <w:rFonts w:cs="Arial"/>
          <w:spacing w:val="-1"/>
          <w:sz w:val="32"/>
          <w:szCs w:val="32"/>
          <w:lang w:val="ru-RU"/>
        </w:rPr>
        <w:t xml:space="preserve"> – </w:t>
      </w:r>
      <w:r w:rsidRPr="002E1B6C">
        <w:rPr>
          <w:rFonts w:cs="Arial"/>
          <w:sz w:val="32"/>
          <w:szCs w:val="32"/>
          <w:lang w:val="ru-RU"/>
        </w:rPr>
        <w:t>т</w:t>
      </w:r>
      <w:r w:rsidRPr="002E1B6C">
        <w:rPr>
          <w:rFonts w:cs="Arial"/>
          <w:spacing w:val="-1"/>
          <w:sz w:val="32"/>
          <w:szCs w:val="32"/>
          <w:lang w:val="ru-RU"/>
        </w:rPr>
        <w:t>ща</w:t>
      </w:r>
      <w:r w:rsidRPr="002E1B6C">
        <w:rPr>
          <w:rFonts w:cs="Arial"/>
          <w:sz w:val="32"/>
          <w:szCs w:val="32"/>
          <w:lang w:val="ru-RU"/>
        </w:rPr>
        <w:t>т</w:t>
      </w:r>
      <w:r w:rsidRPr="002E1B6C">
        <w:rPr>
          <w:rFonts w:cs="Arial"/>
          <w:spacing w:val="-1"/>
          <w:sz w:val="32"/>
          <w:szCs w:val="32"/>
          <w:lang w:val="ru-RU"/>
        </w:rPr>
        <w:t>е</w:t>
      </w:r>
      <w:r w:rsidRPr="002E1B6C">
        <w:rPr>
          <w:rFonts w:cs="Arial"/>
          <w:sz w:val="32"/>
          <w:szCs w:val="32"/>
          <w:lang w:val="ru-RU"/>
        </w:rPr>
        <w:t>ль</w:t>
      </w:r>
      <w:r w:rsidRPr="002E1B6C">
        <w:rPr>
          <w:rFonts w:cs="Arial"/>
          <w:spacing w:val="1"/>
          <w:sz w:val="32"/>
          <w:szCs w:val="32"/>
          <w:lang w:val="ru-RU"/>
        </w:rPr>
        <w:t>н</w:t>
      </w:r>
      <w:r w:rsidRPr="002E1B6C">
        <w:rPr>
          <w:rFonts w:cs="Arial"/>
          <w:sz w:val="32"/>
          <w:szCs w:val="32"/>
          <w:lang w:val="ru-RU"/>
        </w:rPr>
        <w:t>ое</w:t>
      </w:r>
      <w:r w:rsidRPr="002E1B6C">
        <w:rPr>
          <w:rFonts w:cs="Arial"/>
          <w:spacing w:val="59"/>
          <w:sz w:val="32"/>
          <w:szCs w:val="32"/>
          <w:lang w:val="ru-RU"/>
        </w:rPr>
        <w:t xml:space="preserve"> </w:t>
      </w:r>
      <w:r w:rsidRPr="002E1B6C">
        <w:rPr>
          <w:rFonts w:cs="Arial"/>
          <w:spacing w:val="1"/>
          <w:sz w:val="32"/>
          <w:szCs w:val="32"/>
          <w:lang w:val="ru-RU"/>
        </w:rPr>
        <w:t>и</w:t>
      </w:r>
      <w:r w:rsidRPr="002E1B6C">
        <w:rPr>
          <w:rFonts w:cs="Arial"/>
          <w:spacing w:val="3"/>
          <w:sz w:val="32"/>
          <w:szCs w:val="32"/>
          <w:lang w:val="ru-RU"/>
        </w:rPr>
        <w:t>з</w:t>
      </w:r>
      <w:r w:rsidRPr="002E1B6C">
        <w:rPr>
          <w:rFonts w:cs="Arial"/>
          <w:spacing w:val="-8"/>
          <w:sz w:val="32"/>
          <w:szCs w:val="32"/>
          <w:lang w:val="ru-RU"/>
        </w:rPr>
        <w:t>у</w:t>
      </w:r>
      <w:r w:rsidRPr="002E1B6C">
        <w:rPr>
          <w:rFonts w:cs="Arial"/>
          <w:spacing w:val="-1"/>
          <w:sz w:val="32"/>
          <w:szCs w:val="32"/>
          <w:lang w:val="ru-RU"/>
        </w:rPr>
        <w:t>ч</w:t>
      </w:r>
      <w:r w:rsidRPr="002E1B6C">
        <w:rPr>
          <w:rFonts w:cs="Arial"/>
          <w:spacing w:val="1"/>
          <w:sz w:val="32"/>
          <w:szCs w:val="32"/>
          <w:lang w:val="ru-RU"/>
        </w:rPr>
        <w:t>ение</w:t>
      </w:r>
      <w:r w:rsidRPr="002E1B6C">
        <w:rPr>
          <w:rFonts w:cs="Arial"/>
          <w:sz w:val="32"/>
          <w:szCs w:val="32"/>
          <w:lang w:val="ru-RU"/>
        </w:rPr>
        <w:t xml:space="preserve"> </w:t>
      </w:r>
      <w:r w:rsidRPr="002E1B6C">
        <w:rPr>
          <w:rFonts w:cs="Arial"/>
          <w:spacing w:val="1"/>
          <w:sz w:val="32"/>
          <w:szCs w:val="32"/>
          <w:lang w:val="ru-RU"/>
        </w:rPr>
        <w:t>п</w:t>
      </w:r>
      <w:r w:rsidRPr="002E1B6C">
        <w:rPr>
          <w:rFonts w:cs="Arial"/>
          <w:sz w:val="32"/>
          <w:szCs w:val="32"/>
          <w:lang w:val="ru-RU"/>
        </w:rPr>
        <w:t>р</w:t>
      </w:r>
      <w:r w:rsidRPr="002E1B6C">
        <w:rPr>
          <w:rFonts w:cs="Arial"/>
          <w:spacing w:val="1"/>
          <w:sz w:val="32"/>
          <w:szCs w:val="32"/>
          <w:lang w:val="ru-RU"/>
        </w:rPr>
        <w:t>и</w:t>
      </w:r>
      <w:r w:rsidRPr="002E1B6C">
        <w:rPr>
          <w:rFonts w:cs="Arial"/>
          <w:sz w:val="32"/>
          <w:szCs w:val="32"/>
          <w:lang w:val="ru-RU"/>
        </w:rPr>
        <w:t>р</w:t>
      </w:r>
      <w:r w:rsidRPr="002E1B6C">
        <w:rPr>
          <w:rFonts w:cs="Arial"/>
          <w:spacing w:val="-1"/>
          <w:sz w:val="32"/>
          <w:szCs w:val="32"/>
          <w:lang w:val="ru-RU"/>
        </w:rPr>
        <w:t>о</w:t>
      </w:r>
      <w:r w:rsidRPr="002E1B6C">
        <w:rPr>
          <w:rFonts w:cs="Arial"/>
          <w:spacing w:val="-3"/>
          <w:sz w:val="32"/>
          <w:szCs w:val="32"/>
          <w:lang w:val="ru-RU"/>
        </w:rPr>
        <w:t>д</w:t>
      </w:r>
      <w:r w:rsidRPr="002E1B6C">
        <w:rPr>
          <w:rFonts w:cs="Arial"/>
          <w:spacing w:val="1"/>
          <w:sz w:val="32"/>
          <w:szCs w:val="32"/>
          <w:lang w:val="ru-RU"/>
        </w:rPr>
        <w:t>н</w:t>
      </w:r>
      <w:r w:rsidRPr="002E1B6C">
        <w:rPr>
          <w:rFonts w:cs="Arial"/>
          <w:spacing w:val="-1"/>
          <w:sz w:val="32"/>
          <w:szCs w:val="32"/>
          <w:lang w:val="ru-RU"/>
        </w:rPr>
        <w:t>ы</w:t>
      </w:r>
      <w:r w:rsidRPr="002E1B6C">
        <w:rPr>
          <w:rFonts w:cs="Arial"/>
          <w:sz w:val="32"/>
          <w:szCs w:val="32"/>
          <w:lang w:val="ru-RU"/>
        </w:rPr>
        <w:t>х</w:t>
      </w:r>
      <w:r w:rsidRPr="002E1B6C">
        <w:rPr>
          <w:rFonts w:cs="Arial"/>
          <w:spacing w:val="59"/>
          <w:sz w:val="32"/>
          <w:szCs w:val="32"/>
          <w:lang w:val="ru-RU"/>
        </w:rPr>
        <w:t xml:space="preserve"> </w:t>
      </w:r>
      <w:r w:rsidRPr="002E1B6C">
        <w:rPr>
          <w:rFonts w:cs="Arial"/>
          <w:sz w:val="32"/>
          <w:szCs w:val="32"/>
          <w:lang w:val="ru-RU"/>
        </w:rPr>
        <w:t>и</w:t>
      </w:r>
      <w:r w:rsidRPr="002E1B6C">
        <w:rPr>
          <w:rFonts w:cs="Arial"/>
          <w:spacing w:val="1"/>
          <w:sz w:val="32"/>
          <w:szCs w:val="32"/>
          <w:lang w:val="ru-RU"/>
        </w:rPr>
        <w:t xml:space="preserve"> </w:t>
      </w:r>
      <w:r w:rsidRPr="002E1B6C">
        <w:rPr>
          <w:rFonts w:cs="Arial"/>
          <w:sz w:val="32"/>
          <w:szCs w:val="32"/>
          <w:lang w:val="ru-RU"/>
        </w:rPr>
        <w:t>эк</w:t>
      </w:r>
      <w:r w:rsidRPr="002E1B6C">
        <w:rPr>
          <w:rFonts w:cs="Arial"/>
          <w:spacing w:val="-1"/>
          <w:sz w:val="32"/>
          <w:szCs w:val="32"/>
          <w:lang w:val="ru-RU"/>
        </w:rPr>
        <w:t>о</w:t>
      </w:r>
      <w:r w:rsidRPr="002E1B6C">
        <w:rPr>
          <w:rFonts w:cs="Arial"/>
          <w:spacing w:val="1"/>
          <w:sz w:val="32"/>
          <w:szCs w:val="32"/>
          <w:lang w:val="ru-RU"/>
        </w:rPr>
        <w:t>н</w:t>
      </w:r>
      <w:r w:rsidRPr="002E1B6C">
        <w:rPr>
          <w:rFonts w:cs="Arial"/>
          <w:spacing w:val="-1"/>
          <w:sz w:val="32"/>
          <w:szCs w:val="32"/>
          <w:lang w:val="ru-RU"/>
        </w:rPr>
        <w:t>о</w:t>
      </w:r>
      <w:r w:rsidRPr="002E1B6C">
        <w:rPr>
          <w:rFonts w:cs="Arial"/>
          <w:spacing w:val="-4"/>
          <w:sz w:val="32"/>
          <w:szCs w:val="32"/>
          <w:lang w:val="ru-RU"/>
        </w:rPr>
        <w:t>м</w:t>
      </w:r>
      <w:r w:rsidRPr="002E1B6C">
        <w:rPr>
          <w:rFonts w:cs="Arial"/>
          <w:spacing w:val="1"/>
          <w:sz w:val="32"/>
          <w:szCs w:val="32"/>
          <w:lang w:val="ru-RU"/>
        </w:rPr>
        <w:t>и</w:t>
      </w:r>
      <w:r w:rsidRPr="002E1B6C">
        <w:rPr>
          <w:rFonts w:cs="Arial"/>
          <w:spacing w:val="-1"/>
          <w:sz w:val="32"/>
          <w:szCs w:val="32"/>
          <w:lang w:val="ru-RU"/>
        </w:rPr>
        <w:t>чес</w:t>
      </w:r>
      <w:r w:rsidRPr="002E1B6C">
        <w:rPr>
          <w:rFonts w:cs="Arial"/>
          <w:sz w:val="32"/>
          <w:szCs w:val="32"/>
          <w:lang w:val="ru-RU"/>
        </w:rPr>
        <w:t>к</w:t>
      </w:r>
      <w:r w:rsidRPr="002E1B6C">
        <w:rPr>
          <w:rFonts w:cs="Arial"/>
          <w:spacing w:val="1"/>
          <w:sz w:val="32"/>
          <w:szCs w:val="32"/>
          <w:lang w:val="ru-RU"/>
        </w:rPr>
        <w:t>и</w:t>
      </w:r>
      <w:r w:rsidRPr="002E1B6C">
        <w:rPr>
          <w:rFonts w:cs="Arial"/>
          <w:sz w:val="32"/>
          <w:szCs w:val="32"/>
          <w:lang w:val="ru-RU"/>
        </w:rPr>
        <w:t>х</w:t>
      </w:r>
      <w:r w:rsidRPr="002E1B6C">
        <w:rPr>
          <w:rFonts w:cs="Arial"/>
          <w:spacing w:val="1"/>
          <w:sz w:val="32"/>
          <w:szCs w:val="32"/>
          <w:lang w:val="ru-RU"/>
        </w:rPr>
        <w:t xml:space="preserve"> </w:t>
      </w:r>
      <w:r w:rsidRPr="002E1B6C">
        <w:rPr>
          <w:rFonts w:cs="Arial"/>
          <w:spacing w:val="-5"/>
          <w:sz w:val="32"/>
          <w:szCs w:val="32"/>
          <w:lang w:val="ru-RU"/>
        </w:rPr>
        <w:t>у</w:t>
      </w:r>
      <w:r w:rsidRPr="002E1B6C">
        <w:rPr>
          <w:rFonts w:cs="Arial"/>
          <w:spacing w:val="-1"/>
          <w:sz w:val="32"/>
          <w:szCs w:val="32"/>
          <w:lang w:val="ru-RU"/>
        </w:rPr>
        <w:t>с</w:t>
      </w:r>
      <w:r w:rsidRPr="002E1B6C">
        <w:rPr>
          <w:rFonts w:cs="Arial"/>
          <w:sz w:val="32"/>
          <w:szCs w:val="32"/>
          <w:lang w:val="ru-RU"/>
        </w:rPr>
        <w:t>л</w:t>
      </w:r>
      <w:r w:rsidRPr="002E1B6C">
        <w:rPr>
          <w:rFonts w:cs="Arial"/>
          <w:spacing w:val="2"/>
          <w:sz w:val="32"/>
          <w:szCs w:val="32"/>
          <w:lang w:val="ru-RU"/>
        </w:rPr>
        <w:t>о</w:t>
      </w:r>
      <w:r w:rsidRPr="002E1B6C">
        <w:rPr>
          <w:rFonts w:cs="Arial"/>
          <w:spacing w:val="-1"/>
          <w:sz w:val="32"/>
          <w:szCs w:val="32"/>
          <w:lang w:val="ru-RU"/>
        </w:rPr>
        <w:t>в</w:t>
      </w:r>
      <w:r w:rsidRPr="002E1B6C">
        <w:rPr>
          <w:rFonts w:cs="Arial"/>
          <w:spacing w:val="1"/>
          <w:sz w:val="32"/>
          <w:szCs w:val="32"/>
          <w:lang w:val="ru-RU"/>
        </w:rPr>
        <w:t>и</w:t>
      </w:r>
      <w:r w:rsidRPr="002E1B6C">
        <w:rPr>
          <w:rFonts w:cs="Arial"/>
          <w:sz w:val="32"/>
          <w:szCs w:val="32"/>
          <w:lang w:val="ru-RU"/>
        </w:rPr>
        <w:t xml:space="preserve">й </w:t>
      </w:r>
      <w:r w:rsidRPr="002E1B6C">
        <w:rPr>
          <w:rFonts w:cs="Arial"/>
          <w:spacing w:val="-1"/>
          <w:sz w:val="32"/>
          <w:szCs w:val="32"/>
          <w:lang w:val="ru-RU"/>
        </w:rPr>
        <w:t>се</w:t>
      </w:r>
      <w:r w:rsidRPr="002E1B6C">
        <w:rPr>
          <w:rFonts w:cs="Arial"/>
          <w:sz w:val="32"/>
          <w:szCs w:val="32"/>
          <w:lang w:val="ru-RU"/>
        </w:rPr>
        <w:t>ль</w:t>
      </w:r>
      <w:r w:rsidRPr="002E1B6C">
        <w:rPr>
          <w:rFonts w:cs="Arial"/>
          <w:spacing w:val="-1"/>
          <w:sz w:val="32"/>
          <w:szCs w:val="32"/>
          <w:lang w:val="ru-RU"/>
        </w:rPr>
        <w:t>с</w:t>
      </w:r>
      <w:r w:rsidRPr="002E1B6C">
        <w:rPr>
          <w:rFonts w:cs="Arial"/>
          <w:sz w:val="32"/>
          <w:szCs w:val="32"/>
          <w:lang w:val="ru-RU"/>
        </w:rPr>
        <w:t>к</w:t>
      </w:r>
      <w:r w:rsidRPr="002E1B6C">
        <w:rPr>
          <w:rFonts w:cs="Arial"/>
          <w:spacing w:val="-1"/>
          <w:sz w:val="32"/>
          <w:szCs w:val="32"/>
          <w:lang w:val="ru-RU"/>
        </w:rPr>
        <w:t>о</w:t>
      </w:r>
      <w:r w:rsidRPr="002E1B6C">
        <w:rPr>
          <w:rFonts w:cs="Arial"/>
          <w:spacing w:val="2"/>
          <w:sz w:val="32"/>
          <w:szCs w:val="32"/>
          <w:lang w:val="ru-RU"/>
        </w:rPr>
        <w:t>х</w:t>
      </w:r>
      <w:r w:rsidRPr="002E1B6C">
        <w:rPr>
          <w:rFonts w:cs="Arial"/>
          <w:spacing w:val="-1"/>
          <w:sz w:val="32"/>
          <w:szCs w:val="32"/>
          <w:lang w:val="ru-RU"/>
        </w:rPr>
        <w:t>о</w:t>
      </w:r>
      <w:r w:rsidRPr="002E1B6C">
        <w:rPr>
          <w:rFonts w:cs="Arial"/>
          <w:spacing w:val="1"/>
          <w:sz w:val="32"/>
          <w:szCs w:val="32"/>
          <w:lang w:val="ru-RU"/>
        </w:rPr>
        <w:t>з</w:t>
      </w:r>
      <w:r w:rsidRPr="002E1B6C">
        <w:rPr>
          <w:rFonts w:cs="Arial"/>
          <w:spacing w:val="-3"/>
          <w:sz w:val="32"/>
          <w:szCs w:val="32"/>
          <w:lang w:val="ru-RU"/>
        </w:rPr>
        <w:t>я</w:t>
      </w:r>
      <w:r w:rsidRPr="002E1B6C">
        <w:rPr>
          <w:rFonts w:cs="Arial"/>
          <w:spacing w:val="1"/>
          <w:sz w:val="32"/>
          <w:szCs w:val="32"/>
          <w:lang w:val="ru-RU"/>
        </w:rPr>
        <w:t>й</w:t>
      </w:r>
      <w:r w:rsidRPr="002E1B6C">
        <w:rPr>
          <w:rFonts w:cs="Arial"/>
          <w:spacing w:val="-1"/>
          <w:sz w:val="32"/>
          <w:szCs w:val="32"/>
          <w:lang w:val="ru-RU"/>
        </w:rPr>
        <w:t>с</w:t>
      </w:r>
      <w:r w:rsidRPr="002E1B6C">
        <w:rPr>
          <w:rFonts w:cs="Arial"/>
          <w:sz w:val="32"/>
          <w:szCs w:val="32"/>
          <w:lang w:val="ru-RU"/>
        </w:rPr>
        <w:t>т</w:t>
      </w:r>
      <w:r w:rsidRPr="002E1B6C">
        <w:rPr>
          <w:rFonts w:cs="Arial"/>
          <w:spacing w:val="-1"/>
          <w:sz w:val="32"/>
          <w:szCs w:val="32"/>
          <w:lang w:val="ru-RU"/>
        </w:rPr>
        <w:t>ве</w:t>
      </w:r>
      <w:r w:rsidRPr="002E1B6C">
        <w:rPr>
          <w:rFonts w:cs="Arial"/>
          <w:spacing w:val="1"/>
          <w:sz w:val="32"/>
          <w:szCs w:val="32"/>
          <w:lang w:val="ru-RU"/>
        </w:rPr>
        <w:t>нн</w:t>
      </w:r>
      <w:r w:rsidRPr="002E1B6C">
        <w:rPr>
          <w:rFonts w:cs="Arial"/>
          <w:spacing w:val="-1"/>
          <w:sz w:val="32"/>
          <w:szCs w:val="32"/>
          <w:lang w:val="ru-RU"/>
        </w:rPr>
        <w:t>о</w:t>
      </w:r>
      <w:r w:rsidRPr="002E1B6C">
        <w:rPr>
          <w:rFonts w:cs="Arial"/>
          <w:sz w:val="32"/>
          <w:szCs w:val="32"/>
          <w:lang w:val="ru-RU"/>
        </w:rPr>
        <w:t>й</w:t>
      </w:r>
      <w:r w:rsidRPr="002E1B6C">
        <w:rPr>
          <w:rFonts w:cs="Arial"/>
          <w:spacing w:val="5"/>
          <w:sz w:val="32"/>
          <w:szCs w:val="32"/>
          <w:lang w:val="ru-RU"/>
        </w:rPr>
        <w:t xml:space="preserve"> </w:t>
      </w:r>
      <w:r w:rsidRPr="002E1B6C">
        <w:rPr>
          <w:rFonts w:cs="Arial"/>
          <w:spacing w:val="-1"/>
          <w:sz w:val="32"/>
          <w:szCs w:val="32"/>
          <w:lang w:val="ru-RU"/>
        </w:rPr>
        <w:t>о</w:t>
      </w:r>
      <w:r w:rsidRPr="002E1B6C">
        <w:rPr>
          <w:rFonts w:cs="Arial"/>
          <w:sz w:val="32"/>
          <w:szCs w:val="32"/>
          <w:lang w:val="ru-RU"/>
        </w:rPr>
        <w:t>р</w:t>
      </w:r>
      <w:r w:rsidRPr="002E1B6C">
        <w:rPr>
          <w:rFonts w:cs="Arial"/>
          <w:spacing w:val="-1"/>
          <w:sz w:val="32"/>
          <w:szCs w:val="32"/>
          <w:lang w:val="ru-RU"/>
        </w:rPr>
        <w:t>га</w:t>
      </w:r>
      <w:r w:rsidRPr="002E1B6C">
        <w:rPr>
          <w:rFonts w:cs="Arial"/>
          <w:spacing w:val="1"/>
          <w:sz w:val="32"/>
          <w:szCs w:val="32"/>
          <w:lang w:val="ru-RU"/>
        </w:rPr>
        <w:t>низ</w:t>
      </w:r>
      <w:r w:rsidRPr="002E1B6C">
        <w:rPr>
          <w:rFonts w:cs="Arial"/>
          <w:spacing w:val="-1"/>
          <w:sz w:val="32"/>
          <w:szCs w:val="32"/>
          <w:lang w:val="ru-RU"/>
        </w:rPr>
        <w:t>а</w:t>
      </w:r>
      <w:r w:rsidRPr="002E1B6C">
        <w:rPr>
          <w:rFonts w:cs="Arial"/>
          <w:spacing w:val="-2"/>
          <w:sz w:val="32"/>
          <w:szCs w:val="32"/>
          <w:lang w:val="ru-RU"/>
        </w:rPr>
        <w:t>ц</w:t>
      </w:r>
      <w:r w:rsidRPr="002E1B6C">
        <w:rPr>
          <w:rFonts w:cs="Arial"/>
          <w:spacing w:val="1"/>
          <w:sz w:val="32"/>
          <w:szCs w:val="32"/>
          <w:lang w:val="ru-RU"/>
        </w:rPr>
        <w:t>ии</w:t>
      </w:r>
      <w:r w:rsidRPr="002E1B6C">
        <w:rPr>
          <w:rFonts w:cs="Arial"/>
          <w:sz w:val="32"/>
          <w:szCs w:val="32"/>
          <w:lang w:val="ru-RU"/>
        </w:rPr>
        <w:t>,</w:t>
      </w:r>
      <w:r w:rsidRPr="002E1B6C">
        <w:rPr>
          <w:rFonts w:cs="Arial"/>
          <w:spacing w:val="9"/>
          <w:sz w:val="32"/>
          <w:szCs w:val="32"/>
          <w:lang w:val="ru-RU"/>
        </w:rPr>
        <w:t xml:space="preserve"> ее </w:t>
      </w:r>
      <w:r w:rsidRPr="002E1B6C">
        <w:rPr>
          <w:rFonts w:cs="Arial"/>
          <w:spacing w:val="-1"/>
          <w:sz w:val="32"/>
          <w:szCs w:val="32"/>
          <w:lang w:val="ru-RU"/>
        </w:rPr>
        <w:t>о</w:t>
      </w:r>
      <w:r w:rsidRPr="002E1B6C">
        <w:rPr>
          <w:rFonts w:cs="Arial"/>
          <w:sz w:val="32"/>
          <w:szCs w:val="32"/>
          <w:lang w:val="ru-RU"/>
        </w:rPr>
        <w:t>р</w:t>
      </w:r>
      <w:r w:rsidRPr="002E1B6C">
        <w:rPr>
          <w:rFonts w:cs="Arial"/>
          <w:spacing w:val="-1"/>
          <w:sz w:val="32"/>
          <w:szCs w:val="32"/>
          <w:lang w:val="ru-RU"/>
        </w:rPr>
        <w:t>га</w:t>
      </w:r>
      <w:r w:rsidRPr="002E1B6C">
        <w:rPr>
          <w:rFonts w:cs="Arial"/>
          <w:spacing w:val="-2"/>
          <w:sz w:val="32"/>
          <w:szCs w:val="32"/>
          <w:lang w:val="ru-RU"/>
        </w:rPr>
        <w:t>н</w:t>
      </w:r>
      <w:r w:rsidRPr="002E1B6C">
        <w:rPr>
          <w:rFonts w:cs="Arial"/>
          <w:spacing w:val="1"/>
          <w:sz w:val="32"/>
          <w:szCs w:val="32"/>
          <w:lang w:val="ru-RU"/>
        </w:rPr>
        <w:t>из</w:t>
      </w:r>
      <w:r w:rsidRPr="002E1B6C">
        <w:rPr>
          <w:rFonts w:cs="Arial"/>
          <w:spacing w:val="-1"/>
          <w:sz w:val="32"/>
          <w:szCs w:val="32"/>
          <w:lang w:val="ru-RU"/>
        </w:rPr>
        <w:t>а</w:t>
      </w:r>
      <w:r w:rsidRPr="002E1B6C">
        <w:rPr>
          <w:rFonts w:cs="Arial"/>
          <w:spacing w:val="-2"/>
          <w:sz w:val="32"/>
          <w:szCs w:val="32"/>
          <w:lang w:val="ru-RU"/>
        </w:rPr>
        <w:t>ц</w:t>
      </w:r>
      <w:r w:rsidRPr="002E1B6C">
        <w:rPr>
          <w:rFonts w:cs="Arial"/>
          <w:spacing w:val="1"/>
          <w:sz w:val="32"/>
          <w:szCs w:val="32"/>
          <w:lang w:val="ru-RU"/>
        </w:rPr>
        <w:t>и</w:t>
      </w:r>
      <w:r w:rsidRPr="002E1B6C">
        <w:rPr>
          <w:rFonts w:cs="Arial"/>
          <w:spacing w:val="-1"/>
          <w:sz w:val="32"/>
          <w:szCs w:val="32"/>
          <w:lang w:val="ru-RU"/>
        </w:rPr>
        <w:t>о</w:t>
      </w:r>
      <w:r w:rsidRPr="002E1B6C">
        <w:rPr>
          <w:rFonts w:cs="Arial"/>
          <w:spacing w:val="1"/>
          <w:sz w:val="32"/>
          <w:szCs w:val="32"/>
          <w:lang w:val="ru-RU"/>
        </w:rPr>
        <w:t>нн</w:t>
      </w:r>
      <w:r w:rsidRPr="002E1B6C">
        <w:rPr>
          <w:rFonts w:cs="Arial"/>
          <w:spacing w:val="-1"/>
          <w:sz w:val="32"/>
          <w:szCs w:val="32"/>
          <w:lang w:val="ru-RU"/>
        </w:rPr>
        <w:t>о</w:t>
      </w:r>
      <w:r w:rsidRPr="002E1B6C">
        <w:rPr>
          <w:rFonts w:cs="Arial"/>
          <w:spacing w:val="-4"/>
          <w:sz w:val="32"/>
          <w:szCs w:val="32"/>
          <w:lang w:val="ru-RU"/>
        </w:rPr>
        <w:t>-</w:t>
      </w:r>
      <w:r w:rsidRPr="002E1B6C">
        <w:rPr>
          <w:rFonts w:cs="Arial"/>
          <w:spacing w:val="1"/>
          <w:sz w:val="32"/>
          <w:szCs w:val="32"/>
          <w:lang w:val="ru-RU"/>
        </w:rPr>
        <w:t>п</w:t>
      </w:r>
      <w:r w:rsidRPr="002E1B6C">
        <w:rPr>
          <w:rFonts w:cs="Arial"/>
          <w:sz w:val="32"/>
          <w:szCs w:val="32"/>
          <w:lang w:val="ru-RU"/>
        </w:rPr>
        <w:t>р</w:t>
      </w:r>
      <w:r w:rsidRPr="002E1B6C">
        <w:rPr>
          <w:rFonts w:cs="Arial"/>
          <w:spacing w:val="-1"/>
          <w:sz w:val="32"/>
          <w:szCs w:val="32"/>
          <w:lang w:val="ru-RU"/>
        </w:rPr>
        <w:t>аво</w:t>
      </w:r>
      <w:r w:rsidRPr="002E1B6C">
        <w:rPr>
          <w:rFonts w:cs="Arial"/>
          <w:spacing w:val="1"/>
          <w:sz w:val="32"/>
          <w:szCs w:val="32"/>
          <w:lang w:val="ru-RU"/>
        </w:rPr>
        <w:t>в</w:t>
      </w:r>
      <w:r w:rsidRPr="002E1B6C">
        <w:rPr>
          <w:rFonts w:cs="Arial"/>
          <w:spacing w:val="-5"/>
          <w:sz w:val="32"/>
          <w:szCs w:val="32"/>
          <w:lang w:val="ru-RU"/>
        </w:rPr>
        <w:t>ой</w:t>
      </w:r>
      <w:r w:rsidRPr="002E1B6C">
        <w:rPr>
          <w:rFonts w:cs="Arial"/>
          <w:sz w:val="32"/>
          <w:szCs w:val="32"/>
          <w:lang w:val="ru-RU"/>
        </w:rPr>
        <w:t xml:space="preserve"> ф</w:t>
      </w:r>
      <w:r w:rsidRPr="002E1B6C">
        <w:rPr>
          <w:rFonts w:cs="Arial"/>
          <w:spacing w:val="-1"/>
          <w:sz w:val="32"/>
          <w:szCs w:val="32"/>
          <w:lang w:val="ru-RU"/>
        </w:rPr>
        <w:t>о</w:t>
      </w:r>
      <w:r w:rsidRPr="002E1B6C">
        <w:rPr>
          <w:rFonts w:cs="Arial"/>
          <w:sz w:val="32"/>
          <w:szCs w:val="32"/>
          <w:lang w:val="ru-RU"/>
        </w:rPr>
        <w:t>р</w:t>
      </w:r>
      <w:r w:rsidRPr="002E1B6C">
        <w:rPr>
          <w:rFonts w:cs="Arial"/>
          <w:spacing w:val="1"/>
          <w:sz w:val="32"/>
          <w:szCs w:val="32"/>
          <w:lang w:val="ru-RU"/>
        </w:rPr>
        <w:t>м</w:t>
      </w:r>
      <w:r w:rsidRPr="002E1B6C">
        <w:rPr>
          <w:rFonts w:cs="Arial"/>
          <w:spacing w:val="-5"/>
          <w:sz w:val="32"/>
          <w:szCs w:val="32"/>
          <w:lang w:val="ru-RU"/>
        </w:rPr>
        <w:t>ы</w:t>
      </w:r>
      <w:r w:rsidRPr="002E1B6C">
        <w:rPr>
          <w:rFonts w:cs="Arial"/>
          <w:sz w:val="32"/>
          <w:szCs w:val="32"/>
          <w:lang w:val="ru-RU"/>
        </w:rPr>
        <w:t>,</w:t>
      </w:r>
      <w:r w:rsidRPr="002E1B6C">
        <w:rPr>
          <w:rFonts w:cs="Arial"/>
          <w:spacing w:val="16"/>
          <w:sz w:val="32"/>
          <w:szCs w:val="32"/>
          <w:lang w:val="ru-RU"/>
        </w:rPr>
        <w:t xml:space="preserve"> </w:t>
      </w:r>
      <w:r w:rsidRPr="002E1B6C">
        <w:rPr>
          <w:rFonts w:cs="Arial"/>
          <w:spacing w:val="-1"/>
          <w:sz w:val="32"/>
          <w:szCs w:val="32"/>
          <w:lang w:val="ru-RU"/>
        </w:rPr>
        <w:t>с</w:t>
      </w:r>
      <w:r w:rsidRPr="002E1B6C">
        <w:rPr>
          <w:rFonts w:cs="Arial"/>
          <w:spacing w:val="1"/>
          <w:sz w:val="32"/>
          <w:szCs w:val="32"/>
          <w:lang w:val="ru-RU"/>
        </w:rPr>
        <w:t>п</w:t>
      </w:r>
      <w:r w:rsidRPr="002E1B6C">
        <w:rPr>
          <w:rFonts w:cs="Arial"/>
          <w:spacing w:val="-1"/>
          <w:sz w:val="32"/>
          <w:szCs w:val="32"/>
          <w:lang w:val="ru-RU"/>
        </w:rPr>
        <w:t>е</w:t>
      </w:r>
      <w:r w:rsidRPr="002E1B6C">
        <w:rPr>
          <w:rFonts w:cs="Arial"/>
          <w:spacing w:val="1"/>
          <w:sz w:val="32"/>
          <w:szCs w:val="32"/>
          <w:lang w:val="ru-RU"/>
        </w:rPr>
        <w:t>ци</w:t>
      </w:r>
      <w:r w:rsidRPr="002E1B6C">
        <w:rPr>
          <w:rFonts w:cs="Arial"/>
          <w:spacing w:val="-1"/>
          <w:sz w:val="32"/>
          <w:szCs w:val="32"/>
          <w:lang w:val="ru-RU"/>
        </w:rPr>
        <w:t>а</w:t>
      </w:r>
      <w:r w:rsidRPr="002E1B6C">
        <w:rPr>
          <w:rFonts w:cs="Arial"/>
          <w:sz w:val="32"/>
          <w:szCs w:val="32"/>
          <w:lang w:val="ru-RU"/>
        </w:rPr>
        <w:t>л</w:t>
      </w:r>
      <w:r w:rsidRPr="002E1B6C">
        <w:rPr>
          <w:rFonts w:cs="Arial"/>
          <w:spacing w:val="1"/>
          <w:sz w:val="32"/>
          <w:szCs w:val="32"/>
          <w:lang w:val="ru-RU"/>
        </w:rPr>
        <w:t>из</w:t>
      </w:r>
      <w:r w:rsidRPr="002E1B6C">
        <w:rPr>
          <w:rFonts w:cs="Arial"/>
          <w:spacing w:val="-1"/>
          <w:sz w:val="32"/>
          <w:szCs w:val="32"/>
          <w:lang w:val="ru-RU"/>
        </w:rPr>
        <w:t>а</w:t>
      </w:r>
      <w:r w:rsidRPr="002E1B6C">
        <w:rPr>
          <w:rFonts w:cs="Arial"/>
          <w:spacing w:val="-2"/>
          <w:sz w:val="32"/>
          <w:szCs w:val="32"/>
          <w:lang w:val="ru-RU"/>
        </w:rPr>
        <w:t>ц</w:t>
      </w:r>
      <w:r w:rsidRPr="002E1B6C">
        <w:rPr>
          <w:rFonts w:cs="Arial"/>
          <w:spacing w:val="1"/>
          <w:sz w:val="32"/>
          <w:szCs w:val="32"/>
          <w:lang w:val="ru-RU"/>
        </w:rPr>
        <w:t>и</w:t>
      </w:r>
      <w:r w:rsidRPr="002E1B6C">
        <w:rPr>
          <w:rFonts w:cs="Arial"/>
          <w:sz w:val="32"/>
          <w:szCs w:val="32"/>
          <w:lang w:val="ru-RU"/>
        </w:rPr>
        <w:t>и,</w:t>
      </w:r>
      <w:r w:rsidRPr="002E1B6C">
        <w:rPr>
          <w:rFonts w:cs="Arial"/>
          <w:spacing w:val="11"/>
          <w:sz w:val="32"/>
          <w:szCs w:val="32"/>
          <w:lang w:val="ru-RU"/>
        </w:rPr>
        <w:t xml:space="preserve"> </w:t>
      </w:r>
      <w:r w:rsidRPr="002E1B6C">
        <w:rPr>
          <w:rFonts w:cs="Arial"/>
          <w:spacing w:val="-1"/>
          <w:sz w:val="32"/>
          <w:szCs w:val="32"/>
          <w:lang w:val="ru-RU"/>
        </w:rPr>
        <w:t>сос</w:t>
      </w:r>
      <w:r w:rsidRPr="002E1B6C">
        <w:rPr>
          <w:rFonts w:cs="Arial"/>
          <w:sz w:val="32"/>
          <w:szCs w:val="32"/>
          <w:lang w:val="ru-RU"/>
        </w:rPr>
        <w:t>т</w:t>
      </w:r>
      <w:r w:rsidRPr="002E1B6C">
        <w:rPr>
          <w:rFonts w:cs="Arial"/>
          <w:spacing w:val="-1"/>
          <w:sz w:val="32"/>
          <w:szCs w:val="32"/>
          <w:lang w:val="ru-RU"/>
        </w:rPr>
        <w:t>о</w:t>
      </w:r>
      <w:r w:rsidRPr="002E1B6C">
        <w:rPr>
          <w:rFonts w:cs="Arial"/>
          <w:sz w:val="32"/>
          <w:szCs w:val="32"/>
          <w:lang w:val="ru-RU"/>
        </w:rPr>
        <w:t>я</w:t>
      </w:r>
      <w:r w:rsidRPr="002E1B6C">
        <w:rPr>
          <w:rFonts w:cs="Arial"/>
          <w:spacing w:val="1"/>
          <w:sz w:val="32"/>
          <w:szCs w:val="32"/>
          <w:lang w:val="ru-RU"/>
        </w:rPr>
        <w:t>ни</w:t>
      </w:r>
      <w:r w:rsidRPr="002E1B6C">
        <w:rPr>
          <w:rFonts w:cs="Arial"/>
          <w:sz w:val="32"/>
          <w:szCs w:val="32"/>
          <w:lang w:val="ru-RU"/>
        </w:rPr>
        <w:t>я</w:t>
      </w:r>
      <w:r w:rsidRPr="002E1B6C">
        <w:rPr>
          <w:rFonts w:cs="Arial"/>
          <w:spacing w:val="13"/>
          <w:sz w:val="32"/>
          <w:szCs w:val="32"/>
          <w:lang w:val="ru-RU"/>
        </w:rPr>
        <w:t xml:space="preserve"> </w:t>
      </w:r>
      <w:r w:rsidRPr="002E1B6C">
        <w:rPr>
          <w:rFonts w:cs="Arial"/>
          <w:sz w:val="32"/>
          <w:szCs w:val="32"/>
          <w:lang w:val="ru-RU"/>
        </w:rPr>
        <w:t>и</w:t>
      </w:r>
      <w:r w:rsidRPr="002E1B6C">
        <w:rPr>
          <w:rFonts w:cs="Arial"/>
          <w:spacing w:val="15"/>
          <w:sz w:val="32"/>
          <w:szCs w:val="32"/>
          <w:lang w:val="ru-RU"/>
        </w:rPr>
        <w:t xml:space="preserve"> </w:t>
      </w:r>
      <w:r w:rsidRPr="002E1B6C">
        <w:rPr>
          <w:rFonts w:cs="Arial"/>
          <w:spacing w:val="1"/>
          <w:sz w:val="32"/>
          <w:szCs w:val="32"/>
          <w:lang w:val="ru-RU"/>
        </w:rPr>
        <w:t>и</w:t>
      </w:r>
      <w:r w:rsidRPr="002E1B6C">
        <w:rPr>
          <w:rFonts w:cs="Arial"/>
          <w:spacing w:val="-1"/>
          <w:sz w:val="32"/>
          <w:szCs w:val="32"/>
          <w:lang w:val="ru-RU"/>
        </w:rPr>
        <w:t>с</w:t>
      </w:r>
      <w:r w:rsidRPr="002E1B6C">
        <w:rPr>
          <w:rFonts w:cs="Arial"/>
          <w:spacing w:val="1"/>
          <w:sz w:val="32"/>
          <w:szCs w:val="32"/>
          <w:lang w:val="ru-RU"/>
        </w:rPr>
        <w:t>п</w:t>
      </w:r>
      <w:r w:rsidRPr="002E1B6C">
        <w:rPr>
          <w:rFonts w:cs="Arial"/>
          <w:spacing w:val="-1"/>
          <w:sz w:val="32"/>
          <w:szCs w:val="32"/>
          <w:lang w:val="ru-RU"/>
        </w:rPr>
        <w:t>о</w:t>
      </w:r>
      <w:r w:rsidRPr="002E1B6C">
        <w:rPr>
          <w:rFonts w:cs="Arial"/>
          <w:sz w:val="32"/>
          <w:szCs w:val="32"/>
          <w:lang w:val="ru-RU"/>
        </w:rPr>
        <w:t>л</w:t>
      </w:r>
      <w:r w:rsidRPr="002E1B6C">
        <w:rPr>
          <w:rFonts w:cs="Arial"/>
          <w:spacing w:val="-2"/>
          <w:sz w:val="32"/>
          <w:szCs w:val="32"/>
          <w:lang w:val="ru-RU"/>
        </w:rPr>
        <w:t>ь</w:t>
      </w:r>
      <w:r w:rsidRPr="002E1B6C">
        <w:rPr>
          <w:rFonts w:cs="Arial"/>
          <w:spacing w:val="1"/>
          <w:sz w:val="32"/>
          <w:szCs w:val="32"/>
          <w:lang w:val="ru-RU"/>
        </w:rPr>
        <w:t>з</w:t>
      </w:r>
      <w:r w:rsidRPr="002E1B6C">
        <w:rPr>
          <w:rFonts w:cs="Arial"/>
          <w:spacing w:val="-1"/>
          <w:sz w:val="32"/>
          <w:szCs w:val="32"/>
          <w:lang w:val="ru-RU"/>
        </w:rPr>
        <w:t>о</w:t>
      </w:r>
      <w:r w:rsidRPr="002E1B6C">
        <w:rPr>
          <w:rFonts w:cs="Arial"/>
          <w:spacing w:val="-3"/>
          <w:sz w:val="32"/>
          <w:szCs w:val="32"/>
          <w:lang w:val="ru-RU"/>
        </w:rPr>
        <w:t>в</w:t>
      </w:r>
      <w:r w:rsidRPr="002E1B6C">
        <w:rPr>
          <w:rFonts w:cs="Arial"/>
          <w:spacing w:val="-1"/>
          <w:sz w:val="32"/>
          <w:szCs w:val="32"/>
          <w:lang w:val="ru-RU"/>
        </w:rPr>
        <w:t>а</w:t>
      </w:r>
      <w:r w:rsidRPr="002E1B6C">
        <w:rPr>
          <w:rFonts w:cs="Arial"/>
          <w:spacing w:val="1"/>
          <w:sz w:val="32"/>
          <w:szCs w:val="32"/>
          <w:lang w:val="ru-RU"/>
        </w:rPr>
        <w:t>ни</w:t>
      </w:r>
      <w:r w:rsidRPr="002E1B6C">
        <w:rPr>
          <w:rFonts w:cs="Arial"/>
          <w:sz w:val="32"/>
          <w:szCs w:val="32"/>
          <w:lang w:val="ru-RU"/>
        </w:rPr>
        <w:t>я</w:t>
      </w:r>
      <w:r w:rsidRPr="002E1B6C">
        <w:rPr>
          <w:rFonts w:cs="Arial"/>
          <w:spacing w:val="13"/>
          <w:sz w:val="32"/>
          <w:szCs w:val="32"/>
          <w:lang w:val="ru-RU"/>
        </w:rPr>
        <w:t xml:space="preserve"> </w:t>
      </w:r>
      <w:r w:rsidRPr="002E1B6C">
        <w:rPr>
          <w:rFonts w:cs="Arial"/>
          <w:spacing w:val="1"/>
          <w:sz w:val="32"/>
          <w:szCs w:val="32"/>
          <w:lang w:val="ru-RU"/>
        </w:rPr>
        <w:t>з</w:t>
      </w:r>
      <w:r w:rsidRPr="002E1B6C">
        <w:rPr>
          <w:rFonts w:cs="Arial"/>
          <w:spacing w:val="-1"/>
          <w:sz w:val="32"/>
          <w:szCs w:val="32"/>
          <w:lang w:val="ru-RU"/>
        </w:rPr>
        <w:t>еме</w:t>
      </w:r>
      <w:r w:rsidRPr="002E1B6C">
        <w:rPr>
          <w:rFonts w:cs="Arial"/>
          <w:sz w:val="32"/>
          <w:szCs w:val="32"/>
          <w:lang w:val="ru-RU"/>
        </w:rPr>
        <w:t>ль</w:t>
      </w:r>
      <w:r w:rsidRPr="002E1B6C">
        <w:rPr>
          <w:rFonts w:cs="Arial"/>
          <w:spacing w:val="1"/>
          <w:sz w:val="32"/>
          <w:szCs w:val="32"/>
          <w:lang w:val="ru-RU"/>
        </w:rPr>
        <w:t>н</w:t>
      </w:r>
      <w:r w:rsidRPr="002E1B6C">
        <w:rPr>
          <w:rFonts w:cs="Arial"/>
          <w:spacing w:val="-1"/>
          <w:sz w:val="32"/>
          <w:szCs w:val="32"/>
          <w:lang w:val="ru-RU"/>
        </w:rPr>
        <w:t>ы</w:t>
      </w:r>
      <w:r w:rsidRPr="002E1B6C">
        <w:rPr>
          <w:rFonts w:cs="Arial"/>
          <w:sz w:val="32"/>
          <w:szCs w:val="32"/>
          <w:lang w:val="ru-RU"/>
        </w:rPr>
        <w:t xml:space="preserve">х </w:t>
      </w:r>
      <w:r w:rsidRPr="002E1B6C">
        <w:rPr>
          <w:rFonts w:cs="Arial"/>
          <w:spacing w:val="-5"/>
          <w:sz w:val="32"/>
          <w:szCs w:val="32"/>
          <w:lang w:val="ru-RU"/>
        </w:rPr>
        <w:t>у</w:t>
      </w:r>
      <w:r w:rsidRPr="002E1B6C">
        <w:rPr>
          <w:rFonts w:cs="Arial"/>
          <w:spacing w:val="2"/>
          <w:sz w:val="32"/>
          <w:szCs w:val="32"/>
          <w:lang w:val="ru-RU"/>
        </w:rPr>
        <w:t>г</w:t>
      </w:r>
      <w:r w:rsidRPr="002E1B6C">
        <w:rPr>
          <w:rFonts w:cs="Arial"/>
          <w:spacing w:val="-1"/>
          <w:sz w:val="32"/>
          <w:szCs w:val="32"/>
          <w:lang w:val="ru-RU"/>
        </w:rPr>
        <w:t>о</w:t>
      </w:r>
      <w:r w:rsidRPr="002E1B6C">
        <w:rPr>
          <w:rFonts w:cs="Arial"/>
          <w:sz w:val="32"/>
          <w:szCs w:val="32"/>
          <w:lang w:val="ru-RU"/>
        </w:rPr>
        <w:t>д</w:t>
      </w:r>
      <w:r w:rsidRPr="002E1B6C">
        <w:rPr>
          <w:rFonts w:cs="Arial"/>
          <w:spacing w:val="1"/>
          <w:sz w:val="32"/>
          <w:szCs w:val="32"/>
          <w:lang w:val="ru-RU"/>
        </w:rPr>
        <w:t>ий</w:t>
      </w:r>
      <w:r w:rsidRPr="002E1B6C">
        <w:rPr>
          <w:rFonts w:cs="Arial"/>
          <w:sz w:val="32"/>
          <w:szCs w:val="32"/>
          <w:lang w:val="ru-RU"/>
        </w:rPr>
        <w:t xml:space="preserve"> и</w:t>
      </w:r>
      <w:r w:rsidRPr="002E1B6C">
        <w:rPr>
          <w:rFonts w:cs="Arial"/>
          <w:spacing w:val="-1"/>
          <w:sz w:val="32"/>
          <w:szCs w:val="32"/>
          <w:lang w:val="ru-RU"/>
        </w:rPr>
        <w:t xml:space="preserve"> </w:t>
      </w:r>
      <w:r w:rsidRPr="002E1B6C">
        <w:rPr>
          <w:rFonts w:cs="Arial"/>
          <w:spacing w:val="1"/>
          <w:sz w:val="32"/>
          <w:szCs w:val="32"/>
          <w:lang w:val="ru-RU"/>
        </w:rPr>
        <w:t>п</w:t>
      </w:r>
      <w:r w:rsidRPr="002E1B6C">
        <w:rPr>
          <w:rFonts w:cs="Arial"/>
          <w:spacing w:val="-2"/>
          <w:sz w:val="32"/>
          <w:szCs w:val="32"/>
          <w:lang w:val="ru-RU"/>
        </w:rPr>
        <w:t>е</w:t>
      </w:r>
      <w:r w:rsidRPr="002E1B6C">
        <w:rPr>
          <w:rFonts w:cs="Arial"/>
          <w:sz w:val="32"/>
          <w:szCs w:val="32"/>
          <w:lang w:val="ru-RU"/>
        </w:rPr>
        <w:t>р</w:t>
      </w:r>
      <w:r w:rsidRPr="002E1B6C">
        <w:rPr>
          <w:rFonts w:cs="Arial"/>
          <w:spacing w:val="-1"/>
          <w:sz w:val="32"/>
          <w:szCs w:val="32"/>
          <w:lang w:val="ru-RU"/>
        </w:rPr>
        <w:t>с</w:t>
      </w:r>
      <w:r w:rsidRPr="002E1B6C">
        <w:rPr>
          <w:rFonts w:cs="Arial"/>
          <w:spacing w:val="1"/>
          <w:sz w:val="32"/>
          <w:szCs w:val="32"/>
          <w:lang w:val="ru-RU"/>
        </w:rPr>
        <w:t>п</w:t>
      </w:r>
      <w:r w:rsidRPr="002E1B6C">
        <w:rPr>
          <w:rFonts w:cs="Arial"/>
          <w:spacing w:val="-1"/>
          <w:sz w:val="32"/>
          <w:szCs w:val="32"/>
          <w:lang w:val="ru-RU"/>
        </w:rPr>
        <w:t>е</w:t>
      </w:r>
      <w:r w:rsidRPr="002E1B6C">
        <w:rPr>
          <w:rFonts w:cs="Arial"/>
          <w:sz w:val="32"/>
          <w:szCs w:val="32"/>
          <w:lang w:val="ru-RU"/>
        </w:rPr>
        <w:t>к</w:t>
      </w:r>
      <w:r w:rsidRPr="002E1B6C">
        <w:rPr>
          <w:rFonts w:cs="Arial"/>
          <w:spacing w:val="-2"/>
          <w:sz w:val="32"/>
          <w:szCs w:val="32"/>
          <w:lang w:val="ru-RU"/>
        </w:rPr>
        <w:t>т</w:t>
      </w:r>
      <w:r w:rsidRPr="002E1B6C">
        <w:rPr>
          <w:rFonts w:cs="Arial"/>
          <w:spacing w:val="1"/>
          <w:sz w:val="32"/>
          <w:szCs w:val="32"/>
          <w:lang w:val="ru-RU"/>
        </w:rPr>
        <w:t>и</w:t>
      </w:r>
      <w:r w:rsidRPr="002E1B6C">
        <w:rPr>
          <w:rFonts w:cs="Arial"/>
          <w:spacing w:val="-1"/>
          <w:sz w:val="32"/>
          <w:szCs w:val="32"/>
          <w:lang w:val="ru-RU"/>
        </w:rPr>
        <w:t xml:space="preserve">в </w:t>
      </w:r>
      <w:r w:rsidRPr="002E1B6C">
        <w:rPr>
          <w:rFonts w:cs="Arial"/>
          <w:sz w:val="32"/>
          <w:szCs w:val="32"/>
          <w:lang w:val="ru-RU"/>
        </w:rPr>
        <w:t>р</w:t>
      </w:r>
      <w:r w:rsidRPr="002E1B6C">
        <w:rPr>
          <w:rFonts w:cs="Arial"/>
          <w:spacing w:val="-1"/>
          <w:sz w:val="32"/>
          <w:szCs w:val="32"/>
          <w:lang w:val="ru-RU"/>
        </w:rPr>
        <w:t>а</w:t>
      </w:r>
      <w:r w:rsidRPr="002E1B6C">
        <w:rPr>
          <w:rFonts w:cs="Arial"/>
          <w:spacing w:val="1"/>
          <w:sz w:val="32"/>
          <w:szCs w:val="32"/>
          <w:lang w:val="ru-RU"/>
        </w:rPr>
        <w:t>з</w:t>
      </w:r>
      <w:r w:rsidRPr="002E1B6C">
        <w:rPr>
          <w:rFonts w:cs="Arial"/>
          <w:spacing w:val="-1"/>
          <w:sz w:val="32"/>
          <w:szCs w:val="32"/>
          <w:lang w:val="ru-RU"/>
        </w:rPr>
        <w:t>в</w:t>
      </w:r>
      <w:r w:rsidRPr="002E1B6C">
        <w:rPr>
          <w:rFonts w:cs="Arial"/>
          <w:spacing w:val="1"/>
          <w:sz w:val="32"/>
          <w:szCs w:val="32"/>
          <w:lang w:val="ru-RU"/>
        </w:rPr>
        <w:t>и</w:t>
      </w:r>
      <w:r w:rsidRPr="002E1B6C">
        <w:rPr>
          <w:rFonts w:cs="Arial"/>
          <w:sz w:val="32"/>
          <w:szCs w:val="32"/>
          <w:lang w:val="ru-RU"/>
        </w:rPr>
        <w:t>т</w:t>
      </w:r>
      <w:r w:rsidRPr="002E1B6C">
        <w:rPr>
          <w:rFonts w:cs="Arial"/>
          <w:spacing w:val="1"/>
          <w:sz w:val="32"/>
          <w:szCs w:val="32"/>
          <w:lang w:val="ru-RU"/>
        </w:rPr>
        <w:t>и</w:t>
      </w:r>
      <w:r w:rsidRPr="002E1B6C">
        <w:rPr>
          <w:rFonts w:cs="Arial"/>
          <w:sz w:val="32"/>
          <w:szCs w:val="32"/>
          <w:lang w:val="ru-RU"/>
        </w:rPr>
        <w:t>я.</w:t>
      </w:r>
    </w:p>
    <w:p w:rsidR="005F5515" w:rsidRPr="002E1B6C" w:rsidRDefault="005F5515" w:rsidP="00DB25A5">
      <w:pPr>
        <w:pStyle w:val="af0"/>
        <w:kinsoku w:val="0"/>
        <w:overflowPunct w:val="0"/>
        <w:spacing w:before="0" w:after="0"/>
        <w:ind w:firstLine="600"/>
        <w:jc w:val="both"/>
        <w:rPr>
          <w:rFonts w:cs="Arial"/>
          <w:sz w:val="32"/>
          <w:szCs w:val="32"/>
          <w:lang w:val="ru-RU"/>
        </w:rPr>
      </w:pPr>
      <w:r w:rsidRPr="002E1B6C">
        <w:rPr>
          <w:rFonts w:cs="Arial"/>
          <w:sz w:val="32"/>
          <w:szCs w:val="32"/>
          <w:lang w:val="ru-RU"/>
        </w:rPr>
        <w:t>Выполнение</w:t>
      </w:r>
      <w:r w:rsidRPr="002E1B6C">
        <w:rPr>
          <w:rFonts w:cs="Arial"/>
          <w:spacing w:val="14"/>
          <w:sz w:val="32"/>
          <w:szCs w:val="32"/>
          <w:lang w:val="ru-RU"/>
        </w:rPr>
        <w:t xml:space="preserve"> </w:t>
      </w:r>
      <w:r w:rsidRPr="002E1B6C">
        <w:rPr>
          <w:rFonts w:cs="Arial"/>
          <w:sz w:val="32"/>
          <w:szCs w:val="32"/>
          <w:lang w:val="ru-RU"/>
        </w:rPr>
        <w:t>р</w:t>
      </w:r>
      <w:r w:rsidRPr="002E1B6C">
        <w:rPr>
          <w:rFonts w:cs="Arial"/>
          <w:spacing w:val="-1"/>
          <w:sz w:val="32"/>
          <w:szCs w:val="32"/>
          <w:lang w:val="ru-RU"/>
        </w:rPr>
        <w:t>асче</w:t>
      </w:r>
      <w:r w:rsidRPr="002E1B6C">
        <w:rPr>
          <w:rFonts w:cs="Arial"/>
          <w:sz w:val="32"/>
          <w:szCs w:val="32"/>
          <w:lang w:val="ru-RU"/>
        </w:rPr>
        <w:t>т</w:t>
      </w:r>
      <w:r w:rsidRPr="002E1B6C">
        <w:rPr>
          <w:rFonts w:cs="Arial"/>
          <w:spacing w:val="1"/>
          <w:sz w:val="32"/>
          <w:szCs w:val="32"/>
          <w:lang w:val="ru-RU"/>
        </w:rPr>
        <w:t>н</w:t>
      </w:r>
      <w:r w:rsidRPr="002E1B6C">
        <w:rPr>
          <w:rFonts w:cs="Arial"/>
          <w:spacing w:val="-1"/>
          <w:sz w:val="32"/>
          <w:szCs w:val="32"/>
          <w:lang w:val="ru-RU"/>
        </w:rPr>
        <w:t>о-г</w:t>
      </w:r>
      <w:r w:rsidRPr="002E1B6C">
        <w:rPr>
          <w:rFonts w:cs="Arial"/>
          <w:sz w:val="32"/>
          <w:szCs w:val="32"/>
          <w:lang w:val="ru-RU"/>
        </w:rPr>
        <w:t>р</w:t>
      </w:r>
      <w:r w:rsidRPr="002E1B6C">
        <w:rPr>
          <w:rFonts w:cs="Arial"/>
          <w:spacing w:val="-1"/>
          <w:sz w:val="32"/>
          <w:szCs w:val="32"/>
          <w:lang w:val="ru-RU"/>
        </w:rPr>
        <w:t>а</w:t>
      </w:r>
      <w:r w:rsidRPr="002E1B6C">
        <w:rPr>
          <w:rFonts w:cs="Arial"/>
          <w:sz w:val="32"/>
          <w:szCs w:val="32"/>
          <w:lang w:val="ru-RU"/>
        </w:rPr>
        <w:t>ф</w:t>
      </w:r>
      <w:r w:rsidRPr="002E1B6C">
        <w:rPr>
          <w:rFonts w:cs="Arial"/>
          <w:spacing w:val="1"/>
          <w:sz w:val="32"/>
          <w:szCs w:val="32"/>
          <w:lang w:val="ru-RU"/>
        </w:rPr>
        <w:t>и</w:t>
      </w:r>
      <w:r w:rsidRPr="002E1B6C">
        <w:rPr>
          <w:rFonts w:cs="Arial"/>
          <w:spacing w:val="-1"/>
          <w:sz w:val="32"/>
          <w:szCs w:val="32"/>
          <w:lang w:val="ru-RU"/>
        </w:rPr>
        <w:t>чес</w:t>
      </w:r>
      <w:r w:rsidRPr="002E1B6C">
        <w:rPr>
          <w:rFonts w:cs="Arial"/>
          <w:sz w:val="32"/>
          <w:szCs w:val="32"/>
          <w:lang w:val="ru-RU"/>
        </w:rPr>
        <w:t>к</w:t>
      </w:r>
      <w:r w:rsidRPr="002E1B6C">
        <w:rPr>
          <w:rFonts w:cs="Arial"/>
          <w:spacing w:val="-1"/>
          <w:sz w:val="32"/>
          <w:szCs w:val="32"/>
          <w:lang w:val="ru-RU"/>
        </w:rPr>
        <w:t>о</w:t>
      </w:r>
      <w:r w:rsidRPr="002E1B6C">
        <w:rPr>
          <w:rFonts w:cs="Arial"/>
          <w:sz w:val="32"/>
          <w:szCs w:val="32"/>
          <w:lang w:val="ru-RU"/>
        </w:rPr>
        <w:t>й</w:t>
      </w:r>
      <w:r w:rsidRPr="002E1B6C">
        <w:rPr>
          <w:rFonts w:cs="Arial"/>
          <w:spacing w:val="15"/>
          <w:sz w:val="32"/>
          <w:szCs w:val="32"/>
          <w:lang w:val="ru-RU"/>
        </w:rPr>
        <w:t xml:space="preserve"> </w:t>
      </w:r>
      <w:r w:rsidRPr="002E1B6C">
        <w:rPr>
          <w:rFonts w:cs="Arial"/>
          <w:sz w:val="32"/>
          <w:szCs w:val="32"/>
          <w:lang w:val="ru-RU"/>
        </w:rPr>
        <w:t>р</w:t>
      </w:r>
      <w:r w:rsidRPr="002E1B6C">
        <w:rPr>
          <w:rFonts w:cs="Arial"/>
          <w:spacing w:val="-1"/>
          <w:sz w:val="32"/>
          <w:szCs w:val="32"/>
          <w:lang w:val="ru-RU"/>
        </w:rPr>
        <w:t>а</w:t>
      </w:r>
      <w:r w:rsidRPr="002E1B6C">
        <w:rPr>
          <w:rFonts w:cs="Arial"/>
          <w:sz w:val="32"/>
          <w:szCs w:val="32"/>
          <w:lang w:val="ru-RU"/>
        </w:rPr>
        <w:t>б</w:t>
      </w:r>
      <w:r w:rsidRPr="002E1B6C">
        <w:rPr>
          <w:rFonts w:cs="Arial"/>
          <w:spacing w:val="-1"/>
          <w:sz w:val="32"/>
          <w:szCs w:val="32"/>
          <w:lang w:val="ru-RU"/>
        </w:rPr>
        <w:t>о</w:t>
      </w:r>
      <w:r w:rsidRPr="002E1B6C">
        <w:rPr>
          <w:rFonts w:cs="Arial"/>
          <w:sz w:val="32"/>
          <w:szCs w:val="32"/>
          <w:lang w:val="ru-RU"/>
        </w:rPr>
        <w:t>т</w:t>
      </w:r>
      <w:r w:rsidRPr="002E1B6C">
        <w:rPr>
          <w:rFonts w:cs="Arial"/>
          <w:spacing w:val="-1"/>
          <w:sz w:val="32"/>
          <w:szCs w:val="32"/>
          <w:lang w:val="ru-RU"/>
        </w:rPr>
        <w:t>ы</w:t>
      </w:r>
      <w:r w:rsidRPr="002E1B6C">
        <w:rPr>
          <w:rFonts w:cs="Arial"/>
          <w:spacing w:val="13"/>
          <w:sz w:val="32"/>
          <w:szCs w:val="32"/>
          <w:lang w:val="ru-RU"/>
        </w:rPr>
        <w:t xml:space="preserve"> </w:t>
      </w:r>
      <w:r w:rsidRPr="002E1B6C">
        <w:rPr>
          <w:rFonts w:cs="Arial"/>
          <w:spacing w:val="-2"/>
          <w:sz w:val="32"/>
          <w:szCs w:val="32"/>
          <w:lang w:val="ru-RU"/>
        </w:rPr>
        <w:t>н</w:t>
      </w:r>
      <w:r w:rsidRPr="002E1B6C">
        <w:rPr>
          <w:rFonts w:cs="Arial"/>
          <w:spacing w:val="-1"/>
          <w:sz w:val="32"/>
          <w:szCs w:val="32"/>
          <w:lang w:val="ru-RU"/>
        </w:rPr>
        <w:t>ач</w:t>
      </w:r>
      <w:r w:rsidRPr="002E1B6C">
        <w:rPr>
          <w:rFonts w:cs="Arial"/>
          <w:spacing w:val="1"/>
          <w:sz w:val="32"/>
          <w:szCs w:val="32"/>
          <w:lang w:val="ru-RU"/>
        </w:rPr>
        <w:t>ин</w:t>
      </w:r>
      <w:r w:rsidRPr="002E1B6C">
        <w:rPr>
          <w:rFonts w:cs="Arial"/>
          <w:spacing w:val="-1"/>
          <w:sz w:val="32"/>
          <w:szCs w:val="32"/>
          <w:lang w:val="ru-RU"/>
        </w:rPr>
        <w:t>ае</w:t>
      </w:r>
      <w:r w:rsidRPr="002E1B6C">
        <w:rPr>
          <w:rFonts w:cs="Arial"/>
          <w:sz w:val="32"/>
          <w:szCs w:val="32"/>
          <w:lang w:val="ru-RU"/>
        </w:rPr>
        <w:t>т</w:t>
      </w:r>
      <w:r w:rsidRPr="002E1B6C">
        <w:rPr>
          <w:rFonts w:cs="Arial"/>
          <w:spacing w:val="-2"/>
          <w:sz w:val="32"/>
          <w:szCs w:val="32"/>
          <w:lang w:val="ru-RU"/>
        </w:rPr>
        <w:t>с</w:t>
      </w:r>
      <w:r w:rsidRPr="002E1B6C">
        <w:rPr>
          <w:rFonts w:cs="Arial"/>
          <w:sz w:val="32"/>
          <w:szCs w:val="32"/>
          <w:lang w:val="ru-RU"/>
        </w:rPr>
        <w:t>я</w:t>
      </w:r>
      <w:r w:rsidRPr="002E1B6C">
        <w:rPr>
          <w:rFonts w:cs="Arial"/>
          <w:spacing w:val="14"/>
          <w:sz w:val="32"/>
          <w:szCs w:val="32"/>
          <w:lang w:val="ru-RU"/>
        </w:rPr>
        <w:t xml:space="preserve"> </w:t>
      </w:r>
      <w:r w:rsidRPr="002E1B6C">
        <w:rPr>
          <w:rFonts w:cs="Arial"/>
          <w:sz w:val="32"/>
          <w:szCs w:val="32"/>
          <w:lang w:val="ru-RU"/>
        </w:rPr>
        <w:t xml:space="preserve">с </w:t>
      </w:r>
      <w:r w:rsidRPr="002E1B6C">
        <w:rPr>
          <w:rFonts w:cs="Arial"/>
          <w:spacing w:val="-1"/>
          <w:sz w:val="32"/>
          <w:szCs w:val="32"/>
          <w:lang w:val="ru-RU"/>
        </w:rPr>
        <w:t>проведения</w:t>
      </w:r>
      <w:r w:rsidRPr="002E1B6C">
        <w:rPr>
          <w:rFonts w:cs="Arial"/>
          <w:spacing w:val="2"/>
          <w:sz w:val="32"/>
          <w:szCs w:val="32"/>
          <w:lang w:val="ru-RU"/>
        </w:rPr>
        <w:t xml:space="preserve"> </w:t>
      </w:r>
      <w:r w:rsidRPr="002E1B6C">
        <w:rPr>
          <w:rFonts w:cs="Arial"/>
          <w:spacing w:val="1"/>
          <w:sz w:val="32"/>
          <w:szCs w:val="32"/>
          <w:lang w:val="ru-RU"/>
        </w:rPr>
        <w:t>п</w:t>
      </w:r>
      <w:r w:rsidRPr="002E1B6C">
        <w:rPr>
          <w:rFonts w:cs="Arial"/>
          <w:spacing w:val="-1"/>
          <w:sz w:val="32"/>
          <w:szCs w:val="32"/>
          <w:lang w:val="ru-RU"/>
        </w:rPr>
        <w:t>о</w:t>
      </w:r>
      <w:r w:rsidRPr="002E1B6C">
        <w:rPr>
          <w:rFonts w:cs="Arial"/>
          <w:sz w:val="32"/>
          <w:szCs w:val="32"/>
          <w:lang w:val="ru-RU"/>
        </w:rPr>
        <w:t>д</w:t>
      </w:r>
      <w:r w:rsidRPr="002E1B6C">
        <w:rPr>
          <w:rFonts w:cs="Arial"/>
          <w:spacing w:val="-1"/>
          <w:sz w:val="32"/>
          <w:szCs w:val="32"/>
          <w:lang w:val="ru-RU"/>
        </w:rPr>
        <w:t>г</w:t>
      </w:r>
      <w:r w:rsidRPr="002E1B6C">
        <w:rPr>
          <w:rFonts w:cs="Arial"/>
          <w:spacing w:val="-3"/>
          <w:sz w:val="32"/>
          <w:szCs w:val="32"/>
          <w:lang w:val="ru-RU"/>
        </w:rPr>
        <w:t>о</w:t>
      </w:r>
      <w:r w:rsidRPr="002E1B6C">
        <w:rPr>
          <w:rFonts w:cs="Arial"/>
          <w:sz w:val="32"/>
          <w:szCs w:val="32"/>
          <w:lang w:val="ru-RU"/>
        </w:rPr>
        <w:t>т</w:t>
      </w:r>
      <w:r w:rsidRPr="002E1B6C">
        <w:rPr>
          <w:rFonts w:cs="Arial"/>
          <w:spacing w:val="-1"/>
          <w:sz w:val="32"/>
          <w:szCs w:val="32"/>
          <w:lang w:val="ru-RU"/>
        </w:rPr>
        <w:t>ов</w:t>
      </w:r>
      <w:r w:rsidRPr="002E1B6C">
        <w:rPr>
          <w:rFonts w:cs="Arial"/>
          <w:spacing w:val="-2"/>
          <w:sz w:val="32"/>
          <w:szCs w:val="32"/>
          <w:lang w:val="ru-RU"/>
        </w:rPr>
        <w:t>и</w:t>
      </w:r>
      <w:r w:rsidRPr="002E1B6C">
        <w:rPr>
          <w:rFonts w:cs="Arial"/>
          <w:sz w:val="32"/>
          <w:szCs w:val="32"/>
          <w:lang w:val="ru-RU"/>
        </w:rPr>
        <w:t>т</w:t>
      </w:r>
      <w:r w:rsidRPr="002E1B6C">
        <w:rPr>
          <w:rFonts w:cs="Arial"/>
          <w:spacing w:val="-1"/>
          <w:sz w:val="32"/>
          <w:szCs w:val="32"/>
          <w:lang w:val="ru-RU"/>
        </w:rPr>
        <w:t>е</w:t>
      </w:r>
      <w:r w:rsidRPr="002E1B6C">
        <w:rPr>
          <w:rFonts w:cs="Arial"/>
          <w:sz w:val="32"/>
          <w:szCs w:val="32"/>
          <w:lang w:val="ru-RU"/>
        </w:rPr>
        <w:t>ль</w:t>
      </w:r>
      <w:r w:rsidRPr="002E1B6C">
        <w:rPr>
          <w:rFonts w:cs="Arial"/>
          <w:spacing w:val="1"/>
          <w:sz w:val="32"/>
          <w:szCs w:val="32"/>
          <w:lang w:val="ru-RU"/>
        </w:rPr>
        <w:t>н</w:t>
      </w:r>
      <w:r w:rsidRPr="002E1B6C">
        <w:rPr>
          <w:rFonts w:cs="Arial"/>
          <w:spacing w:val="-3"/>
          <w:sz w:val="32"/>
          <w:szCs w:val="32"/>
          <w:lang w:val="ru-RU"/>
        </w:rPr>
        <w:t>ы</w:t>
      </w:r>
      <w:r w:rsidRPr="002E1B6C">
        <w:rPr>
          <w:rFonts w:cs="Arial"/>
          <w:sz w:val="32"/>
          <w:szCs w:val="32"/>
          <w:lang w:val="ru-RU"/>
        </w:rPr>
        <w:t>х</w:t>
      </w:r>
      <w:r w:rsidRPr="002E1B6C">
        <w:rPr>
          <w:rFonts w:cs="Arial"/>
          <w:spacing w:val="4"/>
          <w:sz w:val="32"/>
          <w:szCs w:val="32"/>
          <w:lang w:val="ru-RU"/>
        </w:rPr>
        <w:t xml:space="preserve"> </w:t>
      </w:r>
      <w:r w:rsidRPr="002E1B6C">
        <w:rPr>
          <w:rFonts w:cs="Arial"/>
          <w:sz w:val="32"/>
          <w:szCs w:val="32"/>
          <w:lang w:val="ru-RU"/>
        </w:rPr>
        <w:t>р</w:t>
      </w:r>
      <w:r w:rsidRPr="002E1B6C">
        <w:rPr>
          <w:rFonts w:cs="Arial"/>
          <w:spacing w:val="-1"/>
          <w:sz w:val="32"/>
          <w:szCs w:val="32"/>
          <w:lang w:val="ru-RU"/>
        </w:rPr>
        <w:t>а</w:t>
      </w:r>
      <w:r w:rsidRPr="002E1B6C">
        <w:rPr>
          <w:rFonts w:cs="Arial"/>
          <w:sz w:val="32"/>
          <w:szCs w:val="32"/>
          <w:lang w:val="ru-RU"/>
        </w:rPr>
        <w:t>б</w:t>
      </w:r>
      <w:r w:rsidRPr="002E1B6C">
        <w:rPr>
          <w:rFonts w:cs="Arial"/>
          <w:spacing w:val="-1"/>
          <w:sz w:val="32"/>
          <w:szCs w:val="32"/>
          <w:lang w:val="ru-RU"/>
        </w:rPr>
        <w:t>о</w:t>
      </w:r>
      <w:r w:rsidRPr="002E1B6C">
        <w:rPr>
          <w:rFonts w:cs="Arial"/>
          <w:sz w:val="32"/>
          <w:szCs w:val="32"/>
          <w:lang w:val="ru-RU"/>
        </w:rPr>
        <w:t>т,</w:t>
      </w:r>
      <w:r w:rsidRPr="002E1B6C">
        <w:rPr>
          <w:rFonts w:cs="Arial"/>
          <w:spacing w:val="2"/>
          <w:sz w:val="32"/>
          <w:szCs w:val="32"/>
          <w:lang w:val="ru-RU"/>
        </w:rPr>
        <w:t xml:space="preserve"> </w:t>
      </w:r>
      <w:r w:rsidRPr="002E1B6C">
        <w:rPr>
          <w:rFonts w:cs="Arial"/>
          <w:sz w:val="32"/>
          <w:szCs w:val="32"/>
          <w:lang w:val="ru-RU"/>
        </w:rPr>
        <w:t>в</w:t>
      </w:r>
      <w:r w:rsidRPr="002E1B6C">
        <w:rPr>
          <w:rFonts w:cs="Arial"/>
          <w:spacing w:val="1"/>
          <w:sz w:val="32"/>
          <w:szCs w:val="32"/>
          <w:lang w:val="ru-RU"/>
        </w:rPr>
        <w:t xml:space="preserve"> з</w:t>
      </w:r>
      <w:r w:rsidRPr="002E1B6C">
        <w:rPr>
          <w:rFonts w:cs="Arial"/>
          <w:spacing w:val="-1"/>
          <w:sz w:val="32"/>
          <w:szCs w:val="32"/>
          <w:lang w:val="ru-RU"/>
        </w:rPr>
        <w:t>а</w:t>
      </w:r>
      <w:r w:rsidRPr="002E1B6C">
        <w:rPr>
          <w:rFonts w:cs="Arial"/>
          <w:sz w:val="32"/>
          <w:szCs w:val="32"/>
          <w:lang w:val="ru-RU"/>
        </w:rPr>
        <w:t>д</w:t>
      </w:r>
      <w:r w:rsidRPr="002E1B6C">
        <w:rPr>
          <w:rFonts w:cs="Arial"/>
          <w:spacing w:val="-1"/>
          <w:sz w:val="32"/>
          <w:szCs w:val="32"/>
          <w:lang w:val="ru-RU"/>
        </w:rPr>
        <w:t>а</w:t>
      </w:r>
      <w:r w:rsidRPr="002E1B6C">
        <w:rPr>
          <w:rFonts w:cs="Arial"/>
          <w:spacing w:val="1"/>
          <w:sz w:val="32"/>
          <w:szCs w:val="32"/>
          <w:lang w:val="ru-RU"/>
        </w:rPr>
        <w:t>ч</w:t>
      </w:r>
      <w:r w:rsidRPr="002E1B6C">
        <w:rPr>
          <w:rFonts w:cs="Arial"/>
          <w:sz w:val="32"/>
          <w:szCs w:val="32"/>
          <w:lang w:val="ru-RU"/>
        </w:rPr>
        <w:t>у</w:t>
      </w:r>
      <w:r w:rsidRPr="002E1B6C">
        <w:rPr>
          <w:rFonts w:cs="Arial"/>
          <w:spacing w:val="-1"/>
          <w:sz w:val="32"/>
          <w:szCs w:val="32"/>
          <w:lang w:val="ru-RU"/>
        </w:rPr>
        <w:t xml:space="preserve"> </w:t>
      </w:r>
      <w:r w:rsidRPr="002E1B6C">
        <w:rPr>
          <w:rFonts w:cs="Arial"/>
          <w:sz w:val="32"/>
          <w:szCs w:val="32"/>
          <w:lang w:val="ru-RU"/>
        </w:rPr>
        <w:t>к</w:t>
      </w:r>
      <w:r w:rsidRPr="002E1B6C">
        <w:rPr>
          <w:rFonts w:cs="Arial"/>
          <w:spacing w:val="-1"/>
          <w:sz w:val="32"/>
          <w:szCs w:val="32"/>
          <w:lang w:val="ru-RU"/>
        </w:rPr>
        <w:t>о</w:t>
      </w:r>
      <w:r w:rsidRPr="002E1B6C">
        <w:rPr>
          <w:rFonts w:cs="Arial"/>
          <w:sz w:val="32"/>
          <w:szCs w:val="32"/>
          <w:lang w:val="ru-RU"/>
        </w:rPr>
        <w:t>т</w:t>
      </w:r>
      <w:r w:rsidRPr="002E1B6C">
        <w:rPr>
          <w:rFonts w:cs="Arial"/>
          <w:spacing w:val="-1"/>
          <w:sz w:val="32"/>
          <w:szCs w:val="32"/>
          <w:lang w:val="ru-RU"/>
        </w:rPr>
        <w:t>о</w:t>
      </w:r>
      <w:r w:rsidRPr="002E1B6C">
        <w:rPr>
          <w:rFonts w:cs="Arial"/>
          <w:sz w:val="32"/>
          <w:szCs w:val="32"/>
          <w:lang w:val="ru-RU"/>
        </w:rPr>
        <w:t>р</w:t>
      </w:r>
      <w:r w:rsidRPr="002E1B6C">
        <w:rPr>
          <w:rFonts w:cs="Arial"/>
          <w:spacing w:val="-1"/>
          <w:sz w:val="32"/>
          <w:szCs w:val="32"/>
          <w:lang w:val="ru-RU"/>
        </w:rPr>
        <w:t>ы</w:t>
      </w:r>
      <w:r w:rsidRPr="002E1B6C">
        <w:rPr>
          <w:rFonts w:cs="Arial"/>
          <w:sz w:val="32"/>
          <w:szCs w:val="32"/>
          <w:lang w:val="ru-RU"/>
        </w:rPr>
        <w:t>х</w:t>
      </w:r>
      <w:r w:rsidRPr="002E1B6C">
        <w:rPr>
          <w:rFonts w:cs="Arial"/>
          <w:spacing w:val="4"/>
          <w:sz w:val="32"/>
          <w:szCs w:val="32"/>
          <w:lang w:val="ru-RU"/>
        </w:rPr>
        <w:t xml:space="preserve"> </w:t>
      </w:r>
      <w:r w:rsidRPr="002E1B6C">
        <w:rPr>
          <w:rFonts w:cs="Arial"/>
          <w:spacing w:val="-1"/>
          <w:sz w:val="32"/>
          <w:szCs w:val="32"/>
          <w:lang w:val="ru-RU"/>
        </w:rPr>
        <w:t>в</w:t>
      </w:r>
      <w:r w:rsidRPr="002E1B6C">
        <w:rPr>
          <w:rFonts w:cs="Arial"/>
          <w:spacing w:val="2"/>
          <w:sz w:val="32"/>
          <w:szCs w:val="32"/>
          <w:lang w:val="ru-RU"/>
        </w:rPr>
        <w:t>х</w:t>
      </w:r>
      <w:r w:rsidRPr="002E1B6C">
        <w:rPr>
          <w:rFonts w:cs="Arial"/>
          <w:spacing w:val="-1"/>
          <w:sz w:val="32"/>
          <w:szCs w:val="32"/>
          <w:lang w:val="ru-RU"/>
        </w:rPr>
        <w:t>о</w:t>
      </w:r>
      <w:r w:rsidRPr="002E1B6C">
        <w:rPr>
          <w:rFonts w:cs="Arial"/>
          <w:sz w:val="32"/>
          <w:szCs w:val="32"/>
          <w:lang w:val="ru-RU"/>
        </w:rPr>
        <w:t>д</w:t>
      </w:r>
      <w:r w:rsidRPr="002E1B6C">
        <w:rPr>
          <w:rFonts w:cs="Arial"/>
          <w:spacing w:val="1"/>
          <w:sz w:val="32"/>
          <w:szCs w:val="32"/>
          <w:lang w:val="ru-RU"/>
        </w:rPr>
        <w:t>и</w:t>
      </w:r>
      <w:r w:rsidRPr="002E1B6C">
        <w:rPr>
          <w:rFonts w:cs="Arial"/>
          <w:sz w:val="32"/>
          <w:szCs w:val="32"/>
          <w:lang w:val="ru-RU"/>
        </w:rPr>
        <w:t xml:space="preserve">т </w:t>
      </w:r>
      <w:r w:rsidRPr="002E1B6C">
        <w:rPr>
          <w:rFonts w:cs="Arial"/>
          <w:spacing w:val="-1"/>
          <w:sz w:val="32"/>
          <w:szCs w:val="32"/>
          <w:lang w:val="ru-RU"/>
        </w:rPr>
        <w:t>с</w:t>
      </w:r>
      <w:r w:rsidRPr="002E1B6C">
        <w:rPr>
          <w:rFonts w:cs="Arial"/>
          <w:sz w:val="32"/>
          <w:szCs w:val="32"/>
          <w:lang w:val="ru-RU"/>
        </w:rPr>
        <w:t>б</w:t>
      </w:r>
      <w:r w:rsidRPr="002E1B6C">
        <w:rPr>
          <w:rFonts w:cs="Arial"/>
          <w:spacing w:val="-1"/>
          <w:sz w:val="32"/>
          <w:szCs w:val="32"/>
          <w:lang w:val="ru-RU"/>
        </w:rPr>
        <w:t>о</w:t>
      </w:r>
      <w:r w:rsidRPr="002E1B6C">
        <w:rPr>
          <w:rFonts w:cs="Arial"/>
          <w:sz w:val="32"/>
          <w:szCs w:val="32"/>
          <w:lang w:val="ru-RU"/>
        </w:rPr>
        <w:t>р</w:t>
      </w:r>
      <w:r w:rsidRPr="002E1B6C">
        <w:rPr>
          <w:rFonts w:cs="Arial"/>
          <w:spacing w:val="40"/>
          <w:sz w:val="32"/>
          <w:szCs w:val="32"/>
          <w:lang w:val="ru-RU"/>
        </w:rPr>
        <w:t xml:space="preserve"> </w:t>
      </w:r>
      <w:r w:rsidRPr="002E1B6C">
        <w:rPr>
          <w:rFonts w:cs="Arial"/>
          <w:sz w:val="32"/>
          <w:szCs w:val="32"/>
          <w:lang w:val="ru-RU"/>
        </w:rPr>
        <w:t>и</w:t>
      </w:r>
      <w:r w:rsidRPr="002E1B6C">
        <w:rPr>
          <w:rFonts w:cs="Arial"/>
          <w:spacing w:val="41"/>
          <w:sz w:val="32"/>
          <w:szCs w:val="32"/>
          <w:lang w:val="ru-RU"/>
        </w:rPr>
        <w:t xml:space="preserve"> </w:t>
      </w:r>
      <w:r w:rsidRPr="002E1B6C">
        <w:rPr>
          <w:rFonts w:cs="Arial"/>
          <w:spacing w:val="1"/>
          <w:sz w:val="32"/>
          <w:szCs w:val="32"/>
          <w:lang w:val="ru-RU"/>
        </w:rPr>
        <w:t>и</w:t>
      </w:r>
      <w:r w:rsidRPr="002E1B6C">
        <w:rPr>
          <w:rFonts w:cs="Arial"/>
          <w:spacing w:val="3"/>
          <w:sz w:val="32"/>
          <w:szCs w:val="32"/>
          <w:lang w:val="ru-RU"/>
        </w:rPr>
        <w:t>з</w:t>
      </w:r>
      <w:r w:rsidRPr="002E1B6C">
        <w:rPr>
          <w:rFonts w:cs="Arial"/>
          <w:spacing w:val="-5"/>
          <w:sz w:val="32"/>
          <w:szCs w:val="32"/>
          <w:lang w:val="ru-RU"/>
        </w:rPr>
        <w:t>у</w:t>
      </w:r>
      <w:r w:rsidRPr="002E1B6C">
        <w:rPr>
          <w:rFonts w:cs="Arial"/>
          <w:spacing w:val="-1"/>
          <w:sz w:val="32"/>
          <w:szCs w:val="32"/>
          <w:lang w:val="ru-RU"/>
        </w:rPr>
        <w:t>че</w:t>
      </w:r>
      <w:r w:rsidRPr="002E1B6C">
        <w:rPr>
          <w:rFonts w:cs="Arial"/>
          <w:spacing w:val="1"/>
          <w:sz w:val="32"/>
          <w:szCs w:val="32"/>
          <w:lang w:val="ru-RU"/>
        </w:rPr>
        <w:t>ни</w:t>
      </w:r>
      <w:r w:rsidRPr="002E1B6C">
        <w:rPr>
          <w:rFonts w:cs="Arial"/>
          <w:sz w:val="32"/>
          <w:szCs w:val="32"/>
          <w:lang w:val="ru-RU"/>
        </w:rPr>
        <w:t>е</w:t>
      </w:r>
      <w:r w:rsidRPr="002E1B6C">
        <w:rPr>
          <w:rFonts w:cs="Arial"/>
          <w:spacing w:val="39"/>
          <w:sz w:val="32"/>
          <w:szCs w:val="32"/>
          <w:lang w:val="ru-RU"/>
        </w:rPr>
        <w:t xml:space="preserve"> </w:t>
      </w:r>
      <w:r w:rsidRPr="002E1B6C">
        <w:rPr>
          <w:rFonts w:cs="Arial"/>
          <w:spacing w:val="-1"/>
          <w:sz w:val="32"/>
          <w:szCs w:val="32"/>
          <w:lang w:val="ru-RU"/>
        </w:rPr>
        <w:t>ма</w:t>
      </w:r>
      <w:r w:rsidRPr="002E1B6C">
        <w:rPr>
          <w:rFonts w:cs="Arial"/>
          <w:spacing w:val="3"/>
          <w:sz w:val="32"/>
          <w:szCs w:val="32"/>
          <w:lang w:val="ru-RU"/>
        </w:rPr>
        <w:t>т</w:t>
      </w:r>
      <w:r w:rsidRPr="002E1B6C">
        <w:rPr>
          <w:rFonts w:cs="Arial"/>
          <w:spacing w:val="-2"/>
          <w:sz w:val="32"/>
          <w:szCs w:val="32"/>
          <w:lang w:val="ru-RU"/>
        </w:rPr>
        <w:t>е</w:t>
      </w:r>
      <w:r w:rsidRPr="002E1B6C">
        <w:rPr>
          <w:rFonts w:cs="Arial"/>
          <w:spacing w:val="2"/>
          <w:sz w:val="32"/>
          <w:szCs w:val="32"/>
          <w:lang w:val="ru-RU"/>
        </w:rPr>
        <w:t>р</w:t>
      </w:r>
      <w:r w:rsidRPr="002E1B6C">
        <w:rPr>
          <w:rFonts w:cs="Arial"/>
          <w:spacing w:val="1"/>
          <w:sz w:val="32"/>
          <w:szCs w:val="32"/>
          <w:lang w:val="ru-RU"/>
        </w:rPr>
        <w:t>и</w:t>
      </w:r>
      <w:r w:rsidRPr="002E1B6C">
        <w:rPr>
          <w:rFonts w:cs="Arial"/>
          <w:spacing w:val="-1"/>
          <w:sz w:val="32"/>
          <w:szCs w:val="32"/>
          <w:lang w:val="ru-RU"/>
        </w:rPr>
        <w:t>а</w:t>
      </w:r>
      <w:r w:rsidRPr="002E1B6C">
        <w:rPr>
          <w:rFonts w:cs="Arial"/>
          <w:sz w:val="32"/>
          <w:szCs w:val="32"/>
          <w:lang w:val="ru-RU"/>
        </w:rPr>
        <w:t>л</w:t>
      </w:r>
      <w:r w:rsidRPr="002E1B6C">
        <w:rPr>
          <w:rFonts w:cs="Arial"/>
          <w:spacing w:val="-1"/>
          <w:sz w:val="32"/>
          <w:szCs w:val="32"/>
          <w:lang w:val="ru-RU"/>
        </w:rPr>
        <w:t>ов</w:t>
      </w:r>
      <w:r w:rsidRPr="002E1B6C">
        <w:rPr>
          <w:rFonts w:cs="Arial"/>
          <w:sz w:val="32"/>
          <w:szCs w:val="32"/>
          <w:lang w:val="ru-RU"/>
        </w:rPr>
        <w:t>,</w:t>
      </w:r>
      <w:r w:rsidRPr="002E1B6C">
        <w:rPr>
          <w:rFonts w:cs="Arial"/>
          <w:spacing w:val="40"/>
          <w:sz w:val="32"/>
          <w:szCs w:val="32"/>
          <w:lang w:val="ru-RU"/>
        </w:rPr>
        <w:t xml:space="preserve"> </w:t>
      </w:r>
      <w:r w:rsidRPr="002E1B6C">
        <w:rPr>
          <w:rFonts w:cs="Arial"/>
          <w:sz w:val="32"/>
          <w:szCs w:val="32"/>
          <w:lang w:val="ru-RU"/>
        </w:rPr>
        <w:t>к</w:t>
      </w:r>
      <w:r w:rsidRPr="002E1B6C">
        <w:rPr>
          <w:rFonts w:cs="Arial"/>
          <w:spacing w:val="-1"/>
          <w:sz w:val="32"/>
          <w:szCs w:val="32"/>
          <w:lang w:val="ru-RU"/>
        </w:rPr>
        <w:t>ом</w:t>
      </w:r>
      <w:r w:rsidRPr="002E1B6C">
        <w:rPr>
          <w:rFonts w:cs="Arial"/>
          <w:spacing w:val="1"/>
          <w:sz w:val="32"/>
          <w:szCs w:val="32"/>
          <w:lang w:val="ru-RU"/>
        </w:rPr>
        <w:t>п</w:t>
      </w:r>
      <w:r w:rsidRPr="002E1B6C">
        <w:rPr>
          <w:rFonts w:cs="Arial"/>
          <w:sz w:val="32"/>
          <w:szCs w:val="32"/>
          <w:lang w:val="ru-RU"/>
        </w:rPr>
        <w:t>л</w:t>
      </w:r>
      <w:r w:rsidRPr="002E1B6C">
        <w:rPr>
          <w:rFonts w:cs="Arial"/>
          <w:spacing w:val="-1"/>
          <w:sz w:val="32"/>
          <w:szCs w:val="32"/>
          <w:lang w:val="ru-RU"/>
        </w:rPr>
        <w:t>е</w:t>
      </w:r>
      <w:r w:rsidRPr="002E1B6C">
        <w:rPr>
          <w:rFonts w:cs="Arial"/>
          <w:sz w:val="32"/>
          <w:szCs w:val="32"/>
          <w:lang w:val="ru-RU"/>
        </w:rPr>
        <w:t>к</w:t>
      </w:r>
      <w:r w:rsidRPr="002E1B6C">
        <w:rPr>
          <w:rFonts w:cs="Arial"/>
          <w:spacing w:val="-1"/>
          <w:sz w:val="32"/>
          <w:szCs w:val="32"/>
          <w:lang w:val="ru-RU"/>
        </w:rPr>
        <w:t>с</w:t>
      </w:r>
      <w:r w:rsidRPr="002E1B6C">
        <w:rPr>
          <w:rFonts w:cs="Arial"/>
          <w:spacing w:val="1"/>
          <w:sz w:val="32"/>
          <w:szCs w:val="32"/>
          <w:lang w:val="ru-RU"/>
        </w:rPr>
        <w:t>н</w:t>
      </w:r>
      <w:r w:rsidRPr="002E1B6C">
        <w:rPr>
          <w:rFonts w:cs="Arial"/>
          <w:spacing w:val="-1"/>
          <w:sz w:val="32"/>
          <w:szCs w:val="32"/>
          <w:lang w:val="ru-RU"/>
        </w:rPr>
        <w:t>о</w:t>
      </w:r>
      <w:r w:rsidRPr="002E1B6C">
        <w:rPr>
          <w:rFonts w:cs="Arial"/>
          <w:sz w:val="32"/>
          <w:szCs w:val="32"/>
          <w:lang w:val="ru-RU"/>
        </w:rPr>
        <w:t>е</w:t>
      </w:r>
      <w:r w:rsidRPr="002E1B6C">
        <w:rPr>
          <w:rFonts w:cs="Arial"/>
          <w:spacing w:val="39"/>
          <w:sz w:val="32"/>
          <w:szCs w:val="32"/>
          <w:lang w:val="ru-RU"/>
        </w:rPr>
        <w:t xml:space="preserve"> </w:t>
      </w:r>
      <w:r w:rsidRPr="002E1B6C">
        <w:rPr>
          <w:rFonts w:cs="Arial"/>
          <w:spacing w:val="-1"/>
          <w:sz w:val="32"/>
          <w:szCs w:val="32"/>
          <w:lang w:val="ru-RU"/>
        </w:rPr>
        <w:t>о</w:t>
      </w:r>
      <w:r w:rsidRPr="002E1B6C">
        <w:rPr>
          <w:rFonts w:cs="Arial"/>
          <w:sz w:val="32"/>
          <w:szCs w:val="32"/>
          <w:lang w:val="ru-RU"/>
        </w:rPr>
        <w:t>б</w:t>
      </w:r>
      <w:r w:rsidRPr="002E1B6C">
        <w:rPr>
          <w:rFonts w:cs="Arial"/>
          <w:spacing w:val="-1"/>
          <w:sz w:val="32"/>
          <w:szCs w:val="32"/>
          <w:lang w:val="ru-RU"/>
        </w:rPr>
        <w:t>с</w:t>
      </w:r>
      <w:r w:rsidRPr="002E1B6C">
        <w:rPr>
          <w:rFonts w:cs="Arial"/>
          <w:sz w:val="32"/>
          <w:szCs w:val="32"/>
          <w:lang w:val="ru-RU"/>
        </w:rPr>
        <w:t>л</w:t>
      </w:r>
      <w:r w:rsidRPr="002E1B6C">
        <w:rPr>
          <w:rFonts w:cs="Arial"/>
          <w:spacing w:val="-1"/>
          <w:sz w:val="32"/>
          <w:szCs w:val="32"/>
          <w:lang w:val="ru-RU"/>
        </w:rPr>
        <w:t>е</w:t>
      </w:r>
      <w:r w:rsidRPr="002E1B6C">
        <w:rPr>
          <w:rFonts w:cs="Arial"/>
          <w:sz w:val="32"/>
          <w:szCs w:val="32"/>
          <w:lang w:val="ru-RU"/>
        </w:rPr>
        <w:t>д</w:t>
      </w:r>
      <w:r w:rsidRPr="002E1B6C">
        <w:rPr>
          <w:rFonts w:cs="Arial"/>
          <w:spacing w:val="-1"/>
          <w:sz w:val="32"/>
          <w:szCs w:val="32"/>
          <w:lang w:val="ru-RU"/>
        </w:rPr>
        <w:t>ова</w:t>
      </w:r>
      <w:r w:rsidRPr="002E1B6C">
        <w:rPr>
          <w:rFonts w:cs="Arial"/>
          <w:spacing w:val="1"/>
          <w:sz w:val="32"/>
          <w:szCs w:val="32"/>
          <w:lang w:val="ru-RU"/>
        </w:rPr>
        <w:t>ни</w:t>
      </w:r>
      <w:r w:rsidRPr="002E1B6C">
        <w:rPr>
          <w:rFonts w:cs="Arial"/>
          <w:spacing w:val="-1"/>
          <w:sz w:val="32"/>
          <w:szCs w:val="32"/>
          <w:lang w:val="ru-RU"/>
        </w:rPr>
        <w:t>е земель се</w:t>
      </w:r>
      <w:r w:rsidRPr="002E1B6C">
        <w:rPr>
          <w:rFonts w:cs="Arial"/>
          <w:sz w:val="32"/>
          <w:szCs w:val="32"/>
          <w:lang w:val="ru-RU"/>
        </w:rPr>
        <w:t>ль</w:t>
      </w:r>
      <w:r w:rsidRPr="002E1B6C">
        <w:rPr>
          <w:rFonts w:cs="Arial"/>
          <w:spacing w:val="-1"/>
          <w:sz w:val="32"/>
          <w:szCs w:val="32"/>
          <w:lang w:val="ru-RU"/>
        </w:rPr>
        <w:t>с</w:t>
      </w:r>
      <w:r w:rsidRPr="002E1B6C">
        <w:rPr>
          <w:rFonts w:cs="Arial"/>
          <w:sz w:val="32"/>
          <w:szCs w:val="32"/>
          <w:lang w:val="ru-RU"/>
        </w:rPr>
        <w:t>к</w:t>
      </w:r>
      <w:r w:rsidRPr="002E1B6C">
        <w:rPr>
          <w:rFonts w:cs="Arial"/>
          <w:spacing w:val="-1"/>
          <w:sz w:val="32"/>
          <w:szCs w:val="32"/>
          <w:lang w:val="ru-RU"/>
        </w:rPr>
        <w:t>о</w:t>
      </w:r>
      <w:r w:rsidRPr="002E1B6C">
        <w:rPr>
          <w:rFonts w:cs="Arial"/>
          <w:spacing w:val="2"/>
          <w:sz w:val="32"/>
          <w:szCs w:val="32"/>
          <w:lang w:val="ru-RU"/>
        </w:rPr>
        <w:t>х</w:t>
      </w:r>
      <w:r w:rsidRPr="002E1B6C">
        <w:rPr>
          <w:rFonts w:cs="Arial"/>
          <w:spacing w:val="-3"/>
          <w:sz w:val="32"/>
          <w:szCs w:val="32"/>
          <w:lang w:val="ru-RU"/>
        </w:rPr>
        <w:t>о</w:t>
      </w:r>
      <w:r w:rsidRPr="002E1B6C">
        <w:rPr>
          <w:rFonts w:cs="Arial"/>
          <w:spacing w:val="1"/>
          <w:sz w:val="32"/>
          <w:szCs w:val="32"/>
          <w:lang w:val="ru-RU"/>
        </w:rPr>
        <w:t>з</w:t>
      </w:r>
      <w:r w:rsidRPr="002E1B6C">
        <w:rPr>
          <w:rFonts w:cs="Arial"/>
          <w:sz w:val="32"/>
          <w:szCs w:val="32"/>
          <w:lang w:val="ru-RU"/>
        </w:rPr>
        <w:t>я</w:t>
      </w:r>
      <w:r w:rsidRPr="002E1B6C">
        <w:rPr>
          <w:rFonts w:cs="Arial"/>
          <w:spacing w:val="1"/>
          <w:sz w:val="32"/>
          <w:szCs w:val="32"/>
          <w:lang w:val="ru-RU"/>
        </w:rPr>
        <w:t>й</w:t>
      </w:r>
      <w:r w:rsidRPr="002E1B6C">
        <w:rPr>
          <w:rFonts w:cs="Arial"/>
          <w:spacing w:val="-1"/>
          <w:sz w:val="32"/>
          <w:szCs w:val="32"/>
          <w:lang w:val="ru-RU"/>
        </w:rPr>
        <w:t>с</w:t>
      </w:r>
      <w:r w:rsidRPr="002E1B6C">
        <w:rPr>
          <w:rFonts w:cs="Arial"/>
          <w:sz w:val="32"/>
          <w:szCs w:val="32"/>
          <w:lang w:val="ru-RU"/>
        </w:rPr>
        <w:t>т</w:t>
      </w:r>
      <w:r w:rsidRPr="002E1B6C">
        <w:rPr>
          <w:rFonts w:cs="Arial"/>
          <w:spacing w:val="-1"/>
          <w:sz w:val="32"/>
          <w:szCs w:val="32"/>
          <w:lang w:val="ru-RU"/>
        </w:rPr>
        <w:t>ве</w:t>
      </w:r>
      <w:r w:rsidRPr="002E1B6C">
        <w:rPr>
          <w:rFonts w:cs="Arial"/>
          <w:spacing w:val="1"/>
          <w:sz w:val="32"/>
          <w:szCs w:val="32"/>
          <w:lang w:val="ru-RU"/>
        </w:rPr>
        <w:t>нн</w:t>
      </w:r>
      <w:r w:rsidRPr="002E1B6C">
        <w:rPr>
          <w:rFonts w:cs="Arial"/>
          <w:spacing w:val="-3"/>
          <w:sz w:val="32"/>
          <w:szCs w:val="32"/>
          <w:lang w:val="ru-RU"/>
        </w:rPr>
        <w:t>о</w:t>
      </w:r>
      <w:r w:rsidRPr="002E1B6C">
        <w:rPr>
          <w:rFonts w:cs="Arial"/>
          <w:sz w:val="32"/>
          <w:szCs w:val="32"/>
          <w:lang w:val="ru-RU"/>
        </w:rPr>
        <w:t>й</w:t>
      </w:r>
      <w:r w:rsidRPr="002E1B6C">
        <w:rPr>
          <w:rFonts w:cs="Arial"/>
          <w:spacing w:val="1"/>
          <w:sz w:val="32"/>
          <w:szCs w:val="32"/>
          <w:lang w:val="ru-RU"/>
        </w:rPr>
        <w:t xml:space="preserve"> </w:t>
      </w:r>
      <w:r w:rsidRPr="002E1B6C">
        <w:rPr>
          <w:rFonts w:cs="Arial"/>
          <w:spacing w:val="-1"/>
          <w:sz w:val="32"/>
          <w:szCs w:val="32"/>
          <w:lang w:val="ru-RU"/>
        </w:rPr>
        <w:t>о</w:t>
      </w:r>
      <w:r w:rsidRPr="002E1B6C">
        <w:rPr>
          <w:rFonts w:cs="Arial"/>
          <w:sz w:val="32"/>
          <w:szCs w:val="32"/>
          <w:lang w:val="ru-RU"/>
        </w:rPr>
        <w:t>р</w:t>
      </w:r>
      <w:r w:rsidRPr="002E1B6C">
        <w:rPr>
          <w:rFonts w:cs="Arial"/>
          <w:spacing w:val="-1"/>
          <w:sz w:val="32"/>
          <w:szCs w:val="32"/>
          <w:lang w:val="ru-RU"/>
        </w:rPr>
        <w:t>га</w:t>
      </w:r>
      <w:r w:rsidRPr="002E1B6C">
        <w:rPr>
          <w:rFonts w:cs="Arial"/>
          <w:spacing w:val="1"/>
          <w:sz w:val="32"/>
          <w:szCs w:val="32"/>
          <w:lang w:val="ru-RU"/>
        </w:rPr>
        <w:t>низ</w:t>
      </w:r>
      <w:r w:rsidRPr="002E1B6C">
        <w:rPr>
          <w:rFonts w:cs="Arial"/>
          <w:spacing w:val="-4"/>
          <w:sz w:val="32"/>
          <w:szCs w:val="32"/>
          <w:lang w:val="ru-RU"/>
        </w:rPr>
        <w:t>а</w:t>
      </w:r>
      <w:r w:rsidRPr="002E1B6C">
        <w:rPr>
          <w:rFonts w:cs="Arial"/>
          <w:spacing w:val="1"/>
          <w:sz w:val="32"/>
          <w:szCs w:val="32"/>
          <w:lang w:val="ru-RU"/>
        </w:rPr>
        <w:t>ц</w:t>
      </w:r>
      <w:r w:rsidRPr="002E1B6C">
        <w:rPr>
          <w:rFonts w:cs="Arial"/>
          <w:spacing w:val="-2"/>
          <w:sz w:val="32"/>
          <w:szCs w:val="32"/>
          <w:lang w:val="ru-RU"/>
        </w:rPr>
        <w:t>и</w:t>
      </w:r>
      <w:r w:rsidRPr="002E1B6C">
        <w:rPr>
          <w:rFonts w:cs="Arial"/>
          <w:spacing w:val="1"/>
          <w:sz w:val="32"/>
          <w:szCs w:val="32"/>
          <w:lang w:val="ru-RU"/>
        </w:rPr>
        <w:t>и</w:t>
      </w:r>
      <w:r w:rsidRPr="002E1B6C">
        <w:rPr>
          <w:rFonts w:cs="Arial"/>
          <w:sz w:val="32"/>
          <w:szCs w:val="32"/>
          <w:lang w:val="ru-RU"/>
        </w:rPr>
        <w:t>.</w:t>
      </w:r>
    </w:p>
    <w:p w:rsidR="005F5515" w:rsidRPr="002E1B6C" w:rsidRDefault="005F5515" w:rsidP="00DB25A5">
      <w:pPr>
        <w:kinsoku w:val="0"/>
        <w:overflowPunct w:val="0"/>
        <w:ind w:left="40" w:firstLine="600"/>
        <w:jc w:val="both"/>
        <w:rPr>
          <w:rFonts w:ascii="Arial" w:hAnsi="Arial" w:cs="Arial"/>
          <w:sz w:val="32"/>
          <w:szCs w:val="32"/>
        </w:rPr>
      </w:pPr>
      <w:r w:rsidRPr="002E1B6C">
        <w:rPr>
          <w:rFonts w:ascii="Arial" w:hAnsi="Arial" w:cs="Arial"/>
          <w:bCs/>
          <w:sz w:val="32"/>
          <w:szCs w:val="32"/>
        </w:rPr>
        <w:t>П</w:t>
      </w:r>
      <w:r w:rsidRPr="002E1B6C">
        <w:rPr>
          <w:rFonts w:ascii="Arial" w:hAnsi="Arial" w:cs="Arial"/>
          <w:bCs/>
          <w:spacing w:val="-1"/>
          <w:sz w:val="32"/>
          <w:szCs w:val="32"/>
        </w:rPr>
        <w:t>о</w:t>
      </w:r>
      <w:r w:rsidRPr="002E1B6C">
        <w:rPr>
          <w:rFonts w:ascii="Arial" w:hAnsi="Arial" w:cs="Arial"/>
          <w:bCs/>
          <w:sz w:val="32"/>
          <w:szCs w:val="32"/>
        </w:rPr>
        <w:t>д</w:t>
      </w:r>
      <w:r w:rsidRPr="002E1B6C">
        <w:rPr>
          <w:rFonts w:ascii="Arial" w:hAnsi="Arial" w:cs="Arial"/>
          <w:bCs/>
          <w:spacing w:val="-1"/>
          <w:sz w:val="32"/>
          <w:szCs w:val="32"/>
        </w:rPr>
        <w:t>го</w:t>
      </w:r>
      <w:r w:rsidRPr="002E1B6C">
        <w:rPr>
          <w:rFonts w:ascii="Arial" w:hAnsi="Arial" w:cs="Arial"/>
          <w:bCs/>
          <w:spacing w:val="2"/>
          <w:sz w:val="32"/>
          <w:szCs w:val="32"/>
        </w:rPr>
        <w:t>т</w:t>
      </w:r>
      <w:r w:rsidRPr="002E1B6C">
        <w:rPr>
          <w:rFonts w:ascii="Arial" w:hAnsi="Arial" w:cs="Arial"/>
          <w:bCs/>
          <w:spacing w:val="-1"/>
          <w:sz w:val="32"/>
          <w:szCs w:val="32"/>
        </w:rPr>
        <w:t>ов</w:t>
      </w:r>
      <w:r w:rsidRPr="002E1B6C">
        <w:rPr>
          <w:rFonts w:ascii="Arial" w:hAnsi="Arial" w:cs="Arial"/>
          <w:bCs/>
          <w:spacing w:val="-2"/>
          <w:sz w:val="32"/>
          <w:szCs w:val="32"/>
        </w:rPr>
        <w:t>и</w:t>
      </w:r>
      <w:r w:rsidRPr="002E1B6C">
        <w:rPr>
          <w:rFonts w:ascii="Arial" w:hAnsi="Arial" w:cs="Arial"/>
          <w:bCs/>
          <w:spacing w:val="2"/>
          <w:sz w:val="32"/>
          <w:szCs w:val="32"/>
        </w:rPr>
        <w:t>т</w:t>
      </w:r>
      <w:r w:rsidRPr="002E1B6C">
        <w:rPr>
          <w:rFonts w:ascii="Arial" w:hAnsi="Arial" w:cs="Arial"/>
          <w:bCs/>
          <w:spacing w:val="-1"/>
          <w:sz w:val="32"/>
          <w:szCs w:val="32"/>
        </w:rPr>
        <w:t>ел</w:t>
      </w:r>
      <w:r w:rsidRPr="002E1B6C">
        <w:rPr>
          <w:rFonts w:ascii="Arial" w:hAnsi="Arial" w:cs="Arial"/>
          <w:bCs/>
          <w:sz w:val="32"/>
          <w:szCs w:val="32"/>
        </w:rPr>
        <w:t>ьн</w:t>
      </w:r>
      <w:r w:rsidRPr="002E1B6C">
        <w:rPr>
          <w:rFonts w:ascii="Arial" w:hAnsi="Arial" w:cs="Arial"/>
          <w:bCs/>
          <w:spacing w:val="-1"/>
          <w:sz w:val="32"/>
          <w:szCs w:val="32"/>
        </w:rPr>
        <w:t>ы</w:t>
      </w:r>
      <w:r w:rsidRPr="002E1B6C">
        <w:rPr>
          <w:rFonts w:ascii="Arial" w:hAnsi="Arial" w:cs="Arial"/>
          <w:bCs/>
          <w:sz w:val="32"/>
          <w:szCs w:val="32"/>
        </w:rPr>
        <w:t>е</w:t>
      </w:r>
      <w:r w:rsidRPr="002E1B6C">
        <w:rPr>
          <w:rFonts w:ascii="Arial" w:hAnsi="Arial" w:cs="Arial"/>
          <w:bCs/>
          <w:spacing w:val="27"/>
          <w:sz w:val="32"/>
          <w:szCs w:val="32"/>
        </w:rPr>
        <w:t xml:space="preserve"> </w:t>
      </w:r>
      <w:r w:rsidRPr="002E1B6C">
        <w:rPr>
          <w:rFonts w:ascii="Arial" w:hAnsi="Arial" w:cs="Arial"/>
          <w:bCs/>
          <w:sz w:val="32"/>
          <w:szCs w:val="32"/>
        </w:rPr>
        <w:t>р</w:t>
      </w:r>
      <w:r w:rsidRPr="002E1B6C">
        <w:rPr>
          <w:rFonts w:ascii="Arial" w:hAnsi="Arial" w:cs="Arial"/>
          <w:bCs/>
          <w:spacing w:val="-3"/>
          <w:sz w:val="32"/>
          <w:szCs w:val="32"/>
        </w:rPr>
        <w:t>а</w:t>
      </w:r>
      <w:r w:rsidRPr="002E1B6C">
        <w:rPr>
          <w:rFonts w:ascii="Arial" w:hAnsi="Arial" w:cs="Arial"/>
          <w:bCs/>
          <w:spacing w:val="-1"/>
          <w:sz w:val="32"/>
          <w:szCs w:val="32"/>
        </w:rPr>
        <w:t>бо</w:t>
      </w:r>
      <w:r w:rsidRPr="002E1B6C">
        <w:rPr>
          <w:rFonts w:ascii="Arial" w:hAnsi="Arial" w:cs="Arial"/>
          <w:bCs/>
          <w:spacing w:val="2"/>
          <w:sz w:val="32"/>
          <w:szCs w:val="32"/>
        </w:rPr>
        <w:t>т</w:t>
      </w:r>
      <w:r w:rsidRPr="002E1B6C">
        <w:rPr>
          <w:rFonts w:ascii="Arial" w:hAnsi="Arial" w:cs="Arial"/>
          <w:bCs/>
          <w:sz w:val="32"/>
          <w:szCs w:val="32"/>
        </w:rPr>
        <w:t>ы</w:t>
      </w:r>
      <w:r w:rsidRPr="002E1B6C">
        <w:rPr>
          <w:rFonts w:ascii="Arial" w:hAnsi="Arial" w:cs="Arial"/>
          <w:bCs/>
          <w:spacing w:val="28"/>
          <w:sz w:val="32"/>
          <w:szCs w:val="32"/>
        </w:rPr>
        <w:t xml:space="preserve"> </w:t>
      </w:r>
      <w:r w:rsidRPr="002E1B6C">
        <w:rPr>
          <w:rFonts w:ascii="Arial" w:hAnsi="Arial" w:cs="Arial"/>
          <w:bCs/>
          <w:spacing w:val="-1"/>
          <w:sz w:val="32"/>
          <w:szCs w:val="32"/>
        </w:rPr>
        <w:t>в</w:t>
      </w:r>
      <w:r w:rsidRPr="002E1B6C">
        <w:rPr>
          <w:rFonts w:ascii="Arial" w:hAnsi="Arial" w:cs="Arial"/>
          <w:bCs/>
          <w:sz w:val="32"/>
          <w:szCs w:val="32"/>
        </w:rPr>
        <w:t>к</w:t>
      </w:r>
      <w:r w:rsidRPr="002E1B6C">
        <w:rPr>
          <w:rFonts w:ascii="Arial" w:hAnsi="Arial" w:cs="Arial"/>
          <w:bCs/>
          <w:spacing w:val="-1"/>
          <w:sz w:val="32"/>
          <w:szCs w:val="32"/>
        </w:rPr>
        <w:t>л</w:t>
      </w:r>
      <w:r w:rsidRPr="002E1B6C">
        <w:rPr>
          <w:rFonts w:ascii="Arial" w:hAnsi="Arial" w:cs="Arial"/>
          <w:bCs/>
          <w:spacing w:val="-2"/>
          <w:sz w:val="32"/>
          <w:szCs w:val="32"/>
        </w:rPr>
        <w:t>юч</w:t>
      </w:r>
      <w:r w:rsidRPr="002E1B6C">
        <w:rPr>
          <w:rFonts w:ascii="Arial" w:hAnsi="Arial" w:cs="Arial"/>
          <w:bCs/>
          <w:spacing w:val="-1"/>
          <w:sz w:val="32"/>
          <w:szCs w:val="32"/>
        </w:rPr>
        <w:t>а</w:t>
      </w:r>
      <w:r w:rsidRPr="002E1B6C">
        <w:rPr>
          <w:rFonts w:ascii="Arial" w:hAnsi="Arial" w:cs="Arial"/>
          <w:bCs/>
          <w:spacing w:val="-2"/>
          <w:sz w:val="32"/>
          <w:szCs w:val="32"/>
        </w:rPr>
        <w:t>ю</w:t>
      </w:r>
      <w:r w:rsidRPr="002E1B6C">
        <w:rPr>
          <w:rFonts w:ascii="Arial" w:hAnsi="Arial" w:cs="Arial"/>
          <w:bCs/>
          <w:sz w:val="32"/>
          <w:szCs w:val="32"/>
        </w:rPr>
        <w:t>т</w:t>
      </w:r>
      <w:r w:rsidRPr="002E1B6C">
        <w:rPr>
          <w:rFonts w:ascii="Arial" w:hAnsi="Arial" w:cs="Arial"/>
          <w:bCs/>
          <w:spacing w:val="30"/>
          <w:sz w:val="32"/>
          <w:szCs w:val="32"/>
        </w:rPr>
        <w:t xml:space="preserve"> </w:t>
      </w:r>
      <w:r w:rsidRPr="002E1B6C">
        <w:rPr>
          <w:rFonts w:ascii="Arial" w:hAnsi="Arial" w:cs="Arial"/>
          <w:sz w:val="32"/>
          <w:szCs w:val="32"/>
        </w:rPr>
        <w:t>р</w:t>
      </w:r>
      <w:r w:rsidRPr="002E1B6C">
        <w:rPr>
          <w:rFonts w:ascii="Arial" w:hAnsi="Arial" w:cs="Arial"/>
          <w:spacing w:val="-1"/>
          <w:sz w:val="32"/>
          <w:szCs w:val="32"/>
        </w:rPr>
        <w:t>еш</w:t>
      </w:r>
      <w:r w:rsidRPr="002E1B6C">
        <w:rPr>
          <w:rFonts w:ascii="Arial" w:hAnsi="Arial" w:cs="Arial"/>
          <w:spacing w:val="1"/>
          <w:sz w:val="32"/>
          <w:szCs w:val="32"/>
        </w:rPr>
        <w:t>ени</w:t>
      </w:r>
      <w:r w:rsidRPr="002E1B6C">
        <w:rPr>
          <w:rFonts w:ascii="Arial" w:hAnsi="Arial" w:cs="Arial"/>
          <w:sz w:val="32"/>
          <w:szCs w:val="32"/>
        </w:rPr>
        <w:t>е</w:t>
      </w:r>
      <w:r w:rsidRPr="002E1B6C">
        <w:rPr>
          <w:rFonts w:ascii="Arial" w:hAnsi="Arial" w:cs="Arial"/>
          <w:spacing w:val="27"/>
          <w:sz w:val="32"/>
          <w:szCs w:val="32"/>
        </w:rPr>
        <w:t xml:space="preserve"> </w:t>
      </w:r>
      <w:r w:rsidRPr="002E1B6C">
        <w:rPr>
          <w:rFonts w:ascii="Arial" w:hAnsi="Arial" w:cs="Arial"/>
          <w:spacing w:val="-1"/>
          <w:sz w:val="32"/>
          <w:szCs w:val="32"/>
        </w:rPr>
        <w:t>с</w:t>
      </w:r>
      <w:r w:rsidRPr="002E1B6C">
        <w:rPr>
          <w:rFonts w:ascii="Arial" w:hAnsi="Arial" w:cs="Arial"/>
          <w:sz w:val="32"/>
          <w:szCs w:val="32"/>
        </w:rPr>
        <w:t>л</w:t>
      </w:r>
      <w:r w:rsidRPr="002E1B6C">
        <w:rPr>
          <w:rFonts w:ascii="Arial" w:hAnsi="Arial" w:cs="Arial"/>
          <w:spacing w:val="-1"/>
          <w:sz w:val="32"/>
          <w:szCs w:val="32"/>
        </w:rPr>
        <w:t>е</w:t>
      </w:r>
      <w:r w:rsidRPr="002E1B6C">
        <w:rPr>
          <w:rFonts w:ascii="Arial" w:hAnsi="Arial" w:cs="Arial"/>
          <w:spacing w:val="2"/>
          <w:sz w:val="32"/>
          <w:szCs w:val="32"/>
        </w:rPr>
        <w:t>д</w:t>
      </w:r>
      <w:r w:rsidRPr="002E1B6C">
        <w:rPr>
          <w:rFonts w:ascii="Arial" w:hAnsi="Arial" w:cs="Arial"/>
          <w:spacing w:val="-5"/>
          <w:sz w:val="32"/>
          <w:szCs w:val="32"/>
        </w:rPr>
        <w:t>у</w:t>
      </w:r>
      <w:r w:rsidRPr="002E1B6C">
        <w:rPr>
          <w:rFonts w:ascii="Arial" w:hAnsi="Arial" w:cs="Arial"/>
          <w:sz w:val="32"/>
          <w:szCs w:val="32"/>
        </w:rPr>
        <w:t xml:space="preserve">ю- </w:t>
      </w:r>
      <w:r w:rsidRPr="002E1B6C">
        <w:rPr>
          <w:rFonts w:ascii="Arial" w:hAnsi="Arial" w:cs="Arial"/>
          <w:spacing w:val="-1"/>
          <w:sz w:val="32"/>
          <w:szCs w:val="32"/>
        </w:rPr>
        <w:t>щ</w:t>
      </w:r>
      <w:r w:rsidRPr="002E1B6C">
        <w:rPr>
          <w:rFonts w:ascii="Arial" w:hAnsi="Arial" w:cs="Arial"/>
          <w:spacing w:val="1"/>
          <w:sz w:val="32"/>
          <w:szCs w:val="32"/>
        </w:rPr>
        <w:t>и</w:t>
      </w:r>
      <w:r w:rsidRPr="002E1B6C">
        <w:rPr>
          <w:rFonts w:ascii="Arial" w:hAnsi="Arial" w:cs="Arial"/>
          <w:sz w:val="32"/>
          <w:szCs w:val="32"/>
        </w:rPr>
        <w:t>х</w:t>
      </w:r>
      <w:r w:rsidRPr="002E1B6C">
        <w:rPr>
          <w:rFonts w:ascii="Arial" w:hAnsi="Arial" w:cs="Arial"/>
          <w:spacing w:val="2"/>
          <w:sz w:val="32"/>
          <w:szCs w:val="32"/>
        </w:rPr>
        <w:t xml:space="preserve"> </w:t>
      </w:r>
      <w:r w:rsidRPr="002E1B6C">
        <w:rPr>
          <w:rFonts w:ascii="Arial" w:hAnsi="Arial" w:cs="Arial"/>
          <w:spacing w:val="-1"/>
          <w:sz w:val="32"/>
          <w:szCs w:val="32"/>
        </w:rPr>
        <w:t>в</w:t>
      </w:r>
      <w:r w:rsidRPr="002E1B6C">
        <w:rPr>
          <w:rFonts w:ascii="Arial" w:hAnsi="Arial" w:cs="Arial"/>
          <w:spacing w:val="-3"/>
          <w:sz w:val="32"/>
          <w:szCs w:val="32"/>
        </w:rPr>
        <w:t>о</w:t>
      </w:r>
      <w:r w:rsidRPr="002E1B6C">
        <w:rPr>
          <w:rFonts w:ascii="Arial" w:hAnsi="Arial" w:cs="Arial"/>
          <w:spacing w:val="1"/>
          <w:sz w:val="32"/>
          <w:szCs w:val="32"/>
        </w:rPr>
        <w:t>п</w:t>
      </w:r>
      <w:r w:rsidRPr="002E1B6C">
        <w:rPr>
          <w:rFonts w:ascii="Arial" w:hAnsi="Arial" w:cs="Arial"/>
          <w:sz w:val="32"/>
          <w:szCs w:val="32"/>
        </w:rPr>
        <w:t>р</w:t>
      </w:r>
      <w:r w:rsidRPr="002E1B6C">
        <w:rPr>
          <w:rFonts w:ascii="Arial" w:hAnsi="Arial" w:cs="Arial"/>
          <w:spacing w:val="-1"/>
          <w:sz w:val="32"/>
          <w:szCs w:val="32"/>
        </w:rPr>
        <w:t>осов</w:t>
      </w:r>
      <w:r w:rsidRPr="002E1B6C">
        <w:rPr>
          <w:rFonts w:ascii="Arial" w:hAnsi="Arial" w:cs="Arial"/>
          <w:sz w:val="32"/>
          <w:szCs w:val="32"/>
        </w:rPr>
        <w:t>:</w:t>
      </w:r>
    </w:p>
    <w:p w:rsidR="005F5515" w:rsidRPr="002E1B6C" w:rsidRDefault="005F5515" w:rsidP="00DB25A5">
      <w:pPr>
        <w:pStyle w:val="af0"/>
        <w:kinsoku w:val="0"/>
        <w:overflowPunct w:val="0"/>
        <w:spacing w:before="0" w:after="0"/>
        <w:ind w:firstLine="600"/>
        <w:jc w:val="both"/>
        <w:rPr>
          <w:rFonts w:cs="Arial"/>
          <w:spacing w:val="-6"/>
          <w:sz w:val="32"/>
          <w:szCs w:val="32"/>
          <w:lang w:val="ru-RU"/>
        </w:rPr>
      </w:pPr>
      <w:r w:rsidRPr="002E1B6C">
        <w:rPr>
          <w:rFonts w:cs="Arial"/>
          <w:spacing w:val="-6"/>
          <w:sz w:val="32"/>
          <w:szCs w:val="32"/>
          <w:lang w:val="ru-RU"/>
        </w:rPr>
        <w:t>1.</w:t>
      </w:r>
      <w:r w:rsidR="00951295" w:rsidRPr="002E1B6C">
        <w:rPr>
          <w:rFonts w:cs="Arial"/>
          <w:spacing w:val="-6"/>
          <w:sz w:val="32"/>
          <w:szCs w:val="32"/>
          <w:lang w:val="ru-RU"/>
        </w:rPr>
        <w:t xml:space="preserve"> </w:t>
      </w:r>
      <w:r w:rsidRPr="002E1B6C">
        <w:rPr>
          <w:rFonts w:cs="Arial"/>
          <w:spacing w:val="-6"/>
          <w:sz w:val="32"/>
          <w:szCs w:val="32"/>
          <w:lang w:val="ru-RU"/>
        </w:rPr>
        <w:t>Подготовку и изучение материалов для землеустрои- тельного обследования и составления проекта внутрихозяйственного землеустройства.</w:t>
      </w:r>
    </w:p>
    <w:p w:rsidR="005F5515" w:rsidRPr="002E1B6C" w:rsidRDefault="005F5515" w:rsidP="00DB25A5">
      <w:pPr>
        <w:pStyle w:val="af0"/>
        <w:kinsoku w:val="0"/>
        <w:overflowPunct w:val="0"/>
        <w:spacing w:before="0" w:after="0"/>
        <w:ind w:firstLine="600"/>
        <w:jc w:val="both"/>
        <w:rPr>
          <w:rFonts w:cs="Arial"/>
          <w:spacing w:val="-6"/>
          <w:sz w:val="32"/>
          <w:szCs w:val="32"/>
          <w:lang w:val="ru-RU"/>
        </w:rPr>
      </w:pPr>
      <w:r w:rsidRPr="002E1B6C">
        <w:rPr>
          <w:rFonts w:cs="Arial"/>
          <w:spacing w:val="-6"/>
          <w:sz w:val="32"/>
          <w:szCs w:val="32"/>
          <w:lang w:val="ru-RU"/>
        </w:rPr>
        <w:t>2.</w:t>
      </w:r>
      <w:r w:rsidR="00951295" w:rsidRPr="002E1B6C">
        <w:rPr>
          <w:rFonts w:cs="Arial"/>
          <w:spacing w:val="-6"/>
          <w:sz w:val="32"/>
          <w:szCs w:val="32"/>
          <w:lang w:val="ru-RU"/>
        </w:rPr>
        <w:t xml:space="preserve"> </w:t>
      </w:r>
      <w:r w:rsidRPr="002E1B6C">
        <w:rPr>
          <w:rFonts w:cs="Arial"/>
          <w:spacing w:val="-6"/>
          <w:sz w:val="32"/>
          <w:szCs w:val="32"/>
          <w:lang w:val="ru-RU"/>
        </w:rPr>
        <w:t>Изучение землепользования сельскохозяйственной организации, природно-климатических особенностей зоны расположения, рельефа, гидрографической системы, качественного состояния почв, наличия процессов эрозии.</w:t>
      </w:r>
    </w:p>
    <w:p w:rsidR="005F5515" w:rsidRPr="002E1B6C" w:rsidRDefault="005F5515" w:rsidP="00DB25A5">
      <w:pPr>
        <w:pStyle w:val="af0"/>
        <w:kinsoku w:val="0"/>
        <w:overflowPunct w:val="0"/>
        <w:spacing w:before="0" w:after="0"/>
        <w:ind w:firstLine="600"/>
        <w:jc w:val="both"/>
        <w:rPr>
          <w:rFonts w:cs="Arial"/>
          <w:sz w:val="32"/>
          <w:szCs w:val="32"/>
          <w:lang w:val="ru-RU"/>
        </w:rPr>
      </w:pPr>
      <w:r w:rsidRPr="002E1B6C">
        <w:rPr>
          <w:rFonts w:cs="Arial"/>
          <w:spacing w:val="-1"/>
          <w:sz w:val="32"/>
          <w:szCs w:val="32"/>
          <w:lang w:val="ru-RU"/>
        </w:rPr>
        <w:t>В процессе</w:t>
      </w:r>
      <w:r w:rsidRPr="002E1B6C">
        <w:rPr>
          <w:rFonts w:cs="Arial"/>
          <w:spacing w:val="49"/>
          <w:sz w:val="32"/>
          <w:szCs w:val="32"/>
          <w:lang w:val="ru-RU"/>
        </w:rPr>
        <w:t xml:space="preserve"> </w:t>
      </w:r>
      <w:r w:rsidRPr="002E1B6C">
        <w:rPr>
          <w:rFonts w:cs="Arial"/>
          <w:spacing w:val="1"/>
          <w:sz w:val="32"/>
          <w:szCs w:val="32"/>
          <w:lang w:val="ru-RU"/>
        </w:rPr>
        <w:t>п</w:t>
      </w:r>
      <w:r w:rsidRPr="002E1B6C">
        <w:rPr>
          <w:rFonts w:cs="Arial"/>
          <w:spacing w:val="-1"/>
          <w:sz w:val="32"/>
          <w:szCs w:val="32"/>
          <w:lang w:val="ru-RU"/>
        </w:rPr>
        <w:t>о</w:t>
      </w:r>
      <w:r w:rsidRPr="002E1B6C">
        <w:rPr>
          <w:rFonts w:cs="Arial"/>
          <w:sz w:val="32"/>
          <w:szCs w:val="32"/>
          <w:lang w:val="ru-RU"/>
        </w:rPr>
        <w:t>д</w:t>
      </w:r>
      <w:r w:rsidRPr="002E1B6C">
        <w:rPr>
          <w:rFonts w:cs="Arial"/>
          <w:spacing w:val="2"/>
          <w:sz w:val="32"/>
          <w:szCs w:val="32"/>
          <w:lang w:val="ru-RU"/>
        </w:rPr>
        <w:t>г</w:t>
      </w:r>
      <w:r w:rsidRPr="002E1B6C">
        <w:rPr>
          <w:rFonts w:cs="Arial"/>
          <w:spacing w:val="-1"/>
          <w:sz w:val="32"/>
          <w:szCs w:val="32"/>
          <w:lang w:val="ru-RU"/>
        </w:rPr>
        <w:t>о</w:t>
      </w:r>
      <w:r w:rsidRPr="002E1B6C">
        <w:rPr>
          <w:rFonts w:cs="Arial"/>
          <w:sz w:val="32"/>
          <w:szCs w:val="32"/>
          <w:lang w:val="ru-RU"/>
        </w:rPr>
        <w:t>т</w:t>
      </w:r>
      <w:r w:rsidRPr="002E1B6C">
        <w:rPr>
          <w:rFonts w:cs="Arial"/>
          <w:spacing w:val="-1"/>
          <w:sz w:val="32"/>
          <w:szCs w:val="32"/>
          <w:lang w:val="ru-RU"/>
        </w:rPr>
        <w:t>ов</w:t>
      </w:r>
      <w:r w:rsidRPr="002E1B6C">
        <w:rPr>
          <w:rFonts w:cs="Arial"/>
          <w:spacing w:val="1"/>
          <w:sz w:val="32"/>
          <w:szCs w:val="32"/>
          <w:lang w:val="ru-RU"/>
        </w:rPr>
        <w:t>и</w:t>
      </w:r>
      <w:r w:rsidRPr="002E1B6C">
        <w:rPr>
          <w:rFonts w:cs="Arial"/>
          <w:sz w:val="32"/>
          <w:szCs w:val="32"/>
          <w:lang w:val="ru-RU"/>
        </w:rPr>
        <w:t>т</w:t>
      </w:r>
      <w:r w:rsidRPr="002E1B6C">
        <w:rPr>
          <w:rFonts w:cs="Arial"/>
          <w:spacing w:val="-1"/>
          <w:sz w:val="32"/>
          <w:szCs w:val="32"/>
          <w:lang w:val="ru-RU"/>
        </w:rPr>
        <w:t>е</w:t>
      </w:r>
      <w:r w:rsidRPr="002E1B6C">
        <w:rPr>
          <w:rFonts w:cs="Arial"/>
          <w:sz w:val="32"/>
          <w:szCs w:val="32"/>
          <w:lang w:val="ru-RU"/>
        </w:rPr>
        <w:t>ль</w:t>
      </w:r>
      <w:r w:rsidRPr="002E1B6C">
        <w:rPr>
          <w:rFonts w:cs="Arial"/>
          <w:spacing w:val="1"/>
          <w:sz w:val="32"/>
          <w:szCs w:val="32"/>
          <w:lang w:val="ru-RU"/>
        </w:rPr>
        <w:t>н</w:t>
      </w:r>
      <w:r w:rsidRPr="002E1B6C">
        <w:rPr>
          <w:rFonts w:cs="Arial"/>
          <w:spacing w:val="-3"/>
          <w:sz w:val="32"/>
          <w:szCs w:val="32"/>
          <w:lang w:val="ru-RU"/>
        </w:rPr>
        <w:t>ы</w:t>
      </w:r>
      <w:r w:rsidRPr="002E1B6C">
        <w:rPr>
          <w:rFonts w:cs="Arial"/>
          <w:sz w:val="32"/>
          <w:szCs w:val="32"/>
          <w:lang w:val="ru-RU"/>
        </w:rPr>
        <w:t>х</w:t>
      </w:r>
      <w:r w:rsidRPr="002E1B6C">
        <w:rPr>
          <w:rFonts w:cs="Arial"/>
          <w:spacing w:val="52"/>
          <w:sz w:val="32"/>
          <w:szCs w:val="32"/>
          <w:lang w:val="ru-RU"/>
        </w:rPr>
        <w:t xml:space="preserve"> </w:t>
      </w:r>
      <w:r w:rsidRPr="002E1B6C">
        <w:rPr>
          <w:rFonts w:cs="Arial"/>
          <w:sz w:val="32"/>
          <w:szCs w:val="32"/>
          <w:lang w:val="ru-RU"/>
        </w:rPr>
        <w:t>р</w:t>
      </w:r>
      <w:r w:rsidRPr="002E1B6C">
        <w:rPr>
          <w:rFonts w:cs="Arial"/>
          <w:spacing w:val="-1"/>
          <w:sz w:val="32"/>
          <w:szCs w:val="32"/>
          <w:lang w:val="ru-RU"/>
        </w:rPr>
        <w:t>а</w:t>
      </w:r>
      <w:r w:rsidRPr="002E1B6C">
        <w:rPr>
          <w:rFonts w:cs="Arial"/>
          <w:sz w:val="32"/>
          <w:szCs w:val="32"/>
          <w:lang w:val="ru-RU"/>
        </w:rPr>
        <w:t>б</w:t>
      </w:r>
      <w:r w:rsidRPr="002E1B6C">
        <w:rPr>
          <w:rFonts w:cs="Arial"/>
          <w:spacing w:val="-1"/>
          <w:sz w:val="32"/>
          <w:szCs w:val="32"/>
          <w:lang w:val="ru-RU"/>
        </w:rPr>
        <w:t>о</w:t>
      </w:r>
      <w:r w:rsidRPr="002E1B6C">
        <w:rPr>
          <w:rFonts w:cs="Arial"/>
          <w:sz w:val="32"/>
          <w:szCs w:val="32"/>
          <w:lang w:val="ru-RU"/>
        </w:rPr>
        <w:t>т</w:t>
      </w:r>
      <w:r w:rsidRPr="002E1B6C">
        <w:rPr>
          <w:rFonts w:cs="Arial"/>
          <w:spacing w:val="51"/>
          <w:sz w:val="32"/>
          <w:szCs w:val="32"/>
          <w:lang w:val="ru-RU"/>
        </w:rPr>
        <w:t xml:space="preserve"> </w:t>
      </w:r>
      <w:r w:rsidRPr="002E1B6C">
        <w:rPr>
          <w:rFonts w:cs="Arial"/>
          <w:spacing w:val="-1"/>
          <w:sz w:val="32"/>
          <w:szCs w:val="32"/>
          <w:lang w:val="ru-RU"/>
        </w:rPr>
        <w:t>с</w:t>
      </w:r>
      <w:r w:rsidRPr="002E1B6C">
        <w:rPr>
          <w:rFonts w:cs="Arial"/>
          <w:sz w:val="32"/>
          <w:szCs w:val="32"/>
          <w:lang w:val="ru-RU"/>
        </w:rPr>
        <w:t>т</w:t>
      </w:r>
      <w:r w:rsidRPr="002E1B6C">
        <w:rPr>
          <w:rFonts w:cs="Arial"/>
          <w:spacing w:val="-5"/>
          <w:sz w:val="32"/>
          <w:szCs w:val="32"/>
          <w:lang w:val="ru-RU"/>
        </w:rPr>
        <w:t>у</w:t>
      </w:r>
      <w:r w:rsidRPr="002E1B6C">
        <w:rPr>
          <w:rFonts w:cs="Arial"/>
          <w:spacing w:val="2"/>
          <w:sz w:val="32"/>
          <w:szCs w:val="32"/>
          <w:lang w:val="ru-RU"/>
        </w:rPr>
        <w:t>д</w:t>
      </w:r>
      <w:r w:rsidRPr="002E1B6C">
        <w:rPr>
          <w:rFonts w:cs="Arial"/>
          <w:spacing w:val="-1"/>
          <w:sz w:val="32"/>
          <w:szCs w:val="32"/>
          <w:lang w:val="ru-RU"/>
        </w:rPr>
        <w:t>е</w:t>
      </w:r>
      <w:r w:rsidRPr="002E1B6C">
        <w:rPr>
          <w:rFonts w:cs="Arial"/>
          <w:spacing w:val="1"/>
          <w:sz w:val="32"/>
          <w:szCs w:val="32"/>
          <w:lang w:val="ru-RU"/>
        </w:rPr>
        <w:t>н</w:t>
      </w:r>
      <w:r w:rsidRPr="002E1B6C">
        <w:rPr>
          <w:rFonts w:cs="Arial"/>
          <w:sz w:val="32"/>
          <w:szCs w:val="32"/>
          <w:lang w:val="ru-RU"/>
        </w:rPr>
        <w:t>ты</w:t>
      </w:r>
      <w:r w:rsidRPr="002E1B6C">
        <w:rPr>
          <w:rFonts w:cs="Arial"/>
          <w:spacing w:val="49"/>
          <w:sz w:val="32"/>
          <w:szCs w:val="32"/>
          <w:lang w:val="ru-RU"/>
        </w:rPr>
        <w:t xml:space="preserve"> </w:t>
      </w:r>
      <w:r w:rsidRPr="002E1B6C">
        <w:rPr>
          <w:rFonts w:cs="Arial"/>
          <w:spacing w:val="1"/>
          <w:sz w:val="32"/>
          <w:szCs w:val="32"/>
          <w:lang w:val="ru-RU"/>
        </w:rPr>
        <w:t>и</w:t>
      </w:r>
      <w:r w:rsidRPr="002E1B6C">
        <w:rPr>
          <w:rFonts w:cs="Arial"/>
          <w:spacing w:val="3"/>
          <w:sz w:val="32"/>
          <w:szCs w:val="32"/>
          <w:lang w:val="ru-RU"/>
        </w:rPr>
        <w:t>з</w:t>
      </w:r>
      <w:r w:rsidRPr="002E1B6C">
        <w:rPr>
          <w:rFonts w:cs="Arial"/>
          <w:spacing w:val="-5"/>
          <w:sz w:val="32"/>
          <w:szCs w:val="32"/>
          <w:lang w:val="ru-RU"/>
        </w:rPr>
        <w:t>у</w:t>
      </w:r>
      <w:r w:rsidRPr="002E1B6C">
        <w:rPr>
          <w:rFonts w:cs="Arial"/>
          <w:spacing w:val="-1"/>
          <w:sz w:val="32"/>
          <w:szCs w:val="32"/>
          <w:lang w:val="ru-RU"/>
        </w:rPr>
        <w:t>ча</w:t>
      </w:r>
      <w:r w:rsidRPr="002E1B6C">
        <w:rPr>
          <w:rFonts w:cs="Arial"/>
          <w:sz w:val="32"/>
          <w:szCs w:val="32"/>
          <w:lang w:val="ru-RU"/>
        </w:rPr>
        <w:t>ют</w:t>
      </w:r>
      <w:r w:rsidRPr="002E1B6C">
        <w:rPr>
          <w:rFonts w:cs="Arial"/>
          <w:spacing w:val="48"/>
          <w:sz w:val="32"/>
          <w:szCs w:val="32"/>
          <w:lang w:val="ru-RU"/>
        </w:rPr>
        <w:t xml:space="preserve"> </w:t>
      </w:r>
      <w:r w:rsidRPr="002E1B6C">
        <w:rPr>
          <w:rFonts w:cs="Arial"/>
          <w:spacing w:val="1"/>
          <w:sz w:val="32"/>
          <w:szCs w:val="32"/>
          <w:lang w:val="ru-RU"/>
        </w:rPr>
        <w:t>п</w:t>
      </w:r>
      <w:r w:rsidRPr="002E1B6C">
        <w:rPr>
          <w:rFonts w:cs="Arial"/>
          <w:spacing w:val="-1"/>
          <w:sz w:val="32"/>
          <w:szCs w:val="32"/>
          <w:lang w:val="ru-RU"/>
        </w:rPr>
        <w:t>о</w:t>
      </w:r>
      <w:r w:rsidRPr="002E1B6C">
        <w:rPr>
          <w:rFonts w:cs="Arial"/>
          <w:spacing w:val="2"/>
          <w:sz w:val="32"/>
          <w:szCs w:val="32"/>
          <w:lang w:val="ru-RU"/>
        </w:rPr>
        <w:t>л</w:t>
      </w:r>
      <w:r w:rsidRPr="002E1B6C">
        <w:rPr>
          <w:rFonts w:cs="Arial"/>
          <w:spacing w:val="-5"/>
          <w:sz w:val="32"/>
          <w:szCs w:val="32"/>
          <w:lang w:val="ru-RU"/>
        </w:rPr>
        <w:t>у</w:t>
      </w:r>
      <w:r w:rsidRPr="002E1B6C">
        <w:rPr>
          <w:rFonts w:cs="Arial"/>
          <w:spacing w:val="-1"/>
          <w:sz w:val="32"/>
          <w:szCs w:val="32"/>
          <w:lang w:val="ru-RU"/>
        </w:rPr>
        <w:t>че</w:t>
      </w:r>
      <w:r w:rsidRPr="002E1B6C">
        <w:rPr>
          <w:rFonts w:cs="Arial"/>
          <w:spacing w:val="1"/>
          <w:sz w:val="32"/>
          <w:szCs w:val="32"/>
          <w:lang w:val="ru-RU"/>
        </w:rPr>
        <w:t>нн</w:t>
      </w:r>
      <w:r w:rsidRPr="002E1B6C">
        <w:rPr>
          <w:rFonts w:cs="Arial"/>
          <w:spacing w:val="-1"/>
          <w:sz w:val="32"/>
          <w:szCs w:val="32"/>
          <w:lang w:val="ru-RU"/>
        </w:rPr>
        <w:t>ы</w:t>
      </w:r>
      <w:r w:rsidRPr="002E1B6C">
        <w:rPr>
          <w:rFonts w:cs="Arial"/>
          <w:sz w:val="32"/>
          <w:szCs w:val="32"/>
          <w:lang w:val="ru-RU"/>
        </w:rPr>
        <w:t>й</w:t>
      </w:r>
      <w:r w:rsidRPr="002E1B6C">
        <w:rPr>
          <w:rFonts w:cs="Arial"/>
          <w:spacing w:val="49"/>
          <w:sz w:val="32"/>
          <w:szCs w:val="32"/>
          <w:lang w:val="ru-RU"/>
        </w:rPr>
        <w:t xml:space="preserve"> </w:t>
      </w:r>
      <w:r w:rsidRPr="002E1B6C">
        <w:rPr>
          <w:rFonts w:cs="Arial"/>
          <w:sz w:val="32"/>
          <w:szCs w:val="32"/>
          <w:lang w:val="ru-RU"/>
        </w:rPr>
        <w:t>для</w:t>
      </w:r>
      <w:r w:rsidRPr="002E1B6C">
        <w:rPr>
          <w:rFonts w:cs="Arial"/>
          <w:spacing w:val="48"/>
          <w:sz w:val="32"/>
          <w:szCs w:val="32"/>
          <w:lang w:val="ru-RU"/>
        </w:rPr>
        <w:t xml:space="preserve"> </w:t>
      </w:r>
      <w:r w:rsidRPr="002E1B6C">
        <w:rPr>
          <w:rFonts w:cs="Arial"/>
          <w:spacing w:val="-1"/>
          <w:sz w:val="32"/>
          <w:szCs w:val="32"/>
          <w:lang w:val="ru-RU"/>
        </w:rPr>
        <w:t>вы</w:t>
      </w:r>
      <w:r w:rsidRPr="002E1B6C">
        <w:rPr>
          <w:rFonts w:cs="Arial"/>
          <w:spacing w:val="1"/>
          <w:sz w:val="32"/>
          <w:szCs w:val="32"/>
          <w:lang w:val="ru-RU"/>
        </w:rPr>
        <w:t>п</w:t>
      </w:r>
      <w:r w:rsidRPr="002E1B6C">
        <w:rPr>
          <w:rFonts w:cs="Arial"/>
          <w:spacing w:val="-1"/>
          <w:sz w:val="32"/>
          <w:szCs w:val="32"/>
          <w:lang w:val="ru-RU"/>
        </w:rPr>
        <w:t>о</w:t>
      </w:r>
      <w:r w:rsidRPr="002E1B6C">
        <w:rPr>
          <w:rFonts w:cs="Arial"/>
          <w:sz w:val="32"/>
          <w:szCs w:val="32"/>
          <w:lang w:val="ru-RU"/>
        </w:rPr>
        <w:t>л</w:t>
      </w:r>
      <w:r w:rsidRPr="002E1B6C">
        <w:rPr>
          <w:rFonts w:cs="Arial"/>
          <w:spacing w:val="1"/>
          <w:sz w:val="32"/>
          <w:szCs w:val="32"/>
          <w:lang w:val="ru-RU"/>
        </w:rPr>
        <w:t>н</w:t>
      </w:r>
      <w:r w:rsidRPr="002E1B6C">
        <w:rPr>
          <w:rFonts w:cs="Arial"/>
          <w:spacing w:val="-1"/>
          <w:sz w:val="32"/>
          <w:szCs w:val="32"/>
          <w:lang w:val="ru-RU"/>
        </w:rPr>
        <w:t>е</w:t>
      </w:r>
      <w:r w:rsidRPr="002E1B6C">
        <w:rPr>
          <w:rFonts w:cs="Arial"/>
          <w:spacing w:val="1"/>
          <w:sz w:val="32"/>
          <w:szCs w:val="32"/>
          <w:lang w:val="ru-RU"/>
        </w:rPr>
        <w:t>ни</w:t>
      </w:r>
      <w:r w:rsidRPr="002E1B6C">
        <w:rPr>
          <w:rFonts w:cs="Arial"/>
          <w:sz w:val="32"/>
          <w:szCs w:val="32"/>
          <w:lang w:val="ru-RU"/>
        </w:rPr>
        <w:t>я</w:t>
      </w:r>
      <w:r w:rsidRPr="002E1B6C">
        <w:rPr>
          <w:rFonts w:cs="Arial"/>
          <w:spacing w:val="47"/>
          <w:sz w:val="32"/>
          <w:szCs w:val="32"/>
          <w:lang w:val="ru-RU"/>
        </w:rPr>
        <w:t xml:space="preserve"> </w:t>
      </w:r>
      <w:r w:rsidRPr="002E1B6C">
        <w:rPr>
          <w:rFonts w:cs="Arial"/>
          <w:sz w:val="32"/>
          <w:szCs w:val="32"/>
          <w:lang w:val="ru-RU"/>
        </w:rPr>
        <w:t>р</w:t>
      </w:r>
      <w:r w:rsidRPr="002E1B6C">
        <w:rPr>
          <w:rFonts w:cs="Arial"/>
          <w:spacing w:val="-1"/>
          <w:sz w:val="32"/>
          <w:szCs w:val="32"/>
          <w:lang w:val="ru-RU"/>
        </w:rPr>
        <w:t>асче</w:t>
      </w:r>
      <w:r w:rsidRPr="002E1B6C">
        <w:rPr>
          <w:rFonts w:cs="Arial"/>
          <w:sz w:val="32"/>
          <w:szCs w:val="32"/>
          <w:lang w:val="ru-RU"/>
        </w:rPr>
        <w:t>т</w:t>
      </w:r>
      <w:r w:rsidRPr="002E1B6C">
        <w:rPr>
          <w:rFonts w:cs="Arial"/>
          <w:spacing w:val="1"/>
          <w:sz w:val="32"/>
          <w:szCs w:val="32"/>
          <w:lang w:val="ru-RU"/>
        </w:rPr>
        <w:t>н</w:t>
      </w:r>
      <w:r w:rsidRPr="002E1B6C">
        <w:rPr>
          <w:rFonts w:cs="Arial"/>
          <w:spacing w:val="-1"/>
          <w:sz w:val="32"/>
          <w:szCs w:val="32"/>
          <w:lang w:val="ru-RU"/>
        </w:rPr>
        <w:t>о-г</w:t>
      </w:r>
      <w:r w:rsidRPr="002E1B6C">
        <w:rPr>
          <w:rFonts w:cs="Arial"/>
          <w:sz w:val="32"/>
          <w:szCs w:val="32"/>
          <w:lang w:val="ru-RU"/>
        </w:rPr>
        <w:t>р</w:t>
      </w:r>
      <w:r w:rsidRPr="002E1B6C">
        <w:rPr>
          <w:rFonts w:cs="Arial"/>
          <w:spacing w:val="-1"/>
          <w:sz w:val="32"/>
          <w:szCs w:val="32"/>
          <w:lang w:val="ru-RU"/>
        </w:rPr>
        <w:t>а</w:t>
      </w:r>
      <w:r w:rsidRPr="002E1B6C">
        <w:rPr>
          <w:rFonts w:cs="Arial"/>
          <w:sz w:val="32"/>
          <w:szCs w:val="32"/>
          <w:lang w:val="ru-RU"/>
        </w:rPr>
        <w:t>ф</w:t>
      </w:r>
      <w:r w:rsidRPr="002E1B6C">
        <w:rPr>
          <w:rFonts w:cs="Arial"/>
          <w:spacing w:val="1"/>
          <w:sz w:val="32"/>
          <w:szCs w:val="32"/>
          <w:lang w:val="ru-RU"/>
        </w:rPr>
        <w:t>и</w:t>
      </w:r>
      <w:r w:rsidRPr="002E1B6C">
        <w:rPr>
          <w:rFonts w:cs="Arial"/>
          <w:spacing w:val="-1"/>
          <w:sz w:val="32"/>
          <w:szCs w:val="32"/>
          <w:lang w:val="ru-RU"/>
        </w:rPr>
        <w:t>чес</w:t>
      </w:r>
      <w:r w:rsidRPr="002E1B6C">
        <w:rPr>
          <w:rFonts w:cs="Arial"/>
          <w:sz w:val="32"/>
          <w:szCs w:val="32"/>
          <w:lang w:val="ru-RU"/>
        </w:rPr>
        <w:t>к</w:t>
      </w:r>
      <w:r w:rsidRPr="002E1B6C">
        <w:rPr>
          <w:rFonts w:cs="Arial"/>
          <w:spacing w:val="-1"/>
          <w:sz w:val="32"/>
          <w:szCs w:val="32"/>
          <w:lang w:val="ru-RU"/>
        </w:rPr>
        <w:t>о</w:t>
      </w:r>
      <w:r w:rsidRPr="002E1B6C">
        <w:rPr>
          <w:rFonts w:cs="Arial"/>
          <w:sz w:val="32"/>
          <w:szCs w:val="32"/>
          <w:lang w:val="ru-RU"/>
        </w:rPr>
        <w:t>й</w:t>
      </w:r>
      <w:r w:rsidRPr="002E1B6C">
        <w:rPr>
          <w:rFonts w:cs="Arial"/>
          <w:spacing w:val="49"/>
          <w:sz w:val="32"/>
          <w:szCs w:val="32"/>
          <w:lang w:val="ru-RU"/>
        </w:rPr>
        <w:t xml:space="preserve"> </w:t>
      </w:r>
      <w:r w:rsidRPr="002E1B6C">
        <w:rPr>
          <w:rFonts w:cs="Arial"/>
          <w:spacing w:val="-1"/>
          <w:sz w:val="32"/>
          <w:szCs w:val="32"/>
          <w:lang w:val="ru-RU"/>
        </w:rPr>
        <w:t>ра</w:t>
      </w:r>
      <w:r w:rsidRPr="002E1B6C">
        <w:rPr>
          <w:rFonts w:cs="Arial"/>
          <w:sz w:val="32"/>
          <w:szCs w:val="32"/>
          <w:lang w:val="ru-RU"/>
        </w:rPr>
        <w:t>б</w:t>
      </w:r>
      <w:r w:rsidRPr="002E1B6C">
        <w:rPr>
          <w:rFonts w:cs="Arial"/>
          <w:spacing w:val="-1"/>
          <w:sz w:val="32"/>
          <w:szCs w:val="32"/>
          <w:lang w:val="ru-RU"/>
        </w:rPr>
        <w:t>о</w:t>
      </w:r>
      <w:r w:rsidRPr="002E1B6C">
        <w:rPr>
          <w:rFonts w:cs="Arial"/>
          <w:sz w:val="32"/>
          <w:szCs w:val="32"/>
          <w:lang w:val="ru-RU"/>
        </w:rPr>
        <w:t>т</w:t>
      </w:r>
      <w:r w:rsidRPr="002E1B6C">
        <w:rPr>
          <w:rFonts w:cs="Arial"/>
          <w:spacing w:val="-1"/>
          <w:sz w:val="32"/>
          <w:szCs w:val="32"/>
          <w:lang w:val="ru-RU"/>
        </w:rPr>
        <w:t xml:space="preserve">ы </w:t>
      </w:r>
      <w:r w:rsidRPr="002E1B6C">
        <w:rPr>
          <w:rFonts w:cs="Arial"/>
          <w:spacing w:val="1"/>
          <w:sz w:val="32"/>
          <w:szCs w:val="32"/>
          <w:lang w:val="ru-RU"/>
        </w:rPr>
        <w:t>п</w:t>
      </w:r>
      <w:r w:rsidRPr="002E1B6C">
        <w:rPr>
          <w:rFonts w:cs="Arial"/>
          <w:sz w:val="32"/>
          <w:szCs w:val="32"/>
          <w:lang w:val="ru-RU"/>
        </w:rPr>
        <w:t>л</w:t>
      </w:r>
      <w:r w:rsidRPr="002E1B6C">
        <w:rPr>
          <w:rFonts w:cs="Arial"/>
          <w:spacing w:val="-1"/>
          <w:sz w:val="32"/>
          <w:szCs w:val="32"/>
          <w:lang w:val="ru-RU"/>
        </w:rPr>
        <w:t>а</w:t>
      </w:r>
      <w:r w:rsidRPr="002E1B6C">
        <w:rPr>
          <w:rFonts w:cs="Arial"/>
          <w:spacing w:val="1"/>
          <w:sz w:val="32"/>
          <w:szCs w:val="32"/>
          <w:lang w:val="ru-RU"/>
        </w:rPr>
        <w:t>н</w:t>
      </w:r>
      <w:r w:rsidRPr="002E1B6C">
        <w:rPr>
          <w:rFonts w:cs="Arial"/>
          <w:spacing w:val="-1"/>
          <w:sz w:val="32"/>
          <w:szCs w:val="32"/>
          <w:lang w:val="ru-RU"/>
        </w:rPr>
        <w:t>ово-</w:t>
      </w:r>
      <w:r w:rsidRPr="002E1B6C">
        <w:rPr>
          <w:rFonts w:cs="Arial"/>
          <w:sz w:val="32"/>
          <w:szCs w:val="32"/>
          <w:lang w:val="ru-RU"/>
        </w:rPr>
        <w:t>к</w:t>
      </w:r>
      <w:r w:rsidRPr="002E1B6C">
        <w:rPr>
          <w:rFonts w:cs="Arial"/>
          <w:spacing w:val="-2"/>
          <w:sz w:val="32"/>
          <w:szCs w:val="32"/>
          <w:lang w:val="ru-RU"/>
        </w:rPr>
        <w:t>а</w:t>
      </w:r>
      <w:r w:rsidRPr="002E1B6C">
        <w:rPr>
          <w:rFonts w:cs="Arial"/>
          <w:sz w:val="32"/>
          <w:szCs w:val="32"/>
          <w:lang w:val="ru-RU"/>
        </w:rPr>
        <w:t>рт</w:t>
      </w:r>
      <w:r w:rsidRPr="002E1B6C">
        <w:rPr>
          <w:rFonts w:cs="Arial"/>
          <w:spacing w:val="-1"/>
          <w:sz w:val="32"/>
          <w:szCs w:val="32"/>
          <w:lang w:val="ru-RU"/>
        </w:rPr>
        <w:t>ог</w:t>
      </w:r>
      <w:r w:rsidRPr="002E1B6C">
        <w:rPr>
          <w:rFonts w:cs="Arial"/>
          <w:sz w:val="32"/>
          <w:szCs w:val="32"/>
          <w:lang w:val="ru-RU"/>
        </w:rPr>
        <w:t>р</w:t>
      </w:r>
      <w:r w:rsidRPr="002E1B6C">
        <w:rPr>
          <w:rFonts w:cs="Arial"/>
          <w:spacing w:val="-1"/>
          <w:sz w:val="32"/>
          <w:szCs w:val="32"/>
          <w:lang w:val="ru-RU"/>
        </w:rPr>
        <w:t>а</w:t>
      </w:r>
      <w:r w:rsidRPr="002E1B6C">
        <w:rPr>
          <w:rFonts w:cs="Arial"/>
          <w:sz w:val="32"/>
          <w:szCs w:val="32"/>
          <w:lang w:val="ru-RU"/>
        </w:rPr>
        <w:t>ф</w:t>
      </w:r>
      <w:r w:rsidRPr="002E1B6C">
        <w:rPr>
          <w:rFonts w:cs="Arial"/>
          <w:spacing w:val="1"/>
          <w:sz w:val="32"/>
          <w:szCs w:val="32"/>
          <w:lang w:val="ru-RU"/>
        </w:rPr>
        <w:t>и</w:t>
      </w:r>
      <w:r w:rsidRPr="002E1B6C">
        <w:rPr>
          <w:rFonts w:cs="Arial"/>
          <w:spacing w:val="-1"/>
          <w:sz w:val="32"/>
          <w:szCs w:val="32"/>
          <w:lang w:val="ru-RU"/>
        </w:rPr>
        <w:t>чес</w:t>
      </w:r>
      <w:r w:rsidRPr="002E1B6C">
        <w:rPr>
          <w:rFonts w:cs="Arial"/>
          <w:sz w:val="32"/>
          <w:szCs w:val="32"/>
          <w:lang w:val="ru-RU"/>
        </w:rPr>
        <w:t>к</w:t>
      </w:r>
      <w:r w:rsidRPr="002E1B6C">
        <w:rPr>
          <w:rFonts w:cs="Arial"/>
          <w:spacing w:val="1"/>
          <w:sz w:val="32"/>
          <w:szCs w:val="32"/>
          <w:lang w:val="ru-RU"/>
        </w:rPr>
        <w:t>и</w:t>
      </w:r>
      <w:r w:rsidRPr="002E1B6C">
        <w:rPr>
          <w:rFonts w:cs="Arial"/>
          <w:sz w:val="32"/>
          <w:szCs w:val="32"/>
          <w:lang w:val="ru-RU"/>
        </w:rPr>
        <w:t>й</w:t>
      </w:r>
      <w:r w:rsidRPr="002E1B6C">
        <w:rPr>
          <w:rFonts w:cs="Arial"/>
          <w:spacing w:val="51"/>
          <w:sz w:val="32"/>
          <w:szCs w:val="32"/>
          <w:lang w:val="ru-RU"/>
        </w:rPr>
        <w:t xml:space="preserve"> </w:t>
      </w:r>
      <w:r w:rsidRPr="002E1B6C">
        <w:rPr>
          <w:rFonts w:cs="Arial"/>
          <w:spacing w:val="-1"/>
          <w:sz w:val="32"/>
          <w:szCs w:val="32"/>
          <w:lang w:val="ru-RU"/>
        </w:rPr>
        <w:t>ма</w:t>
      </w:r>
      <w:r w:rsidRPr="002E1B6C">
        <w:rPr>
          <w:rFonts w:cs="Arial"/>
          <w:sz w:val="32"/>
          <w:szCs w:val="32"/>
          <w:lang w:val="ru-RU"/>
        </w:rPr>
        <w:t>т</w:t>
      </w:r>
      <w:r w:rsidRPr="002E1B6C">
        <w:rPr>
          <w:rFonts w:cs="Arial"/>
          <w:spacing w:val="-2"/>
          <w:sz w:val="32"/>
          <w:szCs w:val="32"/>
          <w:lang w:val="ru-RU"/>
        </w:rPr>
        <w:t>е</w:t>
      </w:r>
      <w:r w:rsidRPr="002E1B6C">
        <w:rPr>
          <w:rFonts w:cs="Arial"/>
          <w:sz w:val="32"/>
          <w:szCs w:val="32"/>
          <w:lang w:val="ru-RU"/>
        </w:rPr>
        <w:t>р</w:t>
      </w:r>
      <w:r w:rsidRPr="002E1B6C">
        <w:rPr>
          <w:rFonts w:cs="Arial"/>
          <w:spacing w:val="1"/>
          <w:sz w:val="32"/>
          <w:szCs w:val="32"/>
          <w:lang w:val="ru-RU"/>
        </w:rPr>
        <w:t>и</w:t>
      </w:r>
      <w:r w:rsidRPr="002E1B6C">
        <w:rPr>
          <w:rFonts w:cs="Arial"/>
          <w:spacing w:val="-1"/>
          <w:sz w:val="32"/>
          <w:szCs w:val="32"/>
          <w:lang w:val="ru-RU"/>
        </w:rPr>
        <w:t>а</w:t>
      </w:r>
      <w:r w:rsidRPr="002E1B6C">
        <w:rPr>
          <w:rFonts w:cs="Arial"/>
          <w:sz w:val="32"/>
          <w:szCs w:val="32"/>
          <w:lang w:val="ru-RU"/>
        </w:rPr>
        <w:t>л и производственное описание сельскохозяйственной организации.</w:t>
      </w:r>
    </w:p>
    <w:p w:rsidR="005F5515" w:rsidRPr="002E1B6C" w:rsidRDefault="005F5515" w:rsidP="00DB25A5">
      <w:pPr>
        <w:pStyle w:val="af0"/>
        <w:kinsoku w:val="0"/>
        <w:overflowPunct w:val="0"/>
        <w:spacing w:before="0" w:after="0"/>
        <w:ind w:firstLine="600"/>
        <w:jc w:val="both"/>
        <w:rPr>
          <w:rFonts w:cs="Arial"/>
          <w:spacing w:val="-6"/>
          <w:sz w:val="32"/>
          <w:szCs w:val="32"/>
          <w:lang w:val="ru-RU"/>
        </w:rPr>
      </w:pPr>
      <w:r w:rsidRPr="002E1B6C">
        <w:rPr>
          <w:rFonts w:cs="Arial"/>
          <w:spacing w:val="-6"/>
          <w:sz w:val="32"/>
          <w:szCs w:val="32"/>
          <w:lang w:val="ru-RU"/>
        </w:rPr>
        <w:t>На выдаваемой студенту карте (приложение 15) нанесены горизонтали, условные знаки угодий, контуры угодий, номера и площади контуров, а также населенные пункты, автомобильные дороги различных категорий, животноводческие фермы, производственных центры и другие объекты. Графические условные обозначения приведены в приложении 1.</w:t>
      </w:r>
    </w:p>
    <w:p w:rsidR="005F5515" w:rsidRPr="002E1B6C" w:rsidRDefault="005F5515" w:rsidP="00DB25A5">
      <w:pPr>
        <w:pStyle w:val="af4"/>
        <w:ind w:firstLine="142"/>
        <w:rPr>
          <w:rFonts w:ascii="Arial" w:hAnsi="Arial" w:cs="Arial"/>
          <w:sz w:val="24"/>
          <w:szCs w:val="24"/>
          <w:lang w:val="ru-RU"/>
        </w:rPr>
      </w:pPr>
    </w:p>
    <w:p w:rsidR="005F5515" w:rsidRPr="002E1B6C" w:rsidRDefault="005F5515" w:rsidP="00DB25A5">
      <w:pPr>
        <w:rPr>
          <w:rFonts w:ascii="Arial" w:hAnsi="Arial" w:cs="Arial"/>
          <w:b/>
        </w:rPr>
      </w:pPr>
    </w:p>
    <w:p w:rsidR="005F5515" w:rsidRPr="002E1B6C" w:rsidRDefault="005F5515" w:rsidP="00DB25A5">
      <w:pPr>
        <w:pStyle w:val="28"/>
        <w:outlineLvl w:val="1"/>
        <w:rPr>
          <w:spacing w:val="-6"/>
        </w:rPr>
      </w:pPr>
      <w:bookmarkStart w:id="9" w:name="_Toc487297977"/>
      <w:r w:rsidRPr="002E1B6C">
        <w:rPr>
          <w:spacing w:val="-6"/>
        </w:rPr>
        <w:t>1.1.</w:t>
      </w:r>
      <w:r w:rsidR="00951295" w:rsidRPr="002E1B6C">
        <w:rPr>
          <w:spacing w:val="-6"/>
        </w:rPr>
        <w:t xml:space="preserve"> </w:t>
      </w:r>
      <w:r w:rsidRPr="002E1B6C">
        <w:rPr>
          <w:spacing w:val="-6"/>
        </w:rPr>
        <w:t>Общие сведения о сельскохозяйственной организации</w:t>
      </w:r>
      <w:bookmarkEnd w:id="9"/>
    </w:p>
    <w:p w:rsidR="005F5515" w:rsidRPr="002E1B6C" w:rsidRDefault="005F5515" w:rsidP="00DB25A5">
      <w:pPr>
        <w:rPr>
          <w:rFonts w:ascii="Arial" w:hAnsi="Arial" w:cs="Arial"/>
          <w:b/>
        </w:rPr>
      </w:pPr>
    </w:p>
    <w:p w:rsidR="005F5515" w:rsidRPr="002E1B6C" w:rsidRDefault="005F5515" w:rsidP="00DB25A5">
      <w:pPr>
        <w:ind w:firstLine="720"/>
        <w:jc w:val="both"/>
        <w:rPr>
          <w:rFonts w:ascii="Arial" w:hAnsi="Arial" w:cs="Arial"/>
          <w:sz w:val="32"/>
        </w:rPr>
      </w:pPr>
      <w:r w:rsidRPr="002E1B6C">
        <w:rPr>
          <w:rFonts w:ascii="Arial" w:hAnsi="Arial" w:cs="Arial"/>
          <w:sz w:val="32"/>
        </w:rPr>
        <w:t>При выполнении подготовительных работ осуществляется</w:t>
      </w:r>
      <w:r w:rsidR="00951295" w:rsidRPr="002E1B6C">
        <w:rPr>
          <w:rFonts w:ascii="Arial" w:hAnsi="Arial" w:cs="Arial"/>
          <w:sz w:val="32"/>
        </w:rPr>
        <w:t xml:space="preserve"> </w:t>
      </w:r>
      <w:r w:rsidRPr="002E1B6C">
        <w:rPr>
          <w:rFonts w:ascii="Arial" w:hAnsi="Arial" w:cs="Arial"/>
          <w:sz w:val="32"/>
        </w:rPr>
        <w:t xml:space="preserve">сбор данных о природных условиях, экономическом и социальном развитии сельскохозяйственной организации. </w:t>
      </w:r>
    </w:p>
    <w:p w:rsidR="005F5515" w:rsidRPr="002E1B6C" w:rsidRDefault="005F5515" w:rsidP="00DB25A5">
      <w:pPr>
        <w:ind w:firstLine="720"/>
        <w:jc w:val="both"/>
        <w:rPr>
          <w:rFonts w:ascii="Arial" w:hAnsi="Arial" w:cs="Arial"/>
          <w:sz w:val="32"/>
        </w:rPr>
      </w:pPr>
      <w:r w:rsidRPr="002E1B6C">
        <w:rPr>
          <w:rFonts w:ascii="Arial" w:hAnsi="Arial" w:cs="Arial"/>
          <w:sz w:val="32"/>
        </w:rPr>
        <w:t xml:space="preserve">К этим сведениям относятся: </w:t>
      </w:r>
    </w:p>
    <w:p w:rsidR="005F5515" w:rsidRPr="002E1B6C" w:rsidRDefault="005F5515" w:rsidP="00DB25A5">
      <w:pPr>
        <w:numPr>
          <w:ilvl w:val="0"/>
          <w:numId w:val="26"/>
        </w:numPr>
        <w:jc w:val="both"/>
        <w:rPr>
          <w:rFonts w:ascii="Arial" w:hAnsi="Arial" w:cs="Arial"/>
          <w:sz w:val="32"/>
          <w:szCs w:val="32"/>
        </w:rPr>
      </w:pPr>
      <w:r w:rsidRPr="002E1B6C">
        <w:rPr>
          <w:rFonts w:ascii="Arial" w:hAnsi="Arial" w:cs="Arial"/>
          <w:sz w:val="32"/>
          <w:szCs w:val="32"/>
        </w:rPr>
        <w:t xml:space="preserve">расположение хозяйства на территории субъекта Российской Федерации, муниципального образования, </w:t>
      </w:r>
    </w:p>
    <w:p w:rsidR="005F5515" w:rsidRPr="002E1B6C" w:rsidRDefault="005F5515" w:rsidP="00DB25A5">
      <w:pPr>
        <w:numPr>
          <w:ilvl w:val="0"/>
          <w:numId w:val="26"/>
        </w:numPr>
        <w:jc w:val="both"/>
        <w:rPr>
          <w:rFonts w:ascii="Arial" w:hAnsi="Arial" w:cs="Arial"/>
          <w:sz w:val="32"/>
          <w:szCs w:val="32"/>
        </w:rPr>
      </w:pPr>
      <w:r w:rsidRPr="002E1B6C">
        <w:rPr>
          <w:rFonts w:ascii="Arial" w:hAnsi="Arial" w:cs="Arial"/>
          <w:sz w:val="32"/>
          <w:szCs w:val="32"/>
        </w:rPr>
        <w:lastRenderedPageBreak/>
        <w:t>удаленность от регионального и муниципального центров, транспортные связи,</w:t>
      </w:r>
    </w:p>
    <w:p w:rsidR="005F5515" w:rsidRPr="002E1B6C" w:rsidRDefault="005F5515" w:rsidP="00DB25A5">
      <w:pPr>
        <w:numPr>
          <w:ilvl w:val="0"/>
          <w:numId w:val="26"/>
        </w:numPr>
        <w:jc w:val="both"/>
        <w:rPr>
          <w:rFonts w:ascii="Arial" w:hAnsi="Arial" w:cs="Arial"/>
          <w:sz w:val="32"/>
          <w:szCs w:val="32"/>
        </w:rPr>
      </w:pPr>
      <w:r w:rsidRPr="002E1B6C">
        <w:rPr>
          <w:rFonts w:ascii="Arial" w:hAnsi="Arial" w:cs="Arial"/>
          <w:sz w:val="32"/>
          <w:szCs w:val="32"/>
        </w:rPr>
        <w:t>наличие населенных пунктов на территории хозяйства, количество населения и работников хозяйства среди них,</w:t>
      </w:r>
    </w:p>
    <w:p w:rsidR="005F5515" w:rsidRPr="002E1B6C" w:rsidRDefault="005F5515" w:rsidP="00DB25A5">
      <w:pPr>
        <w:numPr>
          <w:ilvl w:val="0"/>
          <w:numId w:val="26"/>
        </w:numPr>
        <w:jc w:val="both"/>
        <w:rPr>
          <w:rFonts w:ascii="Arial" w:hAnsi="Arial" w:cs="Arial"/>
          <w:sz w:val="32"/>
          <w:szCs w:val="32"/>
        </w:rPr>
      </w:pPr>
      <w:r w:rsidRPr="002E1B6C">
        <w:rPr>
          <w:rFonts w:ascii="Arial" w:hAnsi="Arial" w:cs="Arial"/>
          <w:sz w:val="32"/>
          <w:szCs w:val="32"/>
        </w:rPr>
        <w:t>природно-климатические особенности зоны размещения</w:t>
      </w:r>
      <w:r w:rsidRPr="002E1B6C">
        <w:rPr>
          <w:rFonts w:ascii="Arial" w:hAnsi="Arial" w:cs="Arial"/>
          <w:sz w:val="32"/>
        </w:rPr>
        <w:t>,</w:t>
      </w:r>
    </w:p>
    <w:p w:rsidR="005F5515" w:rsidRPr="002E1B6C" w:rsidRDefault="005F5515" w:rsidP="00DB25A5">
      <w:pPr>
        <w:numPr>
          <w:ilvl w:val="0"/>
          <w:numId w:val="26"/>
        </w:numPr>
        <w:jc w:val="both"/>
        <w:rPr>
          <w:rFonts w:ascii="Arial" w:hAnsi="Arial" w:cs="Arial"/>
          <w:sz w:val="32"/>
          <w:szCs w:val="32"/>
        </w:rPr>
      </w:pPr>
      <w:r w:rsidRPr="002E1B6C">
        <w:rPr>
          <w:rFonts w:ascii="Arial" w:hAnsi="Arial" w:cs="Arial"/>
          <w:sz w:val="32"/>
        </w:rPr>
        <w:t>конфигурация земельного массива хозяйства,</w:t>
      </w:r>
    </w:p>
    <w:p w:rsidR="005F5515" w:rsidRPr="002E1B6C" w:rsidRDefault="005F5515" w:rsidP="00DB25A5">
      <w:pPr>
        <w:numPr>
          <w:ilvl w:val="0"/>
          <w:numId w:val="26"/>
        </w:numPr>
        <w:jc w:val="both"/>
        <w:rPr>
          <w:rFonts w:ascii="Arial" w:hAnsi="Arial" w:cs="Arial"/>
          <w:sz w:val="32"/>
          <w:szCs w:val="32"/>
        </w:rPr>
      </w:pPr>
      <w:r w:rsidRPr="002E1B6C">
        <w:rPr>
          <w:rFonts w:ascii="Arial" w:hAnsi="Arial" w:cs="Arial"/>
          <w:sz w:val="32"/>
        </w:rPr>
        <w:t>организационно-правовая форма сельскохозяйственной организации.</w:t>
      </w:r>
    </w:p>
    <w:p w:rsidR="005F5515" w:rsidRPr="002E1B6C" w:rsidRDefault="005F5515" w:rsidP="00DB25A5">
      <w:pPr>
        <w:pStyle w:val="af0"/>
        <w:kinsoku w:val="0"/>
        <w:overflowPunct w:val="0"/>
        <w:spacing w:before="0" w:after="0"/>
        <w:ind w:firstLine="600"/>
        <w:jc w:val="both"/>
        <w:rPr>
          <w:rFonts w:cs="Arial"/>
          <w:spacing w:val="-6"/>
          <w:sz w:val="32"/>
          <w:szCs w:val="32"/>
          <w:lang w:val="ru-RU"/>
        </w:rPr>
      </w:pPr>
      <w:r w:rsidRPr="002E1B6C">
        <w:rPr>
          <w:rFonts w:cs="Arial"/>
          <w:spacing w:val="-6"/>
          <w:sz w:val="32"/>
          <w:szCs w:val="32"/>
          <w:lang w:val="ru-RU"/>
        </w:rPr>
        <w:t>Природно-климатические особенности зоны расположения сельскохозяйственной организации (</w:t>
      </w:r>
      <w:r w:rsidRPr="002E1B6C">
        <w:rPr>
          <w:rFonts w:cs="Arial"/>
          <w:spacing w:val="-6"/>
          <w:sz w:val="32"/>
          <w:lang w:val="ru-RU"/>
        </w:rPr>
        <w:t>рельеф, почвы, растительный покров, температурный и ветровой режимы, осадки, и др.)</w:t>
      </w:r>
      <w:r w:rsidRPr="002E1B6C">
        <w:rPr>
          <w:rFonts w:cs="Arial"/>
          <w:spacing w:val="-6"/>
          <w:sz w:val="32"/>
          <w:szCs w:val="32"/>
          <w:lang w:val="ru-RU"/>
        </w:rPr>
        <w:t xml:space="preserve"> непосредственно влияют на экономические характеристики </w:t>
      </w:r>
      <w:r w:rsidR="00951295" w:rsidRPr="002E1B6C">
        <w:rPr>
          <w:rFonts w:cs="Arial"/>
          <w:spacing w:val="-6"/>
          <w:sz w:val="32"/>
          <w:szCs w:val="32"/>
          <w:lang w:val="ru-RU"/>
        </w:rPr>
        <w:br/>
      </w:r>
      <w:r w:rsidRPr="002E1B6C">
        <w:rPr>
          <w:rFonts w:cs="Arial"/>
          <w:spacing w:val="-6"/>
          <w:sz w:val="32"/>
          <w:szCs w:val="32"/>
          <w:lang w:val="ru-RU"/>
        </w:rPr>
        <w:t>хозяйства.</w:t>
      </w:r>
    </w:p>
    <w:p w:rsidR="005F5515" w:rsidRPr="002E1B6C" w:rsidRDefault="005F5515" w:rsidP="00DB25A5">
      <w:pPr>
        <w:ind w:firstLine="720"/>
        <w:jc w:val="both"/>
        <w:rPr>
          <w:rFonts w:ascii="Arial" w:hAnsi="Arial" w:cs="Arial"/>
          <w:spacing w:val="-6"/>
          <w:sz w:val="32"/>
          <w:szCs w:val="32"/>
        </w:rPr>
      </w:pPr>
      <w:r w:rsidRPr="002E1B6C">
        <w:rPr>
          <w:rFonts w:ascii="Arial" w:hAnsi="Arial" w:cs="Arial"/>
          <w:spacing w:val="-6"/>
          <w:sz w:val="32"/>
        </w:rPr>
        <w:t xml:space="preserve">Информация о месте расположения хозяйства указана на выданной карте, используя сеть «Интернет», студент </w:t>
      </w:r>
      <w:r w:rsidRPr="002E1B6C">
        <w:rPr>
          <w:rFonts w:ascii="Arial" w:hAnsi="Arial" w:cs="Arial"/>
          <w:spacing w:val="-6"/>
          <w:sz w:val="32"/>
          <w:szCs w:val="32"/>
        </w:rPr>
        <w:t>должен собрать вышеперечисленные данные.</w:t>
      </w:r>
    </w:p>
    <w:p w:rsidR="005F5515" w:rsidRPr="002E1B6C" w:rsidRDefault="005F5515" w:rsidP="00DB25A5">
      <w:pPr>
        <w:ind w:firstLine="720"/>
        <w:jc w:val="both"/>
        <w:rPr>
          <w:rFonts w:ascii="Arial" w:hAnsi="Arial" w:cs="Arial"/>
          <w:spacing w:val="-6"/>
          <w:sz w:val="32"/>
          <w:szCs w:val="32"/>
        </w:rPr>
      </w:pPr>
      <w:r w:rsidRPr="002E1B6C">
        <w:rPr>
          <w:rFonts w:ascii="Arial" w:hAnsi="Arial" w:cs="Arial"/>
          <w:spacing w:val="-6"/>
          <w:sz w:val="32"/>
          <w:szCs w:val="32"/>
        </w:rPr>
        <w:t>Конфигурация земельного массива характеризуется компактностью, которую</w:t>
      </w:r>
      <w:r w:rsidR="00951295" w:rsidRPr="002E1B6C">
        <w:rPr>
          <w:rFonts w:ascii="Arial" w:hAnsi="Arial" w:cs="Arial"/>
          <w:spacing w:val="-6"/>
          <w:sz w:val="32"/>
          <w:szCs w:val="32"/>
        </w:rPr>
        <w:t xml:space="preserve"> </w:t>
      </w:r>
      <w:r w:rsidRPr="002E1B6C">
        <w:rPr>
          <w:rFonts w:ascii="Arial" w:hAnsi="Arial" w:cs="Arial"/>
          <w:spacing w:val="-6"/>
          <w:sz w:val="32"/>
          <w:szCs w:val="32"/>
        </w:rPr>
        <w:t>необходимо оценить на основе планово-картографического материала.</w:t>
      </w:r>
    </w:p>
    <w:p w:rsidR="005F5515" w:rsidRPr="002E1B6C" w:rsidRDefault="005F5515" w:rsidP="00DB25A5">
      <w:pPr>
        <w:kinsoku w:val="0"/>
        <w:overflowPunct w:val="0"/>
        <w:ind w:firstLine="720"/>
        <w:jc w:val="both"/>
        <w:rPr>
          <w:rFonts w:ascii="Arial" w:hAnsi="Arial" w:cs="Arial"/>
          <w:spacing w:val="-6"/>
          <w:sz w:val="32"/>
          <w:szCs w:val="32"/>
        </w:rPr>
      </w:pPr>
      <w:r w:rsidRPr="002E1B6C">
        <w:rPr>
          <w:rFonts w:ascii="Arial" w:hAnsi="Arial" w:cs="Arial"/>
          <w:bCs/>
          <w:spacing w:val="-6"/>
          <w:sz w:val="32"/>
          <w:szCs w:val="32"/>
        </w:rPr>
        <w:t>Организационно-правовая</w:t>
      </w:r>
      <w:r w:rsidR="00951295" w:rsidRPr="002E1B6C">
        <w:rPr>
          <w:rFonts w:ascii="Arial" w:hAnsi="Arial" w:cs="Arial"/>
          <w:bCs/>
          <w:spacing w:val="-6"/>
          <w:sz w:val="32"/>
          <w:szCs w:val="32"/>
        </w:rPr>
        <w:t xml:space="preserve"> </w:t>
      </w:r>
      <w:r w:rsidRPr="002E1B6C">
        <w:rPr>
          <w:rFonts w:ascii="Arial" w:hAnsi="Arial" w:cs="Arial"/>
          <w:bCs/>
          <w:spacing w:val="-6"/>
          <w:sz w:val="32"/>
          <w:szCs w:val="32"/>
        </w:rPr>
        <w:t>форма</w:t>
      </w:r>
      <w:r w:rsidR="00951295" w:rsidRPr="002E1B6C">
        <w:rPr>
          <w:rFonts w:ascii="Arial" w:hAnsi="Arial" w:cs="Arial"/>
          <w:bCs/>
          <w:spacing w:val="-6"/>
          <w:sz w:val="32"/>
          <w:szCs w:val="32"/>
        </w:rPr>
        <w:t xml:space="preserve"> </w:t>
      </w:r>
      <w:r w:rsidRPr="002E1B6C">
        <w:rPr>
          <w:rFonts w:ascii="Arial" w:hAnsi="Arial" w:cs="Arial"/>
          <w:bCs/>
          <w:spacing w:val="-6"/>
          <w:sz w:val="32"/>
          <w:szCs w:val="32"/>
        </w:rPr>
        <w:t xml:space="preserve">сельскохозяйственной организации </w:t>
      </w:r>
      <w:r w:rsidRPr="002E1B6C">
        <w:rPr>
          <w:rFonts w:ascii="Arial" w:hAnsi="Arial" w:cs="Arial"/>
          <w:spacing w:val="-6"/>
          <w:sz w:val="32"/>
          <w:szCs w:val="32"/>
        </w:rPr>
        <w:t>определяется рядом факторов – специализацией, размером коммерческой деятельности, степенью развития внутрихозяйственных производственно-экономических отношений. Действующее в настоящее время законодательство обеспечивает большой выбор организационно-правовых форм организации.</w:t>
      </w:r>
    </w:p>
    <w:p w:rsidR="005F5515" w:rsidRPr="002E1B6C" w:rsidRDefault="005F5515" w:rsidP="00DB25A5">
      <w:pPr>
        <w:ind w:firstLine="720"/>
        <w:jc w:val="both"/>
        <w:rPr>
          <w:rFonts w:ascii="Arial" w:hAnsi="Arial" w:cs="Arial"/>
          <w:sz w:val="32"/>
        </w:rPr>
      </w:pPr>
      <w:r w:rsidRPr="002E1B6C">
        <w:rPr>
          <w:rFonts w:ascii="Arial" w:hAnsi="Arial" w:cs="Arial"/>
          <w:sz w:val="32"/>
          <w:szCs w:val="32"/>
        </w:rPr>
        <w:t>Вышеперечисленные данные оказывают большее влияние на состав и площади угодий, систему ведения сельского хозяйства</w:t>
      </w:r>
      <w:r w:rsidRPr="002E1B6C">
        <w:rPr>
          <w:rFonts w:ascii="Arial" w:hAnsi="Arial" w:cs="Arial"/>
          <w:sz w:val="32"/>
        </w:rPr>
        <w:t xml:space="preserve">, структуру посевных площадей, урожайность возделываемых культур и продуктивность угодий. </w:t>
      </w:r>
    </w:p>
    <w:p w:rsidR="005F5515" w:rsidRPr="002E1B6C" w:rsidRDefault="005F5515" w:rsidP="00DB25A5">
      <w:pPr>
        <w:kinsoku w:val="0"/>
        <w:overflowPunct w:val="0"/>
        <w:ind w:firstLine="600"/>
        <w:jc w:val="both"/>
        <w:rPr>
          <w:rFonts w:ascii="Arial" w:hAnsi="Arial" w:cs="Arial"/>
          <w:sz w:val="32"/>
          <w:szCs w:val="32"/>
        </w:rPr>
      </w:pPr>
    </w:p>
    <w:p w:rsidR="005F5515" w:rsidRPr="002E1B6C" w:rsidRDefault="005F5515" w:rsidP="00DB25A5">
      <w:pPr>
        <w:pStyle w:val="28"/>
        <w:outlineLvl w:val="1"/>
      </w:pPr>
      <w:bookmarkStart w:id="10" w:name="_Toc487297978"/>
      <w:r w:rsidRPr="002E1B6C">
        <w:t>1.2.</w:t>
      </w:r>
      <w:r w:rsidR="00951295" w:rsidRPr="002E1B6C">
        <w:t xml:space="preserve"> </w:t>
      </w:r>
      <w:r w:rsidRPr="002E1B6C">
        <w:t>Характеристика землевладения (землепользования) сельскохозяйственной организации</w:t>
      </w:r>
      <w:bookmarkEnd w:id="10"/>
    </w:p>
    <w:p w:rsidR="005F5515" w:rsidRPr="002E1B6C" w:rsidRDefault="005F5515" w:rsidP="00DB25A5">
      <w:pPr>
        <w:rPr>
          <w:rFonts w:ascii="Arial" w:hAnsi="Arial" w:cs="Arial"/>
          <w:b/>
          <w:sz w:val="32"/>
          <w:szCs w:val="32"/>
        </w:rPr>
      </w:pPr>
      <w:r w:rsidRPr="002E1B6C">
        <w:rPr>
          <w:rFonts w:ascii="Arial" w:hAnsi="Arial" w:cs="Arial"/>
          <w:b/>
          <w:sz w:val="32"/>
          <w:szCs w:val="32"/>
        </w:rPr>
        <w:t xml:space="preserve"> </w:t>
      </w:r>
    </w:p>
    <w:p w:rsidR="005F5515" w:rsidRPr="002E1B6C" w:rsidRDefault="005F5515" w:rsidP="00DB25A5">
      <w:pPr>
        <w:pStyle w:val="af0"/>
        <w:kinsoku w:val="0"/>
        <w:overflowPunct w:val="0"/>
        <w:spacing w:before="0" w:after="0"/>
        <w:ind w:right="118" w:firstLine="600"/>
        <w:jc w:val="both"/>
        <w:rPr>
          <w:rFonts w:cs="Arial"/>
          <w:sz w:val="32"/>
          <w:szCs w:val="32"/>
          <w:lang w:val="ru-RU"/>
        </w:rPr>
      </w:pPr>
      <w:r w:rsidRPr="002E1B6C">
        <w:rPr>
          <w:rFonts w:cs="Arial"/>
          <w:b/>
          <w:bCs/>
          <w:sz w:val="32"/>
          <w:szCs w:val="32"/>
          <w:lang w:val="ru-RU"/>
        </w:rPr>
        <w:t>Землевладение</w:t>
      </w:r>
      <w:r w:rsidRPr="002E1B6C">
        <w:rPr>
          <w:rFonts w:cs="Arial"/>
          <w:b/>
          <w:bCs/>
          <w:spacing w:val="52"/>
          <w:sz w:val="32"/>
          <w:szCs w:val="32"/>
          <w:lang w:val="ru-RU"/>
        </w:rPr>
        <w:t xml:space="preserve"> </w:t>
      </w:r>
      <w:r w:rsidRPr="002E1B6C">
        <w:rPr>
          <w:rFonts w:cs="Arial"/>
          <w:spacing w:val="-1"/>
          <w:sz w:val="32"/>
          <w:szCs w:val="32"/>
          <w:lang w:val="ru-RU"/>
        </w:rPr>
        <w:t>се</w:t>
      </w:r>
      <w:r w:rsidRPr="002E1B6C">
        <w:rPr>
          <w:rFonts w:cs="Arial"/>
          <w:sz w:val="32"/>
          <w:szCs w:val="32"/>
          <w:lang w:val="ru-RU"/>
        </w:rPr>
        <w:t>ль</w:t>
      </w:r>
      <w:r w:rsidRPr="002E1B6C">
        <w:rPr>
          <w:rFonts w:cs="Arial"/>
          <w:spacing w:val="-1"/>
          <w:sz w:val="32"/>
          <w:szCs w:val="32"/>
          <w:lang w:val="ru-RU"/>
        </w:rPr>
        <w:t>с</w:t>
      </w:r>
      <w:r w:rsidRPr="002E1B6C">
        <w:rPr>
          <w:rFonts w:cs="Arial"/>
          <w:sz w:val="32"/>
          <w:szCs w:val="32"/>
          <w:lang w:val="ru-RU"/>
        </w:rPr>
        <w:t>к</w:t>
      </w:r>
      <w:r w:rsidRPr="002E1B6C">
        <w:rPr>
          <w:rFonts w:cs="Arial"/>
          <w:spacing w:val="-1"/>
          <w:sz w:val="32"/>
          <w:szCs w:val="32"/>
          <w:lang w:val="ru-RU"/>
        </w:rPr>
        <w:t>о</w:t>
      </w:r>
      <w:r w:rsidRPr="002E1B6C">
        <w:rPr>
          <w:rFonts w:cs="Arial"/>
          <w:spacing w:val="2"/>
          <w:sz w:val="32"/>
          <w:szCs w:val="32"/>
          <w:lang w:val="ru-RU"/>
        </w:rPr>
        <w:t>х</w:t>
      </w:r>
      <w:r w:rsidRPr="002E1B6C">
        <w:rPr>
          <w:rFonts w:cs="Arial"/>
          <w:spacing w:val="-3"/>
          <w:sz w:val="32"/>
          <w:szCs w:val="32"/>
          <w:lang w:val="ru-RU"/>
        </w:rPr>
        <w:t>о</w:t>
      </w:r>
      <w:r w:rsidRPr="002E1B6C">
        <w:rPr>
          <w:rFonts w:cs="Arial"/>
          <w:spacing w:val="1"/>
          <w:sz w:val="32"/>
          <w:szCs w:val="32"/>
          <w:lang w:val="ru-RU"/>
        </w:rPr>
        <w:t>з</w:t>
      </w:r>
      <w:r w:rsidRPr="002E1B6C">
        <w:rPr>
          <w:rFonts w:cs="Arial"/>
          <w:sz w:val="32"/>
          <w:szCs w:val="32"/>
          <w:lang w:val="ru-RU"/>
        </w:rPr>
        <w:t>я</w:t>
      </w:r>
      <w:r w:rsidRPr="002E1B6C">
        <w:rPr>
          <w:rFonts w:cs="Arial"/>
          <w:spacing w:val="1"/>
          <w:sz w:val="32"/>
          <w:szCs w:val="32"/>
          <w:lang w:val="ru-RU"/>
        </w:rPr>
        <w:t>й</w:t>
      </w:r>
      <w:r w:rsidRPr="002E1B6C">
        <w:rPr>
          <w:rFonts w:cs="Arial"/>
          <w:spacing w:val="-1"/>
          <w:sz w:val="32"/>
          <w:szCs w:val="32"/>
          <w:lang w:val="ru-RU"/>
        </w:rPr>
        <w:t>с</w:t>
      </w:r>
      <w:r w:rsidRPr="002E1B6C">
        <w:rPr>
          <w:rFonts w:cs="Arial"/>
          <w:sz w:val="32"/>
          <w:szCs w:val="32"/>
          <w:lang w:val="ru-RU"/>
        </w:rPr>
        <w:t>т</w:t>
      </w:r>
      <w:r w:rsidRPr="002E1B6C">
        <w:rPr>
          <w:rFonts w:cs="Arial"/>
          <w:spacing w:val="-1"/>
          <w:sz w:val="32"/>
          <w:szCs w:val="32"/>
          <w:lang w:val="ru-RU"/>
        </w:rPr>
        <w:t>ве</w:t>
      </w:r>
      <w:r w:rsidRPr="002E1B6C">
        <w:rPr>
          <w:rFonts w:cs="Arial"/>
          <w:spacing w:val="1"/>
          <w:sz w:val="32"/>
          <w:szCs w:val="32"/>
          <w:lang w:val="ru-RU"/>
        </w:rPr>
        <w:t>нн</w:t>
      </w:r>
      <w:r w:rsidRPr="002E1B6C">
        <w:rPr>
          <w:rFonts w:cs="Arial"/>
          <w:spacing w:val="-3"/>
          <w:sz w:val="32"/>
          <w:szCs w:val="32"/>
          <w:lang w:val="ru-RU"/>
        </w:rPr>
        <w:t>о</w:t>
      </w:r>
      <w:r w:rsidRPr="002E1B6C">
        <w:rPr>
          <w:rFonts w:cs="Arial"/>
          <w:sz w:val="32"/>
          <w:szCs w:val="32"/>
          <w:lang w:val="ru-RU"/>
        </w:rPr>
        <w:t>й</w:t>
      </w:r>
      <w:r w:rsidRPr="002E1B6C">
        <w:rPr>
          <w:rFonts w:cs="Arial"/>
          <w:spacing w:val="53"/>
          <w:sz w:val="32"/>
          <w:szCs w:val="32"/>
          <w:lang w:val="ru-RU"/>
        </w:rPr>
        <w:t xml:space="preserve"> </w:t>
      </w:r>
      <w:r w:rsidRPr="002E1B6C">
        <w:rPr>
          <w:rFonts w:cs="Arial"/>
          <w:spacing w:val="-1"/>
          <w:sz w:val="32"/>
          <w:szCs w:val="32"/>
          <w:lang w:val="ru-RU"/>
        </w:rPr>
        <w:t>о</w:t>
      </w:r>
      <w:r w:rsidRPr="002E1B6C">
        <w:rPr>
          <w:rFonts w:cs="Arial"/>
          <w:sz w:val="32"/>
          <w:szCs w:val="32"/>
          <w:lang w:val="ru-RU"/>
        </w:rPr>
        <w:t>р</w:t>
      </w:r>
      <w:r w:rsidRPr="002E1B6C">
        <w:rPr>
          <w:rFonts w:cs="Arial"/>
          <w:spacing w:val="-1"/>
          <w:sz w:val="32"/>
          <w:szCs w:val="32"/>
          <w:lang w:val="ru-RU"/>
        </w:rPr>
        <w:t>га</w:t>
      </w:r>
      <w:r w:rsidRPr="002E1B6C">
        <w:rPr>
          <w:rFonts w:cs="Arial"/>
          <w:spacing w:val="1"/>
          <w:sz w:val="32"/>
          <w:szCs w:val="32"/>
          <w:lang w:val="ru-RU"/>
        </w:rPr>
        <w:t>н</w:t>
      </w:r>
      <w:r w:rsidRPr="002E1B6C">
        <w:rPr>
          <w:rFonts w:cs="Arial"/>
          <w:spacing w:val="-2"/>
          <w:sz w:val="32"/>
          <w:szCs w:val="32"/>
          <w:lang w:val="ru-RU"/>
        </w:rPr>
        <w:t>и</w:t>
      </w:r>
      <w:r w:rsidRPr="002E1B6C">
        <w:rPr>
          <w:rFonts w:cs="Arial"/>
          <w:spacing w:val="1"/>
          <w:sz w:val="32"/>
          <w:szCs w:val="32"/>
          <w:lang w:val="ru-RU"/>
        </w:rPr>
        <w:t>з</w:t>
      </w:r>
      <w:r w:rsidRPr="002E1B6C">
        <w:rPr>
          <w:rFonts w:cs="Arial"/>
          <w:spacing w:val="-1"/>
          <w:sz w:val="32"/>
          <w:szCs w:val="32"/>
          <w:lang w:val="ru-RU"/>
        </w:rPr>
        <w:t>а</w:t>
      </w:r>
      <w:r w:rsidRPr="002E1B6C">
        <w:rPr>
          <w:rFonts w:cs="Arial"/>
          <w:spacing w:val="-2"/>
          <w:sz w:val="32"/>
          <w:szCs w:val="32"/>
          <w:lang w:val="ru-RU"/>
        </w:rPr>
        <w:t>ц</w:t>
      </w:r>
      <w:r w:rsidRPr="002E1B6C">
        <w:rPr>
          <w:rFonts w:cs="Arial"/>
          <w:spacing w:val="1"/>
          <w:sz w:val="32"/>
          <w:szCs w:val="32"/>
          <w:lang w:val="ru-RU"/>
        </w:rPr>
        <w:t>и</w:t>
      </w:r>
      <w:r w:rsidRPr="002E1B6C">
        <w:rPr>
          <w:rFonts w:cs="Arial"/>
          <w:sz w:val="32"/>
          <w:szCs w:val="32"/>
          <w:lang w:val="ru-RU"/>
        </w:rPr>
        <w:t>и</w:t>
      </w:r>
      <w:r w:rsidRPr="002E1B6C">
        <w:rPr>
          <w:rFonts w:cs="Arial"/>
          <w:spacing w:val="51"/>
          <w:sz w:val="32"/>
          <w:szCs w:val="32"/>
          <w:lang w:val="ru-RU"/>
        </w:rPr>
        <w:t xml:space="preserve"> </w:t>
      </w:r>
      <w:r w:rsidRPr="002E1B6C">
        <w:rPr>
          <w:rFonts w:cs="Arial"/>
          <w:spacing w:val="2"/>
          <w:sz w:val="32"/>
          <w:szCs w:val="32"/>
          <w:lang w:val="ru-RU"/>
        </w:rPr>
        <w:t>х</w:t>
      </w:r>
      <w:r w:rsidRPr="002E1B6C">
        <w:rPr>
          <w:rFonts w:cs="Arial"/>
          <w:spacing w:val="-2"/>
          <w:sz w:val="32"/>
          <w:szCs w:val="32"/>
          <w:lang w:val="ru-RU"/>
        </w:rPr>
        <w:t>а</w:t>
      </w:r>
      <w:r w:rsidRPr="002E1B6C">
        <w:rPr>
          <w:rFonts w:cs="Arial"/>
          <w:sz w:val="32"/>
          <w:szCs w:val="32"/>
          <w:lang w:val="ru-RU"/>
        </w:rPr>
        <w:t>р</w:t>
      </w:r>
      <w:r w:rsidRPr="002E1B6C">
        <w:rPr>
          <w:rFonts w:cs="Arial"/>
          <w:spacing w:val="-1"/>
          <w:sz w:val="32"/>
          <w:szCs w:val="32"/>
          <w:lang w:val="ru-RU"/>
        </w:rPr>
        <w:t>а</w:t>
      </w:r>
      <w:r w:rsidRPr="002E1B6C">
        <w:rPr>
          <w:rFonts w:cs="Arial"/>
          <w:sz w:val="32"/>
          <w:szCs w:val="32"/>
          <w:lang w:val="ru-RU"/>
        </w:rPr>
        <w:t>кт</w:t>
      </w:r>
      <w:r w:rsidRPr="002E1B6C">
        <w:rPr>
          <w:rFonts w:cs="Arial"/>
          <w:spacing w:val="-1"/>
          <w:sz w:val="32"/>
          <w:szCs w:val="32"/>
          <w:lang w:val="ru-RU"/>
        </w:rPr>
        <w:t>е</w:t>
      </w:r>
      <w:r w:rsidRPr="002E1B6C">
        <w:rPr>
          <w:rFonts w:cs="Arial"/>
          <w:sz w:val="32"/>
          <w:szCs w:val="32"/>
          <w:lang w:val="ru-RU"/>
        </w:rPr>
        <w:t>р</w:t>
      </w:r>
      <w:r w:rsidRPr="002E1B6C">
        <w:rPr>
          <w:rFonts w:cs="Arial"/>
          <w:spacing w:val="1"/>
          <w:sz w:val="32"/>
          <w:szCs w:val="32"/>
          <w:lang w:val="ru-RU"/>
        </w:rPr>
        <w:t>и</w:t>
      </w:r>
      <w:r w:rsidRPr="002E1B6C">
        <w:rPr>
          <w:rFonts w:cs="Arial"/>
          <w:spacing w:val="3"/>
          <w:sz w:val="32"/>
          <w:szCs w:val="32"/>
          <w:lang w:val="ru-RU"/>
        </w:rPr>
        <w:t>з</w:t>
      </w:r>
      <w:r w:rsidRPr="002E1B6C">
        <w:rPr>
          <w:rFonts w:cs="Arial"/>
          <w:spacing w:val="-8"/>
          <w:sz w:val="32"/>
          <w:szCs w:val="32"/>
          <w:lang w:val="ru-RU"/>
        </w:rPr>
        <w:t>у</w:t>
      </w:r>
      <w:r w:rsidRPr="002E1B6C">
        <w:rPr>
          <w:rFonts w:cs="Arial"/>
          <w:spacing w:val="-1"/>
          <w:sz w:val="32"/>
          <w:szCs w:val="32"/>
          <w:lang w:val="ru-RU"/>
        </w:rPr>
        <w:t>е</w:t>
      </w:r>
      <w:r w:rsidRPr="002E1B6C">
        <w:rPr>
          <w:rFonts w:cs="Arial"/>
          <w:spacing w:val="3"/>
          <w:sz w:val="32"/>
          <w:szCs w:val="32"/>
          <w:lang w:val="ru-RU"/>
        </w:rPr>
        <w:t>т</w:t>
      </w:r>
      <w:r w:rsidRPr="002E1B6C">
        <w:rPr>
          <w:rFonts w:cs="Arial"/>
          <w:spacing w:val="-2"/>
          <w:sz w:val="32"/>
          <w:szCs w:val="32"/>
          <w:lang w:val="ru-RU"/>
        </w:rPr>
        <w:t>с</w:t>
      </w:r>
      <w:r w:rsidRPr="002E1B6C">
        <w:rPr>
          <w:rFonts w:cs="Arial"/>
          <w:sz w:val="32"/>
          <w:szCs w:val="32"/>
          <w:lang w:val="ru-RU"/>
        </w:rPr>
        <w:t>я</w:t>
      </w:r>
      <w:r w:rsidRPr="002E1B6C">
        <w:rPr>
          <w:rFonts w:cs="Arial"/>
          <w:spacing w:val="16"/>
          <w:sz w:val="32"/>
          <w:szCs w:val="32"/>
          <w:lang w:val="ru-RU"/>
        </w:rPr>
        <w:t xml:space="preserve"> </w:t>
      </w:r>
      <w:r w:rsidRPr="002E1B6C">
        <w:rPr>
          <w:rFonts w:cs="Arial"/>
          <w:spacing w:val="-1"/>
          <w:sz w:val="32"/>
          <w:szCs w:val="32"/>
          <w:lang w:val="ru-RU"/>
        </w:rPr>
        <w:t>о</w:t>
      </w:r>
      <w:r w:rsidRPr="002E1B6C">
        <w:rPr>
          <w:rFonts w:cs="Arial"/>
          <w:sz w:val="32"/>
          <w:szCs w:val="32"/>
          <w:lang w:val="ru-RU"/>
        </w:rPr>
        <w:t>б</w:t>
      </w:r>
      <w:r w:rsidRPr="002E1B6C">
        <w:rPr>
          <w:rFonts w:cs="Arial"/>
          <w:spacing w:val="-1"/>
          <w:sz w:val="32"/>
          <w:szCs w:val="32"/>
          <w:lang w:val="ru-RU"/>
        </w:rPr>
        <w:t>ще</w:t>
      </w:r>
      <w:r w:rsidRPr="002E1B6C">
        <w:rPr>
          <w:rFonts w:cs="Arial"/>
          <w:sz w:val="32"/>
          <w:szCs w:val="32"/>
          <w:lang w:val="ru-RU"/>
        </w:rPr>
        <w:t>й</w:t>
      </w:r>
      <w:r w:rsidRPr="002E1B6C">
        <w:rPr>
          <w:rFonts w:cs="Arial"/>
          <w:spacing w:val="17"/>
          <w:sz w:val="32"/>
          <w:szCs w:val="32"/>
          <w:lang w:val="ru-RU"/>
        </w:rPr>
        <w:t xml:space="preserve"> </w:t>
      </w:r>
      <w:r w:rsidRPr="002E1B6C">
        <w:rPr>
          <w:rFonts w:cs="Arial"/>
          <w:spacing w:val="1"/>
          <w:sz w:val="32"/>
          <w:szCs w:val="32"/>
          <w:lang w:val="ru-RU"/>
        </w:rPr>
        <w:t>п</w:t>
      </w:r>
      <w:r w:rsidRPr="002E1B6C">
        <w:rPr>
          <w:rFonts w:cs="Arial"/>
          <w:sz w:val="32"/>
          <w:szCs w:val="32"/>
          <w:lang w:val="ru-RU"/>
        </w:rPr>
        <w:t>л</w:t>
      </w:r>
      <w:r w:rsidRPr="002E1B6C">
        <w:rPr>
          <w:rFonts w:cs="Arial"/>
          <w:spacing w:val="-1"/>
          <w:sz w:val="32"/>
          <w:szCs w:val="32"/>
          <w:lang w:val="ru-RU"/>
        </w:rPr>
        <w:t>оща</w:t>
      </w:r>
      <w:r w:rsidRPr="002E1B6C">
        <w:rPr>
          <w:rFonts w:cs="Arial"/>
          <w:sz w:val="32"/>
          <w:szCs w:val="32"/>
          <w:lang w:val="ru-RU"/>
        </w:rPr>
        <w:t>дью</w:t>
      </w:r>
      <w:r w:rsidRPr="002E1B6C">
        <w:rPr>
          <w:rFonts w:cs="Arial"/>
          <w:spacing w:val="15"/>
          <w:sz w:val="32"/>
          <w:szCs w:val="32"/>
          <w:lang w:val="ru-RU"/>
        </w:rPr>
        <w:t xml:space="preserve"> </w:t>
      </w:r>
      <w:r w:rsidRPr="002E1B6C">
        <w:rPr>
          <w:rFonts w:cs="Arial"/>
          <w:sz w:val="32"/>
          <w:szCs w:val="32"/>
          <w:lang w:val="ru-RU"/>
        </w:rPr>
        <w:t>и</w:t>
      </w:r>
      <w:r w:rsidRPr="002E1B6C">
        <w:rPr>
          <w:rFonts w:cs="Arial"/>
          <w:spacing w:val="17"/>
          <w:sz w:val="32"/>
          <w:szCs w:val="32"/>
          <w:lang w:val="ru-RU"/>
        </w:rPr>
        <w:t xml:space="preserve"> </w:t>
      </w:r>
      <w:r w:rsidRPr="002E1B6C">
        <w:rPr>
          <w:rFonts w:cs="Arial"/>
          <w:sz w:val="32"/>
          <w:szCs w:val="32"/>
          <w:lang w:val="ru-RU"/>
        </w:rPr>
        <w:t>к</w:t>
      </w:r>
      <w:r w:rsidRPr="002E1B6C">
        <w:rPr>
          <w:rFonts w:cs="Arial"/>
          <w:spacing w:val="-3"/>
          <w:sz w:val="32"/>
          <w:szCs w:val="32"/>
          <w:lang w:val="ru-RU"/>
        </w:rPr>
        <w:t>о</w:t>
      </w:r>
      <w:r w:rsidRPr="002E1B6C">
        <w:rPr>
          <w:rFonts w:cs="Arial"/>
          <w:spacing w:val="1"/>
          <w:sz w:val="32"/>
          <w:szCs w:val="32"/>
          <w:lang w:val="ru-RU"/>
        </w:rPr>
        <w:t>н</w:t>
      </w:r>
      <w:r w:rsidRPr="002E1B6C">
        <w:rPr>
          <w:rFonts w:cs="Arial"/>
          <w:sz w:val="32"/>
          <w:szCs w:val="32"/>
          <w:lang w:val="ru-RU"/>
        </w:rPr>
        <w:t>ф</w:t>
      </w:r>
      <w:r w:rsidRPr="002E1B6C">
        <w:rPr>
          <w:rFonts w:cs="Arial"/>
          <w:spacing w:val="1"/>
          <w:sz w:val="32"/>
          <w:szCs w:val="32"/>
          <w:lang w:val="ru-RU"/>
        </w:rPr>
        <w:t>и</w:t>
      </w:r>
      <w:r w:rsidRPr="002E1B6C">
        <w:rPr>
          <w:rFonts w:cs="Arial"/>
          <w:spacing w:val="2"/>
          <w:sz w:val="32"/>
          <w:szCs w:val="32"/>
          <w:lang w:val="ru-RU"/>
        </w:rPr>
        <w:t>г</w:t>
      </w:r>
      <w:r w:rsidRPr="002E1B6C">
        <w:rPr>
          <w:rFonts w:cs="Arial"/>
          <w:spacing w:val="-8"/>
          <w:sz w:val="32"/>
          <w:szCs w:val="32"/>
          <w:lang w:val="ru-RU"/>
        </w:rPr>
        <w:t>у</w:t>
      </w:r>
      <w:r w:rsidRPr="002E1B6C">
        <w:rPr>
          <w:rFonts w:cs="Arial"/>
          <w:sz w:val="32"/>
          <w:szCs w:val="32"/>
          <w:lang w:val="ru-RU"/>
        </w:rPr>
        <w:t>р</w:t>
      </w:r>
      <w:r w:rsidRPr="002E1B6C">
        <w:rPr>
          <w:rFonts w:cs="Arial"/>
          <w:spacing w:val="-1"/>
          <w:sz w:val="32"/>
          <w:szCs w:val="32"/>
          <w:lang w:val="ru-RU"/>
        </w:rPr>
        <w:t>а</w:t>
      </w:r>
      <w:r w:rsidRPr="002E1B6C">
        <w:rPr>
          <w:rFonts w:cs="Arial"/>
          <w:spacing w:val="1"/>
          <w:sz w:val="32"/>
          <w:szCs w:val="32"/>
          <w:lang w:val="ru-RU"/>
        </w:rPr>
        <w:t>ци</w:t>
      </w:r>
      <w:r w:rsidRPr="002E1B6C">
        <w:rPr>
          <w:rFonts w:cs="Arial"/>
          <w:spacing w:val="-1"/>
          <w:sz w:val="32"/>
          <w:szCs w:val="32"/>
          <w:lang w:val="ru-RU"/>
        </w:rPr>
        <w:t>е</w:t>
      </w:r>
      <w:r w:rsidRPr="002E1B6C">
        <w:rPr>
          <w:rFonts w:cs="Arial"/>
          <w:spacing w:val="1"/>
          <w:sz w:val="32"/>
          <w:szCs w:val="32"/>
          <w:lang w:val="ru-RU"/>
        </w:rPr>
        <w:t>й</w:t>
      </w:r>
      <w:r w:rsidRPr="002E1B6C">
        <w:rPr>
          <w:rFonts w:cs="Arial"/>
          <w:sz w:val="32"/>
          <w:szCs w:val="32"/>
          <w:lang w:val="ru-RU"/>
        </w:rPr>
        <w:t>,</w:t>
      </w:r>
      <w:r w:rsidRPr="002E1B6C">
        <w:rPr>
          <w:rFonts w:cs="Arial"/>
          <w:spacing w:val="16"/>
          <w:sz w:val="32"/>
          <w:szCs w:val="32"/>
          <w:lang w:val="ru-RU"/>
        </w:rPr>
        <w:t xml:space="preserve"> </w:t>
      </w:r>
      <w:r w:rsidRPr="002E1B6C">
        <w:rPr>
          <w:rFonts w:cs="Arial"/>
          <w:spacing w:val="-1"/>
          <w:sz w:val="32"/>
          <w:szCs w:val="32"/>
          <w:lang w:val="ru-RU"/>
        </w:rPr>
        <w:t>сос</w:t>
      </w:r>
      <w:r w:rsidRPr="002E1B6C">
        <w:rPr>
          <w:rFonts w:cs="Arial"/>
          <w:sz w:val="32"/>
          <w:szCs w:val="32"/>
          <w:lang w:val="ru-RU"/>
        </w:rPr>
        <w:t>т</w:t>
      </w:r>
      <w:r w:rsidRPr="002E1B6C">
        <w:rPr>
          <w:rFonts w:cs="Arial"/>
          <w:spacing w:val="-1"/>
          <w:sz w:val="32"/>
          <w:szCs w:val="32"/>
          <w:lang w:val="ru-RU"/>
        </w:rPr>
        <w:t>аво</w:t>
      </w:r>
      <w:r w:rsidRPr="002E1B6C">
        <w:rPr>
          <w:rFonts w:cs="Arial"/>
          <w:sz w:val="32"/>
          <w:szCs w:val="32"/>
          <w:lang w:val="ru-RU"/>
        </w:rPr>
        <w:t>м</w:t>
      </w:r>
      <w:r w:rsidRPr="002E1B6C">
        <w:rPr>
          <w:rFonts w:cs="Arial"/>
          <w:spacing w:val="16"/>
          <w:sz w:val="32"/>
          <w:szCs w:val="32"/>
          <w:lang w:val="ru-RU"/>
        </w:rPr>
        <w:t xml:space="preserve"> </w:t>
      </w:r>
      <w:r w:rsidRPr="002E1B6C">
        <w:rPr>
          <w:rFonts w:cs="Arial"/>
          <w:sz w:val="32"/>
          <w:szCs w:val="32"/>
          <w:lang w:val="ru-RU"/>
        </w:rPr>
        <w:t>и</w:t>
      </w:r>
      <w:r w:rsidRPr="002E1B6C">
        <w:rPr>
          <w:rFonts w:cs="Arial"/>
          <w:spacing w:val="17"/>
          <w:sz w:val="32"/>
          <w:szCs w:val="32"/>
          <w:lang w:val="ru-RU"/>
        </w:rPr>
        <w:t xml:space="preserve"> </w:t>
      </w:r>
      <w:r w:rsidRPr="002E1B6C">
        <w:rPr>
          <w:rFonts w:cs="Arial"/>
          <w:spacing w:val="-1"/>
          <w:sz w:val="32"/>
          <w:szCs w:val="32"/>
          <w:lang w:val="ru-RU"/>
        </w:rPr>
        <w:t>соо</w:t>
      </w:r>
      <w:r w:rsidRPr="002E1B6C">
        <w:rPr>
          <w:rFonts w:cs="Arial"/>
          <w:sz w:val="32"/>
          <w:szCs w:val="32"/>
          <w:lang w:val="ru-RU"/>
        </w:rPr>
        <w:t>т</w:t>
      </w:r>
      <w:r w:rsidRPr="002E1B6C">
        <w:rPr>
          <w:rFonts w:cs="Arial"/>
          <w:spacing w:val="1"/>
          <w:sz w:val="32"/>
          <w:szCs w:val="32"/>
          <w:lang w:val="ru-RU"/>
        </w:rPr>
        <w:t>н</w:t>
      </w:r>
      <w:r w:rsidRPr="002E1B6C">
        <w:rPr>
          <w:rFonts w:cs="Arial"/>
          <w:spacing w:val="-1"/>
          <w:sz w:val="32"/>
          <w:szCs w:val="32"/>
          <w:lang w:val="ru-RU"/>
        </w:rPr>
        <w:t>оше</w:t>
      </w:r>
      <w:r w:rsidRPr="002E1B6C">
        <w:rPr>
          <w:rFonts w:cs="Arial"/>
          <w:spacing w:val="1"/>
          <w:sz w:val="32"/>
          <w:szCs w:val="32"/>
          <w:lang w:val="ru-RU"/>
        </w:rPr>
        <w:t>ни</w:t>
      </w:r>
      <w:r w:rsidRPr="002E1B6C">
        <w:rPr>
          <w:rFonts w:cs="Arial"/>
          <w:spacing w:val="-1"/>
          <w:sz w:val="32"/>
          <w:szCs w:val="32"/>
          <w:lang w:val="ru-RU"/>
        </w:rPr>
        <w:t>е</w:t>
      </w:r>
      <w:r w:rsidRPr="002E1B6C">
        <w:rPr>
          <w:rFonts w:cs="Arial"/>
          <w:sz w:val="32"/>
          <w:szCs w:val="32"/>
          <w:lang w:val="ru-RU"/>
        </w:rPr>
        <w:t>м</w:t>
      </w:r>
      <w:r w:rsidRPr="002E1B6C">
        <w:rPr>
          <w:rFonts w:cs="Arial"/>
          <w:spacing w:val="13"/>
          <w:sz w:val="32"/>
          <w:szCs w:val="32"/>
          <w:lang w:val="ru-RU"/>
        </w:rPr>
        <w:t xml:space="preserve"> сельскохозяйственных </w:t>
      </w:r>
      <w:r w:rsidRPr="002E1B6C">
        <w:rPr>
          <w:rFonts w:cs="Arial"/>
          <w:spacing w:val="-5"/>
          <w:sz w:val="32"/>
          <w:szCs w:val="32"/>
          <w:lang w:val="ru-RU"/>
        </w:rPr>
        <w:t>у</w:t>
      </w:r>
      <w:r w:rsidRPr="002E1B6C">
        <w:rPr>
          <w:rFonts w:cs="Arial"/>
          <w:spacing w:val="-1"/>
          <w:sz w:val="32"/>
          <w:szCs w:val="32"/>
          <w:lang w:val="ru-RU"/>
        </w:rPr>
        <w:t>го</w:t>
      </w:r>
      <w:r w:rsidRPr="002E1B6C">
        <w:rPr>
          <w:rFonts w:cs="Arial"/>
          <w:sz w:val="32"/>
          <w:szCs w:val="32"/>
          <w:lang w:val="ru-RU"/>
        </w:rPr>
        <w:t>д</w:t>
      </w:r>
      <w:r w:rsidRPr="002E1B6C">
        <w:rPr>
          <w:rFonts w:cs="Arial"/>
          <w:spacing w:val="1"/>
          <w:sz w:val="32"/>
          <w:szCs w:val="32"/>
          <w:lang w:val="ru-RU"/>
        </w:rPr>
        <w:t>ий</w:t>
      </w:r>
      <w:r w:rsidRPr="002E1B6C">
        <w:rPr>
          <w:rFonts w:cs="Arial"/>
          <w:sz w:val="32"/>
          <w:szCs w:val="32"/>
          <w:lang w:val="ru-RU"/>
        </w:rPr>
        <w:t>,</w:t>
      </w:r>
      <w:r w:rsidRPr="002E1B6C">
        <w:rPr>
          <w:rFonts w:cs="Arial"/>
          <w:spacing w:val="9"/>
          <w:sz w:val="32"/>
          <w:szCs w:val="32"/>
          <w:lang w:val="ru-RU"/>
        </w:rPr>
        <w:t xml:space="preserve"> </w:t>
      </w:r>
      <w:r w:rsidRPr="002E1B6C">
        <w:rPr>
          <w:rFonts w:cs="Arial"/>
          <w:spacing w:val="2"/>
          <w:sz w:val="32"/>
          <w:szCs w:val="32"/>
          <w:lang w:val="ru-RU"/>
        </w:rPr>
        <w:t>х</w:t>
      </w:r>
      <w:r w:rsidRPr="002E1B6C">
        <w:rPr>
          <w:rFonts w:cs="Arial"/>
          <w:spacing w:val="-2"/>
          <w:sz w:val="32"/>
          <w:szCs w:val="32"/>
          <w:lang w:val="ru-RU"/>
        </w:rPr>
        <w:t>а</w:t>
      </w:r>
      <w:r w:rsidRPr="002E1B6C">
        <w:rPr>
          <w:rFonts w:cs="Arial"/>
          <w:sz w:val="32"/>
          <w:szCs w:val="32"/>
          <w:lang w:val="ru-RU"/>
        </w:rPr>
        <w:t>р</w:t>
      </w:r>
      <w:r w:rsidRPr="002E1B6C">
        <w:rPr>
          <w:rFonts w:cs="Arial"/>
          <w:spacing w:val="-1"/>
          <w:sz w:val="32"/>
          <w:szCs w:val="32"/>
          <w:lang w:val="ru-RU"/>
        </w:rPr>
        <w:t>а</w:t>
      </w:r>
      <w:r w:rsidRPr="002E1B6C">
        <w:rPr>
          <w:rFonts w:cs="Arial"/>
          <w:sz w:val="32"/>
          <w:szCs w:val="32"/>
          <w:lang w:val="ru-RU"/>
        </w:rPr>
        <w:t>кт</w:t>
      </w:r>
      <w:r w:rsidRPr="002E1B6C">
        <w:rPr>
          <w:rFonts w:cs="Arial"/>
          <w:spacing w:val="-2"/>
          <w:sz w:val="32"/>
          <w:szCs w:val="32"/>
          <w:lang w:val="ru-RU"/>
        </w:rPr>
        <w:t>е</w:t>
      </w:r>
      <w:r w:rsidRPr="002E1B6C">
        <w:rPr>
          <w:rFonts w:cs="Arial"/>
          <w:sz w:val="32"/>
          <w:szCs w:val="32"/>
          <w:lang w:val="ru-RU"/>
        </w:rPr>
        <w:t>р</w:t>
      </w:r>
      <w:r w:rsidRPr="002E1B6C">
        <w:rPr>
          <w:rFonts w:cs="Arial"/>
          <w:spacing w:val="-1"/>
          <w:sz w:val="32"/>
          <w:szCs w:val="32"/>
          <w:lang w:val="ru-RU"/>
        </w:rPr>
        <w:t>о</w:t>
      </w:r>
      <w:r w:rsidRPr="002E1B6C">
        <w:rPr>
          <w:rFonts w:cs="Arial"/>
          <w:sz w:val="32"/>
          <w:szCs w:val="32"/>
          <w:lang w:val="ru-RU"/>
        </w:rPr>
        <w:t>м</w:t>
      </w:r>
      <w:r w:rsidRPr="002E1B6C">
        <w:rPr>
          <w:rFonts w:cs="Arial"/>
          <w:spacing w:val="11"/>
          <w:sz w:val="32"/>
          <w:szCs w:val="32"/>
          <w:lang w:val="ru-RU"/>
        </w:rPr>
        <w:t xml:space="preserve"> </w:t>
      </w:r>
      <w:r w:rsidRPr="002E1B6C">
        <w:rPr>
          <w:rFonts w:cs="Arial"/>
          <w:spacing w:val="1"/>
          <w:sz w:val="32"/>
          <w:szCs w:val="32"/>
          <w:lang w:val="ru-RU"/>
        </w:rPr>
        <w:t>и</w:t>
      </w:r>
      <w:r w:rsidRPr="002E1B6C">
        <w:rPr>
          <w:rFonts w:cs="Arial"/>
          <w:sz w:val="32"/>
          <w:szCs w:val="32"/>
          <w:lang w:val="ru-RU"/>
        </w:rPr>
        <w:t>х</w:t>
      </w:r>
      <w:r w:rsidRPr="002E1B6C">
        <w:rPr>
          <w:rFonts w:cs="Arial"/>
          <w:spacing w:val="14"/>
          <w:sz w:val="32"/>
          <w:szCs w:val="32"/>
          <w:lang w:val="ru-RU"/>
        </w:rPr>
        <w:t xml:space="preserve"> </w:t>
      </w:r>
      <w:r w:rsidRPr="002E1B6C">
        <w:rPr>
          <w:rFonts w:cs="Arial"/>
          <w:sz w:val="32"/>
          <w:szCs w:val="32"/>
          <w:lang w:val="ru-RU"/>
        </w:rPr>
        <w:t>р</w:t>
      </w:r>
      <w:r w:rsidRPr="002E1B6C">
        <w:rPr>
          <w:rFonts w:cs="Arial"/>
          <w:spacing w:val="-1"/>
          <w:sz w:val="32"/>
          <w:szCs w:val="32"/>
          <w:lang w:val="ru-RU"/>
        </w:rPr>
        <w:t>ас</w:t>
      </w:r>
      <w:r w:rsidRPr="002E1B6C">
        <w:rPr>
          <w:rFonts w:cs="Arial"/>
          <w:spacing w:val="1"/>
          <w:sz w:val="32"/>
          <w:szCs w:val="32"/>
          <w:lang w:val="ru-RU"/>
        </w:rPr>
        <w:t>п</w:t>
      </w:r>
      <w:r w:rsidRPr="002E1B6C">
        <w:rPr>
          <w:rFonts w:cs="Arial"/>
          <w:spacing w:val="-1"/>
          <w:sz w:val="32"/>
          <w:szCs w:val="32"/>
          <w:lang w:val="ru-RU"/>
        </w:rPr>
        <w:t>о</w:t>
      </w:r>
      <w:r w:rsidRPr="002E1B6C">
        <w:rPr>
          <w:rFonts w:cs="Arial"/>
          <w:sz w:val="32"/>
          <w:szCs w:val="32"/>
          <w:lang w:val="ru-RU"/>
        </w:rPr>
        <w:t>л</w:t>
      </w:r>
      <w:r w:rsidRPr="002E1B6C">
        <w:rPr>
          <w:rFonts w:cs="Arial"/>
          <w:spacing w:val="-1"/>
          <w:sz w:val="32"/>
          <w:szCs w:val="32"/>
          <w:lang w:val="ru-RU"/>
        </w:rPr>
        <w:t>ож</w:t>
      </w:r>
      <w:r w:rsidRPr="002E1B6C">
        <w:rPr>
          <w:rFonts w:cs="Arial"/>
          <w:spacing w:val="-4"/>
          <w:sz w:val="32"/>
          <w:szCs w:val="32"/>
          <w:lang w:val="ru-RU"/>
        </w:rPr>
        <w:t>е</w:t>
      </w:r>
      <w:r w:rsidRPr="002E1B6C">
        <w:rPr>
          <w:rFonts w:cs="Arial"/>
          <w:spacing w:val="1"/>
          <w:sz w:val="32"/>
          <w:szCs w:val="32"/>
          <w:lang w:val="ru-RU"/>
        </w:rPr>
        <w:t>ни</w:t>
      </w:r>
      <w:r w:rsidRPr="002E1B6C">
        <w:rPr>
          <w:rFonts w:cs="Arial"/>
          <w:sz w:val="32"/>
          <w:szCs w:val="32"/>
          <w:lang w:val="ru-RU"/>
        </w:rPr>
        <w:t>я,</w:t>
      </w:r>
      <w:r w:rsidRPr="002E1B6C">
        <w:rPr>
          <w:rFonts w:cs="Arial"/>
          <w:spacing w:val="11"/>
          <w:sz w:val="32"/>
          <w:szCs w:val="32"/>
          <w:lang w:val="ru-RU"/>
        </w:rPr>
        <w:t xml:space="preserve"> </w:t>
      </w:r>
      <w:r w:rsidRPr="002E1B6C">
        <w:rPr>
          <w:rFonts w:cs="Arial"/>
          <w:sz w:val="32"/>
          <w:szCs w:val="32"/>
          <w:lang w:val="ru-RU"/>
        </w:rPr>
        <w:t>р</w:t>
      </w:r>
      <w:r w:rsidRPr="002E1B6C">
        <w:rPr>
          <w:rFonts w:cs="Arial"/>
          <w:spacing w:val="-1"/>
          <w:sz w:val="32"/>
          <w:szCs w:val="32"/>
          <w:lang w:val="ru-RU"/>
        </w:rPr>
        <w:t>а</w:t>
      </w:r>
      <w:r w:rsidRPr="002E1B6C">
        <w:rPr>
          <w:rFonts w:cs="Arial"/>
          <w:spacing w:val="1"/>
          <w:sz w:val="32"/>
          <w:szCs w:val="32"/>
          <w:lang w:val="ru-RU"/>
        </w:rPr>
        <w:t>з</w:t>
      </w:r>
      <w:r w:rsidRPr="002E1B6C">
        <w:rPr>
          <w:rFonts w:cs="Arial"/>
          <w:spacing w:val="-1"/>
          <w:sz w:val="32"/>
          <w:szCs w:val="32"/>
          <w:lang w:val="ru-RU"/>
        </w:rPr>
        <w:t>м</w:t>
      </w:r>
      <w:r w:rsidRPr="002E1B6C">
        <w:rPr>
          <w:rFonts w:cs="Arial"/>
          <w:spacing w:val="-2"/>
          <w:sz w:val="32"/>
          <w:szCs w:val="32"/>
          <w:lang w:val="ru-RU"/>
        </w:rPr>
        <w:t>е</w:t>
      </w:r>
      <w:r w:rsidRPr="002E1B6C">
        <w:rPr>
          <w:rFonts w:cs="Arial"/>
          <w:sz w:val="32"/>
          <w:szCs w:val="32"/>
          <w:lang w:val="ru-RU"/>
        </w:rPr>
        <w:t>р</w:t>
      </w:r>
      <w:r w:rsidRPr="002E1B6C">
        <w:rPr>
          <w:rFonts w:cs="Arial"/>
          <w:spacing w:val="-1"/>
          <w:sz w:val="32"/>
          <w:szCs w:val="32"/>
          <w:lang w:val="ru-RU"/>
        </w:rPr>
        <w:t>ам</w:t>
      </w:r>
      <w:r w:rsidRPr="002E1B6C">
        <w:rPr>
          <w:rFonts w:cs="Arial"/>
          <w:sz w:val="32"/>
          <w:szCs w:val="32"/>
          <w:lang w:val="ru-RU"/>
        </w:rPr>
        <w:t>и к</w:t>
      </w:r>
      <w:r w:rsidRPr="002E1B6C">
        <w:rPr>
          <w:rFonts w:cs="Arial"/>
          <w:spacing w:val="-1"/>
          <w:sz w:val="32"/>
          <w:szCs w:val="32"/>
          <w:lang w:val="ru-RU"/>
        </w:rPr>
        <w:t>о</w:t>
      </w:r>
      <w:r w:rsidRPr="002E1B6C">
        <w:rPr>
          <w:rFonts w:cs="Arial"/>
          <w:spacing w:val="1"/>
          <w:sz w:val="32"/>
          <w:szCs w:val="32"/>
          <w:lang w:val="ru-RU"/>
        </w:rPr>
        <w:t>н</w:t>
      </w:r>
      <w:r w:rsidRPr="002E1B6C">
        <w:rPr>
          <w:rFonts w:cs="Arial"/>
          <w:spacing w:val="3"/>
          <w:sz w:val="32"/>
          <w:szCs w:val="32"/>
          <w:lang w:val="ru-RU"/>
        </w:rPr>
        <w:t>т</w:t>
      </w:r>
      <w:r w:rsidRPr="002E1B6C">
        <w:rPr>
          <w:rFonts w:cs="Arial"/>
          <w:spacing w:val="-8"/>
          <w:sz w:val="32"/>
          <w:szCs w:val="32"/>
          <w:lang w:val="ru-RU"/>
        </w:rPr>
        <w:t>у</w:t>
      </w:r>
      <w:r w:rsidRPr="002E1B6C">
        <w:rPr>
          <w:rFonts w:cs="Arial"/>
          <w:sz w:val="32"/>
          <w:szCs w:val="32"/>
          <w:lang w:val="ru-RU"/>
        </w:rPr>
        <w:t>р</w:t>
      </w:r>
      <w:r w:rsidRPr="002E1B6C">
        <w:rPr>
          <w:rFonts w:cs="Arial"/>
          <w:spacing w:val="-1"/>
          <w:sz w:val="32"/>
          <w:szCs w:val="32"/>
          <w:lang w:val="ru-RU"/>
        </w:rPr>
        <w:t>ов</w:t>
      </w:r>
      <w:r w:rsidRPr="002E1B6C">
        <w:rPr>
          <w:rFonts w:cs="Arial"/>
          <w:sz w:val="32"/>
          <w:szCs w:val="32"/>
          <w:lang w:val="ru-RU"/>
        </w:rPr>
        <w:t>.</w:t>
      </w:r>
    </w:p>
    <w:p w:rsidR="005F5515" w:rsidRPr="002E1B6C" w:rsidRDefault="005F5515" w:rsidP="00DB25A5">
      <w:pPr>
        <w:pStyle w:val="af0"/>
        <w:kinsoku w:val="0"/>
        <w:overflowPunct w:val="0"/>
        <w:spacing w:before="0" w:after="0"/>
        <w:ind w:right="-21" w:firstLine="600"/>
        <w:jc w:val="both"/>
        <w:rPr>
          <w:rFonts w:cs="Arial"/>
          <w:bCs/>
          <w:sz w:val="32"/>
          <w:szCs w:val="32"/>
          <w:lang w:val="ru-RU"/>
        </w:rPr>
      </w:pPr>
      <w:r w:rsidRPr="002E1B6C">
        <w:rPr>
          <w:rFonts w:cs="Arial"/>
          <w:b/>
          <w:bCs/>
          <w:sz w:val="32"/>
          <w:szCs w:val="32"/>
          <w:lang w:val="ru-RU"/>
        </w:rPr>
        <w:lastRenderedPageBreak/>
        <w:t>Сельскохозяйственные угодья</w:t>
      </w:r>
      <w:r w:rsidRPr="002E1B6C">
        <w:rPr>
          <w:rFonts w:cs="Arial"/>
          <w:bCs/>
          <w:sz w:val="32"/>
          <w:szCs w:val="32"/>
          <w:lang w:val="ru-RU"/>
        </w:rPr>
        <w:t xml:space="preserve"> – это земельные угодья, систематически используемые для получения сельскохозяйственной продукции. </w:t>
      </w:r>
    </w:p>
    <w:p w:rsidR="005F5515" w:rsidRPr="002E1B6C" w:rsidRDefault="005F5515" w:rsidP="00DB25A5">
      <w:pPr>
        <w:pStyle w:val="af0"/>
        <w:kinsoku w:val="0"/>
        <w:overflowPunct w:val="0"/>
        <w:spacing w:before="0" w:after="0"/>
        <w:ind w:right="-21" w:firstLine="600"/>
        <w:jc w:val="both"/>
        <w:rPr>
          <w:rFonts w:cs="Arial"/>
          <w:bCs/>
          <w:sz w:val="32"/>
          <w:szCs w:val="32"/>
          <w:lang w:val="ru-RU"/>
        </w:rPr>
      </w:pPr>
      <w:r w:rsidRPr="002E1B6C">
        <w:rPr>
          <w:rFonts w:cs="Arial"/>
          <w:bCs/>
          <w:sz w:val="32"/>
          <w:szCs w:val="32"/>
          <w:lang w:val="ru-RU"/>
        </w:rPr>
        <w:t>В составе земель сельскохозяйственного назначения сельскохозяйс</w:t>
      </w:r>
      <w:r w:rsidR="0081628D">
        <w:rPr>
          <w:rFonts w:cs="Arial"/>
          <w:bCs/>
          <w:sz w:val="32"/>
          <w:szCs w:val="32"/>
          <w:lang w:val="ru-RU"/>
        </w:rPr>
        <w:t xml:space="preserve">твенные угодья имеют приоритет </w:t>
      </w:r>
      <w:r w:rsidRPr="002E1B6C">
        <w:rPr>
          <w:rFonts w:cs="Arial"/>
          <w:bCs/>
          <w:sz w:val="32"/>
          <w:szCs w:val="32"/>
          <w:lang w:val="ru-RU"/>
        </w:rPr>
        <w:t>в использовании и подлежат особой охране.</w:t>
      </w:r>
    </w:p>
    <w:p w:rsidR="005F5515" w:rsidRPr="002E1B6C" w:rsidRDefault="005F5515" w:rsidP="00DB25A5">
      <w:pPr>
        <w:pStyle w:val="af0"/>
        <w:kinsoku w:val="0"/>
        <w:overflowPunct w:val="0"/>
        <w:spacing w:before="0" w:after="0"/>
        <w:ind w:right="-21" w:firstLine="600"/>
        <w:jc w:val="both"/>
        <w:rPr>
          <w:rFonts w:cs="Arial"/>
          <w:bCs/>
          <w:sz w:val="32"/>
          <w:szCs w:val="32"/>
          <w:lang w:val="ru-RU"/>
        </w:rPr>
      </w:pPr>
      <w:r w:rsidRPr="002E1B6C">
        <w:rPr>
          <w:rFonts w:cs="Arial"/>
          <w:b/>
          <w:bCs/>
          <w:sz w:val="32"/>
          <w:szCs w:val="32"/>
          <w:lang w:val="ru-RU"/>
        </w:rPr>
        <w:t>Пашня –</w:t>
      </w:r>
      <w:r w:rsidRPr="002E1B6C">
        <w:rPr>
          <w:rFonts w:cs="Arial"/>
          <w:bCs/>
          <w:sz w:val="32"/>
          <w:szCs w:val="32"/>
          <w:lang w:val="ru-RU"/>
        </w:rPr>
        <w:t xml:space="preserve"> сельскохозяйственное угодье, систематически обрабатываемое и используемое под посевы сельскохозяйственных культур.</w:t>
      </w:r>
    </w:p>
    <w:p w:rsidR="005F5515" w:rsidRPr="002E1B6C" w:rsidRDefault="005F5515" w:rsidP="00DB25A5">
      <w:pPr>
        <w:pStyle w:val="af0"/>
        <w:kinsoku w:val="0"/>
        <w:overflowPunct w:val="0"/>
        <w:spacing w:before="0" w:after="0"/>
        <w:ind w:right="-21" w:firstLine="600"/>
        <w:jc w:val="both"/>
        <w:rPr>
          <w:rFonts w:cs="Arial"/>
          <w:bCs/>
          <w:sz w:val="32"/>
          <w:szCs w:val="32"/>
          <w:lang w:val="ru-RU"/>
        </w:rPr>
      </w:pPr>
      <w:r w:rsidRPr="002E1B6C">
        <w:rPr>
          <w:rFonts w:cs="Arial"/>
          <w:b/>
          <w:bCs/>
          <w:sz w:val="32"/>
          <w:szCs w:val="32"/>
          <w:lang w:val="ru-RU"/>
        </w:rPr>
        <w:t>Залежь</w:t>
      </w:r>
      <w:r w:rsidRPr="002E1B6C">
        <w:rPr>
          <w:rFonts w:cs="Arial"/>
          <w:bCs/>
          <w:sz w:val="32"/>
          <w:szCs w:val="32"/>
          <w:lang w:val="ru-RU"/>
        </w:rPr>
        <w:t xml:space="preserve"> – земельный участок, который ранее использовался под пашню и более 1</w:t>
      </w:r>
      <w:r w:rsidRPr="002E1B6C">
        <w:rPr>
          <w:rFonts w:cs="Arial"/>
          <w:bCs/>
          <w:sz w:val="32"/>
          <w:szCs w:val="32"/>
        </w:rPr>
        <w:t> </w:t>
      </w:r>
      <w:r w:rsidRPr="002E1B6C">
        <w:rPr>
          <w:rFonts w:cs="Arial"/>
          <w:bCs/>
          <w:sz w:val="32"/>
          <w:szCs w:val="32"/>
          <w:lang w:val="ru-RU"/>
        </w:rPr>
        <w:t>года не используется для посева сельскохозяйственных культур.</w:t>
      </w:r>
    </w:p>
    <w:p w:rsidR="005F5515" w:rsidRPr="002E1B6C" w:rsidRDefault="005F5515" w:rsidP="00DB25A5">
      <w:pPr>
        <w:pStyle w:val="af0"/>
        <w:kinsoku w:val="0"/>
        <w:overflowPunct w:val="0"/>
        <w:spacing w:before="0" w:after="0"/>
        <w:ind w:right="-21" w:firstLine="600"/>
        <w:jc w:val="both"/>
        <w:rPr>
          <w:rFonts w:cs="Arial"/>
          <w:bCs/>
          <w:sz w:val="32"/>
          <w:szCs w:val="32"/>
          <w:lang w:val="ru-RU"/>
        </w:rPr>
      </w:pPr>
      <w:r w:rsidRPr="002E1B6C">
        <w:rPr>
          <w:rFonts w:cs="Arial"/>
          <w:b/>
          <w:bCs/>
          <w:sz w:val="32"/>
          <w:szCs w:val="32"/>
          <w:lang w:val="ru-RU"/>
        </w:rPr>
        <w:t>Сенокос</w:t>
      </w:r>
      <w:r w:rsidRPr="002E1B6C">
        <w:rPr>
          <w:rFonts w:cs="Arial"/>
          <w:bCs/>
          <w:sz w:val="32"/>
          <w:szCs w:val="32"/>
          <w:lang w:val="ru-RU"/>
        </w:rPr>
        <w:t xml:space="preserve"> – сельскохозяйственное угодье, систематически используемое под сенокошение.</w:t>
      </w:r>
    </w:p>
    <w:p w:rsidR="005F5515" w:rsidRPr="002E1B6C" w:rsidRDefault="005F5515" w:rsidP="00DB25A5">
      <w:pPr>
        <w:pStyle w:val="af0"/>
        <w:kinsoku w:val="0"/>
        <w:overflowPunct w:val="0"/>
        <w:spacing w:before="0" w:after="0"/>
        <w:ind w:right="-21" w:firstLine="600"/>
        <w:jc w:val="both"/>
        <w:rPr>
          <w:rFonts w:cs="Arial"/>
          <w:bCs/>
          <w:sz w:val="32"/>
          <w:szCs w:val="32"/>
          <w:lang w:val="ru-RU"/>
        </w:rPr>
      </w:pPr>
      <w:r w:rsidRPr="002E1B6C">
        <w:rPr>
          <w:rFonts w:cs="Arial"/>
          <w:b/>
          <w:bCs/>
          <w:sz w:val="32"/>
          <w:szCs w:val="32"/>
          <w:lang w:val="ru-RU"/>
        </w:rPr>
        <w:t>Пастбище</w:t>
      </w:r>
      <w:r w:rsidRPr="002E1B6C">
        <w:rPr>
          <w:rFonts w:cs="Arial"/>
          <w:bCs/>
          <w:sz w:val="32"/>
          <w:szCs w:val="32"/>
          <w:lang w:val="ru-RU"/>
        </w:rPr>
        <w:t xml:space="preserve"> – сельскохозяйственное угодье, систематически используемое для выпаса животных.</w:t>
      </w:r>
    </w:p>
    <w:p w:rsidR="005F5515" w:rsidRPr="002E1B6C" w:rsidRDefault="005F5515" w:rsidP="00DB25A5">
      <w:pPr>
        <w:pStyle w:val="af0"/>
        <w:kinsoku w:val="0"/>
        <w:overflowPunct w:val="0"/>
        <w:spacing w:before="0" w:after="0"/>
        <w:ind w:right="-21" w:firstLine="600"/>
        <w:jc w:val="both"/>
        <w:rPr>
          <w:rFonts w:cs="Arial"/>
          <w:bCs/>
          <w:sz w:val="32"/>
          <w:szCs w:val="32"/>
          <w:lang w:val="ru-RU"/>
        </w:rPr>
      </w:pPr>
      <w:r w:rsidRPr="002E1B6C">
        <w:rPr>
          <w:rFonts w:cs="Arial"/>
          <w:b/>
          <w:bCs/>
          <w:sz w:val="32"/>
          <w:szCs w:val="32"/>
          <w:lang w:val="ru-RU"/>
        </w:rPr>
        <w:t>Многолетние насаждения</w:t>
      </w:r>
      <w:r w:rsidRPr="002E1B6C">
        <w:rPr>
          <w:rFonts w:cs="Arial"/>
          <w:bCs/>
          <w:sz w:val="32"/>
          <w:szCs w:val="32"/>
          <w:lang w:val="ru-RU"/>
        </w:rPr>
        <w:t xml:space="preserve"> – сельскохозяйственное угодье, используемое под искусственно созданные древесные, кустарниковые или травянистые многолетние насаждения для получения урожая плодово-ягодной, технической и лекарственной продукции.</w:t>
      </w:r>
    </w:p>
    <w:p w:rsidR="005F5515" w:rsidRPr="002E1B6C" w:rsidRDefault="005F5515" w:rsidP="00DB25A5">
      <w:pPr>
        <w:pStyle w:val="af0"/>
        <w:kinsoku w:val="0"/>
        <w:overflowPunct w:val="0"/>
        <w:spacing w:before="0" w:after="0"/>
        <w:ind w:right="118" w:firstLine="600"/>
        <w:jc w:val="both"/>
        <w:rPr>
          <w:sz w:val="32"/>
          <w:szCs w:val="32"/>
          <w:lang w:val="ru-RU"/>
        </w:rPr>
      </w:pPr>
      <w:r w:rsidRPr="002E1B6C">
        <w:rPr>
          <w:sz w:val="32"/>
          <w:szCs w:val="32"/>
          <w:lang w:val="ru-RU"/>
        </w:rPr>
        <w:t>По составу и соотношению сельскохозяйственных угодий в организации можно судить об интенсивности их использования и резервах освоения новых земель.</w:t>
      </w:r>
    </w:p>
    <w:p w:rsidR="005F5515" w:rsidRPr="002E1B6C" w:rsidRDefault="005F5515" w:rsidP="00DB25A5">
      <w:pPr>
        <w:pStyle w:val="af0"/>
        <w:kinsoku w:val="0"/>
        <w:overflowPunct w:val="0"/>
        <w:spacing w:before="0" w:after="0"/>
        <w:ind w:right="118" w:firstLine="600"/>
        <w:jc w:val="both"/>
        <w:rPr>
          <w:sz w:val="32"/>
          <w:szCs w:val="32"/>
          <w:lang w:val="ru-RU"/>
        </w:rPr>
      </w:pPr>
      <w:r w:rsidRPr="002E1B6C">
        <w:rPr>
          <w:sz w:val="32"/>
          <w:szCs w:val="32"/>
          <w:lang w:val="ru-RU"/>
        </w:rPr>
        <w:t>Например, большой удельный вес сельскохозяйственных угодий в общей площади хозяйства говорит о высокой степени освоенности земель и интенсивности ведения сельскохозяйственного производства.</w:t>
      </w:r>
    </w:p>
    <w:p w:rsidR="005F5515" w:rsidRPr="002E1B6C" w:rsidRDefault="005F5515" w:rsidP="00DB25A5">
      <w:pPr>
        <w:pStyle w:val="af0"/>
        <w:kinsoku w:val="0"/>
        <w:overflowPunct w:val="0"/>
        <w:spacing w:before="0" w:after="0"/>
        <w:ind w:right="118" w:firstLine="600"/>
        <w:jc w:val="both"/>
        <w:rPr>
          <w:rFonts w:cs="Arial"/>
          <w:sz w:val="32"/>
          <w:szCs w:val="32"/>
          <w:lang w:val="ru-RU"/>
        </w:rPr>
      </w:pPr>
      <w:r w:rsidRPr="002E1B6C">
        <w:rPr>
          <w:rFonts w:cs="Arial"/>
          <w:sz w:val="32"/>
          <w:szCs w:val="32"/>
          <w:lang w:val="ru-RU"/>
        </w:rPr>
        <w:t>Состав и соотношение угодий отражается в таблице 1.</w:t>
      </w:r>
    </w:p>
    <w:p w:rsidR="005F5515" w:rsidRPr="002E1B6C" w:rsidRDefault="005F5515" w:rsidP="00DB25A5">
      <w:pPr>
        <w:ind w:firstLine="600"/>
        <w:jc w:val="both"/>
        <w:rPr>
          <w:rFonts w:ascii="Arial" w:hAnsi="Arial" w:cs="Arial"/>
          <w:sz w:val="32"/>
          <w:szCs w:val="32"/>
        </w:rPr>
      </w:pPr>
      <w:r w:rsidRPr="002E1B6C">
        <w:rPr>
          <w:rFonts w:ascii="Arial" w:hAnsi="Arial" w:cs="Arial"/>
          <w:sz w:val="32"/>
          <w:szCs w:val="32"/>
        </w:rPr>
        <w:t xml:space="preserve">Площадь сельскохозяйственных угодий студенту необходимо определить на основе ведомости контуров, представленной на карте. Площадь линейных объектов (полевые дороги, лесные полосы) вычисляют путем умножения измеренной длины с карты на нормативную ширину. Для дорог – </w:t>
      </w:r>
      <w:r w:rsidR="00951295" w:rsidRPr="002E1B6C">
        <w:rPr>
          <w:rFonts w:ascii="Arial" w:hAnsi="Arial" w:cs="Arial"/>
          <w:sz w:val="32"/>
          <w:szCs w:val="32"/>
        </w:rPr>
        <w:br/>
      </w:r>
      <w:r w:rsidRPr="002E1B6C">
        <w:rPr>
          <w:rFonts w:ascii="Arial" w:hAnsi="Arial" w:cs="Arial"/>
          <w:sz w:val="32"/>
          <w:szCs w:val="32"/>
        </w:rPr>
        <w:t>4</w:t>
      </w:r>
      <w:r w:rsidR="00951295" w:rsidRPr="002E1B6C">
        <w:rPr>
          <w:rFonts w:ascii="Arial" w:hAnsi="Arial" w:cs="Arial"/>
          <w:sz w:val="32"/>
          <w:szCs w:val="32"/>
        </w:rPr>
        <w:t>–</w:t>
      </w:r>
      <w:r w:rsidRPr="002E1B6C">
        <w:rPr>
          <w:rFonts w:ascii="Arial" w:hAnsi="Arial" w:cs="Arial"/>
          <w:sz w:val="32"/>
          <w:szCs w:val="32"/>
        </w:rPr>
        <w:t>6м., для лесных полос – 9</w:t>
      </w:r>
      <w:r w:rsidR="00951295" w:rsidRPr="002E1B6C">
        <w:rPr>
          <w:rFonts w:ascii="Arial" w:hAnsi="Arial" w:cs="Arial"/>
          <w:sz w:val="32"/>
          <w:szCs w:val="32"/>
        </w:rPr>
        <w:t>–</w:t>
      </w:r>
      <w:r w:rsidRPr="002E1B6C">
        <w:rPr>
          <w:rFonts w:ascii="Arial" w:hAnsi="Arial" w:cs="Arial"/>
          <w:sz w:val="32"/>
          <w:szCs w:val="32"/>
        </w:rPr>
        <w:t xml:space="preserve">12м. </w:t>
      </w:r>
    </w:p>
    <w:p w:rsidR="005F5515" w:rsidRPr="002E1B6C" w:rsidRDefault="005F5515" w:rsidP="00DB25A5">
      <w:pPr>
        <w:pStyle w:val="af0"/>
        <w:kinsoku w:val="0"/>
        <w:overflowPunct w:val="0"/>
        <w:spacing w:before="0" w:after="0"/>
        <w:ind w:right="118" w:firstLine="600"/>
        <w:jc w:val="both"/>
        <w:rPr>
          <w:rFonts w:cs="Arial"/>
          <w:sz w:val="32"/>
          <w:szCs w:val="32"/>
          <w:lang w:val="ru-RU"/>
        </w:rPr>
      </w:pPr>
    </w:p>
    <w:p w:rsidR="005F5515" w:rsidRPr="002E1B6C" w:rsidRDefault="00951295" w:rsidP="00951295">
      <w:pPr>
        <w:jc w:val="both"/>
        <w:rPr>
          <w:rFonts w:ascii="Arial" w:hAnsi="Arial" w:cs="Arial"/>
          <w:b/>
          <w:sz w:val="28"/>
          <w:szCs w:val="28"/>
        </w:rPr>
      </w:pPr>
      <w:r w:rsidRPr="002E1B6C">
        <w:rPr>
          <w:rFonts w:ascii="Arial" w:hAnsi="Arial" w:cs="Arial"/>
          <w:b/>
        </w:rPr>
        <w:br w:type="page"/>
      </w:r>
      <w:r w:rsidR="005F5515" w:rsidRPr="002E1B6C">
        <w:rPr>
          <w:rFonts w:ascii="Arial" w:hAnsi="Arial" w:cs="Arial"/>
          <w:b/>
          <w:sz w:val="28"/>
          <w:szCs w:val="28"/>
        </w:rPr>
        <w:lastRenderedPageBreak/>
        <w:t>Таблица 1</w:t>
      </w:r>
      <w:r w:rsidRPr="002E1B6C">
        <w:rPr>
          <w:rFonts w:ascii="Arial" w:hAnsi="Arial" w:cs="Arial"/>
          <w:b/>
          <w:sz w:val="28"/>
          <w:szCs w:val="28"/>
        </w:rPr>
        <w:t xml:space="preserve"> – </w:t>
      </w:r>
      <w:r w:rsidR="005F5515" w:rsidRPr="002E1B6C">
        <w:rPr>
          <w:rFonts w:ascii="Arial" w:hAnsi="Arial" w:cs="Arial"/>
          <w:b/>
          <w:sz w:val="28"/>
          <w:szCs w:val="28"/>
        </w:rPr>
        <w:t xml:space="preserve">Состав и соотношение угодий СХП «Заречье» </w:t>
      </w:r>
      <w:r w:rsidRPr="002E1B6C">
        <w:rPr>
          <w:rFonts w:ascii="Arial" w:hAnsi="Arial" w:cs="Arial"/>
          <w:b/>
          <w:sz w:val="28"/>
          <w:szCs w:val="28"/>
        </w:rPr>
        <w:br/>
      </w:r>
      <w:r w:rsidR="005F5515" w:rsidRPr="002E1B6C">
        <w:rPr>
          <w:rFonts w:ascii="Arial" w:hAnsi="Arial" w:cs="Arial"/>
          <w:b/>
          <w:sz w:val="28"/>
          <w:szCs w:val="28"/>
        </w:rPr>
        <w:t>Тульской области</w:t>
      </w:r>
    </w:p>
    <w:p w:rsidR="005F5515" w:rsidRPr="002E1B6C" w:rsidRDefault="005F5515" w:rsidP="00DB25A5">
      <w:pPr>
        <w:pStyle w:val="af4"/>
        <w:ind w:firstLine="142"/>
        <w:rPr>
          <w:rFonts w:ascii="Arial" w:hAnsi="Arial" w:cs="Arial"/>
          <w:sz w:val="24"/>
          <w:szCs w:val="24"/>
          <w:lang w:val="ru-RU"/>
        </w:rPr>
      </w:pPr>
    </w:p>
    <w:tbl>
      <w:tblPr>
        <w:tblW w:w="9498" w:type="dxa"/>
        <w:tblInd w:w="108" w:type="dxa"/>
        <w:tblLayout w:type="fixed"/>
        <w:tblLook w:val="00A0" w:firstRow="1" w:lastRow="0" w:firstColumn="1" w:lastColumn="0" w:noHBand="0" w:noVBand="0"/>
      </w:tblPr>
      <w:tblGrid>
        <w:gridCol w:w="720"/>
        <w:gridCol w:w="3240"/>
        <w:gridCol w:w="1680"/>
        <w:gridCol w:w="1800"/>
        <w:gridCol w:w="2058"/>
      </w:tblGrid>
      <w:tr w:rsidR="005F5515" w:rsidRPr="002E1B6C" w:rsidTr="00951295">
        <w:trPr>
          <w:cantSplit/>
        </w:trPr>
        <w:tc>
          <w:tcPr>
            <w:tcW w:w="720" w:type="dxa"/>
            <w:vMerge w:val="restart"/>
            <w:tcBorders>
              <w:top w:val="single" w:sz="4" w:space="0" w:color="auto"/>
              <w:left w:val="single" w:sz="4" w:space="0" w:color="auto"/>
              <w:bottom w:val="nil"/>
              <w:right w:val="single" w:sz="4" w:space="0" w:color="auto"/>
            </w:tcBorders>
            <w:vAlign w:val="center"/>
          </w:tcPr>
          <w:p w:rsidR="005F5515" w:rsidRPr="002E1B6C" w:rsidRDefault="005F5515" w:rsidP="00DB25A5">
            <w:pPr>
              <w:pStyle w:val="af4"/>
              <w:ind w:left="-57"/>
              <w:jc w:val="center"/>
              <w:rPr>
                <w:rFonts w:ascii="Arial" w:hAnsi="Arial" w:cs="Arial"/>
                <w:sz w:val="28"/>
                <w:szCs w:val="28"/>
                <w:lang w:val="ru-RU" w:eastAsia="en-US"/>
              </w:rPr>
            </w:pPr>
            <w:r w:rsidRPr="002E1B6C">
              <w:rPr>
                <w:rFonts w:ascii="Arial" w:hAnsi="Arial" w:cs="Arial"/>
                <w:sz w:val="28"/>
                <w:szCs w:val="28"/>
                <w:lang w:val="ru-RU" w:eastAsia="en-US"/>
              </w:rPr>
              <w:t>№ п.п.</w:t>
            </w:r>
          </w:p>
        </w:tc>
        <w:tc>
          <w:tcPr>
            <w:tcW w:w="3240" w:type="dxa"/>
            <w:vMerge w:val="restart"/>
            <w:tcBorders>
              <w:top w:val="single" w:sz="4" w:space="0" w:color="auto"/>
              <w:left w:val="nil"/>
              <w:bottom w:val="nil"/>
              <w:right w:val="single" w:sz="4" w:space="0" w:color="auto"/>
            </w:tcBorders>
            <w:vAlign w:val="center"/>
          </w:tcPr>
          <w:p w:rsidR="005F5515" w:rsidRPr="002E1B6C" w:rsidRDefault="005F5515" w:rsidP="00DB25A5">
            <w:pPr>
              <w:pStyle w:val="af4"/>
              <w:jc w:val="center"/>
              <w:rPr>
                <w:rFonts w:ascii="Arial" w:hAnsi="Arial" w:cs="Arial"/>
                <w:sz w:val="28"/>
                <w:szCs w:val="28"/>
                <w:lang w:val="ru-RU" w:eastAsia="en-US"/>
              </w:rPr>
            </w:pPr>
            <w:r w:rsidRPr="002E1B6C">
              <w:rPr>
                <w:rFonts w:ascii="Arial" w:hAnsi="Arial" w:cs="Arial"/>
                <w:sz w:val="28"/>
                <w:szCs w:val="28"/>
                <w:lang w:val="ru-RU" w:eastAsia="en-US"/>
              </w:rPr>
              <w:t>Вид угодий</w:t>
            </w:r>
          </w:p>
        </w:tc>
        <w:tc>
          <w:tcPr>
            <w:tcW w:w="1680" w:type="dxa"/>
            <w:vMerge w:val="restart"/>
            <w:tcBorders>
              <w:top w:val="single" w:sz="4" w:space="0" w:color="auto"/>
              <w:left w:val="nil"/>
              <w:bottom w:val="nil"/>
              <w:right w:val="single" w:sz="4" w:space="0" w:color="auto"/>
            </w:tcBorders>
            <w:vAlign w:val="center"/>
          </w:tcPr>
          <w:p w:rsidR="005F5515" w:rsidRPr="002E1B6C" w:rsidRDefault="005F5515" w:rsidP="00DB25A5">
            <w:pPr>
              <w:pStyle w:val="af4"/>
              <w:jc w:val="center"/>
              <w:rPr>
                <w:rFonts w:ascii="Arial" w:hAnsi="Arial" w:cs="Arial"/>
                <w:sz w:val="28"/>
                <w:szCs w:val="28"/>
                <w:lang w:val="ru-RU" w:eastAsia="en-US"/>
              </w:rPr>
            </w:pPr>
            <w:r w:rsidRPr="002E1B6C">
              <w:rPr>
                <w:rFonts w:ascii="Arial" w:hAnsi="Arial" w:cs="Arial"/>
                <w:sz w:val="28"/>
                <w:szCs w:val="28"/>
                <w:lang w:val="ru-RU" w:eastAsia="en-US"/>
              </w:rPr>
              <w:t>Площадь, га</w:t>
            </w:r>
          </w:p>
        </w:tc>
        <w:tc>
          <w:tcPr>
            <w:tcW w:w="3858" w:type="dxa"/>
            <w:gridSpan w:val="2"/>
            <w:tcBorders>
              <w:top w:val="single" w:sz="4" w:space="0" w:color="auto"/>
              <w:left w:val="nil"/>
              <w:bottom w:val="single" w:sz="4" w:space="0" w:color="auto"/>
              <w:right w:val="single" w:sz="4" w:space="0" w:color="auto"/>
            </w:tcBorders>
            <w:vAlign w:val="center"/>
          </w:tcPr>
          <w:p w:rsidR="005F5515" w:rsidRPr="002E1B6C" w:rsidRDefault="005F5515" w:rsidP="00DB25A5">
            <w:pPr>
              <w:pStyle w:val="af4"/>
              <w:jc w:val="center"/>
              <w:rPr>
                <w:rFonts w:ascii="Arial" w:hAnsi="Arial" w:cs="Arial"/>
                <w:sz w:val="28"/>
                <w:szCs w:val="28"/>
                <w:lang w:val="ru-RU" w:eastAsia="en-US"/>
              </w:rPr>
            </w:pPr>
            <w:r w:rsidRPr="002E1B6C">
              <w:rPr>
                <w:rFonts w:ascii="Arial" w:hAnsi="Arial" w:cs="Arial"/>
                <w:sz w:val="28"/>
                <w:szCs w:val="28"/>
                <w:lang w:val="ru-RU" w:eastAsia="en-US"/>
              </w:rPr>
              <w:t>В процентах</w:t>
            </w:r>
          </w:p>
        </w:tc>
      </w:tr>
      <w:tr w:rsidR="005F5515" w:rsidRPr="002E1B6C" w:rsidTr="00951295">
        <w:trPr>
          <w:cantSplit/>
        </w:trPr>
        <w:tc>
          <w:tcPr>
            <w:tcW w:w="720" w:type="dxa"/>
            <w:vMerge/>
            <w:tcBorders>
              <w:top w:val="single" w:sz="4" w:space="0" w:color="auto"/>
              <w:left w:val="single" w:sz="4" w:space="0" w:color="auto"/>
              <w:bottom w:val="nil"/>
              <w:right w:val="single" w:sz="4" w:space="0" w:color="auto"/>
            </w:tcBorders>
            <w:vAlign w:val="center"/>
          </w:tcPr>
          <w:p w:rsidR="005F5515" w:rsidRPr="002E1B6C" w:rsidRDefault="005F5515" w:rsidP="00DB25A5">
            <w:pPr>
              <w:rPr>
                <w:rFonts w:ascii="Arial" w:hAnsi="Arial" w:cs="Arial"/>
                <w:sz w:val="28"/>
                <w:szCs w:val="28"/>
                <w:lang w:eastAsia="en-US"/>
              </w:rPr>
            </w:pPr>
          </w:p>
        </w:tc>
        <w:tc>
          <w:tcPr>
            <w:tcW w:w="3240" w:type="dxa"/>
            <w:vMerge/>
            <w:tcBorders>
              <w:top w:val="single" w:sz="4" w:space="0" w:color="auto"/>
              <w:left w:val="nil"/>
              <w:bottom w:val="nil"/>
              <w:right w:val="single" w:sz="4" w:space="0" w:color="auto"/>
            </w:tcBorders>
            <w:vAlign w:val="center"/>
          </w:tcPr>
          <w:p w:rsidR="005F5515" w:rsidRPr="002E1B6C" w:rsidRDefault="005F5515" w:rsidP="00DB25A5">
            <w:pPr>
              <w:jc w:val="center"/>
              <w:rPr>
                <w:rFonts w:ascii="Arial" w:hAnsi="Arial" w:cs="Arial"/>
                <w:sz w:val="28"/>
                <w:szCs w:val="28"/>
                <w:lang w:eastAsia="en-US"/>
              </w:rPr>
            </w:pPr>
          </w:p>
        </w:tc>
        <w:tc>
          <w:tcPr>
            <w:tcW w:w="1680" w:type="dxa"/>
            <w:vMerge/>
            <w:tcBorders>
              <w:top w:val="single" w:sz="4" w:space="0" w:color="auto"/>
              <w:left w:val="nil"/>
              <w:bottom w:val="nil"/>
              <w:right w:val="single" w:sz="4" w:space="0" w:color="auto"/>
            </w:tcBorders>
            <w:vAlign w:val="center"/>
          </w:tcPr>
          <w:p w:rsidR="005F5515" w:rsidRPr="002E1B6C" w:rsidRDefault="005F5515" w:rsidP="00DB25A5">
            <w:pPr>
              <w:rPr>
                <w:rFonts w:ascii="Arial" w:hAnsi="Arial" w:cs="Arial"/>
                <w:sz w:val="28"/>
                <w:szCs w:val="28"/>
                <w:lang w:eastAsia="en-US"/>
              </w:rPr>
            </w:pPr>
          </w:p>
        </w:tc>
        <w:tc>
          <w:tcPr>
            <w:tcW w:w="1800" w:type="dxa"/>
            <w:tcBorders>
              <w:top w:val="single" w:sz="4" w:space="0" w:color="auto"/>
              <w:left w:val="nil"/>
              <w:bottom w:val="nil"/>
              <w:right w:val="single" w:sz="4" w:space="0" w:color="auto"/>
            </w:tcBorders>
            <w:vAlign w:val="center"/>
          </w:tcPr>
          <w:p w:rsidR="005F5515" w:rsidRPr="002E1B6C" w:rsidRDefault="005F5515" w:rsidP="00DB25A5">
            <w:pPr>
              <w:pStyle w:val="af4"/>
              <w:jc w:val="center"/>
              <w:rPr>
                <w:rFonts w:ascii="Arial" w:hAnsi="Arial" w:cs="Arial"/>
                <w:sz w:val="28"/>
                <w:szCs w:val="28"/>
                <w:lang w:val="ru-RU" w:eastAsia="en-US"/>
              </w:rPr>
            </w:pPr>
            <w:r w:rsidRPr="002E1B6C">
              <w:rPr>
                <w:rFonts w:ascii="Arial" w:hAnsi="Arial" w:cs="Arial"/>
                <w:sz w:val="28"/>
                <w:szCs w:val="28"/>
                <w:lang w:val="ru-RU" w:eastAsia="en-US"/>
              </w:rPr>
              <w:t>К общей</w:t>
            </w:r>
          </w:p>
          <w:p w:rsidR="005F5515" w:rsidRPr="002E1B6C" w:rsidRDefault="005F5515" w:rsidP="00DB25A5">
            <w:pPr>
              <w:pStyle w:val="af4"/>
              <w:jc w:val="center"/>
              <w:rPr>
                <w:rFonts w:ascii="Arial" w:hAnsi="Arial" w:cs="Arial"/>
                <w:sz w:val="28"/>
                <w:szCs w:val="28"/>
                <w:lang w:val="ru-RU" w:eastAsia="en-US"/>
              </w:rPr>
            </w:pPr>
            <w:r w:rsidRPr="002E1B6C">
              <w:rPr>
                <w:rFonts w:ascii="Arial" w:hAnsi="Arial" w:cs="Arial"/>
                <w:sz w:val="28"/>
                <w:szCs w:val="28"/>
                <w:lang w:val="ru-RU" w:eastAsia="en-US"/>
              </w:rPr>
              <w:t>площади</w:t>
            </w:r>
          </w:p>
        </w:tc>
        <w:tc>
          <w:tcPr>
            <w:tcW w:w="2058" w:type="dxa"/>
            <w:tcBorders>
              <w:top w:val="single" w:sz="4" w:space="0" w:color="auto"/>
              <w:left w:val="single" w:sz="4" w:space="0" w:color="auto"/>
              <w:bottom w:val="nil"/>
              <w:right w:val="single" w:sz="4" w:space="0" w:color="auto"/>
            </w:tcBorders>
            <w:vAlign w:val="center"/>
          </w:tcPr>
          <w:p w:rsidR="005F5515" w:rsidRPr="002E1B6C" w:rsidRDefault="005F5515" w:rsidP="00DB25A5">
            <w:pPr>
              <w:pStyle w:val="af4"/>
              <w:jc w:val="center"/>
              <w:rPr>
                <w:rFonts w:ascii="Arial" w:hAnsi="Arial" w:cs="Arial"/>
                <w:sz w:val="28"/>
                <w:szCs w:val="28"/>
                <w:lang w:val="ru-RU" w:eastAsia="en-US"/>
              </w:rPr>
            </w:pPr>
            <w:r w:rsidRPr="002E1B6C">
              <w:rPr>
                <w:rFonts w:ascii="Arial" w:hAnsi="Arial" w:cs="Arial"/>
                <w:sz w:val="28"/>
                <w:szCs w:val="28"/>
                <w:lang w:val="ru-RU" w:eastAsia="en-US"/>
              </w:rPr>
              <w:t>К площади</w:t>
            </w:r>
          </w:p>
          <w:p w:rsidR="005F5515" w:rsidRPr="002E1B6C" w:rsidRDefault="005F5515" w:rsidP="00DB25A5">
            <w:pPr>
              <w:pStyle w:val="af4"/>
              <w:jc w:val="center"/>
              <w:rPr>
                <w:rFonts w:ascii="Arial" w:hAnsi="Arial" w:cs="Arial"/>
                <w:sz w:val="28"/>
                <w:szCs w:val="28"/>
                <w:lang w:val="ru-RU" w:eastAsia="en-US"/>
              </w:rPr>
            </w:pPr>
            <w:r w:rsidRPr="002E1B6C">
              <w:rPr>
                <w:rFonts w:ascii="Arial" w:hAnsi="Arial" w:cs="Arial"/>
                <w:sz w:val="28"/>
                <w:szCs w:val="28"/>
                <w:lang w:val="ru-RU" w:eastAsia="en-US"/>
              </w:rPr>
              <w:t>сельхоз.</w:t>
            </w:r>
          </w:p>
          <w:p w:rsidR="005F5515" w:rsidRPr="002E1B6C" w:rsidRDefault="005F5515" w:rsidP="00DB25A5">
            <w:pPr>
              <w:pStyle w:val="af4"/>
              <w:jc w:val="center"/>
              <w:rPr>
                <w:rFonts w:ascii="Arial" w:hAnsi="Arial" w:cs="Arial"/>
                <w:sz w:val="28"/>
                <w:szCs w:val="28"/>
                <w:lang w:val="ru-RU" w:eastAsia="en-US"/>
              </w:rPr>
            </w:pPr>
            <w:r w:rsidRPr="002E1B6C">
              <w:rPr>
                <w:rFonts w:ascii="Arial" w:hAnsi="Arial" w:cs="Arial"/>
                <w:sz w:val="28"/>
                <w:szCs w:val="28"/>
                <w:lang w:val="ru-RU" w:eastAsia="en-US"/>
              </w:rPr>
              <w:t>угодий</w:t>
            </w:r>
          </w:p>
        </w:tc>
      </w:tr>
      <w:tr w:rsidR="005F5515" w:rsidRPr="002E1B6C" w:rsidTr="00951295">
        <w:trPr>
          <w:cantSplit/>
        </w:trPr>
        <w:tc>
          <w:tcPr>
            <w:tcW w:w="720" w:type="dxa"/>
            <w:tcBorders>
              <w:top w:val="single" w:sz="4" w:space="0" w:color="auto"/>
              <w:left w:val="single" w:sz="4" w:space="0" w:color="auto"/>
              <w:bottom w:val="single" w:sz="4" w:space="0" w:color="auto"/>
              <w:right w:val="single" w:sz="4" w:space="0" w:color="auto"/>
            </w:tcBorders>
            <w:vAlign w:val="center"/>
          </w:tcPr>
          <w:p w:rsidR="005F5515" w:rsidRPr="002E1B6C" w:rsidRDefault="005F5515" w:rsidP="00DB25A5">
            <w:pPr>
              <w:pStyle w:val="af4"/>
              <w:jc w:val="center"/>
              <w:rPr>
                <w:rFonts w:ascii="Arial" w:hAnsi="Arial" w:cs="Arial"/>
                <w:sz w:val="28"/>
                <w:szCs w:val="28"/>
                <w:lang w:val="ru-RU" w:eastAsia="en-US"/>
              </w:rPr>
            </w:pPr>
            <w:r w:rsidRPr="002E1B6C">
              <w:rPr>
                <w:rFonts w:ascii="Arial" w:hAnsi="Arial" w:cs="Arial"/>
                <w:sz w:val="28"/>
                <w:szCs w:val="28"/>
                <w:lang w:val="ru-RU" w:eastAsia="en-US"/>
              </w:rPr>
              <w:t>1</w:t>
            </w:r>
          </w:p>
        </w:tc>
        <w:tc>
          <w:tcPr>
            <w:tcW w:w="3240" w:type="dxa"/>
            <w:tcBorders>
              <w:top w:val="single" w:sz="4" w:space="0" w:color="auto"/>
              <w:left w:val="single" w:sz="4" w:space="0" w:color="auto"/>
              <w:bottom w:val="single" w:sz="4" w:space="0" w:color="auto"/>
              <w:right w:val="single" w:sz="4" w:space="0" w:color="auto"/>
            </w:tcBorders>
            <w:vAlign w:val="center"/>
          </w:tcPr>
          <w:p w:rsidR="005F5515" w:rsidRPr="002E1B6C" w:rsidRDefault="005F5515" w:rsidP="00DB25A5">
            <w:pPr>
              <w:pStyle w:val="af4"/>
              <w:jc w:val="center"/>
              <w:rPr>
                <w:rFonts w:ascii="Arial" w:hAnsi="Arial" w:cs="Arial"/>
                <w:sz w:val="28"/>
                <w:szCs w:val="28"/>
                <w:lang w:val="ru-RU" w:eastAsia="en-US"/>
              </w:rPr>
            </w:pPr>
            <w:r w:rsidRPr="002E1B6C">
              <w:rPr>
                <w:rFonts w:ascii="Arial" w:hAnsi="Arial" w:cs="Arial"/>
                <w:sz w:val="28"/>
                <w:szCs w:val="28"/>
                <w:lang w:val="ru-RU" w:eastAsia="en-US"/>
              </w:rPr>
              <w:t>Пашня</w:t>
            </w:r>
          </w:p>
        </w:tc>
        <w:tc>
          <w:tcPr>
            <w:tcW w:w="1680" w:type="dxa"/>
            <w:tcBorders>
              <w:top w:val="single" w:sz="4" w:space="0" w:color="auto"/>
              <w:left w:val="single" w:sz="4" w:space="0" w:color="auto"/>
              <w:bottom w:val="single" w:sz="4" w:space="0" w:color="auto"/>
              <w:right w:val="single" w:sz="4" w:space="0" w:color="auto"/>
            </w:tcBorders>
            <w:vAlign w:val="center"/>
          </w:tcPr>
          <w:p w:rsidR="005F5515" w:rsidRPr="002E1B6C" w:rsidRDefault="005F5515" w:rsidP="00DB25A5">
            <w:pPr>
              <w:pStyle w:val="af4"/>
              <w:jc w:val="center"/>
              <w:rPr>
                <w:rFonts w:ascii="Arial" w:hAnsi="Arial" w:cs="Arial"/>
                <w:sz w:val="28"/>
                <w:szCs w:val="28"/>
                <w:lang w:eastAsia="en-US"/>
              </w:rPr>
            </w:pPr>
            <w:r w:rsidRPr="002E1B6C">
              <w:rPr>
                <w:rFonts w:ascii="Arial" w:hAnsi="Arial" w:cs="Arial"/>
                <w:sz w:val="28"/>
                <w:szCs w:val="28"/>
                <w:lang w:eastAsia="en-US"/>
              </w:rPr>
              <w:t>1823,6</w:t>
            </w:r>
          </w:p>
          <w:p w:rsidR="005F5515" w:rsidRPr="002E1B6C" w:rsidRDefault="005F5515" w:rsidP="00DB25A5">
            <w:pPr>
              <w:pStyle w:val="af4"/>
              <w:jc w:val="center"/>
              <w:rPr>
                <w:rFonts w:ascii="Arial" w:hAnsi="Arial" w:cs="Arial"/>
                <w:sz w:val="28"/>
                <w:szCs w:val="28"/>
                <w:lang w:eastAsia="en-US"/>
              </w:rPr>
            </w:pPr>
          </w:p>
        </w:tc>
        <w:tc>
          <w:tcPr>
            <w:tcW w:w="1800" w:type="dxa"/>
            <w:tcBorders>
              <w:top w:val="single" w:sz="4" w:space="0" w:color="auto"/>
              <w:left w:val="single" w:sz="4" w:space="0" w:color="auto"/>
              <w:bottom w:val="single" w:sz="4" w:space="0" w:color="auto"/>
              <w:right w:val="single" w:sz="4" w:space="0" w:color="auto"/>
            </w:tcBorders>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lang w:eastAsia="en-US"/>
              </w:rPr>
              <w:t>53,1</w:t>
            </w:r>
          </w:p>
        </w:tc>
        <w:tc>
          <w:tcPr>
            <w:tcW w:w="2058" w:type="dxa"/>
            <w:tcBorders>
              <w:top w:val="single" w:sz="4" w:space="0" w:color="auto"/>
              <w:left w:val="single" w:sz="4" w:space="0" w:color="auto"/>
              <w:bottom w:val="single" w:sz="4" w:space="0" w:color="auto"/>
              <w:right w:val="single" w:sz="4" w:space="0" w:color="auto"/>
            </w:tcBorders>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lang w:eastAsia="en-US"/>
              </w:rPr>
              <w:t>59,5</w:t>
            </w:r>
          </w:p>
        </w:tc>
      </w:tr>
      <w:tr w:rsidR="005F5515" w:rsidRPr="002E1B6C" w:rsidTr="00951295">
        <w:trPr>
          <w:cantSplit/>
        </w:trPr>
        <w:tc>
          <w:tcPr>
            <w:tcW w:w="720" w:type="dxa"/>
            <w:tcBorders>
              <w:top w:val="single" w:sz="4" w:space="0" w:color="auto"/>
              <w:left w:val="single" w:sz="4" w:space="0" w:color="auto"/>
              <w:bottom w:val="single" w:sz="4" w:space="0" w:color="auto"/>
              <w:right w:val="single" w:sz="4" w:space="0" w:color="auto"/>
            </w:tcBorders>
            <w:vAlign w:val="center"/>
          </w:tcPr>
          <w:p w:rsidR="005F5515" w:rsidRPr="002E1B6C" w:rsidRDefault="005F5515" w:rsidP="00DB25A5">
            <w:pPr>
              <w:pStyle w:val="af4"/>
              <w:jc w:val="center"/>
              <w:rPr>
                <w:rFonts w:ascii="Arial" w:hAnsi="Arial" w:cs="Arial"/>
                <w:sz w:val="28"/>
                <w:szCs w:val="28"/>
                <w:lang w:val="ru-RU" w:eastAsia="en-US"/>
              </w:rPr>
            </w:pPr>
            <w:r w:rsidRPr="002E1B6C">
              <w:rPr>
                <w:rFonts w:ascii="Arial" w:hAnsi="Arial" w:cs="Arial"/>
                <w:sz w:val="28"/>
                <w:szCs w:val="28"/>
                <w:lang w:val="ru-RU" w:eastAsia="en-US"/>
              </w:rPr>
              <w:t>2</w:t>
            </w:r>
          </w:p>
        </w:tc>
        <w:tc>
          <w:tcPr>
            <w:tcW w:w="3240" w:type="dxa"/>
            <w:tcBorders>
              <w:top w:val="single" w:sz="4" w:space="0" w:color="auto"/>
              <w:left w:val="single" w:sz="4" w:space="0" w:color="auto"/>
              <w:bottom w:val="single" w:sz="4" w:space="0" w:color="auto"/>
              <w:right w:val="single" w:sz="4" w:space="0" w:color="auto"/>
            </w:tcBorders>
            <w:vAlign w:val="center"/>
          </w:tcPr>
          <w:p w:rsidR="005F5515" w:rsidRPr="002E1B6C" w:rsidRDefault="005F5515" w:rsidP="00DB25A5">
            <w:pPr>
              <w:pStyle w:val="af4"/>
              <w:jc w:val="center"/>
              <w:rPr>
                <w:rFonts w:ascii="Arial" w:hAnsi="Arial" w:cs="Arial"/>
                <w:sz w:val="28"/>
                <w:szCs w:val="28"/>
                <w:lang w:val="ru-RU" w:eastAsia="en-US"/>
              </w:rPr>
            </w:pPr>
            <w:r w:rsidRPr="002E1B6C">
              <w:rPr>
                <w:rFonts w:ascii="Arial" w:hAnsi="Arial" w:cs="Arial"/>
                <w:sz w:val="28"/>
                <w:szCs w:val="28"/>
                <w:lang w:val="ru-RU" w:eastAsia="en-US"/>
              </w:rPr>
              <w:t>Многолетние насаждения</w:t>
            </w:r>
          </w:p>
        </w:tc>
        <w:tc>
          <w:tcPr>
            <w:tcW w:w="1680" w:type="dxa"/>
            <w:tcBorders>
              <w:top w:val="single" w:sz="4" w:space="0" w:color="auto"/>
              <w:left w:val="single" w:sz="4" w:space="0" w:color="auto"/>
              <w:bottom w:val="single" w:sz="4" w:space="0" w:color="auto"/>
              <w:right w:val="single" w:sz="4" w:space="0" w:color="auto"/>
            </w:tcBorders>
            <w:vAlign w:val="center"/>
          </w:tcPr>
          <w:p w:rsidR="005F5515" w:rsidRPr="002E1B6C" w:rsidRDefault="005F5515" w:rsidP="00DB25A5">
            <w:pPr>
              <w:pStyle w:val="af4"/>
              <w:jc w:val="center"/>
              <w:rPr>
                <w:rFonts w:ascii="Arial" w:hAnsi="Arial" w:cs="Arial"/>
                <w:sz w:val="28"/>
                <w:szCs w:val="28"/>
                <w:lang w:eastAsia="en-US"/>
              </w:rPr>
            </w:pPr>
            <w:r w:rsidRPr="002E1B6C">
              <w:rPr>
                <w:rFonts w:ascii="Arial" w:hAnsi="Arial" w:cs="Arial"/>
                <w:sz w:val="28"/>
                <w:szCs w:val="28"/>
                <w:lang w:eastAsia="en-US"/>
              </w:rPr>
              <w:t>250,0</w:t>
            </w:r>
          </w:p>
          <w:p w:rsidR="005F5515" w:rsidRPr="002E1B6C" w:rsidRDefault="005F5515" w:rsidP="00DB25A5">
            <w:pPr>
              <w:pStyle w:val="af4"/>
              <w:jc w:val="center"/>
              <w:rPr>
                <w:rFonts w:ascii="Arial" w:hAnsi="Arial" w:cs="Arial"/>
                <w:sz w:val="28"/>
                <w:szCs w:val="28"/>
                <w:lang w:eastAsia="en-US"/>
              </w:rPr>
            </w:pPr>
          </w:p>
        </w:tc>
        <w:tc>
          <w:tcPr>
            <w:tcW w:w="1800" w:type="dxa"/>
            <w:tcBorders>
              <w:top w:val="single" w:sz="4" w:space="0" w:color="auto"/>
              <w:left w:val="single" w:sz="4" w:space="0" w:color="auto"/>
              <w:bottom w:val="single" w:sz="4" w:space="0" w:color="auto"/>
              <w:right w:val="single" w:sz="4" w:space="0" w:color="auto"/>
            </w:tcBorders>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lang w:eastAsia="en-US"/>
              </w:rPr>
              <w:t>7,3</w:t>
            </w:r>
          </w:p>
        </w:tc>
        <w:tc>
          <w:tcPr>
            <w:tcW w:w="2058" w:type="dxa"/>
            <w:tcBorders>
              <w:top w:val="single" w:sz="4" w:space="0" w:color="auto"/>
              <w:left w:val="single" w:sz="4" w:space="0" w:color="auto"/>
              <w:bottom w:val="single" w:sz="4" w:space="0" w:color="auto"/>
              <w:right w:val="single" w:sz="4" w:space="0" w:color="auto"/>
            </w:tcBorders>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lang w:eastAsia="en-US"/>
              </w:rPr>
              <w:t>8,2</w:t>
            </w:r>
          </w:p>
        </w:tc>
      </w:tr>
      <w:tr w:rsidR="005F5515" w:rsidRPr="002E1B6C" w:rsidTr="00951295">
        <w:trPr>
          <w:cantSplit/>
        </w:trPr>
        <w:tc>
          <w:tcPr>
            <w:tcW w:w="720" w:type="dxa"/>
            <w:tcBorders>
              <w:top w:val="single" w:sz="4" w:space="0" w:color="auto"/>
              <w:left w:val="single" w:sz="4" w:space="0" w:color="auto"/>
              <w:bottom w:val="single" w:sz="4" w:space="0" w:color="auto"/>
              <w:right w:val="single" w:sz="4" w:space="0" w:color="auto"/>
            </w:tcBorders>
            <w:vAlign w:val="center"/>
          </w:tcPr>
          <w:p w:rsidR="005F5515" w:rsidRPr="002E1B6C" w:rsidRDefault="005F5515" w:rsidP="00DB25A5">
            <w:pPr>
              <w:pStyle w:val="af4"/>
              <w:jc w:val="center"/>
              <w:rPr>
                <w:rFonts w:ascii="Arial" w:hAnsi="Arial" w:cs="Arial"/>
                <w:sz w:val="28"/>
                <w:szCs w:val="28"/>
                <w:lang w:val="ru-RU" w:eastAsia="en-US"/>
              </w:rPr>
            </w:pPr>
            <w:r w:rsidRPr="002E1B6C">
              <w:rPr>
                <w:rFonts w:ascii="Arial" w:hAnsi="Arial" w:cs="Arial"/>
                <w:sz w:val="28"/>
                <w:szCs w:val="28"/>
                <w:lang w:val="ru-RU" w:eastAsia="en-US"/>
              </w:rPr>
              <w:t>3</w:t>
            </w:r>
          </w:p>
        </w:tc>
        <w:tc>
          <w:tcPr>
            <w:tcW w:w="3240" w:type="dxa"/>
            <w:tcBorders>
              <w:top w:val="single" w:sz="4" w:space="0" w:color="auto"/>
              <w:left w:val="single" w:sz="4" w:space="0" w:color="auto"/>
              <w:bottom w:val="single" w:sz="4" w:space="0" w:color="auto"/>
              <w:right w:val="single" w:sz="4" w:space="0" w:color="auto"/>
            </w:tcBorders>
            <w:vAlign w:val="center"/>
          </w:tcPr>
          <w:p w:rsidR="005F5515" w:rsidRPr="002E1B6C" w:rsidRDefault="005F5515" w:rsidP="00DB25A5">
            <w:pPr>
              <w:pStyle w:val="af4"/>
              <w:jc w:val="center"/>
              <w:rPr>
                <w:rFonts w:ascii="Arial" w:hAnsi="Arial" w:cs="Arial"/>
                <w:sz w:val="28"/>
                <w:szCs w:val="28"/>
                <w:lang w:val="ru-RU" w:eastAsia="en-US"/>
              </w:rPr>
            </w:pPr>
            <w:r w:rsidRPr="002E1B6C">
              <w:rPr>
                <w:rFonts w:ascii="Arial" w:hAnsi="Arial" w:cs="Arial"/>
                <w:sz w:val="28"/>
                <w:szCs w:val="28"/>
                <w:lang w:val="ru-RU" w:eastAsia="en-US"/>
              </w:rPr>
              <w:t>Залежь</w:t>
            </w:r>
          </w:p>
        </w:tc>
        <w:tc>
          <w:tcPr>
            <w:tcW w:w="1680" w:type="dxa"/>
            <w:tcBorders>
              <w:top w:val="single" w:sz="4" w:space="0" w:color="auto"/>
              <w:left w:val="single" w:sz="4" w:space="0" w:color="auto"/>
              <w:bottom w:val="single" w:sz="4" w:space="0" w:color="auto"/>
              <w:right w:val="single" w:sz="4" w:space="0" w:color="auto"/>
            </w:tcBorders>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lang w:eastAsia="en-US"/>
              </w:rPr>
              <w:t>39,5</w:t>
            </w:r>
          </w:p>
        </w:tc>
        <w:tc>
          <w:tcPr>
            <w:tcW w:w="1800" w:type="dxa"/>
            <w:tcBorders>
              <w:top w:val="single" w:sz="4" w:space="0" w:color="auto"/>
              <w:left w:val="single" w:sz="4" w:space="0" w:color="auto"/>
              <w:bottom w:val="single" w:sz="4" w:space="0" w:color="auto"/>
              <w:right w:val="single" w:sz="4" w:space="0" w:color="auto"/>
            </w:tcBorders>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lang w:eastAsia="en-US"/>
              </w:rPr>
              <w:t>1,2</w:t>
            </w:r>
          </w:p>
        </w:tc>
        <w:tc>
          <w:tcPr>
            <w:tcW w:w="2058" w:type="dxa"/>
            <w:tcBorders>
              <w:top w:val="single" w:sz="4" w:space="0" w:color="auto"/>
              <w:left w:val="single" w:sz="4" w:space="0" w:color="auto"/>
              <w:bottom w:val="single" w:sz="4" w:space="0" w:color="auto"/>
              <w:right w:val="single" w:sz="4" w:space="0" w:color="auto"/>
            </w:tcBorders>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lang w:eastAsia="en-US"/>
              </w:rPr>
              <w:t>1,3</w:t>
            </w:r>
          </w:p>
        </w:tc>
      </w:tr>
      <w:tr w:rsidR="005F5515" w:rsidRPr="002E1B6C" w:rsidTr="00951295">
        <w:trPr>
          <w:cantSplit/>
        </w:trPr>
        <w:tc>
          <w:tcPr>
            <w:tcW w:w="720" w:type="dxa"/>
            <w:tcBorders>
              <w:top w:val="single" w:sz="4" w:space="0" w:color="auto"/>
              <w:left w:val="single" w:sz="4" w:space="0" w:color="auto"/>
              <w:bottom w:val="single" w:sz="4" w:space="0" w:color="auto"/>
              <w:right w:val="single" w:sz="4" w:space="0" w:color="auto"/>
            </w:tcBorders>
            <w:vAlign w:val="center"/>
          </w:tcPr>
          <w:p w:rsidR="005F5515" w:rsidRPr="002E1B6C" w:rsidRDefault="005F5515" w:rsidP="00DB25A5">
            <w:pPr>
              <w:pStyle w:val="af4"/>
              <w:jc w:val="center"/>
              <w:rPr>
                <w:rFonts w:ascii="Arial" w:hAnsi="Arial" w:cs="Arial"/>
                <w:sz w:val="28"/>
                <w:szCs w:val="28"/>
                <w:lang w:val="ru-RU" w:eastAsia="en-US"/>
              </w:rPr>
            </w:pPr>
            <w:r w:rsidRPr="002E1B6C">
              <w:rPr>
                <w:rFonts w:ascii="Arial" w:hAnsi="Arial" w:cs="Arial"/>
                <w:sz w:val="28"/>
                <w:szCs w:val="28"/>
                <w:lang w:val="ru-RU" w:eastAsia="en-US"/>
              </w:rPr>
              <w:t>4</w:t>
            </w:r>
          </w:p>
        </w:tc>
        <w:tc>
          <w:tcPr>
            <w:tcW w:w="3240" w:type="dxa"/>
            <w:tcBorders>
              <w:top w:val="single" w:sz="4" w:space="0" w:color="auto"/>
              <w:left w:val="single" w:sz="4" w:space="0" w:color="auto"/>
              <w:bottom w:val="single" w:sz="4" w:space="0" w:color="auto"/>
              <w:right w:val="single" w:sz="4" w:space="0" w:color="auto"/>
            </w:tcBorders>
            <w:vAlign w:val="center"/>
          </w:tcPr>
          <w:p w:rsidR="005F5515" w:rsidRPr="002E1B6C" w:rsidRDefault="005F5515" w:rsidP="00DB25A5">
            <w:pPr>
              <w:pStyle w:val="af4"/>
              <w:jc w:val="center"/>
              <w:rPr>
                <w:rFonts w:ascii="Arial" w:hAnsi="Arial" w:cs="Arial"/>
                <w:sz w:val="28"/>
                <w:szCs w:val="28"/>
                <w:lang w:val="ru-RU" w:eastAsia="en-US"/>
              </w:rPr>
            </w:pPr>
            <w:r w:rsidRPr="002E1B6C">
              <w:rPr>
                <w:rFonts w:ascii="Arial" w:hAnsi="Arial" w:cs="Arial"/>
                <w:sz w:val="28"/>
                <w:szCs w:val="28"/>
                <w:lang w:val="ru-RU" w:eastAsia="en-US"/>
              </w:rPr>
              <w:t>Сенокосы</w:t>
            </w:r>
          </w:p>
        </w:tc>
        <w:tc>
          <w:tcPr>
            <w:tcW w:w="1680" w:type="dxa"/>
            <w:tcBorders>
              <w:top w:val="single" w:sz="4" w:space="0" w:color="auto"/>
              <w:left w:val="single" w:sz="4" w:space="0" w:color="auto"/>
              <w:bottom w:val="single" w:sz="4" w:space="0" w:color="auto"/>
              <w:right w:val="single" w:sz="4" w:space="0" w:color="auto"/>
            </w:tcBorders>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lang w:eastAsia="en-US"/>
              </w:rPr>
              <w:t>362,5</w:t>
            </w:r>
          </w:p>
        </w:tc>
        <w:tc>
          <w:tcPr>
            <w:tcW w:w="1800" w:type="dxa"/>
            <w:tcBorders>
              <w:top w:val="single" w:sz="4" w:space="0" w:color="auto"/>
              <w:left w:val="single" w:sz="4" w:space="0" w:color="auto"/>
              <w:bottom w:val="single" w:sz="4" w:space="0" w:color="auto"/>
              <w:right w:val="single" w:sz="4" w:space="0" w:color="auto"/>
            </w:tcBorders>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lang w:eastAsia="en-US"/>
              </w:rPr>
              <w:t>10,5</w:t>
            </w:r>
          </w:p>
        </w:tc>
        <w:tc>
          <w:tcPr>
            <w:tcW w:w="2058" w:type="dxa"/>
            <w:tcBorders>
              <w:top w:val="single" w:sz="4" w:space="0" w:color="auto"/>
              <w:left w:val="single" w:sz="4" w:space="0" w:color="auto"/>
              <w:bottom w:val="single" w:sz="4" w:space="0" w:color="auto"/>
              <w:right w:val="single" w:sz="4" w:space="0" w:color="auto"/>
            </w:tcBorders>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lang w:eastAsia="en-US"/>
              </w:rPr>
              <w:t>11,8</w:t>
            </w:r>
          </w:p>
        </w:tc>
      </w:tr>
      <w:tr w:rsidR="005F5515" w:rsidRPr="002E1B6C" w:rsidTr="00951295">
        <w:trPr>
          <w:cantSplit/>
        </w:trPr>
        <w:tc>
          <w:tcPr>
            <w:tcW w:w="720" w:type="dxa"/>
            <w:tcBorders>
              <w:top w:val="single" w:sz="4" w:space="0" w:color="auto"/>
              <w:left w:val="single" w:sz="4" w:space="0" w:color="auto"/>
              <w:bottom w:val="single" w:sz="4" w:space="0" w:color="auto"/>
              <w:right w:val="single" w:sz="4" w:space="0" w:color="auto"/>
            </w:tcBorders>
            <w:vAlign w:val="center"/>
          </w:tcPr>
          <w:p w:rsidR="005F5515" w:rsidRPr="002E1B6C" w:rsidRDefault="005F5515" w:rsidP="00DB25A5">
            <w:pPr>
              <w:pStyle w:val="af4"/>
              <w:jc w:val="center"/>
              <w:rPr>
                <w:rFonts w:ascii="Arial" w:hAnsi="Arial" w:cs="Arial"/>
                <w:sz w:val="28"/>
                <w:szCs w:val="28"/>
                <w:lang w:val="ru-RU" w:eastAsia="en-US"/>
              </w:rPr>
            </w:pPr>
            <w:r w:rsidRPr="002E1B6C">
              <w:rPr>
                <w:rFonts w:ascii="Arial" w:hAnsi="Arial" w:cs="Arial"/>
                <w:sz w:val="28"/>
                <w:szCs w:val="28"/>
                <w:lang w:val="ru-RU" w:eastAsia="en-US"/>
              </w:rPr>
              <w:t>5</w:t>
            </w:r>
          </w:p>
        </w:tc>
        <w:tc>
          <w:tcPr>
            <w:tcW w:w="3240" w:type="dxa"/>
            <w:tcBorders>
              <w:top w:val="single" w:sz="4" w:space="0" w:color="auto"/>
              <w:left w:val="single" w:sz="4" w:space="0" w:color="auto"/>
              <w:bottom w:val="single" w:sz="4" w:space="0" w:color="auto"/>
              <w:right w:val="single" w:sz="4" w:space="0" w:color="auto"/>
            </w:tcBorders>
            <w:vAlign w:val="center"/>
          </w:tcPr>
          <w:p w:rsidR="005F5515" w:rsidRPr="002E1B6C" w:rsidRDefault="005F5515" w:rsidP="00DB25A5">
            <w:pPr>
              <w:pStyle w:val="af4"/>
              <w:jc w:val="center"/>
              <w:rPr>
                <w:rFonts w:ascii="Arial" w:hAnsi="Arial" w:cs="Arial"/>
                <w:sz w:val="28"/>
                <w:szCs w:val="28"/>
                <w:lang w:val="ru-RU" w:eastAsia="en-US"/>
              </w:rPr>
            </w:pPr>
            <w:r w:rsidRPr="002E1B6C">
              <w:rPr>
                <w:rFonts w:ascii="Arial" w:hAnsi="Arial" w:cs="Arial"/>
                <w:sz w:val="28"/>
                <w:szCs w:val="28"/>
                <w:lang w:val="ru-RU" w:eastAsia="en-US"/>
              </w:rPr>
              <w:t>Пастбища</w:t>
            </w:r>
          </w:p>
        </w:tc>
        <w:tc>
          <w:tcPr>
            <w:tcW w:w="1680" w:type="dxa"/>
            <w:tcBorders>
              <w:top w:val="single" w:sz="4" w:space="0" w:color="auto"/>
              <w:left w:val="single" w:sz="4" w:space="0" w:color="auto"/>
              <w:bottom w:val="single" w:sz="4" w:space="0" w:color="auto"/>
              <w:right w:val="single" w:sz="4" w:space="0" w:color="auto"/>
            </w:tcBorders>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lang w:eastAsia="en-US"/>
              </w:rPr>
              <w:t>588,2</w:t>
            </w:r>
          </w:p>
        </w:tc>
        <w:tc>
          <w:tcPr>
            <w:tcW w:w="1800" w:type="dxa"/>
            <w:tcBorders>
              <w:top w:val="single" w:sz="4" w:space="0" w:color="auto"/>
              <w:left w:val="single" w:sz="4" w:space="0" w:color="auto"/>
              <w:bottom w:val="single" w:sz="4" w:space="0" w:color="auto"/>
              <w:right w:val="single" w:sz="4" w:space="0" w:color="auto"/>
            </w:tcBorders>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lang w:eastAsia="en-US"/>
              </w:rPr>
              <w:t>17,1</w:t>
            </w:r>
          </w:p>
        </w:tc>
        <w:tc>
          <w:tcPr>
            <w:tcW w:w="2058" w:type="dxa"/>
            <w:tcBorders>
              <w:top w:val="single" w:sz="4" w:space="0" w:color="auto"/>
              <w:left w:val="single" w:sz="4" w:space="0" w:color="auto"/>
              <w:bottom w:val="single" w:sz="4" w:space="0" w:color="auto"/>
              <w:right w:val="single" w:sz="4" w:space="0" w:color="auto"/>
            </w:tcBorders>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lang w:eastAsia="en-US"/>
              </w:rPr>
              <w:t>19,2</w:t>
            </w:r>
          </w:p>
        </w:tc>
      </w:tr>
      <w:tr w:rsidR="005F5515" w:rsidRPr="002E1B6C" w:rsidTr="00951295">
        <w:trPr>
          <w:cantSplit/>
        </w:trPr>
        <w:tc>
          <w:tcPr>
            <w:tcW w:w="720" w:type="dxa"/>
            <w:tcBorders>
              <w:top w:val="single" w:sz="4" w:space="0" w:color="auto"/>
              <w:left w:val="single" w:sz="4" w:space="0" w:color="auto"/>
              <w:bottom w:val="single" w:sz="4" w:space="0" w:color="auto"/>
              <w:right w:val="single" w:sz="4" w:space="0" w:color="auto"/>
            </w:tcBorders>
            <w:vAlign w:val="center"/>
          </w:tcPr>
          <w:p w:rsidR="005F5515" w:rsidRPr="002E1B6C" w:rsidRDefault="005F5515" w:rsidP="00DB25A5">
            <w:pPr>
              <w:pStyle w:val="af4"/>
              <w:jc w:val="center"/>
              <w:rPr>
                <w:rFonts w:ascii="Arial" w:hAnsi="Arial" w:cs="Arial"/>
                <w:sz w:val="28"/>
                <w:szCs w:val="28"/>
                <w:lang w:val="ru-RU" w:eastAsia="en-US"/>
              </w:rPr>
            </w:pPr>
            <w:r w:rsidRPr="002E1B6C">
              <w:rPr>
                <w:rFonts w:ascii="Arial" w:hAnsi="Arial" w:cs="Arial"/>
                <w:sz w:val="28"/>
                <w:szCs w:val="28"/>
                <w:lang w:val="ru-RU" w:eastAsia="en-US"/>
              </w:rPr>
              <w:t>6</w:t>
            </w:r>
          </w:p>
        </w:tc>
        <w:tc>
          <w:tcPr>
            <w:tcW w:w="3240" w:type="dxa"/>
            <w:tcBorders>
              <w:top w:val="single" w:sz="4" w:space="0" w:color="auto"/>
              <w:left w:val="single" w:sz="4" w:space="0" w:color="auto"/>
              <w:bottom w:val="single" w:sz="4" w:space="0" w:color="auto"/>
              <w:right w:val="single" w:sz="4" w:space="0" w:color="auto"/>
            </w:tcBorders>
            <w:vAlign w:val="center"/>
          </w:tcPr>
          <w:p w:rsidR="005F5515" w:rsidRPr="002E1B6C" w:rsidRDefault="005F5515" w:rsidP="00DB25A5">
            <w:pPr>
              <w:pStyle w:val="af4"/>
              <w:jc w:val="center"/>
              <w:rPr>
                <w:rFonts w:ascii="Arial" w:hAnsi="Arial" w:cs="Arial"/>
                <w:sz w:val="28"/>
                <w:szCs w:val="28"/>
                <w:lang w:val="ru-RU" w:eastAsia="en-US"/>
              </w:rPr>
            </w:pPr>
            <w:r w:rsidRPr="002E1B6C">
              <w:rPr>
                <w:rFonts w:ascii="Arial" w:hAnsi="Arial" w:cs="Arial"/>
                <w:sz w:val="28"/>
                <w:szCs w:val="28"/>
                <w:lang w:val="ru-RU" w:eastAsia="en-US"/>
              </w:rPr>
              <w:t>Итого сельскохозяйственных угодий</w:t>
            </w:r>
          </w:p>
        </w:tc>
        <w:tc>
          <w:tcPr>
            <w:tcW w:w="1680" w:type="dxa"/>
            <w:tcBorders>
              <w:top w:val="single" w:sz="4" w:space="0" w:color="auto"/>
              <w:left w:val="single" w:sz="4" w:space="0" w:color="auto"/>
              <w:bottom w:val="single" w:sz="4" w:space="0" w:color="auto"/>
              <w:right w:val="single" w:sz="4" w:space="0" w:color="auto"/>
            </w:tcBorders>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lang w:eastAsia="en-US"/>
              </w:rPr>
              <w:t>3063,8</w:t>
            </w:r>
          </w:p>
        </w:tc>
        <w:tc>
          <w:tcPr>
            <w:tcW w:w="1800" w:type="dxa"/>
            <w:tcBorders>
              <w:top w:val="single" w:sz="4" w:space="0" w:color="auto"/>
              <w:left w:val="single" w:sz="4" w:space="0" w:color="auto"/>
              <w:bottom w:val="single" w:sz="4" w:space="0" w:color="auto"/>
              <w:right w:val="single" w:sz="4" w:space="0" w:color="auto"/>
            </w:tcBorders>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lang w:eastAsia="en-US"/>
              </w:rPr>
              <w:t>89,2</w:t>
            </w:r>
          </w:p>
        </w:tc>
        <w:tc>
          <w:tcPr>
            <w:tcW w:w="2058" w:type="dxa"/>
            <w:tcBorders>
              <w:top w:val="single" w:sz="4" w:space="0" w:color="auto"/>
              <w:left w:val="single" w:sz="4" w:space="0" w:color="auto"/>
              <w:bottom w:val="single" w:sz="4" w:space="0" w:color="auto"/>
              <w:right w:val="single" w:sz="4" w:space="0" w:color="auto"/>
            </w:tcBorders>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lang w:eastAsia="en-US"/>
              </w:rPr>
              <w:t>100,0</w:t>
            </w:r>
          </w:p>
        </w:tc>
      </w:tr>
      <w:tr w:rsidR="005F5515" w:rsidRPr="002E1B6C" w:rsidTr="00951295">
        <w:trPr>
          <w:cantSplit/>
        </w:trPr>
        <w:tc>
          <w:tcPr>
            <w:tcW w:w="720" w:type="dxa"/>
            <w:tcBorders>
              <w:top w:val="single" w:sz="4" w:space="0" w:color="auto"/>
              <w:left w:val="single" w:sz="4" w:space="0" w:color="auto"/>
              <w:bottom w:val="single" w:sz="4" w:space="0" w:color="auto"/>
              <w:right w:val="single" w:sz="4" w:space="0" w:color="auto"/>
            </w:tcBorders>
            <w:vAlign w:val="center"/>
          </w:tcPr>
          <w:p w:rsidR="005F5515" w:rsidRPr="002E1B6C" w:rsidRDefault="005F5515" w:rsidP="00DB25A5">
            <w:pPr>
              <w:pStyle w:val="af4"/>
              <w:jc w:val="center"/>
              <w:rPr>
                <w:rFonts w:ascii="Arial" w:hAnsi="Arial" w:cs="Arial"/>
                <w:sz w:val="28"/>
                <w:szCs w:val="28"/>
                <w:lang w:val="ru-RU" w:eastAsia="en-US"/>
              </w:rPr>
            </w:pPr>
            <w:r w:rsidRPr="002E1B6C">
              <w:rPr>
                <w:rFonts w:ascii="Arial" w:hAnsi="Arial" w:cs="Arial"/>
                <w:sz w:val="28"/>
                <w:szCs w:val="28"/>
                <w:lang w:val="ru-RU" w:eastAsia="en-US"/>
              </w:rPr>
              <w:t>7</w:t>
            </w:r>
          </w:p>
        </w:tc>
        <w:tc>
          <w:tcPr>
            <w:tcW w:w="3240" w:type="dxa"/>
            <w:tcBorders>
              <w:top w:val="single" w:sz="4" w:space="0" w:color="auto"/>
              <w:left w:val="single" w:sz="4" w:space="0" w:color="auto"/>
              <w:bottom w:val="single" w:sz="4" w:space="0" w:color="auto"/>
              <w:right w:val="single" w:sz="4" w:space="0" w:color="auto"/>
            </w:tcBorders>
            <w:vAlign w:val="center"/>
          </w:tcPr>
          <w:p w:rsidR="005F5515" w:rsidRPr="002E1B6C" w:rsidRDefault="005F5515" w:rsidP="00DB25A5">
            <w:pPr>
              <w:pStyle w:val="af4"/>
              <w:jc w:val="center"/>
              <w:rPr>
                <w:rFonts w:ascii="Arial" w:hAnsi="Arial" w:cs="Arial"/>
                <w:sz w:val="28"/>
                <w:szCs w:val="28"/>
                <w:lang w:val="ru-RU" w:eastAsia="en-US"/>
              </w:rPr>
            </w:pPr>
            <w:r w:rsidRPr="002E1B6C">
              <w:rPr>
                <w:rFonts w:ascii="Arial" w:hAnsi="Arial" w:cs="Arial"/>
                <w:sz w:val="28"/>
                <w:szCs w:val="28"/>
                <w:lang w:val="ru-RU" w:eastAsia="en-US"/>
              </w:rPr>
              <w:t>Леса</w:t>
            </w:r>
          </w:p>
        </w:tc>
        <w:tc>
          <w:tcPr>
            <w:tcW w:w="1680" w:type="dxa"/>
            <w:tcBorders>
              <w:top w:val="single" w:sz="4" w:space="0" w:color="auto"/>
              <w:left w:val="single" w:sz="4" w:space="0" w:color="auto"/>
              <w:bottom w:val="single" w:sz="4" w:space="0" w:color="auto"/>
              <w:right w:val="single" w:sz="4" w:space="0" w:color="auto"/>
            </w:tcBorders>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lang w:eastAsia="en-US"/>
              </w:rPr>
              <w:t>180,2</w:t>
            </w:r>
          </w:p>
        </w:tc>
        <w:tc>
          <w:tcPr>
            <w:tcW w:w="1800" w:type="dxa"/>
            <w:tcBorders>
              <w:top w:val="single" w:sz="4" w:space="0" w:color="auto"/>
              <w:left w:val="single" w:sz="4" w:space="0" w:color="auto"/>
              <w:bottom w:val="single" w:sz="4" w:space="0" w:color="auto"/>
              <w:right w:val="single" w:sz="4" w:space="0" w:color="auto"/>
            </w:tcBorders>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lang w:eastAsia="en-US"/>
              </w:rPr>
              <w:t>5,2</w:t>
            </w:r>
          </w:p>
        </w:tc>
        <w:tc>
          <w:tcPr>
            <w:tcW w:w="2058" w:type="dxa"/>
            <w:tcBorders>
              <w:top w:val="single" w:sz="4" w:space="0" w:color="auto"/>
              <w:left w:val="single" w:sz="4" w:space="0" w:color="auto"/>
              <w:bottom w:val="single" w:sz="4" w:space="0" w:color="auto"/>
              <w:right w:val="single" w:sz="4" w:space="0" w:color="auto"/>
            </w:tcBorders>
          </w:tcPr>
          <w:p w:rsidR="005F5515" w:rsidRPr="002E1B6C" w:rsidRDefault="005F5515" w:rsidP="00DB25A5">
            <w:pPr>
              <w:rPr>
                <w:rFonts w:ascii="Arial" w:hAnsi="Arial" w:cs="Arial"/>
                <w:sz w:val="28"/>
                <w:szCs w:val="28"/>
                <w:lang w:eastAsia="en-US"/>
              </w:rPr>
            </w:pPr>
          </w:p>
        </w:tc>
      </w:tr>
      <w:tr w:rsidR="005F5515" w:rsidRPr="002E1B6C" w:rsidTr="00951295">
        <w:trPr>
          <w:cantSplit/>
        </w:trPr>
        <w:tc>
          <w:tcPr>
            <w:tcW w:w="720" w:type="dxa"/>
            <w:tcBorders>
              <w:top w:val="single" w:sz="4" w:space="0" w:color="auto"/>
              <w:left w:val="single" w:sz="4" w:space="0" w:color="auto"/>
              <w:bottom w:val="single" w:sz="4" w:space="0" w:color="auto"/>
              <w:right w:val="single" w:sz="4" w:space="0" w:color="auto"/>
            </w:tcBorders>
            <w:vAlign w:val="center"/>
          </w:tcPr>
          <w:p w:rsidR="005F5515" w:rsidRPr="002E1B6C" w:rsidRDefault="005F5515" w:rsidP="00DB25A5">
            <w:pPr>
              <w:pStyle w:val="af4"/>
              <w:jc w:val="center"/>
              <w:rPr>
                <w:rFonts w:ascii="Arial" w:hAnsi="Arial" w:cs="Arial"/>
                <w:sz w:val="28"/>
                <w:szCs w:val="28"/>
                <w:lang w:val="ru-RU" w:eastAsia="en-US"/>
              </w:rPr>
            </w:pPr>
            <w:r w:rsidRPr="002E1B6C">
              <w:rPr>
                <w:rFonts w:ascii="Arial" w:hAnsi="Arial" w:cs="Arial"/>
                <w:sz w:val="28"/>
                <w:szCs w:val="28"/>
                <w:lang w:val="ru-RU" w:eastAsia="en-US"/>
              </w:rPr>
              <w:t>8</w:t>
            </w:r>
          </w:p>
        </w:tc>
        <w:tc>
          <w:tcPr>
            <w:tcW w:w="3240" w:type="dxa"/>
            <w:tcBorders>
              <w:top w:val="single" w:sz="4" w:space="0" w:color="auto"/>
              <w:left w:val="single" w:sz="4" w:space="0" w:color="auto"/>
              <w:bottom w:val="single" w:sz="4" w:space="0" w:color="auto"/>
              <w:right w:val="single" w:sz="4" w:space="0" w:color="auto"/>
            </w:tcBorders>
            <w:vAlign w:val="center"/>
          </w:tcPr>
          <w:p w:rsidR="005F5515" w:rsidRPr="002E1B6C" w:rsidRDefault="005F5515" w:rsidP="00DB25A5">
            <w:pPr>
              <w:pStyle w:val="af4"/>
              <w:jc w:val="center"/>
              <w:rPr>
                <w:rFonts w:ascii="Arial" w:hAnsi="Arial" w:cs="Arial"/>
                <w:sz w:val="28"/>
                <w:szCs w:val="28"/>
                <w:lang w:val="ru-RU" w:eastAsia="en-US"/>
              </w:rPr>
            </w:pPr>
            <w:r w:rsidRPr="002E1B6C">
              <w:rPr>
                <w:rFonts w:ascii="Arial" w:hAnsi="Arial" w:cs="Arial"/>
                <w:sz w:val="28"/>
                <w:szCs w:val="28"/>
                <w:lang w:val="ru-RU" w:eastAsia="en-US"/>
              </w:rPr>
              <w:t>Лесные полосы</w:t>
            </w:r>
          </w:p>
        </w:tc>
        <w:tc>
          <w:tcPr>
            <w:tcW w:w="1680" w:type="dxa"/>
            <w:tcBorders>
              <w:top w:val="single" w:sz="4" w:space="0" w:color="auto"/>
              <w:left w:val="single" w:sz="4" w:space="0" w:color="auto"/>
              <w:bottom w:val="single" w:sz="4" w:space="0" w:color="auto"/>
              <w:right w:val="single" w:sz="4" w:space="0" w:color="auto"/>
            </w:tcBorders>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lang w:eastAsia="en-US"/>
              </w:rPr>
              <w:t>5,6</w:t>
            </w:r>
          </w:p>
        </w:tc>
        <w:tc>
          <w:tcPr>
            <w:tcW w:w="1800" w:type="dxa"/>
            <w:tcBorders>
              <w:top w:val="single" w:sz="4" w:space="0" w:color="auto"/>
              <w:left w:val="single" w:sz="4" w:space="0" w:color="auto"/>
              <w:bottom w:val="single" w:sz="4" w:space="0" w:color="auto"/>
              <w:right w:val="single" w:sz="4" w:space="0" w:color="auto"/>
            </w:tcBorders>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lang w:eastAsia="en-US"/>
              </w:rPr>
              <w:t>0,2</w:t>
            </w:r>
          </w:p>
        </w:tc>
        <w:tc>
          <w:tcPr>
            <w:tcW w:w="2058" w:type="dxa"/>
            <w:tcBorders>
              <w:top w:val="single" w:sz="4" w:space="0" w:color="auto"/>
              <w:left w:val="single" w:sz="4" w:space="0" w:color="auto"/>
              <w:bottom w:val="single" w:sz="4" w:space="0" w:color="auto"/>
              <w:right w:val="single" w:sz="4" w:space="0" w:color="auto"/>
            </w:tcBorders>
          </w:tcPr>
          <w:p w:rsidR="005F5515" w:rsidRPr="002E1B6C" w:rsidRDefault="005F5515" w:rsidP="00DB25A5">
            <w:pPr>
              <w:rPr>
                <w:rFonts w:ascii="Arial" w:hAnsi="Arial" w:cs="Arial"/>
                <w:sz w:val="28"/>
                <w:szCs w:val="28"/>
                <w:lang w:eastAsia="en-US"/>
              </w:rPr>
            </w:pPr>
          </w:p>
        </w:tc>
      </w:tr>
      <w:tr w:rsidR="005F5515" w:rsidRPr="002E1B6C" w:rsidTr="00951295">
        <w:trPr>
          <w:cantSplit/>
        </w:trPr>
        <w:tc>
          <w:tcPr>
            <w:tcW w:w="720" w:type="dxa"/>
            <w:tcBorders>
              <w:top w:val="single" w:sz="4" w:space="0" w:color="auto"/>
              <w:left w:val="single" w:sz="4" w:space="0" w:color="auto"/>
              <w:bottom w:val="single" w:sz="4" w:space="0" w:color="auto"/>
              <w:right w:val="single" w:sz="4" w:space="0" w:color="auto"/>
            </w:tcBorders>
            <w:vAlign w:val="center"/>
          </w:tcPr>
          <w:p w:rsidR="005F5515" w:rsidRPr="002E1B6C" w:rsidRDefault="005F5515" w:rsidP="00DB25A5">
            <w:pPr>
              <w:pStyle w:val="af4"/>
              <w:jc w:val="center"/>
              <w:rPr>
                <w:rFonts w:ascii="Arial" w:hAnsi="Arial" w:cs="Arial"/>
                <w:sz w:val="28"/>
                <w:szCs w:val="28"/>
                <w:lang w:val="ru-RU" w:eastAsia="en-US"/>
              </w:rPr>
            </w:pPr>
            <w:r w:rsidRPr="002E1B6C">
              <w:rPr>
                <w:rFonts w:ascii="Arial" w:hAnsi="Arial" w:cs="Arial"/>
                <w:sz w:val="28"/>
                <w:szCs w:val="28"/>
                <w:lang w:val="ru-RU" w:eastAsia="en-US"/>
              </w:rPr>
              <w:t>9</w:t>
            </w:r>
          </w:p>
        </w:tc>
        <w:tc>
          <w:tcPr>
            <w:tcW w:w="3240" w:type="dxa"/>
            <w:tcBorders>
              <w:top w:val="single" w:sz="4" w:space="0" w:color="auto"/>
              <w:left w:val="single" w:sz="4" w:space="0" w:color="auto"/>
              <w:bottom w:val="single" w:sz="4" w:space="0" w:color="auto"/>
              <w:right w:val="single" w:sz="4" w:space="0" w:color="auto"/>
            </w:tcBorders>
            <w:vAlign w:val="center"/>
          </w:tcPr>
          <w:p w:rsidR="005F5515" w:rsidRPr="002E1B6C" w:rsidRDefault="005F5515" w:rsidP="00DB25A5">
            <w:pPr>
              <w:pStyle w:val="af4"/>
              <w:jc w:val="center"/>
              <w:rPr>
                <w:rFonts w:ascii="Arial" w:hAnsi="Arial" w:cs="Arial"/>
                <w:sz w:val="28"/>
                <w:szCs w:val="28"/>
                <w:lang w:val="ru-RU" w:eastAsia="en-US"/>
              </w:rPr>
            </w:pPr>
            <w:r w:rsidRPr="002E1B6C">
              <w:rPr>
                <w:rFonts w:ascii="Arial" w:hAnsi="Arial" w:cs="Arial"/>
                <w:sz w:val="28"/>
                <w:szCs w:val="28"/>
                <w:lang w:val="ru-RU" w:eastAsia="en-US"/>
              </w:rPr>
              <w:t>Полевые дороги</w:t>
            </w:r>
          </w:p>
        </w:tc>
        <w:tc>
          <w:tcPr>
            <w:tcW w:w="1680" w:type="dxa"/>
            <w:tcBorders>
              <w:top w:val="single" w:sz="4" w:space="0" w:color="auto"/>
              <w:left w:val="single" w:sz="4" w:space="0" w:color="auto"/>
              <w:bottom w:val="single" w:sz="4" w:space="0" w:color="auto"/>
              <w:right w:val="single" w:sz="4" w:space="0" w:color="auto"/>
            </w:tcBorders>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lang w:eastAsia="en-US"/>
              </w:rPr>
              <w:t>34,0</w:t>
            </w:r>
          </w:p>
        </w:tc>
        <w:tc>
          <w:tcPr>
            <w:tcW w:w="1800" w:type="dxa"/>
            <w:tcBorders>
              <w:top w:val="single" w:sz="4" w:space="0" w:color="auto"/>
              <w:left w:val="single" w:sz="4" w:space="0" w:color="auto"/>
              <w:bottom w:val="single" w:sz="4" w:space="0" w:color="auto"/>
              <w:right w:val="single" w:sz="4" w:space="0" w:color="auto"/>
            </w:tcBorders>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lang w:eastAsia="en-US"/>
              </w:rPr>
              <w:t>1,0</w:t>
            </w:r>
          </w:p>
        </w:tc>
        <w:tc>
          <w:tcPr>
            <w:tcW w:w="2058" w:type="dxa"/>
            <w:tcBorders>
              <w:top w:val="single" w:sz="4" w:space="0" w:color="auto"/>
              <w:left w:val="single" w:sz="4" w:space="0" w:color="auto"/>
              <w:bottom w:val="single" w:sz="4" w:space="0" w:color="auto"/>
              <w:right w:val="single" w:sz="4" w:space="0" w:color="auto"/>
            </w:tcBorders>
          </w:tcPr>
          <w:p w:rsidR="005F5515" w:rsidRPr="002E1B6C" w:rsidRDefault="005F5515" w:rsidP="00DB25A5">
            <w:pPr>
              <w:rPr>
                <w:rFonts w:ascii="Arial" w:hAnsi="Arial" w:cs="Arial"/>
                <w:sz w:val="28"/>
                <w:szCs w:val="28"/>
                <w:lang w:eastAsia="en-US"/>
              </w:rPr>
            </w:pPr>
          </w:p>
        </w:tc>
      </w:tr>
      <w:tr w:rsidR="005F5515" w:rsidRPr="002E1B6C" w:rsidTr="00951295">
        <w:trPr>
          <w:cantSplit/>
          <w:trHeight w:val="235"/>
        </w:trPr>
        <w:tc>
          <w:tcPr>
            <w:tcW w:w="720" w:type="dxa"/>
            <w:tcBorders>
              <w:top w:val="single" w:sz="4" w:space="0" w:color="auto"/>
              <w:left w:val="single" w:sz="4" w:space="0" w:color="auto"/>
              <w:bottom w:val="single" w:sz="4" w:space="0" w:color="auto"/>
              <w:right w:val="single" w:sz="4" w:space="0" w:color="auto"/>
            </w:tcBorders>
            <w:vAlign w:val="center"/>
          </w:tcPr>
          <w:p w:rsidR="005F5515" w:rsidRPr="002E1B6C" w:rsidRDefault="005F5515" w:rsidP="00DB25A5">
            <w:pPr>
              <w:pStyle w:val="af4"/>
              <w:jc w:val="center"/>
              <w:rPr>
                <w:rFonts w:ascii="Arial" w:hAnsi="Arial" w:cs="Arial"/>
                <w:sz w:val="28"/>
                <w:szCs w:val="28"/>
                <w:lang w:val="ru-RU" w:eastAsia="en-US"/>
              </w:rPr>
            </w:pPr>
            <w:r w:rsidRPr="002E1B6C">
              <w:rPr>
                <w:rFonts w:ascii="Arial" w:hAnsi="Arial" w:cs="Arial"/>
                <w:sz w:val="28"/>
                <w:szCs w:val="28"/>
                <w:lang w:val="ru-RU" w:eastAsia="en-US"/>
              </w:rPr>
              <w:t>10</w:t>
            </w:r>
          </w:p>
        </w:tc>
        <w:tc>
          <w:tcPr>
            <w:tcW w:w="3240" w:type="dxa"/>
            <w:tcBorders>
              <w:top w:val="single" w:sz="4" w:space="0" w:color="auto"/>
              <w:left w:val="single" w:sz="4" w:space="0" w:color="auto"/>
              <w:bottom w:val="single" w:sz="4" w:space="0" w:color="auto"/>
              <w:right w:val="single" w:sz="4" w:space="0" w:color="auto"/>
            </w:tcBorders>
            <w:vAlign w:val="center"/>
          </w:tcPr>
          <w:p w:rsidR="005F5515" w:rsidRPr="002E1B6C" w:rsidRDefault="005F5515" w:rsidP="00DB25A5">
            <w:pPr>
              <w:pStyle w:val="af4"/>
              <w:ind w:firstLine="142"/>
              <w:jc w:val="center"/>
              <w:rPr>
                <w:rFonts w:ascii="Arial" w:hAnsi="Arial" w:cs="Arial"/>
                <w:sz w:val="28"/>
                <w:szCs w:val="28"/>
                <w:lang w:val="ru-RU" w:eastAsia="en-US"/>
              </w:rPr>
            </w:pPr>
            <w:r w:rsidRPr="002E1B6C">
              <w:rPr>
                <w:rFonts w:ascii="Arial" w:hAnsi="Arial" w:cs="Arial"/>
                <w:sz w:val="28"/>
                <w:szCs w:val="28"/>
                <w:lang w:val="ru-RU" w:eastAsia="en-US"/>
              </w:rPr>
              <w:t>Прочие угодья</w:t>
            </w:r>
          </w:p>
        </w:tc>
        <w:tc>
          <w:tcPr>
            <w:tcW w:w="1680" w:type="dxa"/>
            <w:tcBorders>
              <w:top w:val="single" w:sz="4" w:space="0" w:color="auto"/>
              <w:left w:val="single" w:sz="4" w:space="0" w:color="auto"/>
              <w:bottom w:val="single" w:sz="4" w:space="0" w:color="auto"/>
              <w:right w:val="single" w:sz="4" w:space="0" w:color="auto"/>
            </w:tcBorders>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lang w:eastAsia="en-US"/>
              </w:rPr>
              <w:t>151,0</w:t>
            </w:r>
          </w:p>
        </w:tc>
        <w:tc>
          <w:tcPr>
            <w:tcW w:w="1800" w:type="dxa"/>
            <w:tcBorders>
              <w:top w:val="single" w:sz="4" w:space="0" w:color="auto"/>
              <w:left w:val="single" w:sz="4" w:space="0" w:color="auto"/>
              <w:bottom w:val="single" w:sz="4" w:space="0" w:color="auto"/>
              <w:right w:val="single" w:sz="4" w:space="0" w:color="auto"/>
            </w:tcBorders>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lang w:eastAsia="en-US"/>
              </w:rPr>
              <w:t>4,4</w:t>
            </w:r>
          </w:p>
        </w:tc>
        <w:tc>
          <w:tcPr>
            <w:tcW w:w="2058" w:type="dxa"/>
            <w:tcBorders>
              <w:top w:val="single" w:sz="4" w:space="0" w:color="auto"/>
              <w:left w:val="single" w:sz="4" w:space="0" w:color="auto"/>
              <w:bottom w:val="single" w:sz="4" w:space="0" w:color="auto"/>
              <w:right w:val="single" w:sz="4" w:space="0" w:color="auto"/>
            </w:tcBorders>
          </w:tcPr>
          <w:p w:rsidR="005F5515" w:rsidRPr="002E1B6C" w:rsidRDefault="005F5515" w:rsidP="00DB25A5">
            <w:pPr>
              <w:rPr>
                <w:rFonts w:ascii="Arial" w:hAnsi="Arial" w:cs="Arial"/>
                <w:sz w:val="28"/>
                <w:szCs w:val="28"/>
                <w:lang w:eastAsia="en-US"/>
              </w:rPr>
            </w:pPr>
          </w:p>
        </w:tc>
      </w:tr>
      <w:tr w:rsidR="005F5515" w:rsidRPr="002E1B6C" w:rsidTr="00951295">
        <w:trPr>
          <w:cantSplit/>
          <w:trHeight w:val="235"/>
        </w:trPr>
        <w:tc>
          <w:tcPr>
            <w:tcW w:w="720" w:type="dxa"/>
            <w:tcBorders>
              <w:top w:val="single" w:sz="4" w:space="0" w:color="auto"/>
              <w:left w:val="single" w:sz="4" w:space="0" w:color="auto"/>
              <w:bottom w:val="single" w:sz="4" w:space="0" w:color="auto"/>
              <w:right w:val="single" w:sz="4" w:space="0" w:color="auto"/>
            </w:tcBorders>
            <w:vAlign w:val="center"/>
          </w:tcPr>
          <w:p w:rsidR="005F5515" w:rsidRPr="002E1B6C" w:rsidRDefault="005F5515" w:rsidP="00DB25A5">
            <w:pPr>
              <w:pStyle w:val="af4"/>
              <w:jc w:val="center"/>
              <w:rPr>
                <w:rFonts w:ascii="Arial" w:hAnsi="Arial" w:cs="Arial"/>
                <w:sz w:val="28"/>
                <w:szCs w:val="28"/>
                <w:lang w:val="ru-RU" w:eastAsia="en-US"/>
              </w:rPr>
            </w:pPr>
            <w:r w:rsidRPr="002E1B6C">
              <w:rPr>
                <w:rFonts w:ascii="Arial" w:hAnsi="Arial" w:cs="Arial"/>
                <w:sz w:val="28"/>
                <w:szCs w:val="28"/>
                <w:lang w:val="ru-RU" w:eastAsia="en-US"/>
              </w:rPr>
              <w:t>11</w:t>
            </w:r>
          </w:p>
        </w:tc>
        <w:tc>
          <w:tcPr>
            <w:tcW w:w="3240" w:type="dxa"/>
            <w:tcBorders>
              <w:top w:val="single" w:sz="4" w:space="0" w:color="auto"/>
              <w:left w:val="single" w:sz="4" w:space="0" w:color="auto"/>
              <w:bottom w:val="single" w:sz="4" w:space="0" w:color="auto"/>
              <w:right w:val="single" w:sz="4" w:space="0" w:color="auto"/>
            </w:tcBorders>
            <w:vAlign w:val="center"/>
          </w:tcPr>
          <w:p w:rsidR="005F5515" w:rsidRPr="002E1B6C" w:rsidRDefault="005F5515" w:rsidP="00DB25A5">
            <w:pPr>
              <w:pStyle w:val="af4"/>
              <w:ind w:firstLine="142"/>
              <w:jc w:val="center"/>
              <w:rPr>
                <w:rFonts w:ascii="Arial" w:hAnsi="Arial" w:cs="Arial"/>
                <w:sz w:val="28"/>
                <w:szCs w:val="28"/>
                <w:lang w:val="ru-RU" w:eastAsia="en-US"/>
              </w:rPr>
            </w:pPr>
            <w:r w:rsidRPr="002E1B6C">
              <w:rPr>
                <w:rFonts w:ascii="Arial" w:hAnsi="Arial" w:cs="Arial"/>
                <w:sz w:val="28"/>
                <w:szCs w:val="28"/>
                <w:lang w:val="ru-RU" w:eastAsia="en-US"/>
              </w:rPr>
              <w:t>Всего</w:t>
            </w:r>
          </w:p>
        </w:tc>
        <w:tc>
          <w:tcPr>
            <w:tcW w:w="1680" w:type="dxa"/>
            <w:tcBorders>
              <w:top w:val="single" w:sz="4" w:space="0" w:color="auto"/>
              <w:left w:val="single" w:sz="4" w:space="0" w:color="auto"/>
              <w:bottom w:val="single" w:sz="4" w:space="0" w:color="auto"/>
              <w:right w:val="single" w:sz="4" w:space="0" w:color="auto"/>
            </w:tcBorders>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lang w:eastAsia="en-US"/>
              </w:rPr>
              <w:t>3434,6</w:t>
            </w:r>
          </w:p>
        </w:tc>
        <w:tc>
          <w:tcPr>
            <w:tcW w:w="1800" w:type="dxa"/>
            <w:tcBorders>
              <w:top w:val="single" w:sz="4" w:space="0" w:color="auto"/>
              <w:left w:val="single" w:sz="4" w:space="0" w:color="auto"/>
              <w:bottom w:val="single" w:sz="4" w:space="0" w:color="auto"/>
              <w:right w:val="single" w:sz="4" w:space="0" w:color="auto"/>
            </w:tcBorders>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lang w:eastAsia="en-US"/>
              </w:rPr>
              <w:t>100,0</w:t>
            </w:r>
          </w:p>
        </w:tc>
        <w:tc>
          <w:tcPr>
            <w:tcW w:w="2058" w:type="dxa"/>
            <w:tcBorders>
              <w:top w:val="single" w:sz="4" w:space="0" w:color="auto"/>
              <w:left w:val="single" w:sz="4" w:space="0" w:color="auto"/>
              <w:bottom w:val="single" w:sz="4" w:space="0" w:color="auto"/>
              <w:right w:val="single" w:sz="4" w:space="0" w:color="auto"/>
            </w:tcBorders>
          </w:tcPr>
          <w:p w:rsidR="005F5515" w:rsidRPr="002E1B6C" w:rsidRDefault="005F5515" w:rsidP="00DB25A5">
            <w:pPr>
              <w:rPr>
                <w:rFonts w:ascii="Arial" w:hAnsi="Arial" w:cs="Arial"/>
                <w:sz w:val="28"/>
                <w:szCs w:val="28"/>
                <w:lang w:eastAsia="en-US"/>
              </w:rPr>
            </w:pPr>
          </w:p>
        </w:tc>
      </w:tr>
    </w:tbl>
    <w:p w:rsidR="005F5515" w:rsidRPr="002E1B6C" w:rsidRDefault="005F5515" w:rsidP="00DB25A5">
      <w:pPr>
        <w:ind w:firstLine="600"/>
        <w:jc w:val="both"/>
        <w:rPr>
          <w:rFonts w:ascii="Arial" w:hAnsi="Arial" w:cs="Arial"/>
        </w:rPr>
      </w:pPr>
    </w:p>
    <w:p w:rsidR="005F5515" w:rsidRPr="002E1B6C" w:rsidRDefault="005F5515" w:rsidP="00DB25A5">
      <w:pPr>
        <w:ind w:firstLine="600"/>
        <w:jc w:val="both"/>
        <w:rPr>
          <w:rFonts w:ascii="Arial" w:hAnsi="Arial" w:cs="Arial"/>
          <w:sz w:val="32"/>
          <w:szCs w:val="32"/>
        </w:rPr>
      </w:pPr>
    </w:p>
    <w:p w:rsidR="005F5515" w:rsidRPr="002E1B6C" w:rsidRDefault="005F5515" w:rsidP="00DB25A5">
      <w:pPr>
        <w:pStyle w:val="312"/>
        <w:suppressAutoHyphens w:val="0"/>
        <w:spacing w:line="240" w:lineRule="auto"/>
        <w:ind w:firstLine="709"/>
        <w:rPr>
          <w:rFonts w:ascii="Arial" w:hAnsi="Arial" w:cs="Arial"/>
          <w:color w:val="111111"/>
          <w:spacing w:val="-6"/>
          <w:sz w:val="32"/>
          <w:szCs w:val="32"/>
        </w:rPr>
      </w:pPr>
      <w:r w:rsidRPr="002E1B6C">
        <w:rPr>
          <w:rFonts w:ascii="Arial" w:hAnsi="Arial" w:cs="Arial"/>
          <w:color w:val="111111"/>
          <w:spacing w:val="-6"/>
          <w:sz w:val="32"/>
          <w:szCs w:val="32"/>
        </w:rPr>
        <w:t>Сельскохозяйственная освоенность определяется в процентах как соотношение площади сельскохозяйственных угодий к общей площади хозяйства. Оптимальным показателем сельскохозяйственной освоенности является 90% и выше.</w:t>
      </w:r>
    </w:p>
    <w:p w:rsidR="005F5515" w:rsidRPr="002E1B6C" w:rsidRDefault="005F5515" w:rsidP="00DB25A5">
      <w:pPr>
        <w:pStyle w:val="312"/>
        <w:suppressAutoHyphens w:val="0"/>
        <w:spacing w:line="240" w:lineRule="auto"/>
        <w:ind w:firstLine="709"/>
        <w:rPr>
          <w:rFonts w:ascii="Arial" w:hAnsi="Arial" w:cs="Arial"/>
          <w:color w:val="111111"/>
          <w:spacing w:val="-6"/>
          <w:sz w:val="32"/>
          <w:szCs w:val="32"/>
        </w:rPr>
      </w:pPr>
      <w:r w:rsidRPr="002E1B6C">
        <w:rPr>
          <w:rFonts w:ascii="Arial" w:hAnsi="Arial" w:cs="Arial"/>
          <w:color w:val="111111"/>
          <w:spacing w:val="-6"/>
          <w:sz w:val="32"/>
          <w:szCs w:val="32"/>
        </w:rPr>
        <w:t xml:space="preserve">Распаханность территории хозяйства определяется в процентах как соотношение площади пашни к площади сельскохозяйственных угодий. Допустимой в экологическом отношении считается распаханность до 60%. </w:t>
      </w:r>
    </w:p>
    <w:p w:rsidR="005F5515" w:rsidRPr="002E1B6C" w:rsidRDefault="005F5515" w:rsidP="00DB25A5">
      <w:pPr>
        <w:pStyle w:val="312"/>
        <w:suppressAutoHyphens w:val="0"/>
        <w:spacing w:line="240" w:lineRule="auto"/>
        <w:ind w:firstLine="709"/>
        <w:rPr>
          <w:rFonts w:ascii="Arial" w:hAnsi="Arial" w:cs="Arial"/>
          <w:spacing w:val="-6"/>
          <w:sz w:val="32"/>
          <w:szCs w:val="32"/>
        </w:rPr>
      </w:pPr>
      <w:r w:rsidRPr="002E1B6C">
        <w:rPr>
          <w:rFonts w:ascii="Arial" w:hAnsi="Arial" w:cs="Arial"/>
          <w:spacing w:val="-6"/>
          <w:sz w:val="32"/>
          <w:szCs w:val="32"/>
        </w:rPr>
        <w:t>Еще один важный показатель</w:t>
      </w:r>
      <w:r w:rsidR="00951295" w:rsidRPr="002E1B6C">
        <w:rPr>
          <w:rFonts w:ascii="Arial" w:hAnsi="Arial" w:cs="Arial"/>
          <w:spacing w:val="-6"/>
          <w:sz w:val="32"/>
          <w:szCs w:val="32"/>
        </w:rPr>
        <w:t xml:space="preserve"> – </w:t>
      </w:r>
      <w:r w:rsidRPr="002E1B6C">
        <w:rPr>
          <w:rFonts w:ascii="Arial" w:hAnsi="Arial" w:cs="Arial"/>
          <w:spacing w:val="-6"/>
          <w:sz w:val="32"/>
          <w:szCs w:val="32"/>
        </w:rPr>
        <w:t>лесистость, которая определяется отношением покрытой лесом площади к общей площади хозяйства. Оптимальная лесистость хозяйства должна составлять 5</w:t>
      </w:r>
      <w:r w:rsidR="00951295" w:rsidRPr="002E1B6C">
        <w:rPr>
          <w:rFonts w:ascii="Arial" w:hAnsi="Arial" w:cs="Arial"/>
          <w:spacing w:val="-6"/>
          <w:sz w:val="32"/>
          <w:szCs w:val="32"/>
        </w:rPr>
        <w:t>–</w:t>
      </w:r>
      <w:r w:rsidRPr="002E1B6C">
        <w:rPr>
          <w:rFonts w:ascii="Arial" w:hAnsi="Arial" w:cs="Arial"/>
          <w:spacing w:val="-6"/>
          <w:sz w:val="32"/>
          <w:szCs w:val="32"/>
        </w:rPr>
        <w:t>8%.</w:t>
      </w:r>
    </w:p>
    <w:p w:rsidR="005F5515" w:rsidRPr="002E1B6C" w:rsidRDefault="005F5515" w:rsidP="00DB25A5">
      <w:pPr>
        <w:pStyle w:val="312"/>
        <w:suppressAutoHyphens w:val="0"/>
        <w:spacing w:line="240" w:lineRule="auto"/>
        <w:ind w:firstLine="709"/>
        <w:rPr>
          <w:rFonts w:ascii="Arial" w:hAnsi="Arial" w:cs="Arial"/>
          <w:color w:val="111111"/>
          <w:sz w:val="32"/>
          <w:szCs w:val="32"/>
        </w:rPr>
      </w:pPr>
      <w:r w:rsidRPr="002E1B6C">
        <w:rPr>
          <w:rFonts w:ascii="Arial" w:hAnsi="Arial" w:cs="Arial"/>
          <w:sz w:val="32"/>
          <w:szCs w:val="32"/>
        </w:rPr>
        <w:t>Рассчитаем показатели для СХП «Заречье» Тульской области:</w:t>
      </w:r>
    </w:p>
    <w:p w:rsidR="005F5515" w:rsidRPr="002E1B6C" w:rsidRDefault="005F5515" w:rsidP="00DB25A5">
      <w:pPr>
        <w:pStyle w:val="312"/>
        <w:suppressAutoHyphens w:val="0"/>
        <w:spacing w:line="240" w:lineRule="auto"/>
        <w:ind w:firstLine="709"/>
        <w:rPr>
          <w:rFonts w:ascii="Arial" w:hAnsi="Arial" w:cs="Arial"/>
          <w:color w:val="111111"/>
          <w:sz w:val="32"/>
          <w:szCs w:val="32"/>
        </w:rPr>
      </w:pPr>
      <w:r w:rsidRPr="002E1B6C">
        <w:rPr>
          <w:rFonts w:ascii="Arial" w:hAnsi="Arial" w:cs="Arial"/>
          <w:color w:val="111111"/>
          <w:sz w:val="32"/>
          <w:szCs w:val="32"/>
        </w:rPr>
        <w:t>сельскохозяйственная освоенность – 89,2%,</w:t>
      </w:r>
    </w:p>
    <w:p w:rsidR="005F5515" w:rsidRPr="002E1B6C" w:rsidRDefault="005F5515" w:rsidP="00DB25A5">
      <w:pPr>
        <w:pStyle w:val="312"/>
        <w:suppressAutoHyphens w:val="0"/>
        <w:spacing w:line="240" w:lineRule="auto"/>
        <w:ind w:firstLine="709"/>
        <w:rPr>
          <w:rFonts w:ascii="Arial" w:hAnsi="Arial" w:cs="Arial"/>
          <w:color w:val="111111"/>
          <w:sz w:val="32"/>
          <w:szCs w:val="32"/>
        </w:rPr>
      </w:pPr>
      <w:r w:rsidRPr="002E1B6C">
        <w:rPr>
          <w:rFonts w:ascii="Arial" w:hAnsi="Arial" w:cs="Arial"/>
          <w:color w:val="111111"/>
          <w:sz w:val="32"/>
          <w:szCs w:val="32"/>
        </w:rPr>
        <w:t xml:space="preserve">распаханность – 59,5%, </w:t>
      </w:r>
    </w:p>
    <w:p w:rsidR="005F5515" w:rsidRPr="002E1B6C" w:rsidRDefault="005F5515" w:rsidP="00DB25A5">
      <w:pPr>
        <w:pStyle w:val="312"/>
        <w:suppressAutoHyphens w:val="0"/>
        <w:spacing w:line="240" w:lineRule="auto"/>
        <w:ind w:firstLine="709"/>
        <w:rPr>
          <w:rFonts w:ascii="Arial" w:hAnsi="Arial" w:cs="Arial"/>
          <w:color w:val="111111"/>
          <w:sz w:val="32"/>
          <w:szCs w:val="32"/>
        </w:rPr>
      </w:pPr>
      <w:r w:rsidRPr="002E1B6C">
        <w:rPr>
          <w:rFonts w:ascii="Arial" w:hAnsi="Arial" w:cs="Arial"/>
          <w:color w:val="111111"/>
          <w:sz w:val="32"/>
          <w:szCs w:val="32"/>
        </w:rPr>
        <w:t>лесистость – 5,2%.</w:t>
      </w:r>
    </w:p>
    <w:p w:rsidR="005F5515" w:rsidRPr="002E1B6C" w:rsidRDefault="005F5515" w:rsidP="00523A53">
      <w:pPr>
        <w:pStyle w:val="312"/>
        <w:suppressAutoHyphens w:val="0"/>
        <w:spacing w:line="240" w:lineRule="auto"/>
        <w:ind w:firstLine="709"/>
        <w:rPr>
          <w:rFonts w:ascii="Arial" w:hAnsi="Arial" w:cs="Arial"/>
          <w:color w:val="111111"/>
          <w:sz w:val="32"/>
          <w:szCs w:val="32"/>
        </w:rPr>
      </w:pPr>
      <w:r w:rsidRPr="002E1B6C">
        <w:rPr>
          <w:rFonts w:ascii="Arial" w:hAnsi="Arial" w:cs="Arial"/>
          <w:color w:val="111111"/>
          <w:sz w:val="32"/>
          <w:szCs w:val="32"/>
        </w:rPr>
        <w:lastRenderedPageBreak/>
        <w:t xml:space="preserve">На основе произведенных расчетов можно сделать вывод, что показатели сельскохозяйственная освоенность и лесистость территории соответствуют нормам. </w:t>
      </w:r>
    </w:p>
    <w:p w:rsidR="005F5515" w:rsidRPr="002E1B6C" w:rsidRDefault="005F5515" w:rsidP="00523A53">
      <w:pPr>
        <w:pStyle w:val="22"/>
        <w:spacing w:line="240" w:lineRule="auto"/>
        <w:ind w:left="0" w:firstLine="709"/>
        <w:jc w:val="both"/>
        <w:rPr>
          <w:rFonts w:ascii="Arial" w:hAnsi="Arial" w:cs="Arial"/>
          <w:sz w:val="32"/>
          <w:szCs w:val="32"/>
          <w:lang w:val="ru-RU"/>
        </w:rPr>
      </w:pPr>
      <w:r w:rsidRPr="002E1B6C">
        <w:rPr>
          <w:rFonts w:ascii="Arial" w:hAnsi="Arial" w:cs="Arial"/>
          <w:sz w:val="32"/>
          <w:szCs w:val="32"/>
          <w:lang w:val="ru-RU"/>
        </w:rPr>
        <w:t>С целью экологической оценки состава земельных угодий необходимо определить коэффициент экологической стабильности территории по формуле 1:</w:t>
      </w:r>
    </w:p>
    <w:p w:rsidR="005F5515" w:rsidRPr="002E1B6C" w:rsidRDefault="005F5515" w:rsidP="00DB25A5">
      <w:pPr>
        <w:pStyle w:val="22"/>
        <w:spacing w:line="240" w:lineRule="auto"/>
        <w:ind w:left="0" w:firstLine="600"/>
        <w:jc w:val="center"/>
        <w:rPr>
          <w:rFonts w:ascii="Arial" w:hAnsi="Arial" w:cs="Arial"/>
          <w:sz w:val="32"/>
          <w:szCs w:val="32"/>
          <w:lang w:val="ru-RU"/>
        </w:rPr>
      </w:pPr>
      <w:r w:rsidRPr="002E1B6C">
        <w:rPr>
          <w:rFonts w:ascii="Arial" w:hAnsi="Arial" w:cs="Arial"/>
          <w:sz w:val="32"/>
          <w:szCs w:val="32"/>
          <w:lang w:val="ru-RU"/>
        </w:rPr>
        <w:fldChar w:fldCharType="begin"/>
      </w:r>
      <w:r w:rsidRPr="002E1B6C">
        <w:rPr>
          <w:rFonts w:ascii="Arial" w:hAnsi="Arial" w:cs="Arial"/>
          <w:sz w:val="32"/>
          <w:szCs w:val="32"/>
          <w:lang w:val="ru-RU"/>
        </w:rPr>
        <w:instrText xml:space="preserve"> QUOTE </w:instrText>
      </w:r>
      <w:r w:rsidR="005C679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4pt;height:37.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hyphenationZone w:val=&quot;357&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10363&quot;/&gt;&lt;wsp:rsid wsp:val=&quot;00003CE5&quot;/&gt;&lt;wsp:rsid wsp:val=&quot;00006C82&quot;/&gt;&lt;wsp:rsid wsp:val=&quot;000155B3&quot;/&gt;&lt;wsp:rsid wsp:val=&quot;0001752B&quot;/&gt;&lt;wsp:rsid wsp:val=&quot;000228C2&quot;/&gt;&lt;wsp:rsid wsp:val=&quot;00040674&quot;/&gt;&lt;wsp:rsid wsp:val=&quot;0004120C&quot;/&gt;&lt;wsp:rsid wsp:val=&quot;00046C4A&quot;/&gt;&lt;wsp:rsid wsp:val=&quot;000515F9&quot;/&gt;&lt;wsp:rsid wsp:val=&quot;000573CF&quot;/&gt;&lt;wsp:rsid wsp:val=&quot;00061F05&quot;/&gt;&lt;wsp:rsid wsp:val=&quot;0006212A&quot;/&gt;&lt;wsp:rsid wsp:val=&quot;000640D7&quot;/&gt;&lt;wsp:rsid wsp:val=&quot;000737C7&quot;/&gt;&lt;wsp:rsid wsp:val=&quot;00073C31&quot;/&gt;&lt;wsp:rsid wsp:val=&quot;0007508C&quot;/&gt;&lt;wsp:rsid wsp:val=&quot;0007521E&quot;/&gt;&lt;wsp:rsid wsp:val=&quot;000839BD&quot;/&gt;&lt;wsp:rsid wsp:val=&quot;000847A5&quot;/&gt;&lt;wsp:rsid wsp:val=&quot;00084F9E&quot;/&gt;&lt;wsp:rsid wsp:val=&quot;00091401&quot;/&gt;&lt;wsp:rsid wsp:val=&quot;00092701&quot;/&gt;&lt;wsp:rsid wsp:val=&quot;00092CC4&quot;/&gt;&lt;wsp:rsid wsp:val=&quot;00096378&quot;/&gt;&lt;wsp:rsid wsp:val=&quot;0009771B&quot;/&gt;&lt;wsp:rsid wsp:val=&quot;000A06D6&quot;/&gt;&lt;wsp:rsid wsp:val=&quot;000A186C&quot;/&gt;&lt;wsp:rsid wsp:val=&quot;000A6E3F&quot;/&gt;&lt;wsp:rsid wsp:val=&quot;000B0655&quot;/&gt;&lt;wsp:rsid wsp:val=&quot;000B1556&quot;/&gt;&lt;wsp:rsid wsp:val=&quot;000B4CC1&quot;/&gt;&lt;wsp:rsid wsp:val=&quot;000B5A76&quot;/&gt;&lt;wsp:rsid wsp:val=&quot;000C1452&quot;/&gt;&lt;wsp:rsid wsp:val=&quot;000C23E1&quot;/&gt;&lt;wsp:rsid wsp:val=&quot;000C4A2A&quot;/&gt;&lt;wsp:rsid wsp:val=&quot;000D280A&quot;/&gt;&lt;wsp:rsid wsp:val=&quot;000D6EA5&quot;/&gt;&lt;wsp:rsid wsp:val=&quot;000D71AC&quot;/&gt;&lt;wsp:rsid wsp:val=&quot;000D753C&quot;/&gt;&lt;wsp:rsid wsp:val=&quot;000D79D6&quot;/&gt;&lt;wsp:rsid wsp:val=&quot;000E4F83&quot;/&gt;&lt;wsp:rsid wsp:val=&quot;000E795F&quot;/&gt;&lt;wsp:rsid wsp:val=&quot;001100C1&quot;/&gt;&lt;wsp:rsid wsp:val=&quot;00111305&quot;/&gt;&lt;wsp:rsid wsp:val=&quot;00116BFB&quot;/&gt;&lt;wsp:rsid wsp:val=&quot;00120F7E&quot;/&gt;&lt;wsp:rsid wsp:val=&quot;00123D0A&quot;/&gt;&lt;wsp:rsid wsp:val=&quot;00130C24&quot;/&gt;&lt;wsp:rsid wsp:val=&quot;001330D3&quot;/&gt;&lt;wsp:rsid wsp:val=&quot;00134CDF&quot;/&gt;&lt;wsp:rsid wsp:val=&quot;00137A71&quot;/&gt;&lt;wsp:rsid wsp:val=&quot;001524A0&quot;/&gt;&lt;wsp:rsid wsp:val=&quot;00152FD7&quot;/&gt;&lt;wsp:rsid wsp:val=&quot;00154232&quot;/&gt;&lt;wsp:rsid wsp:val=&quot;001638B7&quot;/&gt;&lt;wsp:rsid wsp:val=&quot;001641EA&quot;/&gt;&lt;wsp:rsid wsp:val=&quot;001650A4&quot;/&gt;&lt;wsp:rsid wsp:val=&quot;00171B2E&quot;/&gt;&lt;wsp:rsid wsp:val=&quot;001755D4&quot;/&gt;&lt;wsp:rsid wsp:val=&quot;00182FF2&quot;/&gt;&lt;wsp:rsid wsp:val=&quot;0019303A&quot;/&gt;&lt;wsp:rsid wsp:val=&quot;00195951&quot;/&gt;&lt;wsp:rsid wsp:val=&quot;00195CEC&quot;/&gt;&lt;wsp:rsid wsp:val=&quot;001969EF&quot;/&gt;&lt;wsp:rsid wsp:val=&quot;001A05A3&quot;/&gt;&lt;wsp:rsid wsp:val=&quot;001A2FAD&quot;/&gt;&lt;wsp:rsid wsp:val=&quot;001A392E&quot;/&gt;&lt;wsp:rsid wsp:val=&quot;001A519B&quot;/&gt;&lt;wsp:rsid wsp:val=&quot;001A5587&quot;/&gt;&lt;wsp:rsid wsp:val=&quot;001A586E&quot;/&gt;&lt;wsp:rsid wsp:val=&quot;001B192D&quot;/&gt;&lt;wsp:rsid wsp:val=&quot;001B3446&quot;/&gt;&lt;wsp:rsid wsp:val=&quot;001C0DF3&quot;/&gt;&lt;wsp:rsid wsp:val=&quot;001C10B9&quot;/&gt;&lt;wsp:rsid wsp:val=&quot;001C1D82&quot;/&gt;&lt;wsp:rsid wsp:val=&quot;001E465A&quot;/&gt;&lt;wsp:rsid wsp:val=&quot;001E7BAB&quot;/&gt;&lt;wsp:rsid wsp:val=&quot;001F496E&quot;/&gt;&lt;wsp:rsid wsp:val=&quot;001F731C&quot;/&gt;&lt;wsp:rsid wsp:val=&quot;00205850&quot;/&gt;&lt;wsp:rsid wsp:val=&quot;002069FA&quot;/&gt;&lt;wsp:rsid wsp:val=&quot;00211132&quot;/&gt;&lt;wsp:rsid wsp:val=&quot;00213E89&quot;/&gt;&lt;wsp:rsid wsp:val=&quot;00214059&quot;/&gt;&lt;wsp:rsid wsp:val=&quot;002166E1&quot;/&gt;&lt;wsp:rsid wsp:val=&quot;0021784A&quot;/&gt;&lt;wsp:rsid wsp:val=&quot;00231394&quot;/&gt;&lt;wsp:rsid wsp:val=&quot;00232892&quot;/&gt;&lt;wsp:rsid wsp:val=&quot;00235E0D&quot;/&gt;&lt;wsp:rsid wsp:val=&quot;00237066&quot;/&gt;&lt;wsp:rsid wsp:val=&quot;00237938&quot;/&gt;&lt;wsp:rsid wsp:val=&quot;002422E0&quot;/&gt;&lt;wsp:rsid wsp:val=&quot;0024260D&quot;/&gt;&lt;wsp:rsid wsp:val=&quot;00242725&quot;/&gt;&lt;wsp:rsid wsp:val=&quot;00242E16&quot;/&gt;&lt;wsp:rsid wsp:val=&quot;002468E0&quot;/&gt;&lt;wsp:rsid wsp:val=&quot;00256503&quot;/&gt;&lt;wsp:rsid wsp:val=&quot;00261342&quot;/&gt;&lt;wsp:rsid wsp:val=&quot;00262B52&quot;/&gt;&lt;wsp:rsid wsp:val=&quot;00262F97&quot;/&gt;&lt;wsp:rsid wsp:val=&quot;00275097&quot;/&gt;&lt;wsp:rsid wsp:val=&quot;00275DF4&quot;/&gt;&lt;wsp:rsid wsp:val=&quot;00285316&quot;/&gt;&lt;wsp:rsid wsp:val=&quot;0028553B&quot;/&gt;&lt;wsp:rsid wsp:val=&quot;00286D89&quot;/&gt;&lt;wsp:rsid wsp:val=&quot;00291F49&quot;/&gt;&lt;wsp:rsid wsp:val=&quot;00292B5D&quot;/&gt;&lt;wsp:rsid wsp:val=&quot;002A10A3&quot;/&gt;&lt;wsp:rsid wsp:val=&quot;002A6C1A&quot;/&gt;&lt;wsp:rsid wsp:val=&quot;002A717E&quot;/&gt;&lt;wsp:rsid wsp:val=&quot;002A7BAB&quot;/&gt;&lt;wsp:rsid wsp:val=&quot;002B2EDC&quot;/&gt;&lt;wsp:rsid wsp:val=&quot;002B5350&quot;/&gt;&lt;wsp:rsid wsp:val=&quot;002B62E3&quot;/&gt;&lt;wsp:rsid wsp:val=&quot;002B631B&quot;/&gt;&lt;wsp:rsid wsp:val=&quot;002C395B&quot;/&gt;&lt;wsp:rsid wsp:val=&quot;002C7503&quot;/&gt;&lt;wsp:rsid wsp:val=&quot;002D151E&quot;/&gt;&lt;wsp:rsid wsp:val=&quot;002D2D81&quot;/&gt;&lt;wsp:rsid wsp:val=&quot;002D5152&quot;/&gt;&lt;wsp:rsid wsp:val=&quot;002D5980&quot;/&gt;&lt;wsp:rsid wsp:val=&quot;002D6B64&quot;/&gt;&lt;wsp:rsid wsp:val=&quot;002D6BD0&quot;/&gt;&lt;wsp:rsid wsp:val=&quot;002D705A&quot;/&gt;&lt;wsp:rsid wsp:val=&quot;002E63AD&quot;/&gt;&lt;wsp:rsid wsp:val=&quot;00300D94&quot;/&gt;&lt;wsp:rsid wsp:val=&quot;00301725&quot;/&gt;&lt;wsp:rsid wsp:val=&quot;003024E9&quot;/&gt;&lt;wsp:rsid wsp:val=&quot;003074E3&quot;/&gt;&lt;wsp:rsid wsp:val=&quot;00325E06&quot;/&gt;&lt;wsp:rsid wsp:val=&quot;00325FB2&quot;/&gt;&lt;wsp:rsid wsp:val=&quot;0032752D&quot;/&gt;&lt;wsp:rsid wsp:val=&quot;00332C64&quot;/&gt;&lt;wsp:rsid wsp:val=&quot;0033467D&quot;/&gt;&lt;wsp:rsid wsp:val=&quot;00335D32&quot;/&gt;&lt;wsp:rsid wsp:val=&quot;0034039F&quot;/&gt;&lt;wsp:rsid wsp:val=&quot;00352981&quot;/&gt;&lt;wsp:rsid wsp:val=&quot;00355CAF&quot;/&gt;&lt;wsp:rsid wsp:val=&quot;00355ED1&quot;/&gt;&lt;wsp:rsid wsp:val=&quot;00376DA6&quot;/&gt;&lt;wsp:rsid wsp:val=&quot;0038302D&quot;/&gt;&lt;wsp:rsid wsp:val=&quot;0038433F&quot;/&gt;&lt;wsp:rsid wsp:val=&quot;0038585F&quot;/&gt;&lt;wsp:rsid wsp:val=&quot;00385E2C&quot;/&gt;&lt;wsp:rsid wsp:val=&quot;00395859&quot;/&gt;&lt;wsp:rsid wsp:val=&quot;003966DE&quot;/&gt;&lt;wsp:rsid wsp:val=&quot;003971CC&quot;/&gt;&lt;wsp:rsid wsp:val=&quot;00397B80&quot;/&gt;&lt;wsp:rsid wsp:val=&quot;003A2B85&quot;/&gt;&lt;wsp:rsid wsp:val=&quot;003A5A76&quot;/&gt;&lt;wsp:rsid wsp:val=&quot;003B0950&quot;/&gt;&lt;wsp:rsid wsp:val=&quot;003B1597&quot;/&gt;&lt;wsp:rsid wsp:val=&quot;003B5B44&quot;/&gt;&lt;wsp:rsid wsp:val=&quot;003B649F&quot;/&gt;&lt;wsp:rsid wsp:val=&quot;003C3C70&quot;/&gt;&lt;wsp:rsid wsp:val=&quot;003C4BCA&quot;/&gt;&lt;wsp:rsid wsp:val=&quot;003C611D&quot;/&gt;&lt;wsp:rsid wsp:val=&quot;003D1D29&quot;/&gt;&lt;wsp:rsid wsp:val=&quot;003D24CF&quot;/&gt;&lt;wsp:rsid wsp:val=&quot;003D51F3&quot;/&gt;&lt;wsp:rsid wsp:val=&quot;003E0C39&quot;/&gt;&lt;wsp:rsid wsp:val=&quot;003E0CFB&quot;/&gt;&lt;wsp:rsid wsp:val=&quot;003F08FD&quot;/&gt;&lt;wsp:rsid wsp:val=&quot;003F2649&quot;/&gt;&lt;wsp:rsid wsp:val=&quot;003F3910&quot;/&gt;&lt;wsp:rsid wsp:val=&quot;003F5464&quot;/&gt;&lt;wsp:rsid wsp:val=&quot;003F55BF&quot;/&gt;&lt;wsp:rsid wsp:val=&quot;003F5682&quot;/&gt;&lt;wsp:rsid wsp:val=&quot;003F5F14&quot;/&gt;&lt;wsp:rsid wsp:val=&quot;00403E38&quot;/&gt;&lt;wsp:rsid wsp:val=&quot;00410363&quot;/&gt;&lt;wsp:rsid wsp:val=&quot;004122DD&quot;/&gt;&lt;wsp:rsid wsp:val=&quot;004154F4&quot;/&gt;&lt;wsp:rsid wsp:val=&quot;00423E6D&quot;/&gt;&lt;wsp:rsid wsp:val=&quot;004272BB&quot;/&gt;&lt;wsp:rsid wsp:val=&quot;00432FF8&quot;/&gt;&lt;wsp:rsid wsp:val=&quot;00433A83&quot;/&gt;&lt;wsp:rsid wsp:val=&quot;00435FD3&quot;/&gt;&lt;wsp:rsid wsp:val=&quot;004370D4&quot;/&gt;&lt;wsp:rsid wsp:val=&quot;004475A0&quot;/&gt;&lt;wsp:rsid wsp:val=&quot;00453360&quot;/&gt;&lt;wsp:rsid wsp:val=&quot;00464996&quot;/&gt;&lt;wsp:rsid wsp:val=&quot;00472881&quot;/&gt;&lt;wsp:rsid wsp:val=&quot;00477485&quot;/&gt;&lt;wsp:rsid wsp:val=&quot;00481410&quot;/&gt;&lt;wsp:rsid wsp:val=&quot;00484D61&quot;/&gt;&lt;wsp:rsid wsp:val=&quot;00485628&quot;/&gt;&lt;wsp:rsid wsp:val=&quot;00492D80&quot;/&gt;&lt;wsp:rsid wsp:val=&quot;00494466&quot;/&gt;&lt;wsp:rsid wsp:val=&quot;00496E35&quot;/&gt;&lt;wsp:rsid wsp:val=&quot;004A0344&quot;/&gt;&lt;wsp:rsid wsp:val=&quot;004A0720&quot;/&gt;&lt;wsp:rsid wsp:val=&quot;004B1186&quot;/&gt;&lt;wsp:rsid wsp:val=&quot;004B19FD&quot;/&gt;&lt;wsp:rsid wsp:val=&quot;004B3412&quot;/&gt;&lt;wsp:rsid wsp:val=&quot;004B485A&quot;/&gt;&lt;wsp:rsid wsp:val=&quot;004B6496&quot;/&gt;&lt;wsp:rsid wsp:val=&quot;004B671B&quot;/&gt;&lt;wsp:rsid wsp:val=&quot;004C444B&quot;/&gt;&lt;wsp:rsid wsp:val=&quot;004D134F&quot;/&gt;&lt;wsp:rsid wsp:val=&quot;004E2272&quot;/&gt;&lt;wsp:rsid wsp:val=&quot;004E7053&quot;/&gt;&lt;wsp:rsid wsp:val=&quot;004F4AF0&quot;/&gt;&lt;wsp:rsid wsp:val=&quot;004F5833&quot;/&gt;&lt;wsp:rsid wsp:val=&quot;005045D9&quot;/&gt;&lt;wsp:rsid wsp:val=&quot;00511401&quot;/&gt;&lt;wsp:rsid wsp:val=&quot;00516313&quot;/&gt;&lt;wsp:rsid wsp:val=&quot;00517A60&quot;/&gt;&lt;wsp:rsid wsp:val=&quot;00522AC2&quot;/&gt;&lt;wsp:rsid wsp:val=&quot;00523857&quot;/&gt;&lt;wsp:rsid wsp:val=&quot;00530E29&quot;/&gt;&lt;wsp:rsid wsp:val=&quot;005337E3&quot;/&gt;&lt;wsp:rsid wsp:val=&quot;00533883&quot;/&gt;&lt;wsp:rsid wsp:val=&quot;00536120&quot;/&gt;&lt;wsp:rsid wsp:val=&quot;00541273&quot;/&gt;&lt;wsp:rsid wsp:val=&quot;00543FDD&quot;/&gt;&lt;wsp:rsid wsp:val=&quot;00561401&quot;/&gt;&lt;wsp:rsid wsp:val=&quot;00561B74&quot;/&gt;&lt;wsp:rsid wsp:val=&quot;00563E97&quot;/&gt;&lt;wsp:rsid wsp:val=&quot;00565F43&quot;/&gt;&lt;wsp:rsid wsp:val=&quot;005714CD&quot;/&gt;&lt;wsp:rsid wsp:val=&quot;00571D56&quot;/&gt;&lt;wsp:rsid wsp:val=&quot;00571EB9&quot;/&gt;&lt;wsp:rsid wsp:val=&quot;00575900&quot;/&gt;&lt;wsp:rsid wsp:val=&quot;005901DE&quot;/&gt;&lt;wsp:rsid wsp:val=&quot;005909E0&quot;/&gt;&lt;wsp:rsid wsp:val=&quot;0059655E&quot;/&gt;&lt;wsp:rsid wsp:val=&quot;005A2D08&quot;/&gt;&lt;wsp:rsid wsp:val=&quot;005A49C8&quot;/&gt;&lt;wsp:rsid wsp:val=&quot;005B592E&quot;/&gt;&lt;wsp:rsid wsp:val=&quot;005C00CA&quot;/&gt;&lt;wsp:rsid wsp:val=&quot;005C2533&quot;/&gt;&lt;wsp:rsid wsp:val=&quot;005C28FB&quot;/&gt;&lt;wsp:rsid wsp:val=&quot;005C2F74&quot;/&gt;&lt;wsp:rsid wsp:val=&quot;005C2F75&quot;/&gt;&lt;wsp:rsid wsp:val=&quot;005C3508&quot;/&gt;&lt;wsp:rsid wsp:val=&quot;005C3A4E&quot;/&gt;&lt;wsp:rsid wsp:val=&quot;005D0822&quot;/&gt;&lt;wsp:rsid wsp:val=&quot;005D10DC&quot;/&gt;&lt;wsp:rsid wsp:val=&quot;005D2A5D&quot;/&gt;&lt;wsp:rsid wsp:val=&quot;005D7C2A&quot;/&gt;&lt;wsp:rsid wsp:val=&quot;005D7E6E&quot;/&gt;&lt;wsp:rsid wsp:val=&quot;005E0FAB&quot;/&gt;&lt;wsp:rsid wsp:val=&quot;005E6C97&quot;/&gt;&lt;wsp:rsid wsp:val=&quot;005E72B7&quot;/&gt;&lt;wsp:rsid wsp:val=&quot;005F1E68&quot;/&gt;&lt;wsp:rsid wsp:val=&quot;00601AF1&quot;/&gt;&lt;wsp:rsid wsp:val=&quot;00602F44&quot;/&gt;&lt;wsp:rsid wsp:val=&quot;00611EEF&quot;/&gt;&lt;wsp:rsid wsp:val=&quot;00612C8B&quot;/&gt;&lt;wsp:rsid wsp:val=&quot;00620DB1&quot;/&gt;&lt;wsp:rsid wsp:val=&quot;00621F09&quot;/&gt;&lt;wsp:rsid wsp:val=&quot;00622176&quot;/&gt;&lt;wsp:rsid wsp:val=&quot;00622B0E&quot;/&gt;&lt;wsp:rsid wsp:val=&quot;00630D98&quot;/&gt;&lt;wsp:rsid wsp:val=&quot;0063503D&quot;/&gt;&lt;wsp:rsid wsp:val=&quot;006354F8&quot;/&gt;&lt;wsp:rsid wsp:val=&quot;00635A48&quot;/&gt;&lt;wsp:rsid wsp:val=&quot;0063738E&quot;/&gt;&lt;wsp:rsid wsp:val=&quot;00644AA9&quot;/&gt;&lt;wsp:rsid wsp:val=&quot;0065041D&quot;/&gt;&lt;wsp:rsid wsp:val=&quot;00666F71&quot;/&gt;&lt;wsp:rsid wsp:val=&quot;00672E0C&quot;/&gt;&lt;wsp:rsid wsp:val=&quot;00674748&quot;/&gt;&lt;wsp:rsid wsp:val=&quot;00674DC9&quot;/&gt;&lt;wsp:rsid wsp:val=&quot;006750B8&quot;/&gt;&lt;wsp:rsid wsp:val=&quot;00681616&quot;/&gt;&lt;wsp:rsid wsp:val=&quot;00685BCE&quot;/&gt;&lt;wsp:rsid wsp:val=&quot;0069148E&quot;/&gt;&lt;wsp:rsid wsp:val=&quot;00691FCD&quot;/&gt;&lt;wsp:rsid wsp:val=&quot;006A029F&quot;/&gt;&lt;wsp:rsid wsp:val=&quot;006A37FE&quot;/&gt;&lt;wsp:rsid wsp:val=&quot;006A5BC8&quot;/&gt;&lt;wsp:rsid wsp:val=&quot;006A5EBF&quot;/&gt;&lt;wsp:rsid wsp:val=&quot;006A6A25&quot;/&gt;&lt;wsp:rsid wsp:val=&quot;006A7A4E&quot;/&gt;&lt;wsp:rsid wsp:val=&quot;006B2627&quot;/&gt;&lt;wsp:rsid wsp:val=&quot;006C1C48&quot;/&gt;&lt;wsp:rsid wsp:val=&quot;006D060A&quot;/&gt;&lt;wsp:rsid wsp:val=&quot;006D08B5&quot;/&gt;&lt;wsp:rsid wsp:val=&quot;006D6A88&quot;/&gt;&lt;wsp:rsid wsp:val=&quot;006E2598&quot;/&gt;&lt;wsp:rsid wsp:val=&quot;006E7033&quot;/&gt;&lt;wsp:rsid wsp:val=&quot;006E7B00&quot;/&gt;&lt;wsp:rsid wsp:val=&quot;006F3594&quot;/&gt;&lt;wsp:rsid wsp:val=&quot;006F4A45&quot;/&gt;&lt;wsp:rsid wsp:val=&quot;006F6378&quot;/&gt;&lt;wsp:rsid wsp:val=&quot;00704B68&quot;/&gt;&lt;wsp:rsid wsp:val=&quot;00705102&quot;/&gt;&lt;wsp:rsid wsp:val=&quot;00712204&quot;/&gt;&lt;wsp:rsid wsp:val=&quot;007126BE&quot;/&gt;&lt;wsp:rsid wsp:val=&quot;00714AD1&quot;/&gt;&lt;wsp:rsid wsp:val=&quot;0071707B&quot;/&gt;&lt;wsp:rsid wsp:val=&quot;00717AE4&quot;/&gt;&lt;wsp:rsid wsp:val=&quot;0072007C&quot;/&gt;&lt;wsp:rsid wsp:val=&quot;00723036&quot;/&gt;&lt;wsp:rsid wsp:val=&quot;00726A5E&quot;/&gt;&lt;wsp:rsid wsp:val=&quot;00734C45&quot;/&gt;&lt;wsp:rsid wsp:val=&quot;00735A9B&quot;/&gt;&lt;wsp:rsid wsp:val=&quot;00736086&quot;/&gt;&lt;wsp:rsid wsp:val=&quot;007431C7&quot;/&gt;&lt;wsp:rsid wsp:val=&quot;00743A37&quot;/&gt;&lt;wsp:rsid wsp:val=&quot;00745B86&quot;/&gt;&lt;wsp:rsid wsp:val=&quot;007662AF&quot;/&gt;&lt;wsp:rsid wsp:val=&quot;00766A34&quot;/&gt;&lt;wsp:rsid wsp:val=&quot;00767B6D&quot;/&gt;&lt;wsp:rsid wsp:val=&quot;0078308E&quot;/&gt;&lt;wsp:rsid wsp:val=&quot;00786AA9&quot;/&gt;&lt;wsp:rsid wsp:val=&quot;0079108C&quot;/&gt;&lt;wsp:rsid wsp:val=&quot;00791D2B&quot;/&gt;&lt;wsp:rsid wsp:val=&quot;00791FED&quot;/&gt;&lt;wsp:rsid wsp:val=&quot;00792CEA&quot;/&gt;&lt;wsp:rsid wsp:val=&quot;00794B7F&quot;/&gt;&lt;wsp:rsid wsp:val=&quot;007A4918&quot;/&gt;&lt;wsp:rsid wsp:val=&quot;007A4A14&quot;/&gt;&lt;wsp:rsid wsp:val=&quot;007A505E&quot;/&gt;&lt;wsp:rsid wsp:val=&quot;007A55D9&quot;/&gt;&lt;wsp:rsid wsp:val=&quot;007B012C&quot;/&gt;&lt;wsp:rsid wsp:val=&quot;007B54D7&quot;/&gt;&lt;wsp:rsid wsp:val=&quot;007B6C71&quot;/&gt;&lt;wsp:rsid wsp:val=&quot;007C1587&quot;/&gt;&lt;wsp:rsid wsp:val=&quot;007C1A3B&quot;/&gt;&lt;wsp:rsid wsp:val=&quot;007C2B08&quot;/&gt;&lt;wsp:rsid wsp:val=&quot;007C6510&quot;/&gt;&lt;wsp:rsid wsp:val=&quot;007D08AB&quot;/&gt;&lt;wsp:rsid wsp:val=&quot;007D34F1&quot;/&gt;&lt;wsp:rsid wsp:val=&quot;007D500B&quot;/&gt;&lt;wsp:rsid wsp:val=&quot;007D69DC&quot;/&gt;&lt;wsp:rsid wsp:val=&quot;007E08AB&quot;/&gt;&lt;wsp:rsid wsp:val=&quot;007E4528&quot;/&gt;&lt;wsp:rsid wsp:val=&quot;007E61C8&quot;/&gt;&lt;wsp:rsid wsp:val=&quot;007F332A&quot;/&gt;&lt;wsp:rsid wsp:val=&quot;007F622F&quot;/&gt;&lt;wsp:rsid wsp:val=&quot;00804A35&quot;/&gt;&lt;wsp:rsid wsp:val=&quot;00805C40&quot;/&gt;&lt;wsp:rsid wsp:val=&quot;008110EC&quot;/&gt;&lt;wsp:rsid wsp:val=&quot;00812396&quot;/&gt;&lt;wsp:rsid wsp:val=&quot;008215C6&quot;/&gt;&lt;wsp:rsid wsp:val=&quot;008430FF&quot;/&gt;&lt;wsp:rsid wsp:val=&quot;00843352&quot;/&gt;&lt;wsp:rsid wsp:val=&quot;00843CFC&quot;/&gt;&lt;wsp:rsid wsp:val=&quot;00851E55&quot;/&gt;&lt;wsp:rsid wsp:val=&quot;00862465&quot;/&gt;&lt;wsp:rsid wsp:val=&quot;00866C11&quot;/&gt;&lt;wsp:rsid wsp:val=&quot;00871DF3&quot;/&gt;&lt;wsp:rsid wsp:val=&quot;008727EC&quot;/&gt;&lt;wsp:rsid wsp:val=&quot;008765CC&quot;/&gt;&lt;wsp:rsid wsp:val=&quot;00880385&quot;/&gt;&lt;wsp:rsid wsp:val=&quot;00885500&quot;/&gt;&lt;wsp:rsid wsp:val=&quot;008875BA&quot;/&gt;&lt;wsp:rsid wsp:val=&quot;00890E0D&quot;/&gt;&lt;wsp:rsid wsp:val=&quot;0089253A&quot;/&gt;&lt;wsp:rsid wsp:val=&quot;008934B7&quot;/&gt;&lt;wsp:rsid wsp:val=&quot;0089569C&quot;/&gt;&lt;wsp:rsid wsp:val=&quot;008960D7&quot;/&gt;&lt;wsp:rsid wsp:val=&quot;008A097F&quot;/&gt;&lt;wsp:rsid wsp:val=&quot;008A1199&quot;/&gt;&lt;wsp:rsid wsp:val=&quot;008A18F8&quot;/&gt;&lt;wsp:rsid wsp:val=&quot;008B54F4&quot;/&gt;&lt;wsp:rsid wsp:val=&quot;008B7A64&quot;/&gt;&lt;wsp:rsid wsp:val=&quot;008C2B71&quot;/&gt;&lt;wsp:rsid wsp:val=&quot;008C38D9&quot;/&gt;&lt;wsp:rsid wsp:val=&quot;008C5F7A&quot;/&gt;&lt;wsp:rsid wsp:val=&quot;008D79A8&quot;/&gt;&lt;wsp:rsid wsp:val=&quot;008E342C&quot;/&gt;&lt;wsp:rsid wsp:val=&quot;008F0B97&quot;/&gt;&lt;wsp:rsid wsp:val=&quot;008F4E99&quot;/&gt;&lt;wsp:rsid wsp:val=&quot;00900F4B&quot;/&gt;&lt;wsp:rsid wsp:val=&quot;00902548&quot;/&gt;&lt;wsp:rsid wsp:val=&quot;0090320F&quot;/&gt;&lt;wsp:rsid wsp:val=&quot;009118DC&quot;/&gt;&lt;wsp:rsid wsp:val=&quot;00913DD9&quot;/&gt;&lt;wsp:rsid wsp:val=&quot;00916014&quot;/&gt;&lt;wsp:rsid wsp:val=&quot;009166A3&quot;/&gt;&lt;wsp:rsid wsp:val=&quot;00932495&quot;/&gt;&lt;wsp:rsid wsp:val=&quot;00954465&quot;/&gt;&lt;wsp:rsid wsp:val=&quot;00954B51&quot;/&gt;&lt;wsp:rsid wsp:val=&quot;00954BE8&quot;/&gt;&lt;wsp:rsid wsp:val=&quot;00955CCB&quot;/&gt;&lt;wsp:rsid wsp:val=&quot;0096775B&quot;/&gt;&lt;wsp:rsid wsp:val=&quot;00980C3E&quot;/&gt;&lt;wsp:rsid wsp:val=&quot;00985377&quot;/&gt;&lt;wsp:rsid wsp:val=&quot;0098621D&quot;/&gt;&lt;wsp:rsid wsp:val=&quot;009900FC&quot;/&gt;&lt;wsp:rsid wsp:val=&quot;0099154F&quot;/&gt;&lt;wsp:rsid wsp:val=&quot;00996C6D&quot;/&gt;&lt;wsp:rsid wsp:val=&quot;00996FF5&quot;/&gt;&lt;wsp:rsid wsp:val=&quot;00997687&quot;/&gt;&lt;wsp:rsid wsp:val=&quot;009A49E1&quot;/&gt;&lt;wsp:rsid wsp:val=&quot;009A5753&quot;/&gt;&lt;wsp:rsid wsp:val=&quot;009B2FE3&quot;/&gt;&lt;wsp:rsid wsp:val=&quot;009C6E38&quot;/&gt;&lt;wsp:rsid wsp:val=&quot;009D0EC9&quot;/&gt;&lt;wsp:rsid wsp:val=&quot;009D44DC&quot;/&gt;&lt;wsp:rsid wsp:val=&quot;009D4EDC&quot;/&gt;&lt;wsp:rsid wsp:val=&quot;009D6E14&quot;/&gt;&lt;wsp:rsid wsp:val=&quot;009E0883&quot;/&gt;&lt;wsp:rsid wsp:val=&quot;009E35D9&quot;/&gt;&lt;wsp:rsid wsp:val=&quot;009F16C7&quot;/&gt;&lt;wsp:rsid wsp:val=&quot;009F49A8&quot;/&gt;&lt;wsp:rsid wsp:val=&quot;009F6BB2&quot;/&gt;&lt;wsp:rsid wsp:val=&quot;009F7987&quot;/&gt;&lt;wsp:rsid wsp:val=&quot;00A00103&quot;/&gt;&lt;wsp:rsid wsp:val=&quot;00A024E6&quot;/&gt;&lt;wsp:rsid wsp:val=&quot;00A03ABE&quot;/&gt;&lt;wsp:rsid wsp:val=&quot;00A044B3&quot;/&gt;&lt;wsp:rsid wsp:val=&quot;00A0737C&quot;/&gt;&lt;wsp:rsid wsp:val=&quot;00A115BB&quot;/&gt;&lt;wsp:rsid wsp:val=&quot;00A13604&quot;/&gt;&lt;wsp:rsid wsp:val=&quot;00A16D93&quot;/&gt;&lt;wsp:rsid wsp:val=&quot;00A173EB&quot;/&gt;&lt;wsp:rsid wsp:val=&quot;00A17633&quot;/&gt;&lt;wsp:rsid wsp:val=&quot;00A21877&quot;/&gt;&lt;wsp:rsid wsp:val=&quot;00A262F1&quot;/&gt;&lt;wsp:rsid wsp:val=&quot;00A278C6&quot;/&gt;&lt;wsp:rsid wsp:val=&quot;00A33A91&quot;/&gt;&lt;wsp:rsid wsp:val=&quot;00A350B6&quot;/&gt;&lt;wsp:rsid wsp:val=&quot;00A353EA&quot;/&gt;&lt;wsp:rsid wsp:val=&quot;00A36157&quot;/&gt;&lt;wsp:rsid wsp:val=&quot;00A40A9E&quot;/&gt;&lt;wsp:rsid wsp:val=&quot;00A41EE3&quot;/&gt;&lt;wsp:rsid wsp:val=&quot;00A43A38&quot;/&gt;&lt;wsp:rsid wsp:val=&quot;00A4621C&quot;/&gt;&lt;wsp:rsid wsp:val=&quot;00A60A91&quot;/&gt;&lt;wsp:rsid wsp:val=&quot;00A661C2&quot;/&gt;&lt;wsp:rsid wsp:val=&quot;00A66C2D&quot;/&gt;&lt;wsp:rsid wsp:val=&quot;00A721E7&quot;/&gt;&lt;wsp:rsid wsp:val=&quot;00A7259D&quot;/&gt;&lt;wsp:rsid wsp:val=&quot;00A75696&quot;/&gt;&lt;wsp:rsid wsp:val=&quot;00A7685C&quot;/&gt;&lt;wsp:rsid wsp:val=&quot;00A82D2E&quot;/&gt;&lt;wsp:rsid wsp:val=&quot;00A84053&quot;/&gt;&lt;wsp:rsid wsp:val=&quot;00A900BE&quot;/&gt;&lt;wsp:rsid wsp:val=&quot;00A90BF8&quot;/&gt;&lt;wsp:rsid wsp:val=&quot;00A92613&quot;/&gt;&lt;wsp:rsid wsp:val=&quot;00AA562B&quot;/&gt;&lt;wsp:rsid wsp:val=&quot;00AA56C3&quot;/&gt;&lt;wsp:rsid wsp:val=&quot;00AB3714&quot;/&gt;&lt;wsp:rsid wsp:val=&quot;00AB3AEA&quot;/&gt;&lt;wsp:rsid wsp:val=&quot;00AB5360&quot;/&gt;&lt;wsp:rsid wsp:val=&quot;00AC03A5&quot;/&gt;&lt;wsp:rsid wsp:val=&quot;00AC44D3&quot;/&gt;&lt;wsp:rsid wsp:val=&quot;00AC69A9&quot;/&gt;&lt;wsp:rsid wsp:val=&quot;00AC6D18&quot;/&gt;&lt;wsp:rsid wsp:val=&quot;00AD452E&quot;/&gt;&lt;wsp:rsid wsp:val=&quot;00AE070D&quot;/&gt;&lt;wsp:rsid wsp:val=&quot;00AE201D&quot;/&gt;&lt;wsp:rsid wsp:val=&quot;00AE310D&quot;/&gt;&lt;wsp:rsid wsp:val=&quot;00AE446B&quot;/&gt;&lt;wsp:rsid wsp:val=&quot;00AE7A4C&quot;/&gt;&lt;wsp:rsid wsp:val=&quot;00AF143C&quot;/&gt;&lt;wsp:rsid wsp:val=&quot;00AF24E4&quot;/&gt;&lt;wsp:rsid wsp:val=&quot;00AF26EE&quot;/&gt;&lt;wsp:rsid wsp:val=&quot;00AF5427&quot;/&gt;&lt;wsp:rsid wsp:val=&quot;00B046A4&quot;/&gt;&lt;wsp:rsid wsp:val=&quot;00B06C81&quot;/&gt;&lt;wsp:rsid wsp:val=&quot;00B171C9&quot;/&gt;&lt;wsp:rsid wsp:val=&quot;00B17E16&quot;/&gt;&lt;wsp:rsid wsp:val=&quot;00B23D9F&quot;/&gt;&lt;wsp:rsid wsp:val=&quot;00B34DB7&quot;/&gt;&lt;wsp:rsid wsp:val=&quot;00B37775&quot;/&gt;&lt;wsp:rsid wsp:val=&quot;00B403F9&quot;/&gt;&lt;wsp:rsid wsp:val=&quot;00B41B21&quot;/&gt;&lt;wsp:rsid wsp:val=&quot;00B4237A&quot;/&gt;&lt;wsp:rsid wsp:val=&quot;00B43DC5&quot;/&gt;&lt;wsp:rsid wsp:val=&quot;00B45DBD&quot;/&gt;&lt;wsp:rsid wsp:val=&quot;00B46DFD&quot;/&gt;&lt;wsp:rsid wsp:val=&quot;00B53DC0&quot;/&gt;&lt;wsp:rsid wsp:val=&quot;00B549C8&quot;/&gt;&lt;wsp:rsid wsp:val=&quot;00B5706D&quot;/&gt;&lt;wsp:rsid wsp:val=&quot;00B62811&quot;/&gt;&lt;wsp:rsid wsp:val=&quot;00B62A7D&quot;/&gt;&lt;wsp:rsid wsp:val=&quot;00B648CE&quot;/&gt;&lt;wsp:rsid wsp:val=&quot;00B66DCF&quot;/&gt;&lt;wsp:rsid wsp:val=&quot;00B73A9D&quot;/&gt;&lt;wsp:rsid wsp:val=&quot;00B74372&quot;/&gt;&lt;wsp:rsid wsp:val=&quot;00B76F96&quot;/&gt;&lt;wsp:rsid wsp:val=&quot;00B77774&quot;/&gt;&lt;wsp:rsid wsp:val=&quot;00B90207&quot;/&gt;&lt;wsp:rsid wsp:val=&quot;00B91204&quot;/&gt;&lt;wsp:rsid wsp:val=&quot;00BA0721&quot;/&gt;&lt;wsp:rsid wsp:val=&quot;00BA1248&quot;/&gt;&lt;wsp:rsid wsp:val=&quot;00BA558A&quot;/&gt;&lt;wsp:rsid wsp:val=&quot;00BA65BA&quot;/&gt;&lt;wsp:rsid wsp:val=&quot;00BB7EA9&quot;/&gt;&lt;wsp:rsid wsp:val=&quot;00BC35F9&quot;/&gt;&lt;wsp:rsid wsp:val=&quot;00BC6C13&quot;/&gt;&lt;wsp:rsid wsp:val=&quot;00BD4660&quot;/&gt;&lt;wsp:rsid wsp:val=&quot;00BE3DE1&quot;/&gt;&lt;wsp:rsid wsp:val=&quot;00BE496B&quot;/&gt;&lt;wsp:rsid wsp:val=&quot;00BE77BC&quot;/&gt;&lt;wsp:rsid wsp:val=&quot;00BF0E70&quot;/&gt;&lt;wsp:rsid wsp:val=&quot;00BF19F1&quot;/&gt;&lt;wsp:rsid wsp:val=&quot;00BF1E58&quot;/&gt;&lt;wsp:rsid wsp:val=&quot;00BF6D9E&quot;/&gt;&lt;wsp:rsid wsp:val=&quot;00C00D2E&quot;/&gt;&lt;wsp:rsid wsp:val=&quot;00C03FD0&quot;/&gt;&lt;wsp:rsid wsp:val=&quot;00C04D28&quot;/&gt;&lt;wsp:rsid wsp:val=&quot;00C14752&quot;/&gt;&lt;wsp:rsid wsp:val=&quot;00C148AA&quot;/&gt;&lt;wsp:rsid wsp:val=&quot;00C20434&quot;/&gt;&lt;wsp:rsid wsp:val=&quot;00C20E75&quot;/&gt;&lt;wsp:rsid wsp:val=&quot;00C2168B&quot;/&gt;&lt;wsp:rsid wsp:val=&quot;00C2445C&quot;/&gt;&lt;wsp:rsid wsp:val=&quot;00C31CCB&quot;/&gt;&lt;wsp:rsid wsp:val=&quot;00C3554C&quot;/&gt;&lt;wsp:rsid wsp:val=&quot;00C379EE&quot;/&gt;&lt;wsp:rsid wsp:val=&quot;00C43FBE&quot;/&gt;&lt;wsp:rsid wsp:val=&quot;00C44810&quot;/&gt;&lt;wsp:rsid wsp:val=&quot;00C57E01&quot;/&gt;&lt;wsp:rsid wsp:val=&quot;00C60BAC&quot;/&gt;&lt;wsp:rsid wsp:val=&quot;00C656B3&quot;/&gt;&lt;wsp:rsid wsp:val=&quot;00C65CB6&quot;/&gt;&lt;wsp:rsid wsp:val=&quot;00C65D2D&quot;/&gt;&lt;wsp:rsid wsp:val=&quot;00C7260A&quot;/&gt;&lt;wsp:rsid wsp:val=&quot;00C73042&quot;/&gt;&lt;wsp:rsid wsp:val=&quot;00C77F72&quot;/&gt;&lt;wsp:rsid wsp:val=&quot;00C9082A&quot;/&gt;&lt;wsp:rsid wsp:val=&quot;00C93D17&quot;/&gt;&lt;wsp:rsid wsp:val=&quot;00C950A7&quot;/&gt;&lt;wsp:rsid wsp:val=&quot;00C97A71&quot;/&gt;&lt;wsp:rsid wsp:val=&quot;00CA09E9&quot;/&gt;&lt;wsp:rsid wsp:val=&quot;00CB3A0E&quot;/&gt;&lt;wsp:rsid wsp:val=&quot;00CB6D19&quot;/&gt;&lt;wsp:rsid wsp:val=&quot;00CC199F&quot;/&gt;&lt;wsp:rsid wsp:val=&quot;00CC6A5C&quot;/&gt;&lt;wsp:rsid wsp:val=&quot;00CD376E&quot;/&gt;&lt;wsp:rsid wsp:val=&quot;00CD4A4D&quot;/&gt;&lt;wsp:rsid wsp:val=&quot;00CD6FB5&quot;/&gt;&lt;wsp:rsid wsp:val=&quot;00CD73C3&quot;/&gt;&lt;wsp:rsid wsp:val=&quot;00CE0635&quot;/&gt;&lt;wsp:rsid wsp:val=&quot;00CF0D55&quot;/&gt;&lt;wsp:rsid wsp:val=&quot;00CF275E&quot;/&gt;&lt;wsp:rsid wsp:val=&quot;00D01A48&quot;/&gt;&lt;wsp:rsid wsp:val=&quot;00D02952&quot;/&gt;&lt;wsp:rsid wsp:val=&quot;00D05898&quot;/&gt;&lt;wsp:rsid wsp:val=&quot;00D07A9B&quot;/&gt;&lt;wsp:rsid wsp:val=&quot;00D2161A&quot;/&gt;&lt;wsp:rsid wsp:val=&quot;00D321C3&quot;/&gt;&lt;wsp:rsid wsp:val=&quot;00D3562B&quot;/&gt;&lt;wsp:rsid wsp:val=&quot;00D3731C&quot;/&gt;&lt;wsp:rsid wsp:val=&quot;00D42C89&quot;/&gt;&lt;wsp:rsid wsp:val=&quot;00D47476&quot;/&gt;&lt;wsp:rsid wsp:val=&quot;00D50DCD&quot;/&gt;&lt;wsp:rsid wsp:val=&quot;00D54EA0&quot;/&gt;&lt;wsp:rsid wsp:val=&quot;00D60DF9&quot;/&gt;&lt;wsp:rsid wsp:val=&quot;00D61649&quot;/&gt;&lt;wsp:rsid wsp:val=&quot;00D642D2&quot;/&gt;&lt;wsp:rsid wsp:val=&quot;00D66D42&quot;/&gt;&lt;wsp:rsid wsp:val=&quot;00D7150A&quot;/&gt;&lt;wsp:rsid wsp:val=&quot;00D733A2&quot;/&gt;&lt;wsp:rsid wsp:val=&quot;00D81608&quot;/&gt;&lt;wsp:rsid wsp:val=&quot;00D8307E&quot;/&gt;&lt;wsp:rsid wsp:val=&quot;00D84782&quot;/&gt;&lt;wsp:rsid wsp:val=&quot;00D86A6D&quot;/&gt;&lt;wsp:rsid wsp:val=&quot;00D90B5A&quot;/&gt;&lt;wsp:rsid wsp:val=&quot;00D97363&quot;/&gt;&lt;wsp:rsid wsp:val=&quot;00DA53AE&quot;/&gt;&lt;wsp:rsid wsp:val=&quot;00DB1B06&quot;/&gt;&lt;wsp:rsid wsp:val=&quot;00DB1C86&quot;/&gt;&lt;wsp:rsid wsp:val=&quot;00DB3C73&quot;/&gt;&lt;wsp:rsid wsp:val=&quot;00DC3676&quot;/&gt;&lt;wsp:rsid wsp:val=&quot;00DC3B26&quot;/&gt;&lt;wsp:rsid wsp:val=&quot;00DC7A52&quot;/&gt;&lt;wsp:rsid wsp:val=&quot;00DD31D1&quot;/&gt;&lt;wsp:rsid wsp:val=&quot;00DD4C02&quot;/&gt;&lt;wsp:rsid wsp:val=&quot;00DD5379&quot;/&gt;&lt;wsp:rsid wsp:val=&quot;00DD7941&quot;/&gt;&lt;wsp:rsid wsp:val=&quot;00DE0A7C&quot;/&gt;&lt;wsp:rsid wsp:val=&quot;00DE0E03&quot;/&gt;&lt;wsp:rsid wsp:val=&quot;00DE1128&quot;/&gt;&lt;wsp:rsid wsp:val=&quot;00DE18B0&quot;/&gt;&lt;wsp:rsid wsp:val=&quot;00DE3C62&quot;/&gt;&lt;wsp:rsid wsp:val=&quot;00DF766A&quot;/&gt;&lt;wsp:rsid wsp:val=&quot;00E03C1F&quot;/&gt;&lt;wsp:rsid wsp:val=&quot;00E03EA6&quot;/&gt;&lt;wsp:rsid wsp:val=&quot;00E109A0&quot;/&gt;&lt;wsp:rsid wsp:val=&quot;00E11ADF&quot;/&gt;&lt;wsp:rsid wsp:val=&quot;00E120C0&quot;/&gt;&lt;wsp:rsid wsp:val=&quot;00E13EEC&quot;/&gt;&lt;wsp:rsid wsp:val=&quot;00E3485B&quot;/&gt;&lt;wsp:rsid wsp:val=&quot;00E4729E&quot;/&gt;&lt;wsp:rsid wsp:val=&quot;00E47B43&quot;/&gt;&lt;wsp:rsid wsp:val=&quot;00E62577&quot;/&gt;&lt;wsp:rsid wsp:val=&quot;00E72A01&quot;/&gt;&lt;wsp:rsid wsp:val=&quot;00E72CBC&quot;/&gt;&lt;wsp:rsid wsp:val=&quot;00E74ED1&quot;/&gt;&lt;wsp:rsid wsp:val=&quot;00E8117F&quot;/&gt;&lt;wsp:rsid wsp:val=&quot;00E8464E&quot;/&gt;&lt;wsp:rsid wsp:val=&quot;00E86118&quot;/&gt;&lt;wsp:rsid wsp:val=&quot;00E90355&quot;/&gt;&lt;wsp:rsid wsp:val=&quot;00E90D71&quot;/&gt;&lt;wsp:rsid wsp:val=&quot;00E91FA9&quot;/&gt;&lt;wsp:rsid wsp:val=&quot;00E949FA&quot;/&gt;&lt;wsp:rsid wsp:val=&quot;00EA285E&quot;/&gt;&lt;wsp:rsid wsp:val=&quot;00EA3A55&quot;/&gt;&lt;wsp:rsid wsp:val=&quot;00EB5792&quot;/&gt;&lt;wsp:rsid wsp:val=&quot;00EB5DF8&quot;/&gt;&lt;wsp:rsid wsp:val=&quot;00EB7EFB&quot;/&gt;&lt;wsp:rsid wsp:val=&quot;00EC040F&quot;/&gt;&lt;wsp:rsid wsp:val=&quot;00EC25FF&quot;/&gt;&lt;wsp:rsid wsp:val=&quot;00EC3B71&quot;/&gt;&lt;wsp:rsid wsp:val=&quot;00ED5AE4&quot;/&gt;&lt;wsp:rsid wsp:val=&quot;00EF0036&quot;/&gt;&lt;wsp:rsid wsp:val=&quot;00EF0C2C&quot;/&gt;&lt;wsp:rsid wsp:val=&quot;00EF129D&quot;/&gt;&lt;wsp:rsid wsp:val=&quot;00EF2AC0&quot;/&gt;&lt;wsp:rsid wsp:val=&quot;00EF5AE7&quot;/&gt;&lt;wsp:rsid wsp:val=&quot;00EF6BF4&quot;/&gt;&lt;wsp:rsid wsp:val=&quot;00EF7BFE&quot;/&gt;&lt;wsp:rsid wsp:val=&quot;00F01617&quot;/&gt;&lt;wsp:rsid wsp:val=&quot;00F01B20&quot;/&gt;&lt;wsp:rsid wsp:val=&quot;00F05F6F&quot;/&gt;&lt;wsp:rsid wsp:val=&quot;00F21129&quot;/&gt;&lt;wsp:rsid wsp:val=&quot;00F22529&quot;/&gt;&lt;wsp:rsid wsp:val=&quot;00F23075&quot;/&gt;&lt;wsp:rsid wsp:val=&quot;00F30906&quot;/&gt;&lt;wsp:rsid wsp:val=&quot;00F328CF&quot;/&gt;&lt;wsp:rsid wsp:val=&quot;00F339DC&quot;/&gt;&lt;wsp:rsid wsp:val=&quot;00F35D2F&quot;/&gt;&lt;wsp:rsid wsp:val=&quot;00F372EE&quot;/&gt;&lt;wsp:rsid wsp:val=&quot;00F37B1A&quot;/&gt;&lt;wsp:rsid wsp:val=&quot;00F422BE&quot;/&gt;&lt;wsp:rsid wsp:val=&quot;00F43838&quot;/&gt;&lt;wsp:rsid wsp:val=&quot;00F442E2&quot;/&gt;&lt;wsp:rsid wsp:val=&quot;00F47CC1&quot;/&gt;&lt;wsp:rsid wsp:val=&quot;00F52134&quot;/&gt;&lt;wsp:rsid wsp:val=&quot;00F55CF3&quot;/&gt;&lt;wsp:rsid wsp:val=&quot;00F6215E&quot;/&gt;&lt;wsp:rsid wsp:val=&quot;00F6493D&quot;/&gt;&lt;wsp:rsid wsp:val=&quot;00F651B0&quot;/&gt;&lt;wsp:rsid wsp:val=&quot;00F73ABC&quot;/&gt;&lt;wsp:rsid wsp:val=&quot;00F834EA&quot;/&gt;&lt;wsp:rsid wsp:val=&quot;00F85639&quot;/&gt;&lt;wsp:rsid wsp:val=&quot;00F908BB&quot;/&gt;&lt;wsp:rsid wsp:val=&quot;00F90C85&quot;/&gt;&lt;wsp:rsid wsp:val=&quot;00F93133&quot;/&gt;&lt;wsp:rsid wsp:val=&quot;00F93CC0&quot;/&gt;&lt;wsp:rsid wsp:val=&quot;00F96B4F&quot;/&gt;&lt;wsp:rsid wsp:val=&quot;00FA1179&quot;/&gt;&lt;wsp:rsid wsp:val=&quot;00FA32B3&quot;/&gt;&lt;wsp:rsid wsp:val=&quot;00FA3F8C&quot;/&gt;&lt;wsp:rsid wsp:val=&quot;00FA734D&quot;/&gt;&lt;wsp:rsid wsp:val=&quot;00FB5599&quot;/&gt;&lt;wsp:rsid wsp:val=&quot;00FB668B&quot;/&gt;&lt;wsp:rsid wsp:val=&quot;00FC45D7&quot;/&gt;&lt;wsp:rsid wsp:val=&quot;00FC49F1&quot;/&gt;&lt;wsp:rsid wsp:val=&quot;00FC61DB&quot;/&gt;&lt;wsp:rsid wsp:val=&quot;00FD49ED&quot;/&gt;&lt;wsp:rsid wsp:val=&quot;00FD590B&quot;/&gt;&lt;wsp:rsid wsp:val=&quot;00FD5F23&quot;/&gt;&lt;wsp:rsid wsp:val=&quot;00FD602E&quot;/&gt;&lt;wsp:rsid wsp:val=&quot;00FE4457&quot;/&gt;&lt;wsp:rsid wsp:val=&quot;00FE5FF0&quot;/&gt;&lt;wsp:rsid wsp:val=&quot;00FE6C4C&quot;/&gt;&lt;wsp:rsid wsp:val=&quot;00FF7AEA&quot;/&gt;&lt;/wsp:rsids&gt;&lt;/w:docPr&gt;&lt;w:body&gt;&lt;w:p wsp:rsidR=&quot;00000000&quot; wsp:rsidRDefault=&quot;00F30906&quot;&gt;&lt;m:oMathPara&gt;&lt;m:oMath&gt;&lt;m:sSub&gt;&lt;m:sSubPr&gt;&lt;m:ctrlPr&gt;&lt;w:rPr&gt;&lt;w:rFonts w:ascii=&quot;Cambria Math&quot; w:h-ansi=&quot;Cambria Math&quot;/&gt;&lt;wx:font wx:val=&quot;Cambria Math&quot;/&gt;&lt;w:i/&gt;&lt;w:sz w:val=&quot;32&quot;/&gt;&lt;/w:rPr&gt;&lt;/m:ctrlPr&gt;&lt;/m:sSubPr&gt;&lt;m:e&gt;&lt;m:r&gt;&lt;w:rPr&gt;&lt;w:rFonts w:ascii=&quot;Cambria Math&quot; w:h-ansi=&quot;Cambria Math&quot;/&gt;&lt;wx:font wx:val=&quot;Cambria Math&quot;/&gt;&lt;w:i/&gt;&lt;w:sz w:val=&quot;32&quot;/&gt;&lt;/w:rPr&gt;&lt;m:t&gt;K&lt;/m:t&gt;&lt;/m:r&gt;&lt;/m:e&gt;&lt;m:sub&gt;&lt;m:r&gt;&lt;w:rPr&gt;&lt;w:rFonts w:ascii=&quot;Cambria Math&quot; w:h-ansi=&quot;Cambria Math&quot;/&gt;&lt;wx:font wx:val=&quot;Cambria Math&quot;/&gt;&lt;w:i/&gt;&lt;w:sz w:val=&quot;32&quot;/&gt;&lt;/w:rPr&gt;&lt;m:t&gt;????.???‚.&lt;/m:t&gt;&lt;/m:r&gt;&lt;/m:sub&gt;&lt;/m:sSub&gt;&lt;m:r&gt;&lt;w:rPr&gt;&lt;w:rFonts w:ascii=&quot;Cambria Math&quot; w:h-ansi=&quot;Cambria Math&quot;/&gt;&lt;wx:font wx:val=&quot;Cambria Math&quot;/&gt;&lt;w:i/&gt;&lt;w:sz w:val=&quot;32&quot;/&gt;&lt;/w:rPr&gt;&lt;m:t&gt;=&lt;/m:t&gt;&lt;/m:r&gt;&lt;m:f&gt;&lt;m:fPr&gt;&lt;m:ctrlPr&gt;&lt;w:rPr&gt;&lt;w:rFonts w:ascii=&quot;Cambria Math&quot; w:h-ansi=&quot;Cambria Math&quot;/&gt;&lt;wx:font wx:val=&quot;Cambria Math&quot;/&gt;&lt;w:i/&gt;&lt;w:sz w:val=&quot;32&quot;/&gt;&lt;/w:rPr&gt;&lt;/m:ctrlPr&gt;&lt;/m:fPr&gt;&lt;m:num&gt;&lt;m:sSub&gt;&lt;m:sSubPr&gt;&lt;m:ctrlPr&gt;&lt;w:rPr&gt;&lt;w:rFonts w:ascii=&quot;Cambria Math&quot; w:h-ansi=&quot;Cambria Math&quot;/&gt;&lt;wx:font wx:val=&quot;Cambria Math&quot;/&gt;&lt;w:i/&gt;&lt;w:sz w:val=&quot;32&quot;/&gt;&lt;/w:rPr&gt;&lt;/m:ctrlPr&gt;&lt;/m:sSubPr&gt;&lt;m:e&gt;&lt;m:r&gt;&lt;w:rPr&gt;&lt;w:rFonts w:ascii=&quot;Cambria Math&quot; w:h-ansi=&quot;Cambria Math&quot;/&gt;&lt;wx:font wx:val=&quot;Cambria Math&quot;/&gt;&lt;w:i/&gt;&lt;w:sz w:val=&quot;32&quot;/&gt;&lt;/w:rPr&gt;&lt;m:t&gt;K&lt;/m:t&gt;&lt;/m:r&gt;&lt;/m:e&gt;&lt;m:sub&gt;&lt;m:r&gt;&lt;w:rPr&gt;&lt;w:rFonts w:ascii=&quot;Cambria Math&quot; w:h-ansi=&quot;Cambria Math&quot;/&gt;&lt;wx:font wx:val=&quot;Cambria Math&quot;/&gt;&lt;w:i/&gt;&lt;w:sz w:val=&quot;32&quot;/&gt;&lt;/w:rPr&gt;&lt;m:t&gt;ji &lt;/m:t&gt;&lt;/m:r&gt;&lt;/m:sub&gt;&lt;/m:sSub&gt;&lt;m:r&gt;&lt;w:rPr&gt;&lt;w:rFonts w:ascii=&quot;Cambria Math&quot; w:h-ansi=&quot;Cambria Math&quot;/&gt;&lt;wx:font wx:val=&quot;Cambria Math&quot;/&gt;&lt;w:i/&gt;&lt;w:sz w:val=&quot;32&quot;/&gt;&lt;/w:rPr&gt;&lt;m:t&gt;?—&lt;/m:t&gt;&lt;/m:r&gt;&lt;m:sSub&gt;&lt;m:sSubPr&gt;&lt;m:ctrlPr&gt;&lt;w:rPr&gt;&lt;w:rFonts w:ascii=&quot;Cambria Math&quot; w:h-ansi=&quot;Cambria Math&quot;/&gt;&lt;wx:font wx:val=&quot;Cambria Math&quot;/&gt;&lt;w:i/&gt;&lt;w:sz w:val=&quot;32&quot;/&gt;&lt;/w:rPr&gt;&lt;/m:ctrlPr&gt;&lt;/m:sSubPr&gt;&lt;m:e&gt;&lt;m:r&gt;&lt;w:rPr&gt;&lt;w:rFonts w:ascii=&quot;Cambria Math&quot; w:h-ansi=&quot;Cambria Math&quot;/&gt;&lt;wx:font wx:val=&quot;Cambria Math&quot;/&gt;&lt;w:i/&gt;&lt;w:sz w:val=&quot;32&quot;/&gt;&lt;/w:rPr&gt;&lt;m:t&gt;P&lt;/m:t&gt;&lt;/m:r&gt;&lt;/m:e&gt;&lt;m:sub&gt;&lt;m:r&gt;&lt;w:rPr&gt;&lt;w:rFonts w:ascii=&quot;Cambria Math&quot; w:h-ansi=&quot;Cambria Math&quot;/&gt;&lt;wx:font wx:val=&quot;Cambria Math&quot;/&gt;&lt;w:i/&gt;&lt;w:sz w:val=&quot;32&quot;/&gt;&lt;/w:rPr&gt;&lt;m:t&gt;i&lt;/m:t&gt;&lt;/m:r&gt;&lt;/m:sub&gt;&lt;/m:sSub&gt;&lt;/m:num&gt;&lt;m:den&gt;&lt;m:nary&gt;&lt;m:naryPr&gt;&lt;m:chr m:val=&quot;?€‘&quot;/&gt;&lt;m:limLoc m:val=&quot;undOvr&quot;/&gt;&lt;m:subHide m:val=&quot;on&quot;/&gt;&lt;m:supHide m:val=&quot;on&quot;/&gt;&lt;m:ctrlPr&gt;&lt;w:rPr&gt;&lt;w:rFonts w:ascii=&quot;Cambria Math&quot; w:h-ansi=&quot;Cambria Math&quot;/&gt;&lt;wx:font wx:val=&quot;Cambria Math&quot;/&gt;&lt;w:i/&gt;&lt;w:sz w:val=&quot;32&quot;/&gt;&lt;/w:rPr&gt;&lt;/m:ctrlPr&gt;&lt;/m:naryPr&gt;&lt;m:sub/&gt;&lt;m:sup/&gt;&lt;m:e&gt;&lt;m:sSub&gt;&lt;m:sSubPr&gt;&lt;m:ctrlPr&gt;&lt;w:rPr&gt;&lt;w:rFonts w:ascii=&quot;Cambria Math&quot; w:h-ansi=&quot;Cambria Math&quot;/&gt;&lt;wx:font wx:val=&quot;Cambria Math&quot;/&gt;&lt;w:i/&gt;&lt;w:sz w:val=&quot;32&quot;/&gt;&lt;/w:rPr&gt;&lt;/m:ctrlPr&gt;&lt;/m:sSubPr&gt;&lt;m:e&gt;&lt;m:r&gt;&lt;w:rPr&gt;&lt;w:rFonts w:ascii=&quot;Cambria Math&quot; w:h-ansi=&quot;Cambria Math&quot;/&gt;&lt;wx:font wx:val=&quot;Cambria Math&quot;/&gt;&lt;w:i/&gt;&lt;w:sz w:val=&quot;32&quot;/&gt;&lt;/w:rPr&gt;&lt;m:t&gt;P&lt;/m:t&gt;&lt;/m:r&gt;&lt;/m:e&gt;&lt;m:sub&gt;&lt;m:r&gt;&lt;w:rPr&gt;&lt;w:rFonts w:ascii=&quot;Cambria Math&quot; w:h-ansi=&quot;Cambria Math&quot;/&gt;&lt;wx:font wx:val=&quot;Cambria Math&quot;/&gt;&lt;w:i/&gt;&lt;w:sz w:val=&quot;32&quot;/&gt;&lt;/w:rPr&gt;&lt;m:t&gt;i&lt;/m:t&gt;&lt;/m:r&gt;&lt;/m:sub&gt;&lt;/m:sSub&gt;&lt;/m:e&gt;&lt;/m:nary&gt;&lt;/m:den&gt;&lt;/m:f&gt;&lt;m:r&gt;&lt;w:rPr&gt;&lt;w:rFonts w:ascii=&quot;Cambria Math&quot; w:h-ansi=&quot;Cambria Math&quot;/&gt;&lt;wx:font wx:val=&quot;Cambria Math&quot;/&gt;&lt;w:i/&gt;&lt;w:sz w:val=&quot;32&quot;/&gt;&lt;/w:rPr&gt;&lt;m:t&gt;?—&lt;/m:t&gt;&lt;/m:r&gt;&lt;m:sSub&gt;&lt;m:sSubPr&gt;&lt;m:ctrlPr&gt;&lt;w:rPr&gt;&lt;w:rFonts w:ascii=&quot;Cambria Math&quot; w:h-ansi=&quot;Cambria Math&quot;/&gt;&lt;wx:font wx:val=&quot;Cambria Math&quot;/&gt;&lt;w:i/&gt;&lt;w:sz w:val=&quot;32&quot;/&gt;&lt;/w:rPr&gt;&lt;/m:ctrlPr&gt;&lt;/m:sSubPr&gt;&lt;m:e&gt;&lt;m:r&gt;&lt;w:rPr&gt;&lt;w:rFonts w:ascii=&quot;Cambria Math&quot; w:h-ansi=&quot;Cambria Math&quot;/&gt;&lt;wx:font wx:val=&quot;Cambria Math&quot;/&gt;&lt;w:i/&gt;&lt;w:sz w:val=&quot;32&quot;/&gt;&lt;/w:rPr&gt;&lt;m:t&gt;K&lt;/m:t&gt;&lt;/m:r&gt;&lt;/m:e&gt;&lt;m:sub&gt;&lt;m:r&gt;&lt;w:rPr&gt;&lt;w:rFonts w:ascii=&quot;Cambria Math&quot; w:h-ansi=&quot;Cambria Math&quot;/&gt;&lt;wx:font wx:val=&quot;Cambria Math&quot;/&gt;&lt;w:i/&gt;&lt;w:sz w:val=&quot;32&quot;/&gt;&lt;/w:rPr&gt;&lt;m:t&gt;?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 o:title="" chromakey="white"/>
          </v:shape>
        </w:pict>
      </w:r>
      <w:r w:rsidRPr="002E1B6C">
        <w:rPr>
          <w:rFonts w:ascii="Arial" w:hAnsi="Arial" w:cs="Arial"/>
          <w:sz w:val="32"/>
          <w:szCs w:val="32"/>
          <w:lang w:val="ru-RU"/>
        </w:rPr>
        <w:instrText xml:space="preserve"> </w:instrText>
      </w:r>
      <w:r w:rsidRPr="002E1B6C">
        <w:rPr>
          <w:rFonts w:ascii="Arial" w:hAnsi="Arial" w:cs="Arial"/>
          <w:sz w:val="32"/>
          <w:szCs w:val="32"/>
          <w:lang w:val="ru-RU"/>
        </w:rPr>
        <w:fldChar w:fldCharType="separate"/>
      </w:r>
      <w:r w:rsidR="005C679E">
        <w:pict>
          <v:shape id="_x0000_i1026" type="#_x0000_t75" style="width:137.4pt;height:37.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hyphenationZone w:val=&quot;357&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10363&quot;/&gt;&lt;wsp:rsid wsp:val=&quot;00003CE5&quot;/&gt;&lt;wsp:rsid wsp:val=&quot;00006C82&quot;/&gt;&lt;wsp:rsid wsp:val=&quot;000155B3&quot;/&gt;&lt;wsp:rsid wsp:val=&quot;0001752B&quot;/&gt;&lt;wsp:rsid wsp:val=&quot;000228C2&quot;/&gt;&lt;wsp:rsid wsp:val=&quot;00040674&quot;/&gt;&lt;wsp:rsid wsp:val=&quot;0004120C&quot;/&gt;&lt;wsp:rsid wsp:val=&quot;00046C4A&quot;/&gt;&lt;wsp:rsid wsp:val=&quot;000515F9&quot;/&gt;&lt;wsp:rsid wsp:val=&quot;000573CF&quot;/&gt;&lt;wsp:rsid wsp:val=&quot;00061F05&quot;/&gt;&lt;wsp:rsid wsp:val=&quot;0006212A&quot;/&gt;&lt;wsp:rsid wsp:val=&quot;000640D7&quot;/&gt;&lt;wsp:rsid wsp:val=&quot;000737C7&quot;/&gt;&lt;wsp:rsid wsp:val=&quot;00073C31&quot;/&gt;&lt;wsp:rsid wsp:val=&quot;0007508C&quot;/&gt;&lt;wsp:rsid wsp:val=&quot;0007521E&quot;/&gt;&lt;wsp:rsid wsp:val=&quot;000839BD&quot;/&gt;&lt;wsp:rsid wsp:val=&quot;000847A5&quot;/&gt;&lt;wsp:rsid wsp:val=&quot;00084F9E&quot;/&gt;&lt;wsp:rsid wsp:val=&quot;00091401&quot;/&gt;&lt;wsp:rsid wsp:val=&quot;00092701&quot;/&gt;&lt;wsp:rsid wsp:val=&quot;00092CC4&quot;/&gt;&lt;wsp:rsid wsp:val=&quot;00096378&quot;/&gt;&lt;wsp:rsid wsp:val=&quot;0009771B&quot;/&gt;&lt;wsp:rsid wsp:val=&quot;000A06D6&quot;/&gt;&lt;wsp:rsid wsp:val=&quot;000A186C&quot;/&gt;&lt;wsp:rsid wsp:val=&quot;000A6E3F&quot;/&gt;&lt;wsp:rsid wsp:val=&quot;000B0655&quot;/&gt;&lt;wsp:rsid wsp:val=&quot;000B1556&quot;/&gt;&lt;wsp:rsid wsp:val=&quot;000B4CC1&quot;/&gt;&lt;wsp:rsid wsp:val=&quot;000B5A76&quot;/&gt;&lt;wsp:rsid wsp:val=&quot;000C1452&quot;/&gt;&lt;wsp:rsid wsp:val=&quot;000C23E1&quot;/&gt;&lt;wsp:rsid wsp:val=&quot;000C4A2A&quot;/&gt;&lt;wsp:rsid wsp:val=&quot;000D280A&quot;/&gt;&lt;wsp:rsid wsp:val=&quot;000D6EA5&quot;/&gt;&lt;wsp:rsid wsp:val=&quot;000D71AC&quot;/&gt;&lt;wsp:rsid wsp:val=&quot;000D753C&quot;/&gt;&lt;wsp:rsid wsp:val=&quot;000D79D6&quot;/&gt;&lt;wsp:rsid wsp:val=&quot;000E4F83&quot;/&gt;&lt;wsp:rsid wsp:val=&quot;000E795F&quot;/&gt;&lt;wsp:rsid wsp:val=&quot;001100C1&quot;/&gt;&lt;wsp:rsid wsp:val=&quot;00111305&quot;/&gt;&lt;wsp:rsid wsp:val=&quot;00116BFB&quot;/&gt;&lt;wsp:rsid wsp:val=&quot;00120F7E&quot;/&gt;&lt;wsp:rsid wsp:val=&quot;00123D0A&quot;/&gt;&lt;wsp:rsid wsp:val=&quot;00130C24&quot;/&gt;&lt;wsp:rsid wsp:val=&quot;001330D3&quot;/&gt;&lt;wsp:rsid wsp:val=&quot;00134CDF&quot;/&gt;&lt;wsp:rsid wsp:val=&quot;00137A71&quot;/&gt;&lt;wsp:rsid wsp:val=&quot;001524A0&quot;/&gt;&lt;wsp:rsid wsp:val=&quot;00152FD7&quot;/&gt;&lt;wsp:rsid wsp:val=&quot;00154232&quot;/&gt;&lt;wsp:rsid wsp:val=&quot;001638B7&quot;/&gt;&lt;wsp:rsid wsp:val=&quot;001641EA&quot;/&gt;&lt;wsp:rsid wsp:val=&quot;001650A4&quot;/&gt;&lt;wsp:rsid wsp:val=&quot;00171B2E&quot;/&gt;&lt;wsp:rsid wsp:val=&quot;001755D4&quot;/&gt;&lt;wsp:rsid wsp:val=&quot;00182FF2&quot;/&gt;&lt;wsp:rsid wsp:val=&quot;0019303A&quot;/&gt;&lt;wsp:rsid wsp:val=&quot;00195951&quot;/&gt;&lt;wsp:rsid wsp:val=&quot;00195CEC&quot;/&gt;&lt;wsp:rsid wsp:val=&quot;001969EF&quot;/&gt;&lt;wsp:rsid wsp:val=&quot;001A05A3&quot;/&gt;&lt;wsp:rsid wsp:val=&quot;001A2FAD&quot;/&gt;&lt;wsp:rsid wsp:val=&quot;001A392E&quot;/&gt;&lt;wsp:rsid wsp:val=&quot;001A519B&quot;/&gt;&lt;wsp:rsid wsp:val=&quot;001A5587&quot;/&gt;&lt;wsp:rsid wsp:val=&quot;001A586E&quot;/&gt;&lt;wsp:rsid wsp:val=&quot;001B192D&quot;/&gt;&lt;wsp:rsid wsp:val=&quot;001B3446&quot;/&gt;&lt;wsp:rsid wsp:val=&quot;001C0DF3&quot;/&gt;&lt;wsp:rsid wsp:val=&quot;001C10B9&quot;/&gt;&lt;wsp:rsid wsp:val=&quot;001C1D82&quot;/&gt;&lt;wsp:rsid wsp:val=&quot;001E465A&quot;/&gt;&lt;wsp:rsid wsp:val=&quot;001E7BAB&quot;/&gt;&lt;wsp:rsid wsp:val=&quot;001F496E&quot;/&gt;&lt;wsp:rsid wsp:val=&quot;001F731C&quot;/&gt;&lt;wsp:rsid wsp:val=&quot;00205850&quot;/&gt;&lt;wsp:rsid wsp:val=&quot;002069FA&quot;/&gt;&lt;wsp:rsid wsp:val=&quot;00211132&quot;/&gt;&lt;wsp:rsid wsp:val=&quot;00213E89&quot;/&gt;&lt;wsp:rsid wsp:val=&quot;00214059&quot;/&gt;&lt;wsp:rsid wsp:val=&quot;002166E1&quot;/&gt;&lt;wsp:rsid wsp:val=&quot;0021784A&quot;/&gt;&lt;wsp:rsid wsp:val=&quot;00231394&quot;/&gt;&lt;wsp:rsid wsp:val=&quot;00232892&quot;/&gt;&lt;wsp:rsid wsp:val=&quot;00235E0D&quot;/&gt;&lt;wsp:rsid wsp:val=&quot;00237066&quot;/&gt;&lt;wsp:rsid wsp:val=&quot;00237938&quot;/&gt;&lt;wsp:rsid wsp:val=&quot;002422E0&quot;/&gt;&lt;wsp:rsid wsp:val=&quot;0024260D&quot;/&gt;&lt;wsp:rsid wsp:val=&quot;00242725&quot;/&gt;&lt;wsp:rsid wsp:val=&quot;00242E16&quot;/&gt;&lt;wsp:rsid wsp:val=&quot;002468E0&quot;/&gt;&lt;wsp:rsid wsp:val=&quot;00256503&quot;/&gt;&lt;wsp:rsid wsp:val=&quot;00261342&quot;/&gt;&lt;wsp:rsid wsp:val=&quot;00262B52&quot;/&gt;&lt;wsp:rsid wsp:val=&quot;00262F97&quot;/&gt;&lt;wsp:rsid wsp:val=&quot;00275097&quot;/&gt;&lt;wsp:rsid wsp:val=&quot;00275DF4&quot;/&gt;&lt;wsp:rsid wsp:val=&quot;00285316&quot;/&gt;&lt;wsp:rsid wsp:val=&quot;0028553B&quot;/&gt;&lt;wsp:rsid wsp:val=&quot;00286D89&quot;/&gt;&lt;wsp:rsid wsp:val=&quot;00291F49&quot;/&gt;&lt;wsp:rsid wsp:val=&quot;00292B5D&quot;/&gt;&lt;wsp:rsid wsp:val=&quot;002A10A3&quot;/&gt;&lt;wsp:rsid wsp:val=&quot;002A6C1A&quot;/&gt;&lt;wsp:rsid wsp:val=&quot;002A717E&quot;/&gt;&lt;wsp:rsid wsp:val=&quot;002A7BAB&quot;/&gt;&lt;wsp:rsid wsp:val=&quot;002B2EDC&quot;/&gt;&lt;wsp:rsid wsp:val=&quot;002B5350&quot;/&gt;&lt;wsp:rsid wsp:val=&quot;002B62E3&quot;/&gt;&lt;wsp:rsid wsp:val=&quot;002B631B&quot;/&gt;&lt;wsp:rsid wsp:val=&quot;002C395B&quot;/&gt;&lt;wsp:rsid wsp:val=&quot;002C7503&quot;/&gt;&lt;wsp:rsid wsp:val=&quot;002D151E&quot;/&gt;&lt;wsp:rsid wsp:val=&quot;002D2D81&quot;/&gt;&lt;wsp:rsid wsp:val=&quot;002D5152&quot;/&gt;&lt;wsp:rsid wsp:val=&quot;002D5980&quot;/&gt;&lt;wsp:rsid wsp:val=&quot;002D6B64&quot;/&gt;&lt;wsp:rsid wsp:val=&quot;002D6BD0&quot;/&gt;&lt;wsp:rsid wsp:val=&quot;002D705A&quot;/&gt;&lt;wsp:rsid wsp:val=&quot;002E63AD&quot;/&gt;&lt;wsp:rsid wsp:val=&quot;00300D94&quot;/&gt;&lt;wsp:rsid wsp:val=&quot;00301725&quot;/&gt;&lt;wsp:rsid wsp:val=&quot;003024E9&quot;/&gt;&lt;wsp:rsid wsp:val=&quot;003074E3&quot;/&gt;&lt;wsp:rsid wsp:val=&quot;00325E06&quot;/&gt;&lt;wsp:rsid wsp:val=&quot;00325FB2&quot;/&gt;&lt;wsp:rsid wsp:val=&quot;0032752D&quot;/&gt;&lt;wsp:rsid wsp:val=&quot;00332C64&quot;/&gt;&lt;wsp:rsid wsp:val=&quot;0033467D&quot;/&gt;&lt;wsp:rsid wsp:val=&quot;00335D32&quot;/&gt;&lt;wsp:rsid wsp:val=&quot;0034039F&quot;/&gt;&lt;wsp:rsid wsp:val=&quot;00352981&quot;/&gt;&lt;wsp:rsid wsp:val=&quot;00355CAF&quot;/&gt;&lt;wsp:rsid wsp:val=&quot;00355ED1&quot;/&gt;&lt;wsp:rsid wsp:val=&quot;00376DA6&quot;/&gt;&lt;wsp:rsid wsp:val=&quot;0038302D&quot;/&gt;&lt;wsp:rsid wsp:val=&quot;0038433F&quot;/&gt;&lt;wsp:rsid wsp:val=&quot;0038585F&quot;/&gt;&lt;wsp:rsid wsp:val=&quot;00385E2C&quot;/&gt;&lt;wsp:rsid wsp:val=&quot;00395859&quot;/&gt;&lt;wsp:rsid wsp:val=&quot;003966DE&quot;/&gt;&lt;wsp:rsid wsp:val=&quot;003971CC&quot;/&gt;&lt;wsp:rsid wsp:val=&quot;00397B80&quot;/&gt;&lt;wsp:rsid wsp:val=&quot;003A2B85&quot;/&gt;&lt;wsp:rsid wsp:val=&quot;003A5A76&quot;/&gt;&lt;wsp:rsid wsp:val=&quot;003B0950&quot;/&gt;&lt;wsp:rsid wsp:val=&quot;003B1597&quot;/&gt;&lt;wsp:rsid wsp:val=&quot;003B5B44&quot;/&gt;&lt;wsp:rsid wsp:val=&quot;003B649F&quot;/&gt;&lt;wsp:rsid wsp:val=&quot;003C3C70&quot;/&gt;&lt;wsp:rsid wsp:val=&quot;003C4BCA&quot;/&gt;&lt;wsp:rsid wsp:val=&quot;003C611D&quot;/&gt;&lt;wsp:rsid wsp:val=&quot;003D1D29&quot;/&gt;&lt;wsp:rsid wsp:val=&quot;003D24CF&quot;/&gt;&lt;wsp:rsid wsp:val=&quot;003D51F3&quot;/&gt;&lt;wsp:rsid wsp:val=&quot;003E0C39&quot;/&gt;&lt;wsp:rsid wsp:val=&quot;003E0CFB&quot;/&gt;&lt;wsp:rsid wsp:val=&quot;003F08FD&quot;/&gt;&lt;wsp:rsid wsp:val=&quot;003F2649&quot;/&gt;&lt;wsp:rsid wsp:val=&quot;003F3910&quot;/&gt;&lt;wsp:rsid wsp:val=&quot;003F5464&quot;/&gt;&lt;wsp:rsid wsp:val=&quot;003F55BF&quot;/&gt;&lt;wsp:rsid wsp:val=&quot;003F5682&quot;/&gt;&lt;wsp:rsid wsp:val=&quot;003F5F14&quot;/&gt;&lt;wsp:rsid wsp:val=&quot;00403E38&quot;/&gt;&lt;wsp:rsid wsp:val=&quot;00410363&quot;/&gt;&lt;wsp:rsid wsp:val=&quot;004122DD&quot;/&gt;&lt;wsp:rsid wsp:val=&quot;004154F4&quot;/&gt;&lt;wsp:rsid wsp:val=&quot;00423E6D&quot;/&gt;&lt;wsp:rsid wsp:val=&quot;004272BB&quot;/&gt;&lt;wsp:rsid wsp:val=&quot;00432FF8&quot;/&gt;&lt;wsp:rsid wsp:val=&quot;00433A83&quot;/&gt;&lt;wsp:rsid wsp:val=&quot;00435FD3&quot;/&gt;&lt;wsp:rsid wsp:val=&quot;004370D4&quot;/&gt;&lt;wsp:rsid wsp:val=&quot;004475A0&quot;/&gt;&lt;wsp:rsid wsp:val=&quot;00453360&quot;/&gt;&lt;wsp:rsid wsp:val=&quot;00464996&quot;/&gt;&lt;wsp:rsid wsp:val=&quot;00472881&quot;/&gt;&lt;wsp:rsid wsp:val=&quot;00477485&quot;/&gt;&lt;wsp:rsid wsp:val=&quot;00481410&quot;/&gt;&lt;wsp:rsid wsp:val=&quot;00484D61&quot;/&gt;&lt;wsp:rsid wsp:val=&quot;00485628&quot;/&gt;&lt;wsp:rsid wsp:val=&quot;00492D80&quot;/&gt;&lt;wsp:rsid wsp:val=&quot;00494466&quot;/&gt;&lt;wsp:rsid wsp:val=&quot;00496E35&quot;/&gt;&lt;wsp:rsid wsp:val=&quot;004A0344&quot;/&gt;&lt;wsp:rsid wsp:val=&quot;004A0720&quot;/&gt;&lt;wsp:rsid wsp:val=&quot;004B1186&quot;/&gt;&lt;wsp:rsid wsp:val=&quot;004B19FD&quot;/&gt;&lt;wsp:rsid wsp:val=&quot;004B3412&quot;/&gt;&lt;wsp:rsid wsp:val=&quot;004B485A&quot;/&gt;&lt;wsp:rsid wsp:val=&quot;004B6496&quot;/&gt;&lt;wsp:rsid wsp:val=&quot;004B671B&quot;/&gt;&lt;wsp:rsid wsp:val=&quot;004C444B&quot;/&gt;&lt;wsp:rsid wsp:val=&quot;004D134F&quot;/&gt;&lt;wsp:rsid wsp:val=&quot;004E2272&quot;/&gt;&lt;wsp:rsid wsp:val=&quot;004E7053&quot;/&gt;&lt;wsp:rsid wsp:val=&quot;004F4AF0&quot;/&gt;&lt;wsp:rsid wsp:val=&quot;004F5833&quot;/&gt;&lt;wsp:rsid wsp:val=&quot;005045D9&quot;/&gt;&lt;wsp:rsid wsp:val=&quot;00511401&quot;/&gt;&lt;wsp:rsid wsp:val=&quot;00516313&quot;/&gt;&lt;wsp:rsid wsp:val=&quot;00517A60&quot;/&gt;&lt;wsp:rsid wsp:val=&quot;00522AC2&quot;/&gt;&lt;wsp:rsid wsp:val=&quot;00523857&quot;/&gt;&lt;wsp:rsid wsp:val=&quot;00530E29&quot;/&gt;&lt;wsp:rsid wsp:val=&quot;005337E3&quot;/&gt;&lt;wsp:rsid wsp:val=&quot;00533883&quot;/&gt;&lt;wsp:rsid wsp:val=&quot;00536120&quot;/&gt;&lt;wsp:rsid wsp:val=&quot;00541273&quot;/&gt;&lt;wsp:rsid wsp:val=&quot;00543FDD&quot;/&gt;&lt;wsp:rsid wsp:val=&quot;00561401&quot;/&gt;&lt;wsp:rsid wsp:val=&quot;00561B74&quot;/&gt;&lt;wsp:rsid wsp:val=&quot;00563E97&quot;/&gt;&lt;wsp:rsid wsp:val=&quot;00565F43&quot;/&gt;&lt;wsp:rsid wsp:val=&quot;005714CD&quot;/&gt;&lt;wsp:rsid wsp:val=&quot;00571D56&quot;/&gt;&lt;wsp:rsid wsp:val=&quot;00571EB9&quot;/&gt;&lt;wsp:rsid wsp:val=&quot;00575900&quot;/&gt;&lt;wsp:rsid wsp:val=&quot;005901DE&quot;/&gt;&lt;wsp:rsid wsp:val=&quot;005909E0&quot;/&gt;&lt;wsp:rsid wsp:val=&quot;0059655E&quot;/&gt;&lt;wsp:rsid wsp:val=&quot;005A2D08&quot;/&gt;&lt;wsp:rsid wsp:val=&quot;005A49C8&quot;/&gt;&lt;wsp:rsid wsp:val=&quot;005B592E&quot;/&gt;&lt;wsp:rsid wsp:val=&quot;005C00CA&quot;/&gt;&lt;wsp:rsid wsp:val=&quot;005C2533&quot;/&gt;&lt;wsp:rsid wsp:val=&quot;005C28FB&quot;/&gt;&lt;wsp:rsid wsp:val=&quot;005C2F74&quot;/&gt;&lt;wsp:rsid wsp:val=&quot;005C2F75&quot;/&gt;&lt;wsp:rsid wsp:val=&quot;005C3508&quot;/&gt;&lt;wsp:rsid wsp:val=&quot;005C3A4E&quot;/&gt;&lt;wsp:rsid wsp:val=&quot;005D0822&quot;/&gt;&lt;wsp:rsid wsp:val=&quot;005D10DC&quot;/&gt;&lt;wsp:rsid wsp:val=&quot;005D2A5D&quot;/&gt;&lt;wsp:rsid wsp:val=&quot;005D7C2A&quot;/&gt;&lt;wsp:rsid wsp:val=&quot;005D7E6E&quot;/&gt;&lt;wsp:rsid wsp:val=&quot;005E0FAB&quot;/&gt;&lt;wsp:rsid wsp:val=&quot;005E6C97&quot;/&gt;&lt;wsp:rsid wsp:val=&quot;005E72B7&quot;/&gt;&lt;wsp:rsid wsp:val=&quot;005F1E68&quot;/&gt;&lt;wsp:rsid wsp:val=&quot;00601AF1&quot;/&gt;&lt;wsp:rsid wsp:val=&quot;00602F44&quot;/&gt;&lt;wsp:rsid wsp:val=&quot;00611EEF&quot;/&gt;&lt;wsp:rsid wsp:val=&quot;00612C8B&quot;/&gt;&lt;wsp:rsid wsp:val=&quot;00620DB1&quot;/&gt;&lt;wsp:rsid wsp:val=&quot;00621F09&quot;/&gt;&lt;wsp:rsid wsp:val=&quot;00622176&quot;/&gt;&lt;wsp:rsid wsp:val=&quot;00622B0E&quot;/&gt;&lt;wsp:rsid wsp:val=&quot;00630D98&quot;/&gt;&lt;wsp:rsid wsp:val=&quot;0063503D&quot;/&gt;&lt;wsp:rsid wsp:val=&quot;006354F8&quot;/&gt;&lt;wsp:rsid wsp:val=&quot;00635A48&quot;/&gt;&lt;wsp:rsid wsp:val=&quot;0063738E&quot;/&gt;&lt;wsp:rsid wsp:val=&quot;00644AA9&quot;/&gt;&lt;wsp:rsid wsp:val=&quot;0065041D&quot;/&gt;&lt;wsp:rsid wsp:val=&quot;00666F71&quot;/&gt;&lt;wsp:rsid wsp:val=&quot;00672E0C&quot;/&gt;&lt;wsp:rsid wsp:val=&quot;00674748&quot;/&gt;&lt;wsp:rsid wsp:val=&quot;00674DC9&quot;/&gt;&lt;wsp:rsid wsp:val=&quot;006750B8&quot;/&gt;&lt;wsp:rsid wsp:val=&quot;00681616&quot;/&gt;&lt;wsp:rsid wsp:val=&quot;00685BCE&quot;/&gt;&lt;wsp:rsid wsp:val=&quot;0069148E&quot;/&gt;&lt;wsp:rsid wsp:val=&quot;00691FCD&quot;/&gt;&lt;wsp:rsid wsp:val=&quot;006A029F&quot;/&gt;&lt;wsp:rsid wsp:val=&quot;006A37FE&quot;/&gt;&lt;wsp:rsid wsp:val=&quot;006A5BC8&quot;/&gt;&lt;wsp:rsid wsp:val=&quot;006A5EBF&quot;/&gt;&lt;wsp:rsid wsp:val=&quot;006A6A25&quot;/&gt;&lt;wsp:rsid wsp:val=&quot;006A7A4E&quot;/&gt;&lt;wsp:rsid wsp:val=&quot;006B2627&quot;/&gt;&lt;wsp:rsid wsp:val=&quot;006C1C48&quot;/&gt;&lt;wsp:rsid wsp:val=&quot;006D060A&quot;/&gt;&lt;wsp:rsid wsp:val=&quot;006D08B5&quot;/&gt;&lt;wsp:rsid wsp:val=&quot;006D6A88&quot;/&gt;&lt;wsp:rsid wsp:val=&quot;006E2598&quot;/&gt;&lt;wsp:rsid wsp:val=&quot;006E7033&quot;/&gt;&lt;wsp:rsid wsp:val=&quot;006E7B00&quot;/&gt;&lt;wsp:rsid wsp:val=&quot;006F3594&quot;/&gt;&lt;wsp:rsid wsp:val=&quot;006F4A45&quot;/&gt;&lt;wsp:rsid wsp:val=&quot;006F6378&quot;/&gt;&lt;wsp:rsid wsp:val=&quot;00704B68&quot;/&gt;&lt;wsp:rsid wsp:val=&quot;00705102&quot;/&gt;&lt;wsp:rsid wsp:val=&quot;00712204&quot;/&gt;&lt;wsp:rsid wsp:val=&quot;007126BE&quot;/&gt;&lt;wsp:rsid wsp:val=&quot;00714AD1&quot;/&gt;&lt;wsp:rsid wsp:val=&quot;0071707B&quot;/&gt;&lt;wsp:rsid wsp:val=&quot;00717AE4&quot;/&gt;&lt;wsp:rsid wsp:val=&quot;0072007C&quot;/&gt;&lt;wsp:rsid wsp:val=&quot;00723036&quot;/&gt;&lt;wsp:rsid wsp:val=&quot;00726A5E&quot;/&gt;&lt;wsp:rsid wsp:val=&quot;00734C45&quot;/&gt;&lt;wsp:rsid wsp:val=&quot;00735A9B&quot;/&gt;&lt;wsp:rsid wsp:val=&quot;00736086&quot;/&gt;&lt;wsp:rsid wsp:val=&quot;007431C7&quot;/&gt;&lt;wsp:rsid wsp:val=&quot;00743A37&quot;/&gt;&lt;wsp:rsid wsp:val=&quot;00745B86&quot;/&gt;&lt;wsp:rsid wsp:val=&quot;007662AF&quot;/&gt;&lt;wsp:rsid wsp:val=&quot;00766A34&quot;/&gt;&lt;wsp:rsid wsp:val=&quot;00767B6D&quot;/&gt;&lt;wsp:rsid wsp:val=&quot;0078308E&quot;/&gt;&lt;wsp:rsid wsp:val=&quot;00786AA9&quot;/&gt;&lt;wsp:rsid wsp:val=&quot;0079108C&quot;/&gt;&lt;wsp:rsid wsp:val=&quot;00791D2B&quot;/&gt;&lt;wsp:rsid wsp:val=&quot;00791FED&quot;/&gt;&lt;wsp:rsid wsp:val=&quot;00792CEA&quot;/&gt;&lt;wsp:rsid wsp:val=&quot;00794B7F&quot;/&gt;&lt;wsp:rsid wsp:val=&quot;007A4918&quot;/&gt;&lt;wsp:rsid wsp:val=&quot;007A4A14&quot;/&gt;&lt;wsp:rsid wsp:val=&quot;007A505E&quot;/&gt;&lt;wsp:rsid wsp:val=&quot;007A55D9&quot;/&gt;&lt;wsp:rsid wsp:val=&quot;007B012C&quot;/&gt;&lt;wsp:rsid wsp:val=&quot;007B54D7&quot;/&gt;&lt;wsp:rsid wsp:val=&quot;007B6C71&quot;/&gt;&lt;wsp:rsid wsp:val=&quot;007C1587&quot;/&gt;&lt;wsp:rsid wsp:val=&quot;007C1A3B&quot;/&gt;&lt;wsp:rsid wsp:val=&quot;007C2B08&quot;/&gt;&lt;wsp:rsid wsp:val=&quot;007C6510&quot;/&gt;&lt;wsp:rsid wsp:val=&quot;007D08AB&quot;/&gt;&lt;wsp:rsid wsp:val=&quot;007D34F1&quot;/&gt;&lt;wsp:rsid wsp:val=&quot;007D500B&quot;/&gt;&lt;wsp:rsid wsp:val=&quot;007D69DC&quot;/&gt;&lt;wsp:rsid wsp:val=&quot;007E08AB&quot;/&gt;&lt;wsp:rsid wsp:val=&quot;007E4528&quot;/&gt;&lt;wsp:rsid wsp:val=&quot;007E61C8&quot;/&gt;&lt;wsp:rsid wsp:val=&quot;007F332A&quot;/&gt;&lt;wsp:rsid wsp:val=&quot;007F622F&quot;/&gt;&lt;wsp:rsid wsp:val=&quot;00804A35&quot;/&gt;&lt;wsp:rsid wsp:val=&quot;00805C40&quot;/&gt;&lt;wsp:rsid wsp:val=&quot;008110EC&quot;/&gt;&lt;wsp:rsid wsp:val=&quot;00812396&quot;/&gt;&lt;wsp:rsid wsp:val=&quot;008215C6&quot;/&gt;&lt;wsp:rsid wsp:val=&quot;008430FF&quot;/&gt;&lt;wsp:rsid wsp:val=&quot;00843352&quot;/&gt;&lt;wsp:rsid wsp:val=&quot;00843CFC&quot;/&gt;&lt;wsp:rsid wsp:val=&quot;00851E55&quot;/&gt;&lt;wsp:rsid wsp:val=&quot;00862465&quot;/&gt;&lt;wsp:rsid wsp:val=&quot;00866C11&quot;/&gt;&lt;wsp:rsid wsp:val=&quot;00871DF3&quot;/&gt;&lt;wsp:rsid wsp:val=&quot;008727EC&quot;/&gt;&lt;wsp:rsid wsp:val=&quot;008765CC&quot;/&gt;&lt;wsp:rsid wsp:val=&quot;00880385&quot;/&gt;&lt;wsp:rsid wsp:val=&quot;00885500&quot;/&gt;&lt;wsp:rsid wsp:val=&quot;008875BA&quot;/&gt;&lt;wsp:rsid wsp:val=&quot;00890E0D&quot;/&gt;&lt;wsp:rsid wsp:val=&quot;0089253A&quot;/&gt;&lt;wsp:rsid wsp:val=&quot;008934B7&quot;/&gt;&lt;wsp:rsid wsp:val=&quot;0089569C&quot;/&gt;&lt;wsp:rsid wsp:val=&quot;008960D7&quot;/&gt;&lt;wsp:rsid wsp:val=&quot;008A097F&quot;/&gt;&lt;wsp:rsid wsp:val=&quot;008A1199&quot;/&gt;&lt;wsp:rsid wsp:val=&quot;008A18F8&quot;/&gt;&lt;wsp:rsid wsp:val=&quot;008B54F4&quot;/&gt;&lt;wsp:rsid wsp:val=&quot;008B7A64&quot;/&gt;&lt;wsp:rsid wsp:val=&quot;008C2B71&quot;/&gt;&lt;wsp:rsid wsp:val=&quot;008C38D9&quot;/&gt;&lt;wsp:rsid wsp:val=&quot;008C5F7A&quot;/&gt;&lt;wsp:rsid wsp:val=&quot;008D79A8&quot;/&gt;&lt;wsp:rsid wsp:val=&quot;008E342C&quot;/&gt;&lt;wsp:rsid wsp:val=&quot;008F0B97&quot;/&gt;&lt;wsp:rsid wsp:val=&quot;008F4E99&quot;/&gt;&lt;wsp:rsid wsp:val=&quot;00900F4B&quot;/&gt;&lt;wsp:rsid wsp:val=&quot;00902548&quot;/&gt;&lt;wsp:rsid wsp:val=&quot;0090320F&quot;/&gt;&lt;wsp:rsid wsp:val=&quot;009118DC&quot;/&gt;&lt;wsp:rsid wsp:val=&quot;00913DD9&quot;/&gt;&lt;wsp:rsid wsp:val=&quot;00916014&quot;/&gt;&lt;wsp:rsid wsp:val=&quot;009166A3&quot;/&gt;&lt;wsp:rsid wsp:val=&quot;00932495&quot;/&gt;&lt;wsp:rsid wsp:val=&quot;00954465&quot;/&gt;&lt;wsp:rsid wsp:val=&quot;00954B51&quot;/&gt;&lt;wsp:rsid wsp:val=&quot;00954BE8&quot;/&gt;&lt;wsp:rsid wsp:val=&quot;00955CCB&quot;/&gt;&lt;wsp:rsid wsp:val=&quot;0096775B&quot;/&gt;&lt;wsp:rsid wsp:val=&quot;00980C3E&quot;/&gt;&lt;wsp:rsid wsp:val=&quot;00985377&quot;/&gt;&lt;wsp:rsid wsp:val=&quot;0098621D&quot;/&gt;&lt;wsp:rsid wsp:val=&quot;009900FC&quot;/&gt;&lt;wsp:rsid wsp:val=&quot;0099154F&quot;/&gt;&lt;wsp:rsid wsp:val=&quot;00996C6D&quot;/&gt;&lt;wsp:rsid wsp:val=&quot;00996FF5&quot;/&gt;&lt;wsp:rsid wsp:val=&quot;00997687&quot;/&gt;&lt;wsp:rsid wsp:val=&quot;009A49E1&quot;/&gt;&lt;wsp:rsid wsp:val=&quot;009A5753&quot;/&gt;&lt;wsp:rsid wsp:val=&quot;009B2FE3&quot;/&gt;&lt;wsp:rsid wsp:val=&quot;009C6E38&quot;/&gt;&lt;wsp:rsid wsp:val=&quot;009D0EC9&quot;/&gt;&lt;wsp:rsid wsp:val=&quot;009D44DC&quot;/&gt;&lt;wsp:rsid wsp:val=&quot;009D4EDC&quot;/&gt;&lt;wsp:rsid wsp:val=&quot;009D6E14&quot;/&gt;&lt;wsp:rsid wsp:val=&quot;009E0883&quot;/&gt;&lt;wsp:rsid wsp:val=&quot;009E35D9&quot;/&gt;&lt;wsp:rsid wsp:val=&quot;009F16C7&quot;/&gt;&lt;wsp:rsid wsp:val=&quot;009F49A8&quot;/&gt;&lt;wsp:rsid wsp:val=&quot;009F6BB2&quot;/&gt;&lt;wsp:rsid wsp:val=&quot;009F7987&quot;/&gt;&lt;wsp:rsid wsp:val=&quot;00A00103&quot;/&gt;&lt;wsp:rsid wsp:val=&quot;00A024E6&quot;/&gt;&lt;wsp:rsid wsp:val=&quot;00A03ABE&quot;/&gt;&lt;wsp:rsid wsp:val=&quot;00A044B3&quot;/&gt;&lt;wsp:rsid wsp:val=&quot;00A0737C&quot;/&gt;&lt;wsp:rsid wsp:val=&quot;00A115BB&quot;/&gt;&lt;wsp:rsid wsp:val=&quot;00A13604&quot;/&gt;&lt;wsp:rsid wsp:val=&quot;00A16D93&quot;/&gt;&lt;wsp:rsid wsp:val=&quot;00A173EB&quot;/&gt;&lt;wsp:rsid wsp:val=&quot;00A17633&quot;/&gt;&lt;wsp:rsid wsp:val=&quot;00A21877&quot;/&gt;&lt;wsp:rsid wsp:val=&quot;00A262F1&quot;/&gt;&lt;wsp:rsid wsp:val=&quot;00A278C6&quot;/&gt;&lt;wsp:rsid wsp:val=&quot;00A33A91&quot;/&gt;&lt;wsp:rsid wsp:val=&quot;00A350B6&quot;/&gt;&lt;wsp:rsid wsp:val=&quot;00A353EA&quot;/&gt;&lt;wsp:rsid wsp:val=&quot;00A36157&quot;/&gt;&lt;wsp:rsid wsp:val=&quot;00A40A9E&quot;/&gt;&lt;wsp:rsid wsp:val=&quot;00A41EE3&quot;/&gt;&lt;wsp:rsid wsp:val=&quot;00A43A38&quot;/&gt;&lt;wsp:rsid wsp:val=&quot;00A4621C&quot;/&gt;&lt;wsp:rsid wsp:val=&quot;00A60A91&quot;/&gt;&lt;wsp:rsid wsp:val=&quot;00A661C2&quot;/&gt;&lt;wsp:rsid wsp:val=&quot;00A66C2D&quot;/&gt;&lt;wsp:rsid wsp:val=&quot;00A721E7&quot;/&gt;&lt;wsp:rsid wsp:val=&quot;00A7259D&quot;/&gt;&lt;wsp:rsid wsp:val=&quot;00A75696&quot;/&gt;&lt;wsp:rsid wsp:val=&quot;00A7685C&quot;/&gt;&lt;wsp:rsid wsp:val=&quot;00A82D2E&quot;/&gt;&lt;wsp:rsid wsp:val=&quot;00A84053&quot;/&gt;&lt;wsp:rsid wsp:val=&quot;00A900BE&quot;/&gt;&lt;wsp:rsid wsp:val=&quot;00A90BF8&quot;/&gt;&lt;wsp:rsid wsp:val=&quot;00A92613&quot;/&gt;&lt;wsp:rsid wsp:val=&quot;00AA562B&quot;/&gt;&lt;wsp:rsid wsp:val=&quot;00AA56C3&quot;/&gt;&lt;wsp:rsid wsp:val=&quot;00AB3714&quot;/&gt;&lt;wsp:rsid wsp:val=&quot;00AB3AEA&quot;/&gt;&lt;wsp:rsid wsp:val=&quot;00AB5360&quot;/&gt;&lt;wsp:rsid wsp:val=&quot;00AC03A5&quot;/&gt;&lt;wsp:rsid wsp:val=&quot;00AC44D3&quot;/&gt;&lt;wsp:rsid wsp:val=&quot;00AC69A9&quot;/&gt;&lt;wsp:rsid wsp:val=&quot;00AC6D18&quot;/&gt;&lt;wsp:rsid wsp:val=&quot;00AD452E&quot;/&gt;&lt;wsp:rsid wsp:val=&quot;00AE070D&quot;/&gt;&lt;wsp:rsid wsp:val=&quot;00AE201D&quot;/&gt;&lt;wsp:rsid wsp:val=&quot;00AE310D&quot;/&gt;&lt;wsp:rsid wsp:val=&quot;00AE446B&quot;/&gt;&lt;wsp:rsid wsp:val=&quot;00AE7A4C&quot;/&gt;&lt;wsp:rsid wsp:val=&quot;00AF143C&quot;/&gt;&lt;wsp:rsid wsp:val=&quot;00AF24E4&quot;/&gt;&lt;wsp:rsid wsp:val=&quot;00AF26EE&quot;/&gt;&lt;wsp:rsid wsp:val=&quot;00AF5427&quot;/&gt;&lt;wsp:rsid wsp:val=&quot;00B046A4&quot;/&gt;&lt;wsp:rsid wsp:val=&quot;00B06C81&quot;/&gt;&lt;wsp:rsid wsp:val=&quot;00B171C9&quot;/&gt;&lt;wsp:rsid wsp:val=&quot;00B17E16&quot;/&gt;&lt;wsp:rsid wsp:val=&quot;00B23D9F&quot;/&gt;&lt;wsp:rsid wsp:val=&quot;00B34DB7&quot;/&gt;&lt;wsp:rsid wsp:val=&quot;00B37775&quot;/&gt;&lt;wsp:rsid wsp:val=&quot;00B403F9&quot;/&gt;&lt;wsp:rsid wsp:val=&quot;00B41B21&quot;/&gt;&lt;wsp:rsid wsp:val=&quot;00B4237A&quot;/&gt;&lt;wsp:rsid wsp:val=&quot;00B43DC5&quot;/&gt;&lt;wsp:rsid wsp:val=&quot;00B45DBD&quot;/&gt;&lt;wsp:rsid wsp:val=&quot;00B46DFD&quot;/&gt;&lt;wsp:rsid wsp:val=&quot;00B53DC0&quot;/&gt;&lt;wsp:rsid wsp:val=&quot;00B549C8&quot;/&gt;&lt;wsp:rsid wsp:val=&quot;00B5706D&quot;/&gt;&lt;wsp:rsid wsp:val=&quot;00B62811&quot;/&gt;&lt;wsp:rsid wsp:val=&quot;00B62A7D&quot;/&gt;&lt;wsp:rsid wsp:val=&quot;00B648CE&quot;/&gt;&lt;wsp:rsid wsp:val=&quot;00B66DCF&quot;/&gt;&lt;wsp:rsid wsp:val=&quot;00B73A9D&quot;/&gt;&lt;wsp:rsid wsp:val=&quot;00B74372&quot;/&gt;&lt;wsp:rsid wsp:val=&quot;00B76F96&quot;/&gt;&lt;wsp:rsid wsp:val=&quot;00B77774&quot;/&gt;&lt;wsp:rsid wsp:val=&quot;00B90207&quot;/&gt;&lt;wsp:rsid wsp:val=&quot;00B91204&quot;/&gt;&lt;wsp:rsid wsp:val=&quot;00BA0721&quot;/&gt;&lt;wsp:rsid wsp:val=&quot;00BA1248&quot;/&gt;&lt;wsp:rsid wsp:val=&quot;00BA558A&quot;/&gt;&lt;wsp:rsid wsp:val=&quot;00BA65BA&quot;/&gt;&lt;wsp:rsid wsp:val=&quot;00BB7EA9&quot;/&gt;&lt;wsp:rsid wsp:val=&quot;00BC35F9&quot;/&gt;&lt;wsp:rsid wsp:val=&quot;00BC6C13&quot;/&gt;&lt;wsp:rsid wsp:val=&quot;00BD4660&quot;/&gt;&lt;wsp:rsid wsp:val=&quot;00BE3DE1&quot;/&gt;&lt;wsp:rsid wsp:val=&quot;00BE496B&quot;/&gt;&lt;wsp:rsid wsp:val=&quot;00BE77BC&quot;/&gt;&lt;wsp:rsid wsp:val=&quot;00BF0E70&quot;/&gt;&lt;wsp:rsid wsp:val=&quot;00BF19F1&quot;/&gt;&lt;wsp:rsid wsp:val=&quot;00BF1E58&quot;/&gt;&lt;wsp:rsid wsp:val=&quot;00BF6D9E&quot;/&gt;&lt;wsp:rsid wsp:val=&quot;00C00D2E&quot;/&gt;&lt;wsp:rsid wsp:val=&quot;00C03FD0&quot;/&gt;&lt;wsp:rsid wsp:val=&quot;00C04D28&quot;/&gt;&lt;wsp:rsid wsp:val=&quot;00C14752&quot;/&gt;&lt;wsp:rsid wsp:val=&quot;00C148AA&quot;/&gt;&lt;wsp:rsid wsp:val=&quot;00C20434&quot;/&gt;&lt;wsp:rsid wsp:val=&quot;00C20E75&quot;/&gt;&lt;wsp:rsid wsp:val=&quot;00C2168B&quot;/&gt;&lt;wsp:rsid wsp:val=&quot;00C2445C&quot;/&gt;&lt;wsp:rsid wsp:val=&quot;00C31CCB&quot;/&gt;&lt;wsp:rsid wsp:val=&quot;00C3554C&quot;/&gt;&lt;wsp:rsid wsp:val=&quot;00C379EE&quot;/&gt;&lt;wsp:rsid wsp:val=&quot;00C43FBE&quot;/&gt;&lt;wsp:rsid wsp:val=&quot;00C44810&quot;/&gt;&lt;wsp:rsid wsp:val=&quot;00C57E01&quot;/&gt;&lt;wsp:rsid wsp:val=&quot;00C60BAC&quot;/&gt;&lt;wsp:rsid wsp:val=&quot;00C656B3&quot;/&gt;&lt;wsp:rsid wsp:val=&quot;00C65CB6&quot;/&gt;&lt;wsp:rsid wsp:val=&quot;00C65D2D&quot;/&gt;&lt;wsp:rsid wsp:val=&quot;00C7260A&quot;/&gt;&lt;wsp:rsid wsp:val=&quot;00C73042&quot;/&gt;&lt;wsp:rsid wsp:val=&quot;00C77F72&quot;/&gt;&lt;wsp:rsid wsp:val=&quot;00C9082A&quot;/&gt;&lt;wsp:rsid wsp:val=&quot;00C93D17&quot;/&gt;&lt;wsp:rsid wsp:val=&quot;00C950A7&quot;/&gt;&lt;wsp:rsid wsp:val=&quot;00C97A71&quot;/&gt;&lt;wsp:rsid wsp:val=&quot;00CA09E9&quot;/&gt;&lt;wsp:rsid wsp:val=&quot;00CB3A0E&quot;/&gt;&lt;wsp:rsid wsp:val=&quot;00CB6D19&quot;/&gt;&lt;wsp:rsid wsp:val=&quot;00CC199F&quot;/&gt;&lt;wsp:rsid wsp:val=&quot;00CC6A5C&quot;/&gt;&lt;wsp:rsid wsp:val=&quot;00CD376E&quot;/&gt;&lt;wsp:rsid wsp:val=&quot;00CD4A4D&quot;/&gt;&lt;wsp:rsid wsp:val=&quot;00CD6FB5&quot;/&gt;&lt;wsp:rsid wsp:val=&quot;00CD73C3&quot;/&gt;&lt;wsp:rsid wsp:val=&quot;00CE0635&quot;/&gt;&lt;wsp:rsid wsp:val=&quot;00CF0D55&quot;/&gt;&lt;wsp:rsid wsp:val=&quot;00CF275E&quot;/&gt;&lt;wsp:rsid wsp:val=&quot;00D01A48&quot;/&gt;&lt;wsp:rsid wsp:val=&quot;00D02952&quot;/&gt;&lt;wsp:rsid wsp:val=&quot;00D05898&quot;/&gt;&lt;wsp:rsid wsp:val=&quot;00D07A9B&quot;/&gt;&lt;wsp:rsid wsp:val=&quot;00D2161A&quot;/&gt;&lt;wsp:rsid wsp:val=&quot;00D321C3&quot;/&gt;&lt;wsp:rsid wsp:val=&quot;00D3562B&quot;/&gt;&lt;wsp:rsid wsp:val=&quot;00D3731C&quot;/&gt;&lt;wsp:rsid wsp:val=&quot;00D42C89&quot;/&gt;&lt;wsp:rsid wsp:val=&quot;00D47476&quot;/&gt;&lt;wsp:rsid wsp:val=&quot;00D50DCD&quot;/&gt;&lt;wsp:rsid wsp:val=&quot;00D54EA0&quot;/&gt;&lt;wsp:rsid wsp:val=&quot;00D60DF9&quot;/&gt;&lt;wsp:rsid wsp:val=&quot;00D61649&quot;/&gt;&lt;wsp:rsid wsp:val=&quot;00D642D2&quot;/&gt;&lt;wsp:rsid wsp:val=&quot;00D66D42&quot;/&gt;&lt;wsp:rsid wsp:val=&quot;00D7150A&quot;/&gt;&lt;wsp:rsid wsp:val=&quot;00D733A2&quot;/&gt;&lt;wsp:rsid wsp:val=&quot;00D81608&quot;/&gt;&lt;wsp:rsid wsp:val=&quot;00D8307E&quot;/&gt;&lt;wsp:rsid wsp:val=&quot;00D84782&quot;/&gt;&lt;wsp:rsid wsp:val=&quot;00D86A6D&quot;/&gt;&lt;wsp:rsid wsp:val=&quot;00D90B5A&quot;/&gt;&lt;wsp:rsid wsp:val=&quot;00D97363&quot;/&gt;&lt;wsp:rsid wsp:val=&quot;00DA53AE&quot;/&gt;&lt;wsp:rsid wsp:val=&quot;00DB1B06&quot;/&gt;&lt;wsp:rsid wsp:val=&quot;00DB1C86&quot;/&gt;&lt;wsp:rsid wsp:val=&quot;00DB3C73&quot;/&gt;&lt;wsp:rsid wsp:val=&quot;00DC3676&quot;/&gt;&lt;wsp:rsid wsp:val=&quot;00DC3B26&quot;/&gt;&lt;wsp:rsid wsp:val=&quot;00DC7A52&quot;/&gt;&lt;wsp:rsid wsp:val=&quot;00DD31D1&quot;/&gt;&lt;wsp:rsid wsp:val=&quot;00DD4C02&quot;/&gt;&lt;wsp:rsid wsp:val=&quot;00DD5379&quot;/&gt;&lt;wsp:rsid wsp:val=&quot;00DD7941&quot;/&gt;&lt;wsp:rsid wsp:val=&quot;00DE0A7C&quot;/&gt;&lt;wsp:rsid wsp:val=&quot;00DE0E03&quot;/&gt;&lt;wsp:rsid wsp:val=&quot;00DE1128&quot;/&gt;&lt;wsp:rsid wsp:val=&quot;00DE18B0&quot;/&gt;&lt;wsp:rsid wsp:val=&quot;00DE3C62&quot;/&gt;&lt;wsp:rsid wsp:val=&quot;00DF766A&quot;/&gt;&lt;wsp:rsid wsp:val=&quot;00E03C1F&quot;/&gt;&lt;wsp:rsid wsp:val=&quot;00E03EA6&quot;/&gt;&lt;wsp:rsid wsp:val=&quot;00E109A0&quot;/&gt;&lt;wsp:rsid wsp:val=&quot;00E11ADF&quot;/&gt;&lt;wsp:rsid wsp:val=&quot;00E120C0&quot;/&gt;&lt;wsp:rsid wsp:val=&quot;00E13EEC&quot;/&gt;&lt;wsp:rsid wsp:val=&quot;00E3485B&quot;/&gt;&lt;wsp:rsid wsp:val=&quot;00E4729E&quot;/&gt;&lt;wsp:rsid wsp:val=&quot;00E47B43&quot;/&gt;&lt;wsp:rsid wsp:val=&quot;00E62577&quot;/&gt;&lt;wsp:rsid wsp:val=&quot;00E72A01&quot;/&gt;&lt;wsp:rsid wsp:val=&quot;00E72CBC&quot;/&gt;&lt;wsp:rsid wsp:val=&quot;00E74ED1&quot;/&gt;&lt;wsp:rsid wsp:val=&quot;00E8117F&quot;/&gt;&lt;wsp:rsid wsp:val=&quot;00E8464E&quot;/&gt;&lt;wsp:rsid wsp:val=&quot;00E86118&quot;/&gt;&lt;wsp:rsid wsp:val=&quot;00E90355&quot;/&gt;&lt;wsp:rsid wsp:val=&quot;00E90D71&quot;/&gt;&lt;wsp:rsid wsp:val=&quot;00E91FA9&quot;/&gt;&lt;wsp:rsid wsp:val=&quot;00E949FA&quot;/&gt;&lt;wsp:rsid wsp:val=&quot;00EA285E&quot;/&gt;&lt;wsp:rsid wsp:val=&quot;00EA3A55&quot;/&gt;&lt;wsp:rsid wsp:val=&quot;00EB5792&quot;/&gt;&lt;wsp:rsid wsp:val=&quot;00EB5DF8&quot;/&gt;&lt;wsp:rsid wsp:val=&quot;00EB7EFB&quot;/&gt;&lt;wsp:rsid wsp:val=&quot;00EC040F&quot;/&gt;&lt;wsp:rsid wsp:val=&quot;00EC25FF&quot;/&gt;&lt;wsp:rsid wsp:val=&quot;00EC3B71&quot;/&gt;&lt;wsp:rsid wsp:val=&quot;00ED5AE4&quot;/&gt;&lt;wsp:rsid wsp:val=&quot;00EF0036&quot;/&gt;&lt;wsp:rsid wsp:val=&quot;00EF0C2C&quot;/&gt;&lt;wsp:rsid wsp:val=&quot;00EF129D&quot;/&gt;&lt;wsp:rsid wsp:val=&quot;00EF2AC0&quot;/&gt;&lt;wsp:rsid wsp:val=&quot;00EF5AE7&quot;/&gt;&lt;wsp:rsid wsp:val=&quot;00EF6BF4&quot;/&gt;&lt;wsp:rsid wsp:val=&quot;00EF7BFE&quot;/&gt;&lt;wsp:rsid wsp:val=&quot;00F01617&quot;/&gt;&lt;wsp:rsid wsp:val=&quot;00F01B20&quot;/&gt;&lt;wsp:rsid wsp:val=&quot;00F05F6F&quot;/&gt;&lt;wsp:rsid wsp:val=&quot;00F21129&quot;/&gt;&lt;wsp:rsid wsp:val=&quot;00F22529&quot;/&gt;&lt;wsp:rsid wsp:val=&quot;00F23075&quot;/&gt;&lt;wsp:rsid wsp:val=&quot;00F30906&quot;/&gt;&lt;wsp:rsid wsp:val=&quot;00F328CF&quot;/&gt;&lt;wsp:rsid wsp:val=&quot;00F339DC&quot;/&gt;&lt;wsp:rsid wsp:val=&quot;00F35D2F&quot;/&gt;&lt;wsp:rsid wsp:val=&quot;00F372EE&quot;/&gt;&lt;wsp:rsid wsp:val=&quot;00F37B1A&quot;/&gt;&lt;wsp:rsid wsp:val=&quot;00F422BE&quot;/&gt;&lt;wsp:rsid wsp:val=&quot;00F43838&quot;/&gt;&lt;wsp:rsid wsp:val=&quot;00F442E2&quot;/&gt;&lt;wsp:rsid wsp:val=&quot;00F47CC1&quot;/&gt;&lt;wsp:rsid wsp:val=&quot;00F52134&quot;/&gt;&lt;wsp:rsid wsp:val=&quot;00F55CF3&quot;/&gt;&lt;wsp:rsid wsp:val=&quot;00F6215E&quot;/&gt;&lt;wsp:rsid wsp:val=&quot;00F6493D&quot;/&gt;&lt;wsp:rsid wsp:val=&quot;00F651B0&quot;/&gt;&lt;wsp:rsid wsp:val=&quot;00F73ABC&quot;/&gt;&lt;wsp:rsid wsp:val=&quot;00F834EA&quot;/&gt;&lt;wsp:rsid wsp:val=&quot;00F85639&quot;/&gt;&lt;wsp:rsid wsp:val=&quot;00F908BB&quot;/&gt;&lt;wsp:rsid wsp:val=&quot;00F90C85&quot;/&gt;&lt;wsp:rsid wsp:val=&quot;00F93133&quot;/&gt;&lt;wsp:rsid wsp:val=&quot;00F93CC0&quot;/&gt;&lt;wsp:rsid wsp:val=&quot;00F96B4F&quot;/&gt;&lt;wsp:rsid wsp:val=&quot;00FA1179&quot;/&gt;&lt;wsp:rsid wsp:val=&quot;00FA32B3&quot;/&gt;&lt;wsp:rsid wsp:val=&quot;00FA3F8C&quot;/&gt;&lt;wsp:rsid wsp:val=&quot;00FA734D&quot;/&gt;&lt;wsp:rsid wsp:val=&quot;00FB5599&quot;/&gt;&lt;wsp:rsid wsp:val=&quot;00FB668B&quot;/&gt;&lt;wsp:rsid wsp:val=&quot;00FC45D7&quot;/&gt;&lt;wsp:rsid wsp:val=&quot;00FC49F1&quot;/&gt;&lt;wsp:rsid wsp:val=&quot;00FC61DB&quot;/&gt;&lt;wsp:rsid wsp:val=&quot;00FD49ED&quot;/&gt;&lt;wsp:rsid wsp:val=&quot;00FD590B&quot;/&gt;&lt;wsp:rsid wsp:val=&quot;00FD5F23&quot;/&gt;&lt;wsp:rsid wsp:val=&quot;00FD602E&quot;/&gt;&lt;wsp:rsid wsp:val=&quot;00FE4457&quot;/&gt;&lt;wsp:rsid wsp:val=&quot;00FE5FF0&quot;/&gt;&lt;wsp:rsid wsp:val=&quot;00FE6C4C&quot;/&gt;&lt;wsp:rsid wsp:val=&quot;00FF7AEA&quot;/&gt;&lt;/wsp:rsids&gt;&lt;/w:docPr&gt;&lt;w:body&gt;&lt;w:p wsp:rsidR=&quot;00000000&quot; wsp:rsidRDefault=&quot;00F30906&quot;&gt;&lt;m:oMathPara&gt;&lt;m:oMath&gt;&lt;m:sSub&gt;&lt;m:sSubPr&gt;&lt;m:ctrlPr&gt;&lt;w:rPr&gt;&lt;w:rFonts w:ascii=&quot;Cambria Math&quot; w:h-ansi=&quot;Cambria Math&quot;/&gt;&lt;wx:font wx:val=&quot;Cambria Math&quot;/&gt;&lt;w:i/&gt;&lt;w:sz w:val=&quot;32&quot;/&gt;&lt;/w:rPr&gt;&lt;/m:ctrlPr&gt;&lt;/m:sSubPr&gt;&lt;m:e&gt;&lt;m:r&gt;&lt;w:rPr&gt;&lt;w:rFonts w:ascii=&quot;Cambria Math&quot; w:h-ansi=&quot;Cambria Math&quot;/&gt;&lt;wx:font wx:val=&quot;Cambria Math&quot;/&gt;&lt;w:i/&gt;&lt;w:sz w:val=&quot;32&quot;/&gt;&lt;/w:rPr&gt;&lt;m:t&gt;K&lt;/m:t&gt;&lt;/m:r&gt;&lt;/m:e&gt;&lt;m:sub&gt;&lt;m:r&gt;&lt;w:rPr&gt;&lt;w:rFonts w:ascii=&quot;Cambria Math&quot; w:h-ansi=&quot;Cambria Math&quot;/&gt;&lt;wx:font wx:val=&quot;Cambria Math&quot;/&gt;&lt;w:i/&gt;&lt;w:sz w:val=&quot;32&quot;/&gt;&lt;/w:rPr&gt;&lt;m:t&gt;????.???‚.&lt;/m:t&gt;&lt;/m:r&gt;&lt;/m:sub&gt;&lt;/m:sSub&gt;&lt;m:r&gt;&lt;w:rPr&gt;&lt;w:rFonts w:ascii=&quot;Cambria Math&quot; w:h-ansi=&quot;Cambria Math&quot;/&gt;&lt;wx:font wx:val=&quot;Cambria Math&quot;/&gt;&lt;w:i/&gt;&lt;w:sz w:val=&quot;32&quot;/&gt;&lt;/w:rPr&gt;&lt;m:t&gt;=&lt;/m:t&gt;&lt;/m:r&gt;&lt;m:f&gt;&lt;m:fPr&gt;&lt;m:ctrlPr&gt;&lt;w:rPr&gt;&lt;w:rFonts w:ascii=&quot;Cambria Math&quot; w:h-ansi=&quot;Cambria Math&quot;/&gt;&lt;wx:font wx:val=&quot;Cambria Math&quot;/&gt;&lt;w:i/&gt;&lt;w:sz w:val=&quot;32&quot;/&gt;&lt;/w:rPr&gt;&lt;/m:ctrlPr&gt;&lt;/m:fPr&gt;&lt;m:num&gt;&lt;m:sSub&gt;&lt;m:sSubPr&gt;&lt;m:ctrlPr&gt;&lt;w:rPr&gt;&lt;w:rFonts w:ascii=&quot;Cambria Math&quot; w:h-ansi=&quot;Cambria Math&quot;/&gt;&lt;wx:font wx:val=&quot;Cambria Math&quot;/&gt;&lt;w:i/&gt;&lt;w:sz w:val=&quot;32&quot;/&gt;&lt;/w:rPr&gt;&lt;/m:ctrlPr&gt;&lt;/m:sSubPr&gt;&lt;m:e&gt;&lt;m:r&gt;&lt;w:rPr&gt;&lt;w:rFonts w:ascii=&quot;Cambria Math&quot; w:h-ansi=&quot;Cambria Math&quot;/&gt;&lt;wx:font wx:val=&quot;Cambria Math&quot;/&gt;&lt;w:i/&gt;&lt;w:sz w:val=&quot;32&quot;/&gt;&lt;/w:rPr&gt;&lt;m:t&gt;K&lt;/m:t&gt;&lt;/m:r&gt;&lt;/m:e&gt;&lt;m:sub&gt;&lt;m:r&gt;&lt;w:rPr&gt;&lt;w:rFonts w:ascii=&quot;Cambria Math&quot; w:h-ansi=&quot;Cambria Math&quot;/&gt;&lt;wx:font wx:val=&quot;Cambria Math&quot;/&gt;&lt;w:i/&gt;&lt;w:sz w:val=&quot;32&quot;/&gt;&lt;/w:rPr&gt;&lt;m:t&gt;ji &lt;/m:t&gt;&lt;/m:r&gt;&lt;/m:sub&gt;&lt;/m:sSub&gt;&lt;m:r&gt;&lt;w:rPr&gt;&lt;w:rFonts w:ascii=&quot;Cambria Math&quot; w:h-ansi=&quot;Cambria Math&quot;/&gt;&lt;wx:font wx:val=&quot;Cambria Math&quot;/&gt;&lt;w:i/&gt;&lt;w:sz w:val=&quot;32&quot;/&gt;&lt;/w:rPr&gt;&lt;m:t&gt;?—&lt;/m:t&gt;&lt;/m:r&gt;&lt;m:sSub&gt;&lt;m:sSubPr&gt;&lt;m:ctrlPr&gt;&lt;w:rPr&gt;&lt;w:rFonts w:ascii=&quot;Cambria Math&quot; w:h-ansi=&quot;Cambria Math&quot;/&gt;&lt;wx:font wx:val=&quot;Cambria Math&quot;/&gt;&lt;w:i/&gt;&lt;w:sz w:val=&quot;32&quot;/&gt;&lt;/w:rPr&gt;&lt;/m:ctrlPr&gt;&lt;/m:sSubPr&gt;&lt;m:e&gt;&lt;m:r&gt;&lt;w:rPr&gt;&lt;w:rFonts w:ascii=&quot;Cambria Math&quot; w:h-ansi=&quot;Cambria Math&quot;/&gt;&lt;wx:font wx:val=&quot;Cambria Math&quot;/&gt;&lt;w:i/&gt;&lt;w:sz w:val=&quot;32&quot;/&gt;&lt;/w:rPr&gt;&lt;m:t&gt;P&lt;/m:t&gt;&lt;/m:r&gt;&lt;/m:e&gt;&lt;m:sub&gt;&lt;m:r&gt;&lt;w:rPr&gt;&lt;w:rFonts w:ascii=&quot;Cambria Math&quot; w:h-ansi=&quot;Cambria Math&quot;/&gt;&lt;wx:font wx:val=&quot;Cambria Math&quot;/&gt;&lt;w:i/&gt;&lt;w:sz w:val=&quot;32&quot;/&gt;&lt;/w:rPr&gt;&lt;m:t&gt;i&lt;/m:t&gt;&lt;/m:r&gt;&lt;/m:sub&gt;&lt;/m:sSub&gt;&lt;/m:num&gt;&lt;m:den&gt;&lt;m:nary&gt;&lt;m:naryPr&gt;&lt;m:chr m:val=&quot;?€‘&quot;/&gt;&lt;m:limLoc m:val=&quot;undOvr&quot;/&gt;&lt;m:subHide m:val=&quot;on&quot;/&gt;&lt;m:supHide m:val=&quot;on&quot;/&gt;&lt;m:ctrlPr&gt;&lt;w:rPr&gt;&lt;w:rFonts w:ascii=&quot;Cambria Math&quot; w:h-ansi=&quot;Cambria Math&quot;/&gt;&lt;wx:font wx:val=&quot;Cambria Math&quot;/&gt;&lt;w:i/&gt;&lt;w:sz w:val=&quot;32&quot;/&gt;&lt;/w:rPr&gt;&lt;/m:ctrlPr&gt;&lt;/m:naryPr&gt;&lt;m:sub/&gt;&lt;m:sup/&gt;&lt;m:e&gt;&lt;m:sSub&gt;&lt;m:sSubPr&gt;&lt;m:ctrlPr&gt;&lt;w:rPr&gt;&lt;w:rFonts w:ascii=&quot;Cambria Math&quot; w:h-ansi=&quot;Cambria Math&quot;/&gt;&lt;wx:font wx:val=&quot;Cambria Math&quot;/&gt;&lt;w:i/&gt;&lt;w:sz w:val=&quot;32&quot;/&gt;&lt;/w:rPr&gt;&lt;/m:ctrlPr&gt;&lt;/m:sSubPr&gt;&lt;m:e&gt;&lt;m:r&gt;&lt;w:rPr&gt;&lt;w:rFonts w:ascii=&quot;Cambria Math&quot; w:h-ansi=&quot;Cambria Math&quot;/&gt;&lt;wx:font wx:val=&quot;Cambria Math&quot;/&gt;&lt;w:i/&gt;&lt;w:sz w:val=&quot;32&quot;/&gt;&lt;/w:rPr&gt;&lt;m:t&gt;P&lt;/m:t&gt;&lt;/m:r&gt;&lt;/m:e&gt;&lt;m:sub&gt;&lt;m:r&gt;&lt;w:rPr&gt;&lt;w:rFonts w:ascii=&quot;Cambria Math&quot; w:h-ansi=&quot;Cambria Math&quot;/&gt;&lt;wx:font wx:val=&quot;Cambria Math&quot;/&gt;&lt;w:i/&gt;&lt;w:sz w:val=&quot;32&quot;/&gt;&lt;/w:rPr&gt;&lt;m:t&gt;i&lt;/m:t&gt;&lt;/m:r&gt;&lt;/m:sub&gt;&lt;/m:sSub&gt;&lt;/m:e&gt;&lt;/m:nary&gt;&lt;/m:den&gt;&lt;/m:f&gt;&lt;m:r&gt;&lt;w:rPr&gt;&lt;w:rFonts w:ascii=&quot;Cambria Math&quot; w:h-ansi=&quot;Cambria Math&quot;/&gt;&lt;wx:font wx:val=&quot;Cambria Math&quot;/&gt;&lt;w:i/&gt;&lt;w:sz w:val=&quot;32&quot;/&gt;&lt;/w:rPr&gt;&lt;m:t&gt;?—&lt;/m:t&gt;&lt;/m:r&gt;&lt;m:sSub&gt;&lt;m:sSubPr&gt;&lt;m:ctrlPr&gt;&lt;w:rPr&gt;&lt;w:rFonts w:ascii=&quot;Cambria Math&quot; w:h-ansi=&quot;Cambria Math&quot;/&gt;&lt;wx:font wx:val=&quot;Cambria Math&quot;/&gt;&lt;w:i/&gt;&lt;w:sz w:val=&quot;32&quot;/&gt;&lt;/w:rPr&gt;&lt;/m:ctrlPr&gt;&lt;/m:sSubPr&gt;&lt;m:e&gt;&lt;m:r&gt;&lt;w:rPr&gt;&lt;w:rFonts w:ascii=&quot;Cambria Math&quot; w:h-ansi=&quot;Cambria Math&quot;/&gt;&lt;wx:font wx:val=&quot;Cambria Math&quot;/&gt;&lt;w:i/&gt;&lt;w:sz w:val=&quot;32&quot;/&gt;&lt;/w:rPr&gt;&lt;m:t&gt;K&lt;/m:t&gt;&lt;/m:r&gt;&lt;/m:e&gt;&lt;m:sub&gt;&lt;m:r&gt;&lt;w:rPr&gt;&lt;w:rFonts w:ascii=&quot;Cambria Math&quot; w:h-ansi=&quot;Cambria Math&quot;/&gt;&lt;wx:font wx:val=&quot;Cambria Math&quot;/&gt;&lt;w:i/&gt;&lt;w:sz w:val=&quot;32&quot;/&gt;&lt;/w:rPr&gt;&lt;m:t&gt;?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 o:title="" chromakey="white"/>
          </v:shape>
        </w:pict>
      </w:r>
      <w:r w:rsidRPr="002E1B6C">
        <w:rPr>
          <w:rFonts w:ascii="Arial" w:hAnsi="Arial" w:cs="Arial"/>
          <w:sz w:val="32"/>
          <w:szCs w:val="32"/>
          <w:lang w:val="ru-RU"/>
        </w:rPr>
        <w:fldChar w:fldCharType="end"/>
      </w:r>
      <w:r w:rsidRPr="002E1B6C">
        <w:rPr>
          <w:rFonts w:ascii="Arial" w:hAnsi="Arial" w:cs="Arial"/>
          <w:sz w:val="32"/>
          <w:szCs w:val="32"/>
          <w:lang w:val="ru-RU"/>
        </w:rPr>
        <w:t>, (1)</w:t>
      </w:r>
    </w:p>
    <w:p w:rsidR="005F5515" w:rsidRPr="002E1B6C" w:rsidRDefault="005F5515" w:rsidP="00523A53">
      <w:pPr>
        <w:pStyle w:val="22"/>
        <w:spacing w:after="0" w:line="240" w:lineRule="auto"/>
        <w:ind w:left="0" w:firstLine="601"/>
        <w:jc w:val="both"/>
        <w:rPr>
          <w:rFonts w:ascii="Arial" w:hAnsi="Arial" w:cs="Arial"/>
          <w:sz w:val="32"/>
          <w:szCs w:val="32"/>
          <w:lang w:val="ru-RU"/>
        </w:rPr>
      </w:pPr>
      <w:r w:rsidRPr="002E1B6C">
        <w:rPr>
          <w:rFonts w:ascii="Arial" w:hAnsi="Arial" w:cs="Arial"/>
          <w:sz w:val="32"/>
          <w:szCs w:val="32"/>
          <w:lang w:val="ru-RU"/>
        </w:rPr>
        <w:t xml:space="preserve">где </w:t>
      </w:r>
      <m:oMath>
        <m:sSub>
          <m:sSubPr>
            <m:ctrlPr>
              <w:rPr>
                <w:rFonts w:ascii="Cambria Math" w:hAnsi="Cambria Math"/>
                <w:i/>
                <w:szCs w:val="28"/>
              </w:rPr>
            </m:ctrlPr>
          </m:sSubPr>
          <m:e>
            <m:r>
              <w:rPr>
                <w:rFonts w:ascii="Cambria Math" w:hAnsi="Cambria Math"/>
                <w:szCs w:val="28"/>
              </w:rPr>
              <m:t>K</m:t>
            </m:r>
          </m:e>
          <m:sub>
            <m:r>
              <w:rPr>
                <w:rFonts w:ascii="Cambria Math" w:hAnsi="Cambria Math"/>
                <w:szCs w:val="28"/>
              </w:rPr>
              <m:t xml:space="preserve">ji </m:t>
            </m:r>
          </m:sub>
        </m:sSub>
      </m:oMath>
      <w:r w:rsidRPr="002E1B6C">
        <w:rPr>
          <w:rFonts w:ascii="Arial" w:hAnsi="Arial" w:cs="Arial"/>
          <w:sz w:val="32"/>
          <w:szCs w:val="32"/>
          <w:lang w:val="ru-RU"/>
        </w:rPr>
        <w:t xml:space="preserve">–коэффициент экологической стабильности </w:t>
      </w:r>
      <w:r w:rsidRPr="002E1B6C">
        <w:rPr>
          <w:rFonts w:ascii="Arial" w:hAnsi="Arial" w:cs="Arial"/>
          <w:i/>
          <w:sz w:val="32"/>
          <w:szCs w:val="32"/>
        </w:rPr>
        <w:t>j</w:t>
      </w:r>
      <w:r w:rsidRPr="002E1B6C">
        <w:rPr>
          <w:rFonts w:ascii="Arial" w:hAnsi="Arial" w:cs="Arial"/>
          <w:sz w:val="32"/>
          <w:szCs w:val="32"/>
          <w:lang w:val="ru-RU"/>
        </w:rPr>
        <w:t xml:space="preserve">- угодья </w:t>
      </w:r>
      <w:r w:rsidRPr="002E1B6C">
        <w:rPr>
          <w:rFonts w:ascii="Arial" w:hAnsi="Arial" w:cs="Arial"/>
          <w:i/>
          <w:sz w:val="32"/>
          <w:szCs w:val="32"/>
        </w:rPr>
        <w:t>i</w:t>
      </w:r>
      <w:r w:rsidRPr="002E1B6C">
        <w:rPr>
          <w:rFonts w:ascii="Arial" w:hAnsi="Arial" w:cs="Arial"/>
          <w:sz w:val="32"/>
          <w:szCs w:val="32"/>
          <w:lang w:val="ru-RU"/>
        </w:rPr>
        <w:t xml:space="preserve">-вида (приложение 2); </w:t>
      </w:r>
    </w:p>
    <w:p w:rsidR="005F5515" w:rsidRPr="002E1B6C" w:rsidRDefault="005C679E" w:rsidP="00523A53">
      <w:pPr>
        <w:pStyle w:val="22"/>
        <w:spacing w:after="0" w:line="240" w:lineRule="auto"/>
        <w:ind w:left="0" w:firstLine="601"/>
        <w:jc w:val="both"/>
        <w:rPr>
          <w:rFonts w:ascii="Arial" w:hAnsi="Arial" w:cs="Arial"/>
          <w:sz w:val="32"/>
          <w:szCs w:val="32"/>
          <w:lang w:val="ru-RU"/>
        </w:rPr>
      </w:pPr>
      <m:oMath>
        <m:sSub>
          <m:sSubPr>
            <m:ctrlPr>
              <w:rPr>
                <w:rFonts w:ascii="Cambria Math" w:hAnsi="Cambria Math"/>
                <w:i/>
                <w:szCs w:val="28"/>
              </w:rPr>
            </m:ctrlPr>
          </m:sSubPr>
          <m:e>
            <m:r>
              <w:rPr>
                <w:rFonts w:ascii="Cambria Math" w:hAnsi="Cambria Math"/>
                <w:szCs w:val="28"/>
              </w:rPr>
              <m:t>P</m:t>
            </m:r>
          </m:e>
          <m:sub>
            <m:r>
              <w:rPr>
                <w:rFonts w:ascii="Cambria Math" w:hAnsi="Cambria Math"/>
                <w:szCs w:val="28"/>
              </w:rPr>
              <m:t>i</m:t>
            </m:r>
          </m:sub>
        </m:sSub>
      </m:oMath>
      <w:r w:rsidR="005F5515" w:rsidRPr="002E1B6C">
        <w:rPr>
          <w:rFonts w:ascii="Arial" w:hAnsi="Arial" w:cs="Arial"/>
          <w:sz w:val="32"/>
          <w:szCs w:val="32"/>
          <w:lang w:val="ru-RU"/>
        </w:rPr>
        <w:t xml:space="preserve"> – площадь угодья </w:t>
      </w:r>
      <w:r w:rsidR="005F5515" w:rsidRPr="002E1B6C">
        <w:rPr>
          <w:rFonts w:ascii="Arial" w:hAnsi="Arial" w:cs="Arial"/>
          <w:i/>
          <w:sz w:val="32"/>
          <w:szCs w:val="32"/>
        </w:rPr>
        <w:t>i</w:t>
      </w:r>
      <w:r w:rsidR="005F5515" w:rsidRPr="002E1B6C">
        <w:rPr>
          <w:rFonts w:ascii="Arial" w:hAnsi="Arial" w:cs="Arial"/>
          <w:sz w:val="32"/>
          <w:szCs w:val="32"/>
          <w:lang w:val="ru-RU"/>
        </w:rPr>
        <w:t xml:space="preserve">-вида, га; </w:t>
      </w:r>
    </w:p>
    <w:p w:rsidR="005F5515" w:rsidRPr="002E1B6C" w:rsidRDefault="005F5515" w:rsidP="00523A53">
      <w:pPr>
        <w:pStyle w:val="22"/>
        <w:spacing w:after="0" w:line="240" w:lineRule="auto"/>
        <w:ind w:left="0" w:firstLine="601"/>
        <w:jc w:val="both"/>
        <w:rPr>
          <w:rFonts w:ascii="Arial" w:hAnsi="Arial" w:cs="Arial"/>
          <w:sz w:val="32"/>
          <w:szCs w:val="32"/>
          <w:lang w:val="ru-RU"/>
        </w:rPr>
      </w:pPr>
      <w:r w:rsidRPr="002E1B6C">
        <w:rPr>
          <w:rFonts w:ascii="Arial" w:hAnsi="Arial" w:cs="Arial"/>
          <w:sz w:val="32"/>
          <w:szCs w:val="32"/>
          <w:lang w:val="ru-RU"/>
        </w:rPr>
        <w:fldChar w:fldCharType="begin"/>
      </w:r>
      <w:r w:rsidRPr="002E1B6C">
        <w:rPr>
          <w:rFonts w:ascii="Arial" w:hAnsi="Arial" w:cs="Arial"/>
          <w:sz w:val="32"/>
          <w:szCs w:val="32"/>
          <w:lang w:val="ru-RU"/>
        </w:rPr>
        <w:instrText xml:space="preserve"> QUOTE </w:instrText>
      </w:r>
      <w:r w:rsidR="005C679E">
        <w:pict>
          <v:shape id="_x0000_i1027" type="#_x0000_t75" style="width:16.8pt;height:13.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hyphenationZone w:val=&quot;357&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10363&quot;/&gt;&lt;wsp:rsid wsp:val=&quot;00003CE5&quot;/&gt;&lt;wsp:rsid wsp:val=&quot;00006C82&quot;/&gt;&lt;wsp:rsid wsp:val=&quot;000155B3&quot;/&gt;&lt;wsp:rsid wsp:val=&quot;0001752B&quot;/&gt;&lt;wsp:rsid wsp:val=&quot;000228C2&quot;/&gt;&lt;wsp:rsid wsp:val=&quot;00040674&quot;/&gt;&lt;wsp:rsid wsp:val=&quot;0004120C&quot;/&gt;&lt;wsp:rsid wsp:val=&quot;00046C4A&quot;/&gt;&lt;wsp:rsid wsp:val=&quot;000515F9&quot;/&gt;&lt;wsp:rsid wsp:val=&quot;000573CF&quot;/&gt;&lt;wsp:rsid wsp:val=&quot;00061F05&quot;/&gt;&lt;wsp:rsid wsp:val=&quot;0006212A&quot;/&gt;&lt;wsp:rsid wsp:val=&quot;000640D7&quot;/&gt;&lt;wsp:rsid wsp:val=&quot;000737C7&quot;/&gt;&lt;wsp:rsid wsp:val=&quot;00073C31&quot;/&gt;&lt;wsp:rsid wsp:val=&quot;0007508C&quot;/&gt;&lt;wsp:rsid wsp:val=&quot;0007521E&quot;/&gt;&lt;wsp:rsid wsp:val=&quot;000839BD&quot;/&gt;&lt;wsp:rsid wsp:val=&quot;000847A5&quot;/&gt;&lt;wsp:rsid wsp:val=&quot;00084F9E&quot;/&gt;&lt;wsp:rsid wsp:val=&quot;00091401&quot;/&gt;&lt;wsp:rsid wsp:val=&quot;00092701&quot;/&gt;&lt;wsp:rsid wsp:val=&quot;00092CC4&quot;/&gt;&lt;wsp:rsid wsp:val=&quot;00096378&quot;/&gt;&lt;wsp:rsid wsp:val=&quot;0009771B&quot;/&gt;&lt;wsp:rsid wsp:val=&quot;000A06D6&quot;/&gt;&lt;wsp:rsid wsp:val=&quot;000A186C&quot;/&gt;&lt;wsp:rsid wsp:val=&quot;000A6E3F&quot;/&gt;&lt;wsp:rsid wsp:val=&quot;000B0655&quot;/&gt;&lt;wsp:rsid wsp:val=&quot;000B1556&quot;/&gt;&lt;wsp:rsid wsp:val=&quot;000B4CC1&quot;/&gt;&lt;wsp:rsid wsp:val=&quot;000B5A76&quot;/&gt;&lt;wsp:rsid wsp:val=&quot;000C1452&quot;/&gt;&lt;wsp:rsid wsp:val=&quot;000C23E1&quot;/&gt;&lt;wsp:rsid wsp:val=&quot;000C4A2A&quot;/&gt;&lt;wsp:rsid wsp:val=&quot;000D280A&quot;/&gt;&lt;wsp:rsid wsp:val=&quot;000D6EA5&quot;/&gt;&lt;wsp:rsid wsp:val=&quot;000D71AC&quot;/&gt;&lt;wsp:rsid wsp:val=&quot;000D753C&quot;/&gt;&lt;wsp:rsid wsp:val=&quot;000D79D6&quot;/&gt;&lt;wsp:rsid wsp:val=&quot;000E4F83&quot;/&gt;&lt;wsp:rsid wsp:val=&quot;000E795F&quot;/&gt;&lt;wsp:rsid wsp:val=&quot;001100C1&quot;/&gt;&lt;wsp:rsid wsp:val=&quot;00111305&quot;/&gt;&lt;wsp:rsid wsp:val=&quot;00116BFB&quot;/&gt;&lt;wsp:rsid wsp:val=&quot;00120F7E&quot;/&gt;&lt;wsp:rsid wsp:val=&quot;00123D0A&quot;/&gt;&lt;wsp:rsid wsp:val=&quot;00130C24&quot;/&gt;&lt;wsp:rsid wsp:val=&quot;001330D3&quot;/&gt;&lt;wsp:rsid wsp:val=&quot;00134CDF&quot;/&gt;&lt;wsp:rsid wsp:val=&quot;00137A71&quot;/&gt;&lt;wsp:rsid wsp:val=&quot;001524A0&quot;/&gt;&lt;wsp:rsid wsp:val=&quot;00152FD7&quot;/&gt;&lt;wsp:rsid wsp:val=&quot;00154232&quot;/&gt;&lt;wsp:rsid wsp:val=&quot;001638B7&quot;/&gt;&lt;wsp:rsid wsp:val=&quot;001641EA&quot;/&gt;&lt;wsp:rsid wsp:val=&quot;001650A4&quot;/&gt;&lt;wsp:rsid wsp:val=&quot;00171B2E&quot;/&gt;&lt;wsp:rsid wsp:val=&quot;001755D4&quot;/&gt;&lt;wsp:rsid wsp:val=&quot;00182FF2&quot;/&gt;&lt;wsp:rsid wsp:val=&quot;0019303A&quot;/&gt;&lt;wsp:rsid wsp:val=&quot;00195951&quot;/&gt;&lt;wsp:rsid wsp:val=&quot;00195CEC&quot;/&gt;&lt;wsp:rsid wsp:val=&quot;001969EF&quot;/&gt;&lt;wsp:rsid wsp:val=&quot;001A05A3&quot;/&gt;&lt;wsp:rsid wsp:val=&quot;001A2FAD&quot;/&gt;&lt;wsp:rsid wsp:val=&quot;001A392E&quot;/&gt;&lt;wsp:rsid wsp:val=&quot;001A519B&quot;/&gt;&lt;wsp:rsid wsp:val=&quot;001A5587&quot;/&gt;&lt;wsp:rsid wsp:val=&quot;001A586E&quot;/&gt;&lt;wsp:rsid wsp:val=&quot;001B192D&quot;/&gt;&lt;wsp:rsid wsp:val=&quot;001B3446&quot;/&gt;&lt;wsp:rsid wsp:val=&quot;001C0DF3&quot;/&gt;&lt;wsp:rsid wsp:val=&quot;001C10B9&quot;/&gt;&lt;wsp:rsid wsp:val=&quot;001C1D82&quot;/&gt;&lt;wsp:rsid wsp:val=&quot;001E465A&quot;/&gt;&lt;wsp:rsid wsp:val=&quot;001E7BAB&quot;/&gt;&lt;wsp:rsid wsp:val=&quot;001F496E&quot;/&gt;&lt;wsp:rsid wsp:val=&quot;001F731C&quot;/&gt;&lt;wsp:rsid wsp:val=&quot;00205850&quot;/&gt;&lt;wsp:rsid wsp:val=&quot;002069FA&quot;/&gt;&lt;wsp:rsid wsp:val=&quot;00211132&quot;/&gt;&lt;wsp:rsid wsp:val=&quot;00213E89&quot;/&gt;&lt;wsp:rsid wsp:val=&quot;00214059&quot;/&gt;&lt;wsp:rsid wsp:val=&quot;002166E1&quot;/&gt;&lt;wsp:rsid wsp:val=&quot;0021784A&quot;/&gt;&lt;wsp:rsid wsp:val=&quot;00231394&quot;/&gt;&lt;wsp:rsid wsp:val=&quot;00232892&quot;/&gt;&lt;wsp:rsid wsp:val=&quot;00235E0D&quot;/&gt;&lt;wsp:rsid wsp:val=&quot;00237066&quot;/&gt;&lt;wsp:rsid wsp:val=&quot;00237938&quot;/&gt;&lt;wsp:rsid wsp:val=&quot;002422E0&quot;/&gt;&lt;wsp:rsid wsp:val=&quot;0024260D&quot;/&gt;&lt;wsp:rsid wsp:val=&quot;00242725&quot;/&gt;&lt;wsp:rsid wsp:val=&quot;00242E16&quot;/&gt;&lt;wsp:rsid wsp:val=&quot;002468E0&quot;/&gt;&lt;wsp:rsid wsp:val=&quot;00256503&quot;/&gt;&lt;wsp:rsid wsp:val=&quot;00261342&quot;/&gt;&lt;wsp:rsid wsp:val=&quot;00262B52&quot;/&gt;&lt;wsp:rsid wsp:val=&quot;00262F97&quot;/&gt;&lt;wsp:rsid wsp:val=&quot;00275097&quot;/&gt;&lt;wsp:rsid wsp:val=&quot;00275DF4&quot;/&gt;&lt;wsp:rsid wsp:val=&quot;00285316&quot;/&gt;&lt;wsp:rsid wsp:val=&quot;0028553B&quot;/&gt;&lt;wsp:rsid wsp:val=&quot;00286D89&quot;/&gt;&lt;wsp:rsid wsp:val=&quot;00291F49&quot;/&gt;&lt;wsp:rsid wsp:val=&quot;00292B5D&quot;/&gt;&lt;wsp:rsid wsp:val=&quot;002A10A3&quot;/&gt;&lt;wsp:rsid wsp:val=&quot;002A6C1A&quot;/&gt;&lt;wsp:rsid wsp:val=&quot;002A717E&quot;/&gt;&lt;wsp:rsid wsp:val=&quot;002A7BAB&quot;/&gt;&lt;wsp:rsid wsp:val=&quot;002B2EDC&quot;/&gt;&lt;wsp:rsid wsp:val=&quot;002B5350&quot;/&gt;&lt;wsp:rsid wsp:val=&quot;002B62E3&quot;/&gt;&lt;wsp:rsid wsp:val=&quot;002B631B&quot;/&gt;&lt;wsp:rsid wsp:val=&quot;002C395B&quot;/&gt;&lt;wsp:rsid wsp:val=&quot;002C7503&quot;/&gt;&lt;wsp:rsid wsp:val=&quot;002D151E&quot;/&gt;&lt;wsp:rsid wsp:val=&quot;002D2D81&quot;/&gt;&lt;wsp:rsid wsp:val=&quot;002D5152&quot;/&gt;&lt;wsp:rsid wsp:val=&quot;002D5980&quot;/&gt;&lt;wsp:rsid wsp:val=&quot;002D6B64&quot;/&gt;&lt;wsp:rsid wsp:val=&quot;002D6BD0&quot;/&gt;&lt;wsp:rsid wsp:val=&quot;002D705A&quot;/&gt;&lt;wsp:rsid wsp:val=&quot;002E63AD&quot;/&gt;&lt;wsp:rsid wsp:val=&quot;00300D94&quot;/&gt;&lt;wsp:rsid wsp:val=&quot;00301725&quot;/&gt;&lt;wsp:rsid wsp:val=&quot;003024E9&quot;/&gt;&lt;wsp:rsid wsp:val=&quot;003074E3&quot;/&gt;&lt;wsp:rsid wsp:val=&quot;00325E06&quot;/&gt;&lt;wsp:rsid wsp:val=&quot;00325FB2&quot;/&gt;&lt;wsp:rsid wsp:val=&quot;0032752D&quot;/&gt;&lt;wsp:rsid wsp:val=&quot;00332C64&quot;/&gt;&lt;wsp:rsid wsp:val=&quot;0033467D&quot;/&gt;&lt;wsp:rsid wsp:val=&quot;00335D32&quot;/&gt;&lt;wsp:rsid wsp:val=&quot;0034039F&quot;/&gt;&lt;wsp:rsid wsp:val=&quot;00352981&quot;/&gt;&lt;wsp:rsid wsp:val=&quot;00355CAF&quot;/&gt;&lt;wsp:rsid wsp:val=&quot;00355ED1&quot;/&gt;&lt;wsp:rsid wsp:val=&quot;00376DA6&quot;/&gt;&lt;wsp:rsid wsp:val=&quot;0038302D&quot;/&gt;&lt;wsp:rsid wsp:val=&quot;0038433F&quot;/&gt;&lt;wsp:rsid wsp:val=&quot;0038585F&quot;/&gt;&lt;wsp:rsid wsp:val=&quot;00385E2C&quot;/&gt;&lt;wsp:rsid wsp:val=&quot;00395859&quot;/&gt;&lt;wsp:rsid wsp:val=&quot;003966DE&quot;/&gt;&lt;wsp:rsid wsp:val=&quot;003971CC&quot;/&gt;&lt;wsp:rsid wsp:val=&quot;00397B80&quot;/&gt;&lt;wsp:rsid wsp:val=&quot;003A2B85&quot;/&gt;&lt;wsp:rsid wsp:val=&quot;003A5A76&quot;/&gt;&lt;wsp:rsid wsp:val=&quot;003B0950&quot;/&gt;&lt;wsp:rsid wsp:val=&quot;003B1597&quot;/&gt;&lt;wsp:rsid wsp:val=&quot;003B5B44&quot;/&gt;&lt;wsp:rsid wsp:val=&quot;003B649F&quot;/&gt;&lt;wsp:rsid wsp:val=&quot;003C3C70&quot;/&gt;&lt;wsp:rsid wsp:val=&quot;003C4BCA&quot;/&gt;&lt;wsp:rsid wsp:val=&quot;003C611D&quot;/&gt;&lt;wsp:rsid wsp:val=&quot;003D1D29&quot;/&gt;&lt;wsp:rsid wsp:val=&quot;003D24CF&quot;/&gt;&lt;wsp:rsid wsp:val=&quot;003D51F3&quot;/&gt;&lt;wsp:rsid wsp:val=&quot;003E0C39&quot;/&gt;&lt;wsp:rsid wsp:val=&quot;003E0CFB&quot;/&gt;&lt;wsp:rsid wsp:val=&quot;003F08FD&quot;/&gt;&lt;wsp:rsid wsp:val=&quot;003F2649&quot;/&gt;&lt;wsp:rsid wsp:val=&quot;003F3910&quot;/&gt;&lt;wsp:rsid wsp:val=&quot;003F5464&quot;/&gt;&lt;wsp:rsid wsp:val=&quot;003F55BF&quot;/&gt;&lt;wsp:rsid wsp:val=&quot;003F5682&quot;/&gt;&lt;wsp:rsid wsp:val=&quot;003F5F14&quot;/&gt;&lt;wsp:rsid wsp:val=&quot;00403E38&quot;/&gt;&lt;wsp:rsid wsp:val=&quot;00410363&quot;/&gt;&lt;wsp:rsid wsp:val=&quot;004122DD&quot;/&gt;&lt;wsp:rsid wsp:val=&quot;004154F4&quot;/&gt;&lt;wsp:rsid wsp:val=&quot;00423E6D&quot;/&gt;&lt;wsp:rsid wsp:val=&quot;004272BB&quot;/&gt;&lt;wsp:rsid wsp:val=&quot;00432FF8&quot;/&gt;&lt;wsp:rsid wsp:val=&quot;00433A83&quot;/&gt;&lt;wsp:rsid wsp:val=&quot;00435FD3&quot;/&gt;&lt;wsp:rsid wsp:val=&quot;004370D4&quot;/&gt;&lt;wsp:rsid wsp:val=&quot;004475A0&quot;/&gt;&lt;wsp:rsid wsp:val=&quot;00453360&quot;/&gt;&lt;wsp:rsid wsp:val=&quot;00464996&quot;/&gt;&lt;wsp:rsid wsp:val=&quot;00472881&quot;/&gt;&lt;wsp:rsid wsp:val=&quot;00477485&quot;/&gt;&lt;wsp:rsid wsp:val=&quot;00481410&quot;/&gt;&lt;wsp:rsid wsp:val=&quot;00484D61&quot;/&gt;&lt;wsp:rsid wsp:val=&quot;00485628&quot;/&gt;&lt;wsp:rsid wsp:val=&quot;00492D80&quot;/&gt;&lt;wsp:rsid wsp:val=&quot;00494466&quot;/&gt;&lt;wsp:rsid wsp:val=&quot;00496E35&quot;/&gt;&lt;wsp:rsid wsp:val=&quot;004A0344&quot;/&gt;&lt;wsp:rsid wsp:val=&quot;004A0720&quot;/&gt;&lt;wsp:rsid wsp:val=&quot;004B1186&quot;/&gt;&lt;wsp:rsid wsp:val=&quot;004B19FD&quot;/&gt;&lt;wsp:rsid wsp:val=&quot;004B3412&quot;/&gt;&lt;wsp:rsid wsp:val=&quot;004B485A&quot;/&gt;&lt;wsp:rsid wsp:val=&quot;004B6496&quot;/&gt;&lt;wsp:rsid wsp:val=&quot;004B671B&quot;/&gt;&lt;wsp:rsid wsp:val=&quot;004C444B&quot;/&gt;&lt;wsp:rsid wsp:val=&quot;004D134F&quot;/&gt;&lt;wsp:rsid wsp:val=&quot;004E2272&quot;/&gt;&lt;wsp:rsid wsp:val=&quot;004E7053&quot;/&gt;&lt;wsp:rsid wsp:val=&quot;004F4AF0&quot;/&gt;&lt;wsp:rsid wsp:val=&quot;004F5833&quot;/&gt;&lt;wsp:rsid wsp:val=&quot;005045D9&quot;/&gt;&lt;wsp:rsid wsp:val=&quot;00511401&quot;/&gt;&lt;wsp:rsid wsp:val=&quot;00516313&quot;/&gt;&lt;wsp:rsid wsp:val=&quot;00517A60&quot;/&gt;&lt;wsp:rsid wsp:val=&quot;00522AC2&quot;/&gt;&lt;wsp:rsid wsp:val=&quot;00523857&quot;/&gt;&lt;wsp:rsid wsp:val=&quot;00530E29&quot;/&gt;&lt;wsp:rsid wsp:val=&quot;005337E3&quot;/&gt;&lt;wsp:rsid wsp:val=&quot;00533883&quot;/&gt;&lt;wsp:rsid wsp:val=&quot;00536120&quot;/&gt;&lt;wsp:rsid wsp:val=&quot;00541273&quot;/&gt;&lt;wsp:rsid wsp:val=&quot;00543FDD&quot;/&gt;&lt;wsp:rsid wsp:val=&quot;00561401&quot;/&gt;&lt;wsp:rsid wsp:val=&quot;00561B74&quot;/&gt;&lt;wsp:rsid wsp:val=&quot;00563E97&quot;/&gt;&lt;wsp:rsid wsp:val=&quot;00565F43&quot;/&gt;&lt;wsp:rsid wsp:val=&quot;005714CD&quot;/&gt;&lt;wsp:rsid wsp:val=&quot;00571D56&quot;/&gt;&lt;wsp:rsid wsp:val=&quot;00571EB9&quot;/&gt;&lt;wsp:rsid wsp:val=&quot;00575900&quot;/&gt;&lt;wsp:rsid wsp:val=&quot;005901DE&quot;/&gt;&lt;wsp:rsid wsp:val=&quot;005909E0&quot;/&gt;&lt;wsp:rsid wsp:val=&quot;0059655E&quot;/&gt;&lt;wsp:rsid wsp:val=&quot;005A2D08&quot;/&gt;&lt;wsp:rsid wsp:val=&quot;005A49C8&quot;/&gt;&lt;wsp:rsid wsp:val=&quot;005B592E&quot;/&gt;&lt;wsp:rsid wsp:val=&quot;005C00CA&quot;/&gt;&lt;wsp:rsid wsp:val=&quot;005C2533&quot;/&gt;&lt;wsp:rsid wsp:val=&quot;005C28FB&quot;/&gt;&lt;wsp:rsid wsp:val=&quot;005C2F74&quot;/&gt;&lt;wsp:rsid wsp:val=&quot;005C2F75&quot;/&gt;&lt;wsp:rsid wsp:val=&quot;005C3508&quot;/&gt;&lt;wsp:rsid wsp:val=&quot;005C3A4E&quot;/&gt;&lt;wsp:rsid wsp:val=&quot;005D0822&quot;/&gt;&lt;wsp:rsid wsp:val=&quot;005D10DC&quot;/&gt;&lt;wsp:rsid wsp:val=&quot;005D2A5D&quot;/&gt;&lt;wsp:rsid wsp:val=&quot;005D7C2A&quot;/&gt;&lt;wsp:rsid wsp:val=&quot;005D7E6E&quot;/&gt;&lt;wsp:rsid wsp:val=&quot;005E0FAB&quot;/&gt;&lt;wsp:rsid wsp:val=&quot;005E6C97&quot;/&gt;&lt;wsp:rsid wsp:val=&quot;005E72B7&quot;/&gt;&lt;wsp:rsid wsp:val=&quot;005F1E68&quot;/&gt;&lt;wsp:rsid wsp:val=&quot;00601AF1&quot;/&gt;&lt;wsp:rsid wsp:val=&quot;00602F44&quot;/&gt;&lt;wsp:rsid wsp:val=&quot;00611EEF&quot;/&gt;&lt;wsp:rsid wsp:val=&quot;00612C8B&quot;/&gt;&lt;wsp:rsid wsp:val=&quot;00620DB1&quot;/&gt;&lt;wsp:rsid wsp:val=&quot;00621F09&quot;/&gt;&lt;wsp:rsid wsp:val=&quot;00622176&quot;/&gt;&lt;wsp:rsid wsp:val=&quot;00622B0E&quot;/&gt;&lt;wsp:rsid wsp:val=&quot;00630D98&quot;/&gt;&lt;wsp:rsid wsp:val=&quot;0063503D&quot;/&gt;&lt;wsp:rsid wsp:val=&quot;006354F8&quot;/&gt;&lt;wsp:rsid wsp:val=&quot;00635A48&quot;/&gt;&lt;wsp:rsid wsp:val=&quot;0063738E&quot;/&gt;&lt;wsp:rsid wsp:val=&quot;00644AA9&quot;/&gt;&lt;wsp:rsid wsp:val=&quot;0065041D&quot;/&gt;&lt;wsp:rsid wsp:val=&quot;00666F71&quot;/&gt;&lt;wsp:rsid wsp:val=&quot;00672E0C&quot;/&gt;&lt;wsp:rsid wsp:val=&quot;00674748&quot;/&gt;&lt;wsp:rsid wsp:val=&quot;00674DC9&quot;/&gt;&lt;wsp:rsid wsp:val=&quot;006750B8&quot;/&gt;&lt;wsp:rsid wsp:val=&quot;00681616&quot;/&gt;&lt;wsp:rsid wsp:val=&quot;00685BCE&quot;/&gt;&lt;wsp:rsid wsp:val=&quot;0069148E&quot;/&gt;&lt;wsp:rsid wsp:val=&quot;00691FCD&quot;/&gt;&lt;wsp:rsid wsp:val=&quot;006A029F&quot;/&gt;&lt;wsp:rsid wsp:val=&quot;006A37FE&quot;/&gt;&lt;wsp:rsid wsp:val=&quot;006A5BC8&quot;/&gt;&lt;wsp:rsid wsp:val=&quot;006A5EBF&quot;/&gt;&lt;wsp:rsid wsp:val=&quot;006A6A25&quot;/&gt;&lt;wsp:rsid wsp:val=&quot;006A7A4E&quot;/&gt;&lt;wsp:rsid wsp:val=&quot;006B2627&quot;/&gt;&lt;wsp:rsid wsp:val=&quot;006C1C48&quot;/&gt;&lt;wsp:rsid wsp:val=&quot;006D060A&quot;/&gt;&lt;wsp:rsid wsp:val=&quot;006D08B5&quot;/&gt;&lt;wsp:rsid wsp:val=&quot;006D6A88&quot;/&gt;&lt;wsp:rsid wsp:val=&quot;006E2598&quot;/&gt;&lt;wsp:rsid wsp:val=&quot;006E7033&quot;/&gt;&lt;wsp:rsid wsp:val=&quot;006E7B00&quot;/&gt;&lt;wsp:rsid wsp:val=&quot;006F3594&quot;/&gt;&lt;wsp:rsid wsp:val=&quot;006F4A45&quot;/&gt;&lt;wsp:rsid wsp:val=&quot;006F6378&quot;/&gt;&lt;wsp:rsid wsp:val=&quot;00704B68&quot;/&gt;&lt;wsp:rsid wsp:val=&quot;00705102&quot;/&gt;&lt;wsp:rsid wsp:val=&quot;00712204&quot;/&gt;&lt;wsp:rsid wsp:val=&quot;007126BE&quot;/&gt;&lt;wsp:rsid wsp:val=&quot;00714AD1&quot;/&gt;&lt;wsp:rsid wsp:val=&quot;0071707B&quot;/&gt;&lt;wsp:rsid wsp:val=&quot;00717AE4&quot;/&gt;&lt;wsp:rsid wsp:val=&quot;0072007C&quot;/&gt;&lt;wsp:rsid wsp:val=&quot;00723036&quot;/&gt;&lt;wsp:rsid wsp:val=&quot;00726A5E&quot;/&gt;&lt;wsp:rsid wsp:val=&quot;00734C45&quot;/&gt;&lt;wsp:rsid wsp:val=&quot;00735A9B&quot;/&gt;&lt;wsp:rsid wsp:val=&quot;00736086&quot;/&gt;&lt;wsp:rsid wsp:val=&quot;007431C7&quot;/&gt;&lt;wsp:rsid wsp:val=&quot;00743A37&quot;/&gt;&lt;wsp:rsid wsp:val=&quot;00745B86&quot;/&gt;&lt;wsp:rsid wsp:val=&quot;007662AF&quot;/&gt;&lt;wsp:rsid wsp:val=&quot;00766A34&quot;/&gt;&lt;wsp:rsid wsp:val=&quot;00767B6D&quot;/&gt;&lt;wsp:rsid wsp:val=&quot;0078308E&quot;/&gt;&lt;wsp:rsid wsp:val=&quot;00786AA9&quot;/&gt;&lt;wsp:rsid wsp:val=&quot;0079108C&quot;/&gt;&lt;wsp:rsid wsp:val=&quot;00791D2B&quot;/&gt;&lt;wsp:rsid wsp:val=&quot;00791FED&quot;/&gt;&lt;wsp:rsid wsp:val=&quot;00792CEA&quot;/&gt;&lt;wsp:rsid wsp:val=&quot;00794B7F&quot;/&gt;&lt;wsp:rsid wsp:val=&quot;007A4918&quot;/&gt;&lt;wsp:rsid wsp:val=&quot;007A4A14&quot;/&gt;&lt;wsp:rsid wsp:val=&quot;007A505E&quot;/&gt;&lt;wsp:rsid wsp:val=&quot;007A55D9&quot;/&gt;&lt;wsp:rsid wsp:val=&quot;007B012C&quot;/&gt;&lt;wsp:rsid wsp:val=&quot;007B54D7&quot;/&gt;&lt;wsp:rsid wsp:val=&quot;007B6C71&quot;/&gt;&lt;wsp:rsid wsp:val=&quot;007C1587&quot;/&gt;&lt;wsp:rsid wsp:val=&quot;007C1A3B&quot;/&gt;&lt;wsp:rsid wsp:val=&quot;007C2B08&quot;/&gt;&lt;wsp:rsid wsp:val=&quot;007C4704&quot;/&gt;&lt;wsp:rsid wsp:val=&quot;007C6510&quot;/&gt;&lt;wsp:rsid wsp:val=&quot;007D08AB&quot;/&gt;&lt;wsp:rsid wsp:val=&quot;007D34F1&quot;/&gt;&lt;wsp:rsid wsp:val=&quot;007D500B&quot;/&gt;&lt;wsp:rsid wsp:val=&quot;007D69DC&quot;/&gt;&lt;wsp:rsid wsp:val=&quot;007E08AB&quot;/&gt;&lt;wsp:rsid wsp:val=&quot;007E4528&quot;/&gt;&lt;wsp:rsid wsp:val=&quot;007E61C8&quot;/&gt;&lt;wsp:rsid wsp:val=&quot;007F332A&quot;/&gt;&lt;wsp:rsid wsp:val=&quot;007F622F&quot;/&gt;&lt;wsp:rsid wsp:val=&quot;00804A35&quot;/&gt;&lt;wsp:rsid wsp:val=&quot;00805C40&quot;/&gt;&lt;wsp:rsid wsp:val=&quot;008110EC&quot;/&gt;&lt;wsp:rsid wsp:val=&quot;00812396&quot;/&gt;&lt;wsp:rsid wsp:val=&quot;008215C6&quot;/&gt;&lt;wsp:rsid wsp:val=&quot;008430FF&quot;/&gt;&lt;wsp:rsid wsp:val=&quot;00843352&quot;/&gt;&lt;wsp:rsid wsp:val=&quot;00843CFC&quot;/&gt;&lt;wsp:rsid wsp:val=&quot;00851E55&quot;/&gt;&lt;wsp:rsid wsp:val=&quot;00862465&quot;/&gt;&lt;wsp:rsid wsp:val=&quot;00866C11&quot;/&gt;&lt;wsp:rsid wsp:val=&quot;00871DF3&quot;/&gt;&lt;wsp:rsid wsp:val=&quot;008727EC&quot;/&gt;&lt;wsp:rsid wsp:val=&quot;008765CC&quot;/&gt;&lt;wsp:rsid wsp:val=&quot;00880385&quot;/&gt;&lt;wsp:rsid wsp:val=&quot;00885500&quot;/&gt;&lt;wsp:rsid wsp:val=&quot;008875BA&quot;/&gt;&lt;wsp:rsid wsp:val=&quot;00890E0D&quot;/&gt;&lt;wsp:rsid wsp:val=&quot;0089253A&quot;/&gt;&lt;wsp:rsid wsp:val=&quot;008934B7&quot;/&gt;&lt;wsp:rsid wsp:val=&quot;0089569C&quot;/&gt;&lt;wsp:rsid wsp:val=&quot;008960D7&quot;/&gt;&lt;wsp:rsid wsp:val=&quot;008A097F&quot;/&gt;&lt;wsp:rsid wsp:val=&quot;008A1199&quot;/&gt;&lt;wsp:rsid wsp:val=&quot;008A18F8&quot;/&gt;&lt;wsp:rsid wsp:val=&quot;008B54F4&quot;/&gt;&lt;wsp:rsid wsp:val=&quot;008B7A64&quot;/&gt;&lt;wsp:rsid wsp:val=&quot;008C2B71&quot;/&gt;&lt;wsp:rsid wsp:val=&quot;008C38D9&quot;/&gt;&lt;wsp:rsid wsp:val=&quot;008C5F7A&quot;/&gt;&lt;wsp:rsid wsp:val=&quot;008D79A8&quot;/&gt;&lt;wsp:rsid wsp:val=&quot;008E342C&quot;/&gt;&lt;wsp:rsid wsp:val=&quot;008F0B97&quot;/&gt;&lt;wsp:rsid wsp:val=&quot;008F4E99&quot;/&gt;&lt;wsp:rsid wsp:val=&quot;00900F4B&quot;/&gt;&lt;wsp:rsid wsp:val=&quot;00902548&quot;/&gt;&lt;wsp:rsid wsp:val=&quot;0090320F&quot;/&gt;&lt;wsp:rsid wsp:val=&quot;009118DC&quot;/&gt;&lt;wsp:rsid wsp:val=&quot;00913DD9&quot;/&gt;&lt;wsp:rsid wsp:val=&quot;00916014&quot;/&gt;&lt;wsp:rsid wsp:val=&quot;009166A3&quot;/&gt;&lt;wsp:rsid wsp:val=&quot;00932495&quot;/&gt;&lt;wsp:rsid wsp:val=&quot;00954465&quot;/&gt;&lt;wsp:rsid wsp:val=&quot;00954B51&quot;/&gt;&lt;wsp:rsid wsp:val=&quot;00954BE8&quot;/&gt;&lt;wsp:rsid wsp:val=&quot;00955CCB&quot;/&gt;&lt;wsp:rsid wsp:val=&quot;0096775B&quot;/&gt;&lt;wsp:rsid wsp:val=&quot;00980C3E&quot;/&gt;&lt;wsp:rsid wsp:val=&quot;00985377&quot;/&gt;&lt;wsp:rsid wsp:val=&quot;0098621D&quot;/&gt;&lt;wsp:rsid wsp:val=&quot;009900FC&quot;/&gt;&lt;wsp:rsid wsp:val=&quot;0099154F&quot;/&gt;&lt;wsp:rsid wsp:val=&quot;00996C6D&quot;/&gt;&lt;wsp:rsid wsp:val=&quot;00996FF5&quot;/&gt;&lt;wsp:rsid wsp:val=&quot;00997687&quot;/&gt;&lt;wsp:rsid wsp:val=&quot;009A49E1&quot;/&gt;&lt;wsp:rsid wsp:val=&quot;009A5753&quot;/&gt;&lt;wsp:rsid wsp:val=&quot;009B2FE3&quot;/&gt;&lt;wsp:rsid wsp:val=&quot;009C6E38&quot;/&gt;&lt;wsp:rsid wsp:val=&quot;009D0EC9&quot;/&gt;&lt;wsp:rsid wsp:val=&quot;009D44DC&quot;/&gt;&lt;wsp:rsid wsp:val=&quot;009D4EDC&quot;/&gt;&lt;wsp:rsid wsp:val=&quot;009D6E14&quot;/&gt;&lt;wsp:rsid wsp:val=&quot;009E0883&quot;/&gt;&lt;wsp:rsid wsp:val=&quot;009E35D9&quot;/&gt;&lt;wsp:rsid wsp:val=&quot;009F16C7&quot;/&gt;&lt;wsp:rsid wsp:val=&quot;009F49A8&quot;/&gt;&lt;wsp:rsid wsp:val=&quot;009F6BB2&quot;/&gt;&lt;wsp:rsid wsp:val=&quot;009F7987&quot;/&gt;&lt;wsp:rsid wsp:val=&quot;00A00103&quot;/&gt;&lt;wsp:rsid wsp:val=&quot;00A024E6&quot;/&gt;&lt;wsp:rsid wsp:val=&quot;00A03ABE&quot;/&gt;&lt;wsp:rsid wsp:val=&quot;00A044B3&quot;/&gt;&lt;wsp:rsid wsp:val=&quot;00A0737C&quot;/&gt;&lt;wsp:rsid wsp:val=&quot;00A115BB&quot;/&gt;&lt;wsp:rsid wsp:val=&quot;00A13604&quot;/&gt;&lt;wsp:rsid wsp:val=&quot;00A16D93&quot;/&gt;&lt;wsp:rsid wsp:val=&quot;00A173EB&quot;/&gt;&lt;wsp:rsid wsp:val=&quot;00A17633&quot;/&gt;&lt;wsp:rsid wsp:val=&quot;00A21877&quot;/&gt;&lt;wsp:rsid wsp:val=&quot;00A262F1&quot;/&gt;&lt;wsp:rsid wsp:val=&quot;00A278C6&quot;/&gt;&lt;wsp:rsid wsp:val=&quot;00A33A91&quot;/&gt;&lt;wsp:rsid wsp:val=&quot;00A350B6&quot;/&gt;&lt;wsp:rsid wsp:val=&quot;00A353EA&quot;/&gt;&lt;wsp:rsid wsp:val=&quot;00A36157&quot;/&gt;&lt;wsp:rsid wsp:val=&quot;00A40A9E&quot;/&gt;&lt;wsp:rsid wsp:val=&quot;00A41EE3&quot;/&gt;&lt;wsp:rsid wsp:val=&quot;00A43A38&quot;/&gt;&lt;wsp:rsid wsp:val=&quot;00A4621C&quot;/&gt;&lt;wsp:rsid wsp:val=&quot;00A60A91&quot;/&gt;&lt;wsp:rsid wsp:val=&quot;00A661C2&quot;/&gt;&lt;wsp:rsid wsp:val=&quot;00A66C2D&quot;/&gt;&lt;wsp:rsid wsp:val=&quot;00A721E7&quot;/&gt;&lt;wsp:rsid wsp:val=&quot;00A7259D&quot;/&gt;&lt;wsp:rsid wsp:val=&quot;00A75696&quot;/&gt;&lt;wsp:rsid wsp:val=&quot;00A7685C&quot;/&gt;&lt;wsp:rsid wsp:val=&quot;00A82D2E&quot;/&gt;&lt;wsp:rsid wsp:val=&quot;00A84053&quot;/&gt;&lt;wsp:rsid wsp:val=&quot;00A900BE&quot;/&gt;&lt;wsp:rsid wsp:val=&quot;00A90BF8&quot;/&gt;&lt;wsp:rsid wsp:val=&quot;00A92613&quot;/&gt;&lt;wsp:rsid wsp:val=&quot;00AA562B&quot;/&gt;&lt;wsp:rsid wsp:val=&quot;00AA56C3&quot;/&gt;&lt;wsp:rsid wsp:val=&quot;00AB3714&quot;/&gt;&lt;wsp:rsid wsp:val=&quot;00AB3AEA&quot;/&gt;&lt;wsp:rsid wsp:val=&quot;00AB5360&quot;/&gt;&lt;wsp:rsid wsp:val=&quot;00AC03A5&quot;/&gt;&lt;wsp:rsid wsp:val=&quot;00AC44D3&quot;/&gt;&lt;wsp:rsid wsp:val=&quot;00AC69A9&quot;/&gt;&lt;wsp:rsid wsp:val=&quot;00AC6D18&quot;/&gt;&lt;wsp:rsid wsp:val=&quot;00AD452E&quot;/&gt;&lt;wsp:rsid wsp:val=&quot;00AE070D&quot;/&gt;&lt;wsp:rsid wsp:val=&quot;00AE201D&quot;/&gt;&lt;wsp:rsid wsp:val=&quot;00AE310D&quot;/&gt;&lt;wsp:rsid wsp:val=&quot;00AE446B&quot;/&gt;&lt;wsp:rsid wsp:val=&quot;00AE7A4C&quot;/&gt;&lt;wsp:rsid wsp:val=&quot;00AF143C&quot;/&gt;&lt;wsp:rsid wsp:val=&quot;00AF24E4&quot;/&gt;&lt;wsp:rsid wsp:val=&quot;00AF26EE&quot;/&gt;&lt;wsp:rsid wsp:val=&quot;00AF5427&quot;/&gt;&lt;wsp:rsid wsp:val=&quot;00B046A4&quot;/&gt;&lt;wsp:rsid wsp:val=&quot;00B06C81&quot;/&gt;&lt;wsp:rsid wsp:val=&quot;00B171C9&quot;/&gt;&lt;wsp:rsid wsp:val=&quot;00B17E16&quot;/&gt;&lt;wsp:rsid wsp:val=&quot;00B23D9F&quot;/&gt;&lt;wsp:rsid wsp:val=&quot;00B34DB7&quot;/&gt;&lt;wsp:rsid wsp:val=&quot;00B37775&quot;/&gt;&lt;wsp:rsid wsp:val=&quot;00B403F9&quot;/&gt;&lt;wsp:rsid wsp:val=&quot;00B41B21&quot;/&gt;&lt;wsp:rsid wsp:val=&quot;00B4237A&quot;/&gt;&lt;wsp:rsid wsp:val=&quot;00B43DC5&quot;/&gt;&lt;wsp:rsid wsp:val=&quot;00B45DBD&quot;/&gt;&lt;wsp:rsid wsp:val=&quot;00B46DFD&quot;/&gt;&lt;wsp:rsid wsp:val=&quot;00B53DC0&quot;/&gt;&lt;wsp:rsid wsp:val=&quot;00B549C8&quot;/&gt;&lt;wsp:rsid wsp:val=&quot;00B5706D&quot;/&gt;&lt;wsp:rsid wsp:val=&quot;00B62811&quot;/&gt;&lt;wsp:rsid wsp:val=&quot;00B62A7D&quot;/&gt;&lt;wsp:rsid wsp:val=&quot;00B648CE&quot;/&gt;&lt;wsp:rsid wsp:val=&quot;00B66DCF&quot;/&gt;&lt;wsp:rsid wsp:val=&quot;00B73A9D&quot;/&gt;&lt;wsp:rsid wsp:val=&quot;00B74372&quot;/&gt;&lt;wsp:rsid wsp:val=&quot;00B76F96&quot;/&gt;&lt;wsp:rsid wsp:val=&quot;00B77774&quot;/&gt;&lt;wsp:rsid wsp:val=&quot;00B90207&quot;/&gt;&lt;wsp:rsid wsp:val=&quot;00B91204&quot;/&gt;&lt;wsp:rsid wsp:val=&quot;00BA0721&quot;/&gt;&lt;wsp:rsid wsp:val=&quot;00BA1248&quot;/&gt;&lt;wsp:rsid wsp:val=&quot;00BA558A&quot;/&gt;&lt;wsp:rsid wsp:val=&quot;00BA65BA&quot;/&gt;&lt;wsp:rsid wsp:val=&quot;00BB7EA9&quot;/&gt;&lt;wsp:rsid wsp:val=&quot;00BC35F9&quot;/&gt;&lt;wsp:rsid wsp:val=&quot;00BC6C13&quot;/&gt;&lt;wsp:rsid wsp:val=&quot;00BD4660&quot;/&gt;&lt;wsp:rsid wsp:val=&quot;00BE3DE1&quot;/&gt;&lt;wsp:rsid wsp:val=&quot;00BE496B&quot;/&gt;&lt;wsp:rsid wsp:val=&quot;00BE77BC&quot;/&gt;&lt;wsp:rsid wsp:val=&quot;00BF0E70&quot;/&gt;&lt;wsp:rsid wsp:val=&quot;00BF19F1&quot;/&gt;&lt;wsp:rsid wsp:val=&quot;00BF1E58&quot;/&gt;&lt;wsp:rsid wsp:val=&quot;00BF6D9E&quot;/&gt;&lt;wsp:rsid wsp:val=&quot;00C00D2E&quot;/&gt;&lt;wsp:rsid wsp:val=&quot;00C03FD0&quot;/&gt;&lt;wsp:rsid wsp:val=&quot;00C04D28&quot;/&gt;&lt;wsp:rsid wsp:val=&quot;00C14752&quot;/&gt;&lt;wsp:rsid wsp:val=&quot;00C148AA&quot;/&gt;&lt;wsp:rsid wsp:val=&quot;00C20434&quot;/&gt;&lt;wsp:rsid wsp:val=&quot;00C20E75&quot;/&gt;&lt;wsp:rsid wsp:val=&quot;00C2168B&quot;/&gt;&lt;wsp:rsid wsp:val=&quot;00C2445C&quot;/&gt;&lt;wsp:rsid wsp:val=&quot;00C31CCB&quot;/&gt;&lt;wsp:rsid wsp:val=&quot;00C3554C&quot;/&gt;&lt;wsp:rsid wsp:val=&quot;00C3579B&quot;/&gt;&lt;wsp:rsid wsp:val=&quot;00C379EE&quot;/&gt;&lt;wsp:rsid wsp:val=&quot;00C43FBE&quot;/&gt;&lt;wsp:rsid wsp:val=&quot;00C44810&quot;/&gt;&lt;wsp:rsid wsp:val=&quot;00C57E01&quot;/&gt;&lt;wsp:rsid wsp:val=&quot;00C60BAC&quot;/&gt;&lt;wsp:rsid wsp:val=&quot;00C656B3&quot;/&gt;&lt;wsp:rsid wsp:val=&quot;00C65CB6&quot;/&gt;&lt;wsp:rsid wsp:val=&quot;00C65D2D&quot;/&gt;&lt;wsp:rsid wsp:val=&quot;00C7260A&quot;/&gt;&lt;wsp:rsid wsp:val=&quot;00C73042&quot;/&gt;&lt;wsp:rsid wsp:val=&quot;00C77F72&quot;/&gt;&lt;wsp:rsid wsp:val=&quot;00C9082A&quot;/&gt;&lt;wsp:rsid wsp:val=&quot;00C93D17&quot;/&gt;&lt;wsp:rsid wsp:val=&quot;00C950A7&quot;/&gt;&lt;wsp:rsid wsp:val=&quot;00C97A71&quot;/&gt;&lt;wsp:rsid wsp:val=&quot;00CA09E9&quot;/&gt;&lt;wsp:rsid wsp:val=&quot;00CB3A0E&quot;/&gt;&lt;wsp:rsid wsp:val=&quot;00CB6D19&quot;/&gt;&lt;wsp:rsid wsp:val=&quot;00CC199F&quot;/&gt;&lt;wsp:rsid wsp:val=&quot;00CC6A5C&quot;/&gt;&lt;wsp:rsid wsp:val=&quot;00CD376E&quot;/&gt;&lt;wsp:rsid wsp:val=&quot;00CD4A4D&quot;/&gt;&lt;wsp:rsid wsp:val=&quot;00CD6FB5&quot;/&gt;&lt;wsp:rsid wsp:val=&quot;00CD73C3&quot;/&gt;&lt;wsp:rsid wsp:val=&quot;00CE0635&quot;/&gt;&lt;wsp:rsid wsp:val=&quot;00CF0D55&quot;/&gt;&lt;wsp:rsid wsp:val=&quot;00CF275E&quot;/&gt;&lt;wsp:rsid wsp:val=&quot;00D01A48&quot;/&gt;&lt;wsp:rsid wsp:val=&quot;00D02952&quot;/&gt;&lt;wsp:rsid wsp:val=&quot;00D05898&quot;/&gt;&lt;wsp:rsid wsp:val=&quot;00D07A9B&quot;/&gt;&lt;wsp:rsid wsp:val=&quot;00D2161A&quot;/&gt;&lt;wsp:rsid wsp:val=&quot;00D321C3&quot;/&gt;&lt;wsp:rsid wsp:val=&quot;00D3562B&quot;/&gt;&lt;wsp:rsid wsp:val=&quot;00D3731C&quot;/&gt;&lt;wsp:rsid wsp:val=&quot;00D42C89&quot;/&gt;&lt;wsp:rsid wsp:val=&quot;00D47476&quot;/&gt;&lt;wsp:rsid wsp:val=&quot;00D50DCD&quot;/&gt;&lt;wsp:rsid wsp:val=&quot;00D54EA0&quot;/&gt;&lt;wsp:rsid wsp:val=&quot;00D60DF9&quot;/&gt;&lt;wsp:rsid wsp:val=&quot;00D61649&quot;/&gt;&lt;wsp:rsid wsp:val=&quot;00D642D2&quot;/&gt;&lt;wsp:rsid wsp:val=&quot;00D66D42&quot;/&gt;&lt;wsp:rsid wsp:val=&quot;00D7150A&quot;/&gt;&lt;wsp:rsid wsp:val=&quot;00D733A2&quot;/&gt;&lt;wsp:rsid wsp:val=&quot;00D81608&quot;/&gt;&lt;wsp:rsid wsp:val=&quot;00D8307E&quot;/&gt;&lt;wsp:rsid wsp:val=&quot;00D84782&quot;/&gt;&lt;wsp:rsid wsp:val=&quot;00D86A6D&quot;/&gt;&lt;wsp:rsid wsp:val=&quot;00D90B5A&quot;/&gt;&lt;wsp:rsid wsp:val=&quot;00D97363&quot;/&gt;&lt;wsp:rsid wsp:val=&quot;00DA53AE&quot;/&gt;&lt;wsp:rsid wsp:val=&quot;00DB1B06&quot;/&gt;&lt;wsp:rsid wsp:val=&quot;00DB1C86&quot;/&gt;&lt;wsp:rsid wsp:val=&quot;00DB3C73&quot;/&gt;&lt;wsp:rsid wsp:val=&quot;00DC3676&quot;/&gt;&lt;wsp:rsid wsp:val=&quot;00DC3B26&quot;/&gt;&lt;wsp:rsid wsp:val=&quot;00DC7A52&quot;/&gt;&lt;wsp:rsid wsp:val=&quot;00DD31D1&quot;/&gt;&lt;wsp:rsid wsp:val=&quot;00DD4C02&quot;/&gt;&lt;wsp:rsid wsp:val=&quot;00DD5379&quot;/&gt;&lt;wsp:rsid wsp:val=&quot;00DD7941&quot;/&gt;&lt;wsp:rsid wsp:val=&quot;00DE0A7C&quot;/&gt;&lt;wsp:rsid wsp:val=&quot;00DE0E03&quot;/&gt;&lt;wsp:rsid wsp:val=&quot;00DE1128&quot;/&gt;&lt;wsp:rsid wsp:val=&quot;00DE18B0&quot;/&gt;&lt;wsp:rsid wsp:val=&quot;00DE3C62&quot;/&gt;&lt;wsp:rsid wsp:val=&quot;00DF766A&quot;/&gt;&lt;wsp:rsid wsp:val=&quot;00E03C1F&quot;/&gt;&lt;wsp:rsid wsp:val=&quot;00E03EA6&quot;/&gt;&lt;wsp:rsid wsp:val=&quot;00E109A0&quot;/&gt;&lt;wsp:rsid wsp:val=&quot;00E11ADF&quot;/&gt;&lt;wsp:rsid wsp:val=&quot;00E120C0&quot;/&gt;&lt;wsp:rsid wsp:val=&quot;00E13EEC&quot;/&gt;&lt;wsp:rsid wsp:val=&quot;00E3485B&quot;/&gt;&lt;wsp:rsid wsp:val=&quot;00E4729E&quot;/&gt;&lt;wsp:rsid wsp:val=&quot;00E47B43&quot;/&gt;&lt;wsp:rsid wsp:val=&quot;00E62577&quot;/&gt;&lt;wsp:rsid wsp:val=&quot;00E72A01&quot;/&gt;&lt;wsp:rsid wsp:val=&quot;00E72CBC&quot;/&gt;&lt;wsp:rsid wsp:val=&quot;00E74ED1&quot;/&gt;&lt;wsp:rsid wsp:val=&quot;00E8117F&quot;/&gt;&lt;wsp:rsid wsp:val=&quot;00E8464E&quot;/&gt;&lt;wsp:rsid wsp:val=&quot;00E86118&quot;/&gt;&lt;wsp:rsid wsp:val=&quot;00E90355&quot;/&gt;&lt;wsp:rsid wsp:val=&quot;00E90D71&quot;/&gt;&lt;wsp:rsid wsp:val=&quot;00E91FA9&quot;/&gt;&lt;wsp:rsid wsp:val=&quot;00E949FA&quot;/&gt;&lt;wsp:rsid wsp:val=&quot;00EA285E&quot;/&gt;&lt;wsp:rsid wsp:val=&quot;00EA3A55&quot;/&gt;&lt;wsp:rsid wsp:val=&quot;00EB5792&quot;/&gt;&lt;wsp:rsid wsp:val=&quot;00EB5DF8&quot;/&gt;&lt;wsp:rsid wsp:val=&quot;00EB7EFB&quot;/&gt;&lt;wsp:rsid wsp:val=&quot;00EC040F&quot;/&gt;&lt;wsp:rsid wsp:val=&quot;00EC25FF&quot;/&gt;&lt;wsp:rsid wsp:val=&quot;00EC3B71&quot;/&gt;&lt;wsp:rsid wsp:val=&quot;00ED5AE4&quot;/&gt;&lt;wsp:rsid wsp:val=&quot;00EF0036&quot;/&gt;&lt;wsp:rsid wsp:val=&quot;00EF0C2C&quot;/&gt;&lt;wsp:rsid wsp:val=&quot;00EF129D&quot;/&gt;&lt;wsp:rsid wsp:val=&quot;00EF2AC0&quot;/&gt;&lt;wsp:rsid wsp:val=&quot;00EF5AE7&quot;/&gt;&lt;wsp:rsid wsp:val=&quot;00EF6BF4&quot;/&gt;&lt;wsp:rsid wsp:val=&quot;00EF7BFE&quot;/&gt;&lt;wsp:rsid wsp:val=&quot;00F01617&quot;/&gt;&lt;wsp:rsid wsp:val=&quot;00F01B20&quot;/&gt;&lt;wsp:rsid wsp:val=&quot;00F05F6F&quot;/&gt;&lt;wsp:rsid wsp:val=&quot;00F21129&quot;/&gt;&lt;wsp:rsid wsp:val=&quot;00F22529&quot;/&gt;&lt;wsp:rsid wsp:val=&quot;00F23075&quot;/&gt;&lt;wsp:rsid wsp:val=&quot;00F328CF&quot;/&gt;&lt;wsp:rsid wsp:val=&quot;00F339DC&quot;/&gt;&lt;wsp:rsid wsp:val=&quot;00F35D2F&quot;/&gt;&lt;wsp:rsid wsp:val=&quot;00F372EE&quot;/&gt;&lt;wsp:rsid wsp:val=&quot;00F37B1A&quot;/&gt;&lt;wsp:rsid wsp:val=&quot;00F422BE&quot;/&gt;&lt;wsp:rsid wsp:val=&quot;00F43838&quot;/&gt;&lt;wsp:rsid wsp:val=&quot;00F442E2&quot;/&gt;&lt;wsp:rsid wsp:val=&quot;00F47CC1&quot;/&gt;&lt;wsp:rsid wsp:val=&quot;00F52134&quot;/&gt;&lt;wsp:rsid wsp:val=&quot;00F55CF3&quot;/&gt;&lt;wsp:rsid wsp:val=&quot;00F6215E&quot;/&gt;&lt;wsp:rsid wsp:val=&quot;00F6493D&quot;/&gt;&lt;wsp:rsid wsp:val=&quot;00F651B0&quot;/&gt;&lt;wsp:rsid wsp:val=&quot;00F73ABC&quot;/&gt;&lt;wsp:rsid wsp:val=&quot;00F834EA&quot;/&gt;&lt;wsp:rsid wsp:val=&quot;00F85639&quot;/&gt;&lt;wsp:rsid wsp:val=&quot;00F908BB&quot;/&gt;&lt;wsp:rsid wsp:val=&quot;00F90C85&quot;/&gt;&lt;wsp:rsid wsp:val=&quot;00F93133&quot;/&gt;&lt;wsp:rsid wsp:val=&quot;00F93CC0&quot;/&gt;&lt;wsp:rsid wsp:val=&quot;00F96B4F&quot;/&gt;&lt;wsp:rsid wsp:val=&quot;00FA1179&quot;/&gt;&lt;wsp:rsid wsp:val=&quot;00FA32B3&quot;/&gt;&lt;wsp:rsid wsp:val=&quot;00FA3F8C&quot;/&gt;&lt;wsp:rsid wsp:val=&quot;00FA734D&quot;/&gt;&lt;wsp:rsid wsp:val=&quot;00FB5599&quot;/&gt;&lt;wsp:rsid wsp:val=&quot;00FB668B&quot;/&gt;&lt;wsp:rsid wsp:val=&quot;00FC45D7&quot;/&gt;&lt;wsp:rsid wsp:val=&quot;00FC49F1&quot;/&gt;&lt;wsp:rsid wsp:val=&quot;00FC61DB&quot;/&gt;&lt;wsp:rsid wsp:val=&quot;00FD49ED&quot;/&gt;&lt;wsp:rsid wsp:val=&quot;00FD590B&quot;/&gt;&lt;wsp:rsid wsp:val=&quot;00FD5F23&quot;/&gt;&lt;wsp:rsid wsp:val=&quot;00FD602E&quot;/&gt;&lt;wsp:rsid wsp:val=&quot;00FE4457&quot;/&gt;&lt;wsp:rsid wsp:val=&quot;00FE5FF0&quot;/&gt;&lt;wsp:rsid wsp:val=&quot;00FE6C4C&quot;/&gt;&lt;wsp:rsid wsp:val=&quot;00FF7AEA&quot;/&gt;&lt;/wsp:rsids&gt;&lt;/w:docPr&gt;&lt;w:body&gt;&lt;w:p wsp:rsidR=&quot;00000000&quot; wsp:rsidRDefault=&quot;00C3579B&quot;&gt;&lt;m:oMathPara&gt;&lt;m:oMath&gt;&lt;m:sSub&gt;&lt;m:sSubPr&gt;&lt;m:ctrlPr&gt;&lt;w:rPr&gt;&lt;w:rFonts w:ascii=&quot;Cambria Math&quot; w:h-ansi=&quot;Cambria Math&quot;/&gt;&lt;wx:font wx:val=&quot;Cambria Math&quot;/&gt;&lt;w:i/&gt;&lt;w:sz-cs w:val=&quot;28&quot;/&gt;&lt;/w:rPr&gt;&lt;/m:ctrlPr&gt;&lt;/m:sSubPr&gt;&lt;m:e&gt;&lt;m:r&gt;&lt;w:rPr&gt;&lt;w:rFonts w:ascii=&quot;Cambria Math&quot; w:h-ansi=&quot;Cambria Math&quot;/&gt;&lt;wx:font wx:val=&quot;Cambria Math&quot;/&gt;&lt;w:i/&gt;&lt;w:sz-cs w:val=&quot;28&quot;/&gt;&lt;/w:rPr&gt;&lt;m:t&gt;K&lt;/m:t&gt;&lt;/m:r&gt;&lt;/m:e&gt;&lt;m:sub&gt;&lt;m:r&gt;&lt;w:rPr&gt;&lt;w:rFonts w:ascii=&quot;Cambria Math&quot; w:h-ansi=&quot;Cambria Math&quot;/&gt;&lt;wx:font wx:val=&quot;Cambria Math&quot;/&gt;&lt;w:i/&gt;&lt;w:sz-cs w:val=&quot;28&quot;/&gt;&lt;/w:rPr&gt;&lt;m:t&gt;?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 o:title="" chromakey="white"/>
          </v:shape>
        </w:pict>
      </w:r>
      <w:r w:rsidRPr="002E1B6C">
        <w:rPr>
          <w:rFonts w:ascii="Arial" w:hAnsi="Arial" w:cs="Arial"/>
          <w:sz w:val="32"/>
          <w:szCs w:val="32"/>
          <w:lang w:val="ru-RU"/>
        </w:rPr>
        <w:instrText xml:space="preserve"> </w:instrText>
      </w:r>
      <w:r w:rsidRPr="002E1B6C">
        <w:rPr>
          <w:rFonts w:ascii="Arial" w:hAnsi="Arial" w:cs="Arial"/>
          <w:sz w:val="32"/>
          <w:szCs w:val="32"/>
          <w:lang w:val="ru-RU"/>
        </w:rPr>
        <w:fldChar w:fldCharType="separate"/>
      </w:r>
      <w:r w:rsidR="005C679E">
        <w:pict>
          <v:shape id="_x0000_i1028" type="#_x0000_t75" style="width:16.8pt;height:13.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hyphenationZone w:val=&quot;357&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10363&quot;/&gt;&lt;wsp:rsid wsp:val=&quot;00003CE5&quot;/&gt;&lt;wsp:rsid wsp:val=&quot;00006C82&quot;/&gt;&lt;wsp:rsid wsp:val=&quot;000155B3&quot;/&gt;&lt;wsp:rsid wsp:val=&quot;0001752B&quot;/&gt;&lt;wsp:rsid wsp:val=&quot;000228C2&quot;/&gt;&lt;wsp:rsid wsp:val=&quot;00040674&quot;/&gt;&lt;wsp:rsid wsp:val=&quot;0004120C&quot;/&gt;&lt;wsp:rsid wsp:val=&quot;00046C4A&quot;/&gt;&lt;wsp:rsid wsp:val=&quot;000515F9&quot;/&gt;&lt;wsp:rsid wsp:val=&quot;000573CF&quot;/&gt;&lt;wsp:rsid wsp:val=&quot;00061F05&quot;/&gt;&lt;wsp:rsid wsp:val=&quot;0006212A&quot;/&gt;&lt;wsp:rsid wsp:val=&quot;000640D7&quot;/&gt;&lt;wsp:rsid wsp:val=&quot;000737C7&quot;/&gt;&lt;wsp:rsid wsp:val=&quot;00073C31&quot;/&gt;&lt;wsp:rsid wsp:val=&quot;0007508C&quot;/&gt;&lt;wsp:rsid wsp:val=&quot;0007521E&quot;/&gt;&lt;wsp:rsid wsp:val=&quot;000839BD&quot;/&gt;&lt;wsp:rsid wsp:val=&quot;000847A5&quot;/&gt;&lt;wsp:rsid wsp:val=&quot;00084F9E&quot;/&gt;&lt;wsp:rsid wsp:val=&quot;00091401&quot;/&gt;&lt;wsp:rsid wsp:val=&quot;00092701&quot;/&gt;&lt;wsp:rsid wsp:val=&quot;00092CC4&quot;/&gt;&lt;wsp:rsid wsp:val=&quot;00096378&quot;/&gt;&lt;wsp:rsid wsp:val=&quot;0009771B&quot;/&gt;&lt;wsp:rsid wsp:val=&quot;000A06D6&quot;/&gt;&lt;wsp:rsid wsp:val=&quot;000A186C&quot;/&gt;&lt;wsp:rsid wsp:val=&quot;000A6E3F&quot;/&gt;&lt;wsp:rsid wsp:val=&quot;000B0655&quot;/&gt;&lt;wsp:rsid wsp:val=&quot;000B1556&quot;/&gt;&lt;wsp:rsid wsp:val=&quot;000B4CC1&quot;/&gt;&lt;wsp:rsid wsp:val=&quot;000B5A76&quot;/&gt;&lt;wsp:rsid wsp:val=&quot;000C1452&quot;/&gt;&lt;wsp:rsid wsp:val=&quot;000C23E1&quot;/&gt;&lt;wsp:rsid wsp:val=&quot;000C4A2A&quot;/&gt;&lt;wsp:rsid wsp:val=&quot;000D280A&quot;/&gt;&lt;wsp:rsid wsp:val=&quot;000D6EA5&quot;/&gt;&lt;wsp:rsid wsp:val=&quot;000D71AC&quot;/&gt;&lt;wsp:rsid wsp:val=&quot;000D753C&quot;/&gt;&lt;wsp:rsid wsp:val=&quot;000D79D6&quot;/&gt;&lt;wsp:rsid wsp:val=&quot;000E4F83&quot;/&gt;&lt;wsp:rsid wsp:val=&quot;000E795F&quot;/&gt;&lt;wsp:rsid wsp:val=&quot;001100C1&quot;/&gt;&lt;wsp:rsid wsp:val=&quot;00111305&quot;/&gt;&lt;wsp:rsid wsp:val=&quot;00116BFB&quot;/&gt;&lt;wsp:rsid wsp:val=&quot;00120F7E&quot;/&gt;&lt;wsp:rsid wsp:val=&quot;00123D0A&quot;/&gt;&lt;wsp:rsid wsp:val=&quot;00130C24&quot;/&gt;&lt;wsp:rsid wsp:val=&quot;001330D3&quot;/&gt;&lt;wsp:rsid wsp:val=&quot;00134CDF&quot;/&gt;&lt;wsp:rsid wsp:val=&quot;00137A71&quot;/&gt;&lt;wsp:rsid wsp:val=&quot;001524A0&quot;/&gt;&lt;wsp:rsid wsp:val=&quot;00152FD7&quot;/&gt;&lt;wsp:rsid wsp:val=&quot;00154232&quot;/&gt;&lt;wsp:rsid wsp:val=&quot;001638B7&quot;/&gt;&lt;wsp:rsid wsp:val=&quot;001641EA&quot;/&gt;&lt;wsp:rsid wsp:val=&quot;001650A4&quot;/&gt;&lt;wsp:rsid wsp:val=&quot;00171B2E&quot;/&gt;&lt;wsp:rsid wsp:val=&quot;001755D4&quot;/&gt;&lt;wsp:rsid wsp:val=&quot;00182FF2&quot;/&gt;&lt;wsp:rsid wsp:val=&quot;0019303A&quot;/&gt;&lt;wsp:rsid wsp:val=&quot;00195951&quot;/&gt;&lt;wsp:rsid wsp:val=&quot;00195CEC&quot;/&gt;&lt;wsp:rsid wsp:val=&quot;001969EF&quot;/&gt;&lt;wsp:rsid wsp:val=&quot;001A05A3&quot;/&gt;&lt;wsp:rsid wsp:val=&quot;001A2FAD&quot;/&gt;&lt;wsp:rsid wsp:val=&quot;001A392E&quot;/&gt;&lt;wsp:rsid wsp:val=&quot;001A519B&quot;/&gt;&lt;wsp:rsid wsp:val=&quot;001A5587&quot;/&gt;&lt;wsp:rsid wsp:val=&quot;001A586E&quot;/&gt;&lt;wsp:rsid wsp:val=&quot;001B192D&quot;/&gt;&lt;wsp:rsid wsp:val=&quot;001B3446&quot;/&gt;&lt;wsp:rsid wsp:val=&quot;001C0DF3&quot;/&gt;&lt;wsp:rsid wsp:val=&quot;001C10B9&quot;/&gt;&lt;wsp:rsid wsp:val=&quot;001C1D82&quot;/&gt;&lt;wsp:rsid wsp:val=&quot;001E465A&quot;/&gt;&lt;wsp:rsid wsp:val=&quot;001E7BAB&quot;/&gt;&lt;wsp:rsid wsp:val=&quot;001F496E&quot;/&gt;&lt;wsp:rsid wsp:val=&quot;001F731C&quot;/&gt;&lt;wsp:rsid wsp:val=&quot;00205850&quot;/&gt;&lt;wsp:rsid wsp:val=&quot;002069FA&quot;/&gt;&lt;wsp:rsid wsp:val=&quot;00211132&quot;/&gt;&lt;wsp:rsid wsp:val=&quot;00213E89&quot;/&gt;&lt;wsp:rsid wsp:val=&quot;00214059&quot;/&gt;&lt;wsp:rsid wsp:val=&quot;002166E1&quot;/&gt;&lt;wsp:rsid wsp:val=&quot;0021784A&quot;/&gt;&lt;wsp:rsid wsp:val=&quot;00231394&quot;/&gt;&lt;wsp:rsid wsp:val=&quot;00232892&quot;/&gt;&lt;wsp:rsid wsp:val=&quot;00235E0D&quot;/&gt;&lt;wsp:rsid wsp:val=&quot;00237066&quot;/&gt;&lt;wsp:rsid wsp:val=&quot;00237938&quot;/&gt;&lt;wsp:rsid wsp:val=&quot;002422E0&quot;/&gt;&lt;wsp:rsid wsp:val=&quot;0024260D&quot;/&gt;&lt;wsp:rsid wsp:val=&quot;00242725&quot;/&gt;&lt;wsp:rsid wsp:val=&quot;00242E16&quot;/&gt;&lt;wsp:rsid wsp:val=&quot;002468E0&quot;/&gt;&lt;wsp:rsid wsp:val=&quot;00256503&quot;/&gt;&lt;wsp:rsid wsp:val=&quot;00261342&quot;/&gt;&lt;wsp:rsid wsp:val=&quot;00262B52&quot;/&gt;&lt;wsp:rsid wsp:val=&quot;00262F97&quot;/&gt;&lt;wsp:rsid wsp:val=&quot;00275097&quot;/&gt;&lt;wsp:rsid wsp:val=&quot;00275DF4&quot;/&gt;&lt;wsp:rsid wsp:val=&quot;00285316&quot;/&gt;&lt;wsp:rsid wsp:val=&quot;0028553B&quot;/&gt;&lt;wsp:rsid wsp:val=&quot;00286D89&quot;/&gt;&lt;wsp:rsid wsp:val=&quot;00291F49&quot;/&gt;&lt;wsp:rsid wsp:val=&quot;00292B5D&quot;/&gt;&lt;wsp:rsid wsp:val=&quot;002A10A3&quot;/&gt;&lt;wsp:rsid wsp:val=&quot;002A6C1A&quot;/&gt;&lt;wsp:rsid wsp:val=&quot;002A717E&quot;/&gt;&lt;wsp:rsid wsp:val=&quot;002A7BAB&quot;/&gt;&lt;wsp:rsid wsp:val=&quot;002B2EDC&quot;/&gt;&lt;wsp:rsid wsp:val=&quot;002B5350&quot;/&gt;&lt;wsp:rsid wsp:val=&quot;002B62E3&quot;/&gt;&lt;wsp:rsid wsp:val=&quot;002B631B&quot;/&gt;&lt;wsp:rsid wsp:val=&quot;002C395B&quot;/&gt;&lt;wsp:rsid wsp:val=&quot;002C7503&quot;/&gt;&lt;wsp:rsid wsp:val=&quot;002D151E&quot;/&gt;&lt;wsp:rsid wsp:val=&quot;002D2D81&quot;/&gt;&lt;wsp:rsid wsp:val=&quot;002D5152&quot;/&gt;&lt;wsp:rsid wsp:val=&quot;002D5980&quot;/&gt;&lt;wsp:rsid wsp:val=&quot;002D6B64&quot;/&gt;&lt;wsp:rsid wsp:val=&quot;002D6BD0&quot;/&gt;&lt;wsp:rsid wsp:val=&quot;002D705A&quot;/&gt;&lt;wsp:rsid wsp:val=&quot;002E63AD&quot;/&gt;&lt;wsp:rsid wsp:val=&quot;00300D94&quot;/&gt;&lt;wsp:rsid wsp:val=&quot;00301725&quot;/&gt;&lt;wsp:rsid wsp:val=&quot;003024E9&quot;/&gt;&lt;wsp:rsid wsp:val=&quot;003074E3&quot;/&gt;&lt;wsp:rsid wsp:val=&quot;00325E06&quot;/&gt;&lt;wsp:rsid wsp:val=&quot;00325FB2&quot;/&gt;&lt;wsp:rsid wsp:val=&quot;0032752D&quot;/&gt;&lt;wsp:rsid wsp:val=&quot;00332C64&quot;/&gt;&lt;wsp:rsid wsp:val=&quot;0033467D&quot;/&gt;&lt;wsp:rsid wsp:val=&quot;00335D32&quot;/&gt;&lt;wsp:rsid wsp:val=&quot;0034039F&quot;/&gt;&lt;wsp:rsid wsp:val=&quot;00352981&quot;/&gt;&lt;wsp:rsid wsp:val=&quot;00355CAF&quot;/&gt;&lt;wsp:rsid wsp:val=&quot;00355ED1&quot;/&gt;&lt;wsp:rsid wsp:val=&quot;00376DA6&quot;/&gt;&lt;wsp:rsid wsp:val=&quot;0038302D&quot;/&gt;&lt;wsp:rsid wsp:val=&quot;0038433F&quot;/&gt;&lt;wsp:rsid wsp:val=&quot;0038585F&quot;/&gt;&lt;wsp:rsid wsp:val=&quot;00385E2C&quot;/&gt;&lt;wsp:rsid wsp:val=&quot;00395859&quot;/&gt;&lt;wsp:rsid wsp:val=&quot;003966DE&quot;/&gt;&lt;wsp:rsid wsp:val=&quot;003971CC&quot;/&gt;&lt;wsp:rsid wsp:val=&quot;00397B80&quot;/&gt;&lt;wsp:rsid wsp:val=&quot;003A2B85&quot;/&gt;&lt;wsp:rsid wsp:val=&quot;003A5A76&quot;/&gt;&lt;wsp:rsid wsp:val=&quot;003B0950&quot;/&gt;&lt;wsp:rsid wsp:val=&quot;003B1597&quot;/&gt;&lt;wsp:rsid wsp:val=&quot;003B5B44&quot;/&gt;&lt;wsp:rsid wsp:val=&quot;003B649F&quot;/&gt;&lt;wsp:rsid wsp:val=&quot;003C3C70&quot;/&gt;&lt;wsp:rsid wsp:val=&quot;003C4BCA&quot;/&gt;&lt;wsp:rsid wsp:val=&quot;003C611D&quot;/&gt;&lt;wsp:rsid wsp:val=&quot;003D1D29&quot;/&gt;&lt;wsp:rsid wsp:val=&quot;003D24CF&quot;/&gt;&lt;wsp:rsid wsp:val=&quot;003D51F3&quot;/&gt;&lt;wsp:rsid wsp:val=&quot;003E0C39&quot;/&gt;&lt;wsp:rsid wsp:val=&quot;003E0CFB&quot;/&gt;&lt;wsp:rsid wsp:val=&quot;003F08FD&quot;/&gt;&lt;wsp:rsid wsp:val=&quot;003F2649&quot;/&gt;&lt;wsp:rsid wsp:val=&quot;003F3910&quot;/&gt;&lt;wsp:rsid wsp:val=&quot;003F5464&quot;/&gt;&lt;wsp:rsid wsp:val=&quot;003F55BF&quot;/&gt;&lt;wsp:rsid wsp:val=&quot;003F5682&quot;/&gt;&lt;wsp:rsid wsp:val=&quot;003F5F14&quot;/&gt;&lt;wsp:rsid wsp:val=&quot;00403E38&quot;/&gt;&lt;wsp:rsid wsp:val=&quot;00410363&quot;/&gt;&lt;wsp:rsid wsp:val=&quot;004122DD&quot;/&gt;&lt;wsp:rsid wsp:val=&quot;004154F4&quot;/&gt;&lt;wsp:rsid wsp:val=&quot;00423E6D&quot;/&gt;&lt;wsp:rsid wsp:val=&quot;004272BB&quot;/&gt;&lt;wsp:rsid wsp:val=&quot;00432FF8&quot;/&gt;&lt;wsp:rsid wsp:val=&quot;00433A83&quot;/&gt;&lt;wsp:rsid wsp:val=&quot;00435FD3&quot;/&gt;&lt;wsp:rsid wsp:val=&quot;004370D4&quot;/&gt;&lt;wsp:rsid wsp:val=&quot;004475A0&quot;/&gt;&lt;wsp:rsid wsp:val=&quot;00453360&quot;/&gt;&lt;wsp:rsid wsp:val=&quot;00464996&quot;/&gt;&lt;wsp:rsid wsp:val=&quot;00472881&quot;/&gt;&lt;wsp:rsid wsp:val=&quot;00477485&quot;/&gt;&lt;wsp:rsid wsp:val=&quot;00481410&quot;/&gt;&lt;wsp:rsid wsp:val=&quot;00484D61&quot;/&gt;&lt;wsp:rsid wsp:val=&quot;00485628&quot;/&gt;&lt;wsp:rsid wsp:val=&quot;00492D80&quot;/&gt;&lt;wsp:rsid wsp:val=&quot;00494466&quot;/&gt;&lt;wsp:rsid wsp:val=&quot;00496E35&quot;/&gt;&lt;wsp:rsid wsp:val=&quot;004A0344&quot;/&gt;&lt;wsp:rsid wsp:val=&quot;004A0720&quot;/&gt;&lt;wsp:rsid wsp:val=&quot;004B1186&quot;/&gt;&lt;wsp:rsid wsp:val=&quot;004B19FD&quot;/&gt;&lt;wsp:rsid wsp:val=&quot;004B3412&quot;/&gt;&lt;wsp:rsid wsp:val=&quot;004B485A&quot;/&gt;&lt;wsp:rsid wsp:val=&quot;004B6496&quot;/&gt;&lt;wsp:rsid wsp:val=&quot;004B671B&quot;/&gt;&lt;wsp:rsid wsp:val=&quot;004C444B&quot;/&gt;&lt;wsp:rsid wsp:val=&quot;004D134F&quot;/&gt;&lt;wsp:rsid wsp:val=&quot;004E2272&quot;/&gt;&lt;wsp:rsid wsp:val=&quot;004E7053&quot;/&gt;&lt;wsp:rsid wsp:val=&quot;004F4AF0&quot;/&gt;&lt;wsp:rsid wsp:val=&quot;004F5833&quot;/&gt;&lt;wsp:rsid wsp:val=&quot;005045D9&quot;/&gt;&lt;wsp:rsid wsp:val=&quot;00511401&quot;/&gt;&lt;wsp:rsid wsp:val=&quot;00516313&quot;/&gt;&lt;wsp:rsid wsp:val=&quot;00517A60&quot;/&gt;&lt;wsp:rsid wsp:val=&quot;00522AC2&quot;/&gt;&lt;wsp:rsid wsp:val=&quot;00523857&quot;/&gt;&lt;wsp:rsid wsp:val=&quot;00530E29&quot;/&gt;&lt;wsp:rsid wsp:val=&quot;005337E3&quot;/&gt;&lt;wsp:rsid wsp:val=&quot;00533883&quot;/&gt;&lt;wsp:rsid wsp:val=&quot;00536120&quot;/&gt;&lt;wsp:rsid wsp:val=&quot;00541273&quot;/&gt;&lt;wsp:rsid wsp:val=&quot;00543FDD&quot;/&gt;&lt;wsp:rsid wsp:val=&quot;00561401&quot;/&gt;&lt;wsp:rsid wsp:val=&quot;00561B74&quot;/&gt;&lt;wsp:rsid wsp:val=&quot;00563E97&quot;/&gt;&lt;wsp:rsid wsp:val=&quot;00565F43&quot;/&gt;&lt;wsp:rsid wsp:val=&quot;005714CD&quot;/&gt;&lt;wsp:rsid wsp:val=&quot;00571D56&quot;/&gt;&lt;wsp:rsid wsp:val=&quot;00571EB9&quot;/&gt;&lt;wsp:rsid wsp:val=&quot;00575900&quot;/&gt;&lt;wsp:rsid wsp:val=&quot;005901DE&quot;/&gt;&lt;wsp:rsid wsp:val=&quot;005909E0&quot;/&gt;&lt;wsp:rsid wsp:val=&quot;0059655E&quot;/&gt;&lt;wsp:rsid wsp:val=&quot;005A2D08&quot;/&gt;&lt;wsp:rsid wsp:val=&quot;005A49C8&quot;/&gt;&lt;wsp:rsid wsp:val=&quot;005B592E&quot;/&gt;&lt;wsp:rsid wsp:val=&quot;005C00CA&quot;/&gt;&lt;wsp:rsid wsp:val=&quot;005C2533&quot;/&gt;&lt;wsp:rsid wsp:val=&quot;005C28FB&quot;/&gt;&lt;wsp:rsid wsp:val=&quot;005C2F74&quot;/&gt;&lt;wsp:rsid wsp:val=&quot;005C2F75&quot;/&gt;&lt;wsp:rsid wsp:val=&quot;005C3508&quot;/&gt;&lt;wsp:rsid wsp:val=&quot;005C3A4E&quot;/&gt;&lt;wsp:rsid wsp:val=&quot;005D0822&quot;/&gt;&lt;wsp:rsid wsp:val=&quot;005D10DC&quot;/&gt;&lt;wsp:rsid wsp:val=&quot;005D2A5D&quot;/&gt;&lt;wsp:rsid wsp:val=&quot;005D7C2A&quot;/&gt;&lt;wsp:rsid wsp:val=&quot;005D7E6E&quot;/&gt;&lt;wsp:rsid wsp:val=&quot;005E0FAB&quot;/&gt;&lt;wsp:rsid wsp:val=&quot;005E6C97&quot;/&gt;&lt;wsp:rsid wsp:val=&quot;005E72B7&quot;/&gt;&lt;wsp:rsid wsp:val=&quot;005F1E68&quot;/&gt;&lt;wsp:rsid wsp:val=&quot;00601AF1&quot;/&gt;&lt;wsp:rsid wsp:val=&quot;00602F44&quot;/&gt;&lt;wsp:rsid wsp:val=&quot;00611EEF&quot;/&gt;&lt;wsp:rsid wsp:val=&quot;00612C8B&quot;/&gt;&lt;wsp:rsid wsp:val=&quot;00620DB1&quot;/&gt;&lt;wsp:rsid wsp:val=&quot;00621F09&quot;/&gt;&lt;wsp:rsid wsp:val=&quot;00622176&quot;/&gt;&lt;wsp:rsid wsp:val=&quot;00622B0E&quot;/&gt;&lt;wsp:rsid wsp:val=&quot;00630D98&quot;/&gt;&lt;wsp:rsid wsp:val=&quot;0063503D&quot;/&gt;&lt;wsp:rsid wsp:val=&quot;006354F8&quot;/&gt;&lt;wsp:rsid wsp:val=&quot;00635A48&quot;/&gt;&lt;wsp:rsid wsp:val=&quot;0063738E&quot;/&gt;&lt;wsp:rsid wsp:val=&quot;00644AA9&quot;/&gt;&lt;wsp:rsid wsp:val=&quot;0065041D&quot;/&gt;&lt;wsp:rsid wsp:val=&quot;00666F71&quot;/&gt;&lt;wsp:rsid wsp:val=&quot;00672E0C&quot;/&gt;&lt;wsp:rsid wsp:val=&quot;00674748&quot;/&gt;&lt;wsp:rsid wsp:val=&quot;00674DC9&quot;/&gt;&lt;wsp:rsid wsp:val=&quot;006750B8&quot;/&gt;&lt;wsp:rsid wsp:val=&quot;00681616&quot;/&gt;&lt;wsp:rsid wsp:val=&quot;00685BCE&quot;/&gt;&lt;wsp:rsid wsp:val=&quot;0069148E&quot;/&gt;&lt;wsp:rsid wsp:val=&quot;00691FCD&quot;/&gt;&lt;wsp:rsid wsp:val=&quot;006A029F&quot;/&gt;&lt;wsp:rsid wsp:val=&quot;006A37FE&quot;/&gt;&lt;wsp:rsid wsp:val=&quot;006A5BC8&quot;/&gt;&lt;wsp:rsid wsp:val=&quot;006A5EBF&quot;/&gt;&lt;wsp:rsid wsp:val=&quot;006A6A25&quot;/&gt;&lt;wsp:rsid wsp:val=&quot;006A7A4E&quot;/&gt;&lt;wsp:rsid wsp:val=&quot;006B2627&quot;/&gt;&lt;wsp:rsid wsp:val=&quot;006C1C48&quot;/&gt;&lt;wsp:rsid wsp:val=&quot;006D060A&quot;/&gt;&lt;wsp:rsid wsp:val=&quot;006D08B5&quot;/&gt;&lt;wsp:rsid wsp:val=&quot;006D6A88&quot;/&gt;&lt;wsp:rsid wsp:val=&quot;006E2598&quot;/&gt;&lt;wsp:rsid wsp:val=&quot;006E7033&quot;/&gt;&lt;wsp:rsid wsp:val=&quot;006E7B00&quot;/&gt;&lt;wsp:rsid wsp:val=&quot;006F3594&quot;/&gt;&lt;wsp:rsid wsp:val=&quot;006F4A45&quot;/&gt;&lt;wsp:rsid wsp:val=&quot;006F6378&quot;/&gt;&lt;wsp:rsid wsp:val=&quot;00704B68&quot;/&gt;&lt;wsp:rsid wsp:val=&quot;00705102&quot;/&gt;&lt;wsp:rsid wsp:val=&quot;00712204&quot;/&gt;&lt;wsp:rsid wsp:val=&quot;007126BE&quot;/&gt;&lt;wsp:rsid wsp:val=&quot;00714AD1&quot;/&gt;&lt;wsp:rsid wsp:val=&quot;0071707B&quot;/&gt;&lt;wsp:rsid wsp:val=&quot;00717AE4&quot;/&gt;&lt;wsp:rsid wsp:val=&quot;0072007C&quot;/&gt;&lt;wsp:rsid wsp:val=&quot;00723036&quot;/&gt;&lt;wsp:rsid wsp:val=&quot;00726A5E&quot;/&gt;&lt;wsp:rsid wsp:val=&quot;00734C45&quot;/&gt;&lt;wsp:rsid wsp:val=&quot;00735A9B&quot;/&gt;&lt;wsp:rsid wsp:val=&quot;00736086&quot;/&gt;&lt;wsp:rsid wsp:val=&quot;007431C7&quot;/&gt;&lt;wsp:rsid wsp:val=&quot;00743A37&quot;/&gt;&lt;wsp:rsid wsp:val=&quot;00745B86&quot;/&gt;&lt;wsp:rsid wsp:val=&quot;007662AF&quot;/&gt;&lt;wsp:rsid wsp:val=&quot;00766A34&quot;/&gt;&lt;wsp:rsid wsp:val=&quot;00767B6D&quot;/&gt;&lt;wsp:rsid wsp:val=&quot;0078308E&quot;/&gt;&lt;wsp:rsid wsp:val=&quot;00786AA9&quot;/&gt;&lt;wsp:rsid wsp:val=&quot;0079108C&quot;/&gt;&lt;wsp:rsid wsp:val=&quot;00791D2B&quot;/&gt;&lt;wsp:rsid wsp:val=&quot;00791FED&quot;/&gt;&lt;wsp:rsid wsp:val=&quot;00792CEA&quot;/&gt;&lt;wsp:rsid wsp:val=&quot;00794B7F&quot;/&gt;&lt;wsp:rsid wsp:val=&quot;007A4918&quot;/&gt;&lt;wsp:rsid wsp:val=&quot;007A4A14&quot;/&gt;&lt;wsp:rsid wsp:val=&quot;007A505E&quot;/&gt;&lt;wsp:rsid wsp:val=&quot;007A55D9&quot;/&gt;&lt;wsp:rsid wsp:val=&quot;007B012C&quot;/&gt;&lt;wsp:rsid wsp:val=&quot;007B54D7&quot;/&gt;&lt;wsp:rsid wsp:val=&quot;007B6C71&quot;/&gt;&lt;wsp:rsid wsp:val=&quot;007C1587&quot;/&gt;&lt;wsp:rsid wsp:val=&quot;007C1A3B&quot;/&gt;&lt;wsp:rsid wsp:val=&quot;007C2B08&quot;/&gt;&lt;wsp:rsid wsp:val=&quot;007C4704&quot;/&gt;&lt;wsp:rsid wsp:val=&quot;007C6510&quot;/&gt;&lt;wsp:rsid wsp:val=&quot;007D08AB&quot;/&gt;&lt;wsp:rsid wsp:val=&quot;007D34F1&quot;/&gt;&lt;wsp:rsid wsp:val=&quot;007D500B&quot;/&gt;&lt;wsp:rsid wsp:val=&quot;007D69DC&quot;/&gt;&lt;wsp:rsid wsp:val=&quot;007E08AB&quot;/&gt;&lt;wsp:rsid wsp:val=&quot;007E4528&quot;/&gt;&lt;wsp:rsid wsp:val=&quot;007E61C8&quot;/&gt;&lt;wsp:rsid wsp:val=&quot;007F332A&quot;/&gt;&lt;wsp:rsid wsp:val=&quot;007F622F&quot;/&gt;&lt;wsp:rsid wsp:val=&quot;00804A35&quot;/&gt;&lt;wsp:rsid wsp:val=&quot;00805C40&quot;/&gt;&lt;wsp:rsid wsp:val=&quot;008110EC&quot;/&gt;&lt;wsp:rsid wsp:val=&quot;00812396&quot;/&gt;&lt;wsp:rsid wsp:val=&quot;008215C6&quot;/&gt;&lt;wsp:rsid wsp:val=&quot;008430FF&quot;/&gt;&lt;wsp:rsid wsp:val=&quot;00843352&quot;/&gt;&lt;wsp:rsid wsp:val=&quot;00843CFC&quot;/&gt;&lt;wsp:rsid wsp:val=&quot;00851E55&quot;/&gt;&lt;wsp:rsid wsp:val=&quot;00862465&quot;/&gt;&lt;wsp:rsid wsp:val=&quot;00866C11&quot;/&gt;&lt;wsp:rsid wsp:val=&quot;00871DF3&quot;/&gt;&lt;wsp:rsid wsp:val=&quot;008727EC&quot;/&gt;&lt;wsp:rsid wsp:val=&quot;008765CC&quot;/&gt;&lt;wsp:rsid wsp:val=&quot;00880385&quot;/&gt;&lt;wsp:rsid wsp:val=&quot;00885500&quot;/&gt;&lt;wsp:rsid wsp:val=&quot;008875BA&quot;/&gt;&lt;wsp:rsid wsp:val=&quot;00890E0D&quot;/&gt;&lt;wsp:rsid wsp:val=&quot;0089253A&quot;/&gt;&lt;wsp:rsid wsp:val=&quot;008934B7&quot;/&gt;&lt;wsp:rsid wsp:val=&quot;0089569C&quot;/&gt;&lt;wsp:rsid wsp:val=&quot;008960D7&quot;/&gt;&lt;wsp:rsid wsp:val=&quot;008A097F&quot;/&gt;&lt;wsp:rsid wsp:val=&quot;008A1199&quot;/&gt;&lt;wsp:rsid wsp:val=&quot;008A18F8&quot;/&gt;&lt;wsp:rsid wsp:val=&quot;008B54F4&quot;/&gt;&lt;wsp:rsid wsp:val=&quot;008B7A64&quot;/&gt;&lt;wsp:rsid wsp:val=&quot;008C2B71&quot;/&gt;&lt;wsp:rsid wsp:val=&quot;008C38D9&quot;/&gt;&lt;wsp:rsid wsp:val=&quot;008C5F7A&quot;/&gt;&lt;wsp:rsid wsp:val=&quot;008D79A8&quot;/&gt;&lt;wsp:rsid wsp:val=&quot;008E342C&quot;/&gt;&lt;wsp:rsid wsp:val=&quot;008F0B97&quot;/&gt;&lt;wsp:rsid wsp:val=&quot;008F4E99&quot;/&gt;&lt;wsp:rsid wsp:val=&quot;00900F4B&quot;/&gt;&lt;wsp:rsid wsp:val=&quot;00902548&quot;/&gt;&lt;wsp:rsid wsp:val=&quot;0090320F&quot;/&gt;&lt;wsp:rsid wsp:val=&quot;009118DC&quot;/&gt;&lt;wsp:rsid wsp:val=&quot;00913DD9&quot;/&gt;&lt;wsp:rsid wsp:val=&quot;00916014&quot;/&gt;&lt;wsp:rsid wsp:val=&quot;009166A3&quot;/&gt;&lt;wsp:rsid wsp:val=&quot;00932495&quot;/&gt;&lt;wsp:rsid wsp:val=&quot;00954465&quot;/&gt;&lt;wsp:rsid wsp:val=&quot;00954B51&quot;/&gt;&lt;wsp:rsid wsp:val=&quot;00954BE8&quot;/&gt;&lt;wsp:rsid wsp:val=&quot;00955CCB&quot;/&gt;&lt;wsp:rsid wsp:val=&quot;0096775B&quot;/&gt;&lt;wsp:rsid wsp:val=&quot;00980C3E&quot;/&gt;&lt;wsp:rsid wsp:val=&quot;00985377&quot;/&gt;&lt;wsp:rsid wsp:val=&quot;0098621D&quot;/&gt;&lt;wsp:rsid wsp:val=&quot;009900FC&quot;/&gt;&lt;wsp:rsid wsp:val=&quot;0099154F&quot;/&gt;&lt;wsp:rsid wsp:val=&quot;00996C6D&quot;/&gt;&lt;wsp:rsid wsp:val=&quot;00996FF5&quot;/&gt;&lt;wsp:rsid wsp:val=&quot;00997687&quot;/&gt;&lt;wsp:rsid wsp:val=&quot;009A49E1&quot;/&gt;&lt;wsp:rsid wsp:val=&quot;009A5753&quot;/&gt;&lt;wsp:rsid wsp:val=&quot;009B2FE3&quot;/&gt;&lt;wsp:rsid wsp:val=&quot;009C6E38&quot;/&gt;&lt;wsp:rsid wsp:val=&quot;009D0EC9&quot;/&gt;&lt;wsp:rsid wsp:val=&quot;009D44DC&quot;/&gt;&lt;wsp:rsid wsp:val=&quot;009D4EDC&quot;/&gt;&lt;wsp:rsid wsp:val=&quot;009D6E14&quot;/&gt;&lt;wsp:rsid wsp:val=&quot;009E0883&quot;/&gt;&lt;wsp:rsid wsp:val=&quot;009E35D9&quot;/&gt;&lt;wsp:rsid wsp:val=&quot;009F16C7&quot;/&gt;&lt;wsp:rsid wsp:val=&quot;009F49A8&quot;/&gt;&lt;wsp:rsid wsp:val=&quot;009F6BB2&quot;/&gt;&lt;wsp:rsid wsp:val=&quot;009F7987&quot;/&gt;&lt;wsp:rsid wsp:val=&quot;00A00103&quot;/&gt;&lt;wsp:rsid wsp:val=&quot;00A024E6&quot;/&gt;&lt;wsp:rsid wsp:val=&quot;00A03ABE&quot;/&gt;&lt;wsp:rsid wsp:val=&quot;00A044B3&quot;/&gt;&lt;wsp:rsid wsp:val=&quot;00A0737C&quot;/&gt;&lt;wsp:rsid wsp:val=&quot;00A115BB&quot;/&gt;&lt;wsp:rsid wsp:val=&quot;00A13604&quot;/&gt;&lt;wsp:rsid wsp:val=&quot;00A16D93&quot;/&gt;&lt;wsp:rsid wsp:val=&quot;00A173EB&quot;/&gt;&lt;wsp:rsid wsp:val=&quot;00A17633&quot;/&gt;&lt;wsp:rsid wsp:val=&quot;00A21877&quot;/&gt;&lt;wsp:rsid wsp:val=&quot;00A262F1&quot;/&gt;&lt;wsp:rsid wsp:val=&quot;00A278C6&quot;/&gt;&lt;wsp:rsid wsp:val=&quot;00A33A91&quot;/&gt;&lt;wsp:rsid wsp:val=&quot;00A350B6&quot;/&gt;&lt;wsp:rsid wsp:val=&quot;00A353EA&quot;/&gt;&lt;wsp:rsid wsp:val=&quot;00A36157&quot;/&gt;&lt;wsp:rsid wsp:val=&quot;00A40A9E&quot;/&gt;&lt;wsp:rsid wsp:val=&quot;00A41EE3&quot;/&gt;&lt;wsp:rsid wsp:val=&quot;00A43A38&quot;/&gt;&lt;wsp:rsid wsp:val=&quot;00A4621C&quot;/&gt;&lt;wsp:rsid wsp:val=&quot;00A60A91&quot;/&gt;&lt;wsp:rsid wsp:val=&quot;00A661C2&quot;/&gt;&lt;wsp:rsid wsp:val=&quot;00A66C2D&quot;/&gt;&lt;wsp:rsid wsp:val=&quot;00A721E7&quot;/&gt;&lt;wsp:rsid wsp:val=&quot;00A7259D&quot;/&gt;&lt;wsp:rsid wsp:val=&quot;00A75696&quot;/&gt;&lt;wsp:rsid wsp:val=&quot;00A7685C&quot;/&gt;&lt;wsp:rsid wsp:val=&quot;00A82D2E&quot;/&gt;&lt;wsp:rsid wsp:val=&quot;00A84053&quot;/&gt;&lt;wsp:rsid wsp:val=&quot;00A900BE&quot;/&gt;&lt;wsp:rsid wsp:val=&quot;00A90BF8&quot;/&gt;&lt;wsp:rsid wsp:val=&quot;00A92613&quot;/&gt;&lt;wsp:rsid wsp:val=&quot;00AA562B&quot;/&gt;&lt;wsp:rsid wsp:val=&quot;00AA56C3&quot;/&gt;&lt;wsp:rsid wsp:val=&quot;00AB3714&quot;/&gt;&lt;wsp:rsid wsp:val=&quot;00AB3AEA&quot;/&gt;&lt;wsp:rsid wsp:val=&quot;00AB5360&quot;/&gt;&lt;wsp:rsid wsp:val=&quot;00AC03A5&quot;/&gt;&lt;wsp:rsid wsp:val=&quot;00AC44D3&quot;/&gt;&lt;wsp:rsid wsp:val=&quot;00AC69A9&quot;/&gt;&lt;wsp:rsid wsp:val=&quot;00AC6D18&quot;/&gt;&lt;wsp:rsid wsp:val=&quot;00AD452E&quot;/&gt;&lt;wsp:rsid wsp:val=&quot;00AE070D&quot;/&gt;&lt;wsp:rsid wsp:val=&quot;00AE201D&quot;/&gt;&lt;wsp:rsid wsp:val=&quot;00AE310D&quot;/&gt;&lt;wsp:rsid wsp:val=&quot;00AE446B&quot;/&gt;&lt;wsp:rsid wsp:val=&quot;00AE7A4C&quot;/&gt;&lt;wsp:rsid wsp:val=&quot;00AF143C&quot;/&gt;&lt;wsp:rsid wsp:val=&quot;00AF24E4&quot;/&gt;&lt;wsp:rsid wsp:val=&quot;00AF26EE&quot;/&gt;&lt;wsp:rsid wsp:val=&quot;00AF5427&quot;/&gt;&lt;wsp:rsid wsp:val=&quot;00B046A4&quot;/&gt;&lt;wsp:rsid wsp:val=&quot;00B06C81&quot;/&gt;&lt;wsp:rsid wsp:val=&quot;00B171C9&quot;/&gt;&lt;wsp:rsid wsp:val=&quot;00B17E16&quot;/&gt;&lt;wsp:rsid wsp:val=&quot;00B23D9F&quot;/&gt;&lt;wsp:rsid wsp:val=&quot;00B34DB7&quot;/&gt;&lt;wsp:rsid wsp:val=&quot;00B37775&quot;/&gt;&lt;wsp:rsid wsp:val=&quot;00B403F9&quot;/&gt;&lt;wsp:rsid wsp:val=&quot;00B41B21&quot;/&gt;&lt;wsp:rsid wsp:val=&quot;00B4237A&quot;/&gt;&lt;wsp:rsid wsp:val=&quot;00B43DC5&quot;/&gt;&lt;wsp:rsid wsp:val=&quot;00B45DBD&quot;/&gt;&lt;wsp:rsid wsp:val=&quot;00B46DFD&quot;/&gt;&lt;wsp:rsid wsp:val=&quot;00B53DC0&quot;/&gt;&lt;wsp:rsid wsp:val=&quot;00B549C8&quot;/&gt;&lt;wsp:rsid wsp:val=&quot;00B5706D&quot;/&gt;&lt;wsp:rsid wsp:val=&quot;00B62811&quot;/&gt;&lt;wsp:rsid wsp:val=&quot;00B62A7D&quot;/&gt;&lt;wsp:rsid wsp:val=&quot;00B648CE&quot;/&gt;&lt;wsp:rsid wsp:val=&quot;00B66DCF&quot;/&gt;&lt;wsp:rsid wsp:val=&quot;00B73A9D&quot;/&gt;&lt;wsp:rsid wsp:val=&quot;00B74372&quot;/&gt;&lt;wsp:rsid wsp:val=&quot;00B76F96&quot;/&gt;&lt;wsp:rsid wsp:val=&quot;00B77774&quot;/&gt;&lt;wsp:rsid wsp:val=&quot;00B90207&quot;/&gt;&lt;wsp:rsid wsp:val=&quot;00B91204&quot;/&gt;&lt;wsp:rsid wsp:val=&quot;00BA0721&quot;/&gt;&lt;wsp:rsid wsp:val=&quot;00BA1248&quot;/&gt;&lt;wsp:rsid wsp:val=&quot;00BA558A&quot;/&gt;&lt;wsp:rsid wsp:val=&quot;00BA65BA&quot;/&gt;&lt;wsp:rsid wsp:val=&quot;00BB7EA9&quot;/&gt;&lt;wsp:rsid wsp:val=&quot;00BC35F9&quot;/&gt;&lt;wsp:rsid wsp:val=&quot;00BC6C13&quot;/&gt;&lt;wsp:rsid wsp:val=&quot;00BD4660&quot;/&gt;&lt;wsp:rsid wsp:val=&quot;00BE3DE1&quot;/&gt;&lt;wsp:rsid wsp:val=&quot;00BE496B&quot;/&gt;&lt;wsp:rsid wsp:val=&quot;00BE77BC&quot;/&gt;&lt;wsp:rsid wsp:val=&quot;00BF0E70&quot;/&gt;&lt;wsp:rsid wsp:val=&quot;00BF19F1&quot;/&gt;&lt;wsp:rsid wsp:val=&quot;00BF1E58&quot;/&gt;&lt;wsp:rsid wsp:val=&quot;00BF6D9E&quot;/&gt;&lt;wsp:rsid wsp:val=&quot;00C00D2E&quot;/&gt;&lt;wsp:rsid wsp:val=&quot;00C03FD0&quot;/&gt;&lt;wsp:rsid wsp:val=&quot;00C04D28&quot;/&gt;&lt;wsp:rsid wsp:val=&quot;00C14752&quot;/&gt;&lt;wsp:rsid wsp:val=&quot;00C148AA&quot;/&gt;&lt;wsp:rsid wsp:val=&quot;00C20434&quot;/&gt;&lt;wsp:rsid wsp:val=&quot;00C20E75&quot;/&gt;&lt;wsp:rsid wsp:val=&quot;00C2168B&quot;/&gt;&lt;wsp:rsid wsp:val=&quot;00C2445C&quot;/&gt;&lt;wsp:rsid wsp:val=&quot;00C31CCB&quot;/&gt;&lt;wsp:rsid wsp:val=&quot;00C3554C&quot;/&gt;&lt;wsp:rsid wsp:val=&quot;00C3579B&quot;/&gt;&lt;wsp:rsid wsp:val=&quot;00C379EE&quot;/&gt;&lt;wsp:rsid wsp:val=&quot;00C43FBE&quot;/&gt;&lt;wsp:rsid wsp:val=&quot;00C44810&quot;/&gt;&lt;wsp:rsid wsp:val=&quot;00C57E01&quot;/&gt;&lt;wsp:rsid wsp:val=&quot;00C60BAC&quot;/&gt;&lt;wsp:rsid wsp:val=&quot;00C656B3&quot;/&gt;&lt;wsp:rsid wsp:val=&quot;00C65CB6&quot;/&gt;&lt;wsp:rsid wsp:val=&quot;00C65D2D&quot;/&gt;&lt;wsp:rsid wsp:val=&quot;00C7260A&quot;/&gt;&lt;wsp:rsid wsp:val=&quot;00C73042&quot;/&gt;&lt;wsp:rsid wsp:val=&quot;00C77F72&quot;/&gt;&lt;wsp:rsid wsp:val=&quot;00C9082A&quot;/&gt;&lt;wsp:rsid wsp:val=&quot;00C93D17&quot;/&gt;&lt;wsp:rsid wsp:val=&quot;00C950A7&quot;/&gt;&lt;wsp:rsid wsp:val=&quot;00C97A71&quot;/&gt;&lt;wsp:rsid wsp:val=&quot;00CA09E9&quot;/&gt;&lt;wsp:rsid wsp:val=&quot;00CB3A0E&quot;/&gt;&lt;wsp:rsid wsp:val=&quot;00CB6D19&quot;/&gt;&lt;wsp:rsid wsp:val=&quot;00CC199F&quot;/&gt;&lt;wsp:rsid wsp:val=&quot;00CC6A5C&quot;/&gt;&lt;wsp:rsid wsp:val=&quot;00CD376E&quot;/&gt;&lt;wsp:rsid wsp:val=&quot;00CD4A4D&quot;/&gt;&lt;wsp:rsid wsp:val=&quot;00CD6FB5&quot;/&gt;&lt;wsp:rsid wsp:val=&quot;00CD73C3&quot;/&gt;&lt;wsp:rsid wsp:val=&quot;00CE0635&quot;/&gt;&lt;wsp:rsid wsp:val=&quot;00CF0D55&quot;/&gt;&lt;wsp:rsid wsp:val=&quot;00CF275E&quot;/&gt;&lt;wsp:rsid wsp:val=&quot;00D01A48&quot;/&gt;&lt;wsp:rsid wsp:val=&quot;00D02952&quot;/&gt;&lt;wsp:rsid wsp:val=&quot;00D05898&quot;/&gt;&lt;wsp:rsid wsp:val=&quot;00D07A9B&quot;/&gt;&lt;wsp:rsid wsp:val=&quot;00D2161A&quot;/&gt;&lt;wsp:rsid wsp:val=&quot;00D321C3&quot;/&gt;&lt;wsp:rsid wsp:val=&quot;00D3562B&quot;/&gt;&lt;wsp:rsid wsp:val=&quot;00D3731C&quot;/&gt;&lt;wsp:rsid wsp:val=&quot;00D42C89&quot;/&gt;&lt;wsp:rsid wsp:val=&quot;00D47476&quot;/&gt;&lt;wsp:rsid wsp:val=&quot;00D50DCD&quot;/&gt;&lt;wsp:rsid wsp:val=&quot;00D54EA0&quot;/&gt;&lt;wsp:rsid wsp:val=&quot;00D60DF9&quot;/&gt;&lt;wsp:rsid wsp:val=&quot;00D61649&quot;/&gt;&lt;wsp:rsid wsp:val=&quot;00D642D2&quot;/&gt;&lt;wsp:rsid wsp:val=&quot;00D66D42&quot;/&gt;&lt;wsp:rsid wsp:val=&quot;00D7150A&quot;/&gt;&lt;wsp:rsid wsp:val=&quot;00D733A2&quot;/&gt;&lt;wsp:rsid wsp:val=&quot;00D81608&quot;/&gt;&lt;wsp:rsid wsp:val=&quot;00D8307E&quot;/&gt;&lt;wsp:rsid wsp:val=&quot;00D84782&quot;/&gt;&lt;wsp:rsid wsp:val=&quot;00D86A6D&quot;/&gt;&lt;wsp:rsid wsp:val=&quot;00D90B5A&quot;/&gt;&lt;wsp:rsid wsp:val=&quot;00D97363&quot;/&gt;&lt;wsp:rsid wsp:val=&quot;00DA53AE&quot;/&gt;&lt;wsp:rsid wsp:val=&quot;00DB1B06&quot;/&gt;&lt;wsp:rsid wsp:val=&quot;00DB1C86&quot;/&gt;&lt;wsp:rsid wsp:val=&quot;00DB3C73&quot;/&gt;&lt;wsp:rsid wsp:val=&quot;00DC3676&quot;/&gt;&lt;wsp:rsid wsp:val=&quot;00DC3B26&quot;/&gt;&lt;wsp:rsid wsp:val=&quot;00DC7A52&quot;/&gt;&lt;wsp:rsid wsp:val=&quot;00DD31D1&quot;/&gt;&lt;wsp:rsid wsp:val=&quot;00DD4C02&quot;/&gt;&lt;wsp:rsid wsp:val=&quot;00DD5379&quot;/&gt;&lt;wsp:rsid wsp:val=&quot;00DD7941&quot;/&gt;&lt;wsp:rsid wsp:val=&quot;00DE0A7C&quot;/&gt;&lt;wsp:rsid wsp:val=&quot;00DE0E03&quot;/&gt;&lt;wsp:rsid wsp:val=&quot;00DE1128&quot;/&gt;&lt;wsp:rsid wsp:val=&quot;00DE18B0&quot;/&gt;&lt;wsp:rsid wsp:val=&quot;00DE3C62&quot;/&gt;&lt;wsp:rsid wsp:val=&quot;00DF766A&quot;/&gt;&lt;wsp:rsid wsp:val=&quot;00E03C1F&quot;/&gt;&lt;wsp:rsid wsp:val=&quot;00E03EA6&quot;/&gt;&lt;wsp:rsid wsp:val=&quot;00E109A0&quot;/&gt;&lt;wsp:rsid wsp:val=&quot;00E11ADF&quot;/&gt;&lt;wsp:rsid wsp:val=&quot;00E120C0&quot;/&gt;&lt;wsp:rsid wsp:val=&quot;00E13EEC&quot;/&gt;&lt;wsp:rsid wsp:val=&quot;00E3485B&quot;/&gt;&lt;wsp:rsid wsp:val=&quot;00E4729E&quot;/&gt;&lt;wsp:rsid wsp:val=&quot;00E47B43&quot;/&gt;&lt;wsp:rsid wsp:val=&quot;00E62577&quot;/&gt;&lt;wsp:rsid wsp:val=&quot;00E72A01&quot;/&gt;&lt;wsp:rsid wsp:val=&quot;00E72CBC&quot;/&gt;&lt;wsp:rsid wsp:val=&quot;00E74ED1&quot;/&gt;&lt;wsp:rsid wsp:val=&quot;00E8117F&quot;/&gt;&lt;wsp:rsid wsp:val=&quot;00E8464E&quot;/&gt;&lt;wsp:rsid wsp:val=&quot;00E86118&quot;/&gt;&lt;wsp:rsid wsp:val=&quot;00E90355&quot;/&gt;&lt;wsp:rsid wsp:val=&quot;00E90D71&quot;/&gt;&lt;wsp:rsid wsp:val=&quot;00E91FA9&quot;/&gt;&lt;wsp:rsid wsp:val=&quot;00E949FA&quot;/&gt;&lt;wsp:rsid wsp:val=&quot;00EA285E&quot;/&gt;&lt;wsp:rsid wsp:val=&quot;00EA3A55&quot;/&gt;&lt;wsp:rsid wsp:val=&quot;00EB5792&quot;/&gt;&lt;wsp:rsid wsp:val=&quot;00EB5DF8&quot;/&gt;&lt;wsp:rsid wsp:val=&quot;00EB7EFB&quot;/&gt;&lt;wsp:rsid wsp:val=&quot;00EC040F&quot;/&gt;&lt;wsp:rsid wsp:val=&quot;00EC25FF&quot;/&gt;&lt;wsp:rsid wsp:val=&quot;00EC3B71&quot;/&gt;&lt;wsp:rsid wsp:val=&quot;00ED5AE4&quot;/&gt;&lt;wsp:rsid wsp:val=&quot;00EF0036&quot;/&gt;&lt;wsp:rsid wsp:val=&quot;00EF0C2C&quot;/&gt;&lt;wsp:rsid wsp:val=&quot;00EF129D&quot;/&gt;&lt;wsp:rsid wsp:val=&quot;00EF2AC0&quot;/&gt;&lt;wsp:rsid wsp:val=&quot;00EF5AE7&quot;/&gt;&lt;wsp:rsid wsp:val=&quot;00EF6BF4&quot;/&gt;&lt;wsp:rsid wsp:val=&quot;00EF7BFE&quot;/&gt;&lt;wsp:rsid wsp:val=&quot;00F01617&quot;/&gt;&lt;wsp:rsid wsp:val=&quot;00F01B20&quot;/&gt;&lt;wsp:rsid wsp:val=&quot;00F05F6F&quot;/&gt;&lt;wsp:rsid wsp:val=&quot;00F21129&quot;/&gt;&lt;wsp:rsid wsp:val=&quot;00F22529&quot;/&gt;&lt;wsp:rsid wsp:val=&quot;00F23075&quot;/&gt;&lt;wsp:rsid wsp:val=&quot;00F328CF&quot;/&gt;&lt;wsp:rsid wsp:val=&quot;00F339DC&quot;/&gt;&lt;wsp:rsid wsp:val=&quot;00F35D2F&quot;/&gt;&lt;wsp:rsid wsp:val=&quot;00F372EE&quot;/&gt;&lt;wsp:rsid wsp:val=&quot;00F37B1A&quot;/&gt;&lt;wsp:rsid wsp:val=&quot;00F422BE&quot;/&gt;&lt;wsp:rsid wsp:val=&quot;00F43838&quot;/&gt;&lt;wsp:rsid wsp:val=&quot;00F442E2&quot;/&gt;&lt;wsp:rsid wsp:val=&quot;00F47CC1&quot;/&gt;&lt;wsp:rsid wsp:val=&quot;00F52134&quot;/&gt;&lt;wsp:rsid wsp:val=&quot;00F55CF3&quot;/&gt;&lt;wsp:rsid wsp:val=&quot;00F6215E&quot;/&gt;&lt;wsp:rsid wsp:val=&quot;00F6493D&quot;/&gt;&lt;wsp:rsid wsp:val=&quot;00F651B0&quot;/&gt;&lt;wsp:rsid wsp:val=&quot;00F73ABC&quot;/&gt;&lt;wsp:rsid wsp:val=&quot;00F834EA&quot;/&gt;&lt;wsp:rsid wsp:val=&quot;00F85639&quot;/&gt;&lt;wsp:rsid wsp:val=&quot;00F908BB&quot;/&gt;&lt;wsp:rsid wsp:val=&quot;00F90C85&quot;/&gt;&lt;wsp:rsid wsp:val=&quot;00F93133&quot;/&gt;&lt;wsp:rsid wsp:val=&quot;00F93CC0&quot;/&gt;&lt;wsp:rsid wsp:val=&quot;00F96B4F&quot;/&gt;&lt;wsp:rsid wsp:val=&quot;00FA1179&quot;/&gt;&lt;wsp:rsid wsp:val=&quot;00FA32B3&quot;/&gt;&lt;wsp:rsid wsp:val=&quot;00FA3F8C&quot;/&gt;&lt;wsp:rsid wsp:val=&quot;00FA734D&quot;/&gt;&lt;wsp:rsid wsp:val=&quot;00FB5599&quot;/&gt;&lt;wsp:rsid wsp:val=&quot;00FB668B&quot;/&gt;&lt;wsp:rsid wsp:val=&quot;00FC45D7&quot;/&gt;&lt;wsp:rsid wsp:val=&quot;00FC49F1&quot;/&gt;&lt;wsp:rsid wsp:val=&quot;00FC61DB&quot;/&gt;&lt;wsp:rsid wsp:val=&quot;00FD49ED&quot;/&gt;&lt;wsp:rsid wsp:val=&quot;00FD590B&quot;/&gt;&lt;wsp:rsid wsp:val=&quot;00FD5F23&quot;/&gt;&lt;wsp:rsid wsp:val=&quot;00FD602E&quot;/&gt;&lt;wsp:rsid wsp:val=&quot;00FE4457&quot;/&gt;&lt;wsp:rsid wsp:val=&quot;00FE5FF0&quot;/&gt;&lt;wsp:rsid wsp:val=&quot;00FE6C4C&quot;/&gt;&lt;wsp:rsid wsp:val=&quot;00FF7AEA&quot;/&gt;&lt;/wsp:rsids&gt;&lt;/w:docPr&gt;&lt;w:body&gt;&lt;w:p wsp:rsidR=&quot;00000000&quot; wsp:rsidRDefault=&quot;00C3579B&quot;&gt;&lt;m:oMathPara&gt;&lt;m:oMath&gt;&lt;m:sSub&gt;&lt;m:sSubPr&gt;&lt;m:ctrlPr&gt;&lt;w:rPr&gt;&lt;w:rFonts w:ascii=&quot;Cambria Math&quot; w:h-ansi=&quot;Cambria Math&quot;/&gt;&lt;wx:font wx:val=&quot;Cambria Math&quot;/&gt;&lt;w:i/&gt;&lt;w:sz-cs w:val=&quot;28&quot;/&gt;&lt;/w:rPr&gt;&lt;/m:ctrlPr&gt;&lt;/m:sSubPr&gt;&lt;m:e&gt;&lt;m:r&gt;&lt;w:rPr&gt;&lt;w:rFonts w:ascii=&quot;Cambria Math&quot; w:h-ansi=&quot;Cambria Math&quot;/&gt;&lt;wx:font wx:val=&quot;Cambria Math&quot;/&gt;&lt;w:i/&gt;&lt;w:sz-cs w:val=&quot;28&quot;/&gt;&lt;/w:rPr&gt;&lt;m:t&gt;K&lt;/m:t&gt;&lt;/m:r&gt;&lt;/m:e&gt;&lt;m:sub&gt;&lt;m:r&gt;&lt;w:rPr&gt;&lt;w:rFonts w:ascii=&quot;Cambria Math&quot; w:h-ansi=&quot;Cambria Math&quot;/&gt;&lt;wx:font wx:val=&quot;Cambria Math&quot;/&gt;&lt;w:i/&gt;&lt;w:sz-cs w:val=&quot;28&quot;/&gt;&lt;/w:rPr&gt;&lt;m:t&gt;?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 o:title="" chromakey="white"/>
          </v:shape>
        </w:pict>
      </w:r>
      <w:r w:rsidRPr="002E1B6C">
        <w:rPr>
          <w:rFonts w:ascii="Arial" w:hAnsi="Arial" w:cs="Arial"/>
          <w:sz w:val="32"/>
          <w:szCs w:val="32"/>
          <w:lang w:val="ru-RU"/>
        </w:rPr>
        <w:fldChar w:fldCharType="end"/>
      </w:r>
      <w:r w:rsidRPr="002E1B6C">
        <w:rPr>
          <w:rFonts w:ascii="Arial" w:hAnsi="Arial" w:cs="Arial"/>
          <w:sz w:val="32"/>
          <w:szCs w:val="32"/>
          <w:lang w:val="ru-RU"/>
        </w:rPr>
        <w:t xml:space="preserve">- коэффициент </w:t>
      </w:r>
      <w:bookmarkStart w:id="11" w:name="OLE_LINK1"/>
      <w:r w:rsidRPr="002E1B6C">
        <w:rPr>
          <w:rFonts w:ascii="Arial" w:hAnsi="Arial" w:cs="Arial"/>
          <w:sz w:val="32"/>
          <w:szCs w:val="32"/>
          <w:lang w:val="ru-RU"/>
        </w:rPr>
        <w:t>морфологической стабильности рельефа (</w:t>
      </w:r>
      <w:r w:rsidRPr="002E1B6C">
        <w:rPr>
          <w:rFonts w:ascii="Arial" w:hAnsi="Arial" w:cs="Arial"/>
          <w:sz w:val="32"/>
          <w:szCs w:val="32"/>
          <w:lang w:val="ru-RU"/>
        </w:rPr>
        <w:fldChar w:fldCharType="begin"/>
      </w:r>
      <w:r w:rsidRPr="002E1B6C">
        <w:rPr>
          <w:rFonts w:ascii="Arial" w:hAnsi="Arial" w:cs="Arial"/>
          <w:sz w:val="32"/>
          <w:szCs w:val="32"/>
          <w:lang w:val="ru-RU"/>
        </w:rPr>
        <w:instrText xml:space="preserve"> QUOTE </w:instrText>
      </w:r>
      <w:r w:rsidR="00947A28">
        <w:pict>
          <v:shape id="_x0000_i1029" type="#_x0000_t75" style="width:39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hyphenationZone w:val=&quot;357&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10363&quot;/&gt;&lt;wsp:rsid wsp:val=&quot;00003CE5&quot;/&gt;&lt;wsp:rsid wsp:val=&quot;00006C82&quot;/&gt;&lt;wsp:rsid wsp:val=&quot;000155B3&quot;/&gt;&lt;wsp:rsid wsp:val=&quot;0001752B&quot;/&gt;&lt;wsp:rsid wsp:val=&quot;000228C2&quot;/&gt;&lt;wsp:rsid wsp:val=&quot;00040674&quot;/&gt;&lt;wsp:rsid wsp:val=&quot;0004120C&quot;/&gt;&lt;wsp:rsid wsp:val=&quot;00046C4A&quot;/&gt;&lt;wsp:rsid wsp:val=&quot;000515F9&quot;/&gt;&lt;wsp:rsid wsp:val=&quot;000573CF&quot;/&gt;&lt;wsp:rsid wsp:val=&quot;00061F05&quot;/&gt;&lt;wsp:rsid wsp:val=&quot;0006212A&quot;/&gt;&lt;wsp:rsid wsp:val=&quot;000640D7&quot;/&gt;&lt;wsp:rsid wsp:val=&quot;000737C7&quot;/&gt;&lt;wsp:rsid wsp:val=&quot;00073C31&quot;/&gt;&lt;wsp:rsid wsp:val=&quot;0007508C&quot;/&gt;&lt;wsp:rsid wsp:val=&quot;0007521E&quot;/&gt;&lt;wsp:rsid wsp:val=&quot;000839BD&quot;/&gt;&lt;wsp:rsid wsp:val=&quot;000847A5&quot;/&gt;&lt;wsp:rsid wsp:val=&quot;00084F9E&quot;/&gt;&lt;wsp:rsid wsp:val=&quot;00091401&quot;/&gt;&lt;wsp:rsid wsp:val=&quot;00092701&quot;/&gt;&lt;wsp:rsid wsp:val=&quot;00092CC4&quot;/&gt;&lt;wsp:rsid wsp:val=&quot;00096378&quot;/&gt;&lt;wsp:rsid wsp:val=&quot;0009771B&quot;/&gt;&lt;wsp:rsid wsp:val=&quot;000A06D6&quot;/&gt;&lt;wsp:rsid wsp:val=&quot;000A186C&quot;/&gt;&lt;wsp:rsid wsp:val=&quot;000A6E3F&quot;/&gt;&lt;wsp:rsid wsp:val=&quot;000B0655&quot;/&gt;&lt;wsp:rsid wsp:val=&quot;000B1556&quot;/&gt;&lt;wsp:rsid wsp:val=&quot;000B4CC1&quot;/&gt;&lt;wsp:rsid wsp:val=&quot;000B5A76&quot;/&gt;&lt;wsp:rsid wsp:val=&quot;000C1452&quot;/&gt;&lt;wsp:rsid wsp:val=&quot;000C23E1&quot;/&gt;&lt;wsp:rsid wsp:val=&quot;000C4A2A&quot;/&gt;&lt;wsp:rsid wsp:val=&quot;000D280A&quot;/&gt;&lt;wsp:rsid wsp:val=&quot;000D6EA5&quot;/&gt;&lt;wsp:rsid wsp:val=&quot;000D71AC&quot;/&gt;&lt;wsp:rsid wsp:val=&quot;000D753C&quot;/&gt;&lt;wsp:rsid wsp:val=&quot;000D79D6&quot;/&gt;&lt;wsp:rsid wsp:val=&quot;000E4F83&quot;/&gt;&lt;wsp:rsid wsp:val=&quot;000E795F&quot;/&gt;&lt;wsp:rsid wsp:val=&quot;001100C1&quot;/&gt;&lt;wsp:rsid wsp:val=&quot;00111305&quot;/&gt;&lt;wsp:rsid wsp:val=&quot;00116BFB&quot;/&gt;&lt;wsp:rsid wsp:val=&quot;00120F7E&quot;/&gt;&lt;wsp:rsid wsp:val=&quot;00123D0A&quot;/&gt;&lt;wsp:rsid wsp:val=&quot;00130C24&quot;/&gt;&lt;wsp:rsid wsp:val=&quot;001330D3&quot;/&gt;&lt;wsp:rsid wsp:val=&quot;00134CDF&quot;/&gt;&lt;wsp:rsid wsp:val=&quot;00137A71&quot;/&gt;&lt;wsp:rsid wsp:val=&quot;001524A0&quot;/&gt;&lt;wsp:rsid wsp:val=&quot;00152FD7&quot;/&gt;&lt;wsp:rsid wsp:val=&quot;00154232&quot;/&gt;&lt;wsp:rsid wsp:val=&quot;001638B7&quot;/&gt;&lt;wsp:rsid wsp:val=&quot;001641EA&quot;/&gt;&lt;wsp:rsid wsp:val=&quot;001650A4&quot;/&gt;&lt;wsp:rsid wsp:val=&quot;00171B2E&quot;/&gt;&lt;wsp:rsid wsp:val=&quot;001755D4&quot;/&gt;&lt;wsp:rsid wsp:val=&quot;00182FF2&quot;/&gt;&lt;wsp:rsid wsp:val=&quot;0019303A&quot;/&gt;&lt;wsp:rsid wsp:val=&quot;00195951&quot;/&gt;&lt;wsp:rsid wsp:val=&quot;00195CEC&quot;/&gt;&lt;wsp:rsid wsp:val=&quot;001969EF&quot;/&gt;&lt;wsp:rsid wsp:val=&quot;001A05A3&quot;/&gt;&lt;wsp:rsid wsp:val=&quot;001A2FAD&quot;/&gt;&lt;wsp:rsid wsp:val=&quot;001A392E&quot;/&gt;&lt;wsp:rsid wsp:val=&quot;001A519B&quot;/&gt;&lt;wsp:rsid wsp:val=&quot;001A5587&quot;/&gt;&lt;wsp:rsid wsp:val=&quot;001A586E&quot;/&gt;&lt;wsp:rsid wsp:val=&quot;001B192D&quot;/&gt;&lt;wsp:rsid wsp:val=&quot;001B3446&quot;/&gt;&lt;wsp:rsid wsp:val=&quot;001C0DF3&quot;/&gt;&lt;wsp:rsid wsp:val=&quot;001C10B9&quot;/&gt;&lt;wsp:rsid wsp:val=&quot;001C1D82&quot;/&gt;&lt;wsp:rsid wsp:val=&quot;001E465A&quot;/&gt;&lt;wsp:rsid wsp:val=&quot;001E7BAB&quot;/&gt;&lt;wsp:rsid wsp:val=&quot;001F496E&quot;/&gt;&lt;wsp:rsid wsp:val=&quot;001F731C&quot;/&gt;&lt;wsp:rsid wsp:val=&quot;00205850&quot;/&gt;&lt;wsp:rsid wsp:val=&quot;002069FA&quot;/&gt;&lt;wsp:rsid wsp:val=&quot;00211132&quot;/&gt;&lt;wsp:rsid wsp:val=&quot;00213E89&quot;/&gt;&lt;wsp:rsid wsp:val=&quot;00214059&quot;/&gt;&lt;wsp:rsid wsp:val=&quot;002166E1&quot;/&gt;&lt;wsp:rsid wsp:val=&quot;0021784A&quot;/&gt;&lt;wsp:rsid wsp:val=&quot;00231394&quot;/&gt;&lt;wsp:rsid wsp:val=&quot;00232892&quot;/&gt;&lt;wsp:rsid wsp:val=&quot;00235E0D&quot;/&gt;&lt;wsp:rsid wsp:val=&quot;00237066&quot;/&gt;&lt;wsp:rsid wsp:val=&quot;00237938&quot;/&gt;&lt;wsp:rsid wsp:val=&quot;002422E0&quot;/&gt;&lt;wsp:rsid wsp:val=&quot;0024260D&quot;/&gt;&lt;wsp:rsid wsp:val=&quot;00242725&quot;/&gt;&lt;wsp:rsid wsp:val=&quot;00242E16&quot;/&gt;&lt;wsp:rsid wsp:val=&quot;002468E0&quot;/&gt;&lt;wsp:rsid wsp:val=&quot;00256503&quot;/&gt;&lt;wsp:rsid wsp:val=&quot;00261342&quot;/&gt;&lt;wsp:rsid wsp:val=&quot;00262B52&quot;/&gt;&lt;wsp:rsid wsp:val=&quot;00262F97&quot;/&gt;&lt;wsp:rsid wsp:val=&quot;00275097&quot;/&gt;&lt;wsp:rsid wsp:val=&quot;00275DF4&quot;/&gt;&lt;wsp:rsid wsp:val=&quot;00285316&quot;/&gt;&lt;wsp:rsid wsp:val=&quot;0028553B&quot;/&gt;&lt;wsp:rsid wsp:val=&quot;00286D89&quot;/&gt;&lt;wsp:rsid wsp:val=&quot;00291F49&quot;/&gt;&lt;wsp:rsid wsp:val=&quot;00292B5D&quot;/&gt;&lt;wsp:rsid wsp:val=&quot;002A10A3&quot;/&gt;&lt;wsp:rsid wsp:val=&quot;002A6C1A&quot;/&gt;&lt;wsp:rsid wsp:val=&quot;002A717E&quot;/&gt;&lt;wsp:rsid wsp:val=&quot;002A7BAB&quot;/&gt;&lt;wsp:rsid wsp:val=&quot;002B2EDC&quot;/&gt;&lt;wsp:rsid wsp:val=&quot;002B5350&quot;/&gt;&lt;wsp:rsid wsp:val=&quot;002B62E3&quot;/&gt;&lt;wsp:rsid wsp:val=&quot;002B631B&quot;/&gt;&lt;wsp:rsid wsp:val=&quot;002C395B&quot;/&gt;&lt;wsp:rsid wsp:val=&quot;002C7503&quot;/&gt;&lt;wsp:rsid wsp:val=&quot;002D151E&quot;/&gt;&lt;wsp:rsid wsp:val=&quot;002D2D81&quot;/&gt;&lt;wsp:rsid wsp:val=&quot;002D5152&quot;/&gt;&lt;wsp:rsid wsp:val=&quot;002D5980&quot;/&gt;&lt;wsp:rsid wsp:val=&quot;002D6B64&quot;/&gt;&lt;wsp:rsid wsp:val=&quot;002D6BD0&quot;/&gt;&lt;wsp:rsid wsp:val=&quot;002D705A&quot;/&gt;&lt;wsp:rsid wsp:val=&quot;002E63AD&quot;/&gt;&lt;wsp:rsid wsp:val=&quot;00300D94&quot;/&gt;&lt;wsp:rsid wsp:val=&quot;00301725&quot;/&gt;&lt;wsp:rsid wsp:val=&quot;003024E9&quot;/&gt;&lt;wsp:rsid wsp:val=&quot;003074E3&quot;/&gt;&lt;wsp:rsid wsp:val=&quot;00325E06&quot;/&gt;&lt;wsp:rsid wsp:val=&quot;00325FB2&quot;/&gt;&lt;wsp:rsid wsp:val=&quot;0032752D&quot;/&gt;&lt;wsp:rsid wsp:val=&quot;00332C64&quot;/&gt;&lt;wsp:rsid wsp:val=&quot;0033467D&quot;/&gt;&lt;wsp:rsid wsp:val=&quot;00335D32&quot;/&gt;&lt;wsp:rsid wsp:val=&quot;0034039F&quot;/&gt;&lt;wsp:rsid wsp:val=&quot;00352981&quot;/&gt;&lt;wsp:rsid wsp:val=&quot;00355CAF&quot;/&gt;&lt;wsp:rsid wsp:val=&quot;00355ED1&quot;/&gt;&lt;wsp:rsid wsp:val=&quot;00376DA6&quot;/&gt;&lt;wsp:rsid wsp:val=&quot;0038302D&quot;/&gt;&lt;wsp:rsid wsp:val=&quot;0038433F&quot;/&gt;&lt;wsp:rsid wsp:val=&quot;0038585F&quot;/&gt;&lt;wsp:rsid wsp:val=&quot;00385E2C&quot;/&gt;&lt;wsp:rsid wsp:val=&quot;00395859&quot;/&gt;&lt;wsp:rsid wsp:val=&quot;003966DE&quot;/&gt;&lt;wsp:rsid wsp:val=&quot;003971CC&quot;/&gt;&lt;wsp:rsid wsp:val=&quot;00397B80&quot;/&gt;&lt;wsp:rsid wsp:val=&quot;003A2B85&quot;/&gt;&lt;wsp:rsid wsp:val=&quot;003A5A76&quot;/&gt;&lt;wsp:rsid wsp:val=&quot;003B0950&quot;/&gt;&lt;wsp:rsid wsp:val=&quot;003B1597&quot;/&gt;&lt;wsp:rsid wsp:val=&quot;003B5B44&quot;/&gt;&lt;wsp:rsid wsp:val=&quot;003B649F&quot;/&gt;&lt;wsp:rsid wsp:val=&quot;003C3C70&quot;/&gt;&lt;wsp:rsid wsp:val=&quot;003C4BCA&quot;/&gt;&lt;wsp:rsid wsp:val=&quot;003C611D&quot;/&gt;&lt;wsp:rsid wsp:val=&quot;003D1D29&quot;/&gt;&lt;wsp:rsid wsp:val=&quot;003D24CF&quot;/&gt;&lt;wsp:rsid wsp:val=&quot;003D51F3&quot;/&gt;&lt;wsp:rsid wsp:val=&quot;003E0C39&quot;/&gt;&lt;wsp:rsid wsp:val=&quot;003E0CFB&quot;/&gt;&lt;wsp:rsid wsp:val=&quot;003F08FD&quot;/&gt;&lt;wsp:rsid wsp:val=&quot;003F2649&quot;/&gt;&lt;wsp:rsid wsp:val=&quot;003F3910&quot;/&gt;&lt;wsp:rsid wsp:val=&quot;003F5464&quot;/&gt;&lt;wsp:rsid wsp:val=&quot;003F55BF&quot;/&gt;&lt;wsp:rsid wsp:val=&quot;003F5682&quot;/&gt;&lt;wsp:rsid wsp:val=&quot;003F5F14&quot;/&gt;&lt;wsp:rsid wsp:val=&quot;00403E38&quot;/&gt;&lt;wsp:rsid wsp:val=&quot;00410363&quot;/&gt;&lt;wsp:rsid wsp:val=&quot;004122DD&quot;/&gt;&lt;wsp:rsid wsp:val=&quot;004154F4&quot;/&gt;&lt;wsp:rsid wsp:val=&quot;00423E6D&quot;/&gt;&lt;wsp:rsid wsp:val=&quot;004272BB&quot;/&gt;&lt;wsp:rsid wsp:val=&quot;00432FF8&quot;/&gt;&lt;wsp:rsid wsp:val=&quot;00433A83&quot;/&gt;&lt;wsp:rsid wsp:val=&quot;00435FD3&quot;/&gt;&lt;wsp:rsid wsp:val=&quot;004370D4&quot;/&gt;&lt;wsp:rsid wsp:val=&quot;004475A0&quot;/&gt;&lt;wsp:rsid wsp:val=&quot;00453360&quot;/&gt;&lt;wsp:rsid wsp:val=&quot;00464996&quot;/&gt;&lt;wsp:rsid wsp:val=&quot;00472881&quot;/&gt;&lt;wsp:rsid wsp:val=&quot;00477485&quot;/&gt;&lt;wsp:rsid wsp:val=&quot;00481410&quot;/&gt;&lt;wsp:rsid wsp:val=&quot;00484D61&quot;/&gt;&lt;wsp:rsid wsp:val=&quot;00485628&quot;/&gt;&lt;wsp:rsid wsp:val=&quot;00492D80&quot;/&gt;&lt;wsp:rsid wsp:val=&quot;00494466&quot;/&gt;&lt;wsp:rsid wsp:val=&quot;00496E35&quot;/&gt;&lt;wsp:rsid wsp:val=&quot;004A0344&quot;/&gt;&lt;wsp:rsid wsp:val=&quot;004A0720&quot;/&gt;&lt;wsp:rsid wsp:val=&quot;004B1186&quot;/&gt;&lt;wsp:rsid wsp:val=&quot;004B19FD&quot;/&gt;&lt;wsp:rsid wsp:val=&quot;004B3412&quot;/&gt;&lt;wsp:rsid wsp:val=&quot;004B485A&quot;/&gt;&lt;wsp:rsid wsp:val=&quot;004B6496&quot;/&gt;&lt;wsp:rsid wsp:val=&quot;004B671B&quot;/&gt;&lt;wsp:rsid wsp:val=&quot;004C444B&quot;/&gt;&lt;wsp:rsid wsp:val=&quot;004D134F&quot;/&gt;&lt;wsp:rsid wsp:val=&quot;004E2272&quot;/&gt;&lt;wsp:rsid wsp:val=&quot;004E7053&quot;/&gt;&lt;wsp:rsid wsp:val=&quot;004F4AF0&quot;/&gt;&lt;wsp:rsid wsp:val=&quot;004F5833&quot;/&gt;&lt;wsp:rsid wsp:val=&quot;005045D9&quot;/&gt;&lt;wsp:rsid wsp:val=&quot;00511401&quot;/&gt;&lt;wsp:rsid wsp:val=&quot;00516313&quot;/&gt;&lt;wsp:rsid wsp:val=&quot;00517A60&quot;/&gt;&lt;wsp:rsid wsp:val=&quot;00522AC2&quot;/&gt;&lt;wsp:rsid wsp:val=&quot;00523857&quot;/&gt;&lt;wsp:rsid wsp:val=&quot;00530E29&quot;/&gt;&lt;wsp:rsid wsp:val=&quot;005337E3&quot;/&gt;&lt;wsp:rsid wsp:val=&quot;00533883&quot;/&gt;&lt;wsp:rsid wsp:val=&quot;00536120&quot;/&gt;&lt;wsp:rsid wsp:val=&quot;00541273&quot;/&gt;&lt;wsp:rsid wsp:val=&quot;00543FDD&quot;/&gt;&lt;wsp:rsid wsp:val=&quot;00561401&quot;/&gt;&lt;wsp:rsid wsp:val=&quot;00561B74&quot;/&gt;&lt;wsp:rsid wsp:val=&quot;00563E97&quot;/&gt;&lt;wsp:rsid wsp:val=&quot;00565F43&quot;/&gt;&lt;wsp:rsid wsp:val=&quot;005714CD&quot;/&gt;&lt;wsp:rsid wsp:val=&quot;00571D56&quot;/&gt;&lt;wsp:rsid wsp:val=&quot;00571EB9&quot;/&gt;&lt;wsp:rsid wsp:val=&quot;00575900&quot;/&gt;&lt;wsp:rsid wsp:val=&quot;005901DE&quot;/&gt;&lt;wsp:rsid wsp:val=&quot;005909E0&quot;/&gt;&lt;wsp:rsid wsp:val=&quot;0059655E&quot;/&gt;&lt;wsp:rsid wsp:val=&quot;005A2D08&quot;/&gt;&lt;wsp:rsid wsp:val=&quot;005A49C8&quot;/&gt;&lt;wsp:rsid wsp:val=&quot;005B592E&quot;/&gt;&lt;wsp:rsid wsp:val=&quot;005C00CA&quot;/&gt;&lt;wsp:rsid wsp:val=&quot;005C2533&quot;/&gt;&lt;wsp:rsid wsp:val=&quot;005C28FB&quot;/&gt;&lt;wsp:rsid wsp:val=&quot;005C2F74&quot;/&gt;&lt;wsp:rsid wsp:val=&quot;005C2F75&quot;/&gt;&lt;wsp:rsid wsp:val=&quot;005C3508&quot;/&gt;&lt;wsp:rsid wsp:val=&quot;005C3A4E&quot;/&gt;&lt;wsp:rsid wsp:val=&quot;005D0822&quot;/&gt;&lt;wsp:rsid wsp:val=&quot;005D10DC&quot;/&gt;&lt;wsp:rsid wsp:val=&quot;005D2A5D&quot;/&gt;&lt;wsp:rsid wsp:val=&quot;005D7C2A&quot;/&gt;&lt;wsp:rsid wsp:val=&quot;005D7E6E&quot;/&gt;&lt;wsp:rsid wsp:val=&quot;005E0FAB&quot;/&gt;&lt;wsp:rsid wsp:val=&quot;005E6C97&quot;/&gt;&lt;wsp:rsid wsp:val=&quot;005E72B7&quot;/&gt;&lt;wsp:rsid wsp:val=&quot;005F1E68&quot;/&gt;&lt;wsp:rsid wsp:val=&quot;00601AF1&quot;/&gt;&lt;wsp:rsid wsp:val=&quot;00602F44&quot;/&gt;&lt;wsp:rsid wsp:val=&quot;00611EEF&quot;/&gt;&lt;wsp:rsid wsp:val=&quot;00612C8B&quot;/&gt;&lt;wsp:rsid wsp:val=&quot;00620DB1&quot;/&gt;&lt;wsp:rsid wsp:val=&quot;00621F09&quot;/&gt;&lt;wsp:rsid wsp:val=&quot;00622176&quot;/&gt;&lt;wsp:rsid wsp:val=&quot;00622B0E&quot;/&gt;&lt;wsp:rsid wsp:val=&quot;00630D98&quot;/&gt;&lt;wsp:rsid wsp:val=&quot;0063503D&quot;/&gt;&lt;wsp:rsid wsp:val=&quot;006354F8&quot;/&gt;&lt;wsp:rsid wsp:val=&quot;00635A48&quot;/&gt;&lt;wsp:rsid wsp:val=&quot;0063738E&quot;/&gt;&lt;wsp:rsid wsp:val=&quot;00644AA9&quot;/&gt;&lt;wsp:rsid wsp:val=&quot;0065041D&quot;/&gt;&lt;wsp:rsid wsp:val=&quot;00666F71&quot;/&gt;&lt;wsp:rsid wsp:val=&quot;00672E0C&quot;/&gt;&lt;wsp:rsid wsp:val=&quot;00674748&quot;/&gt;&lt;wsp:rsid wsp:val=&quot;00674DC9&quot;/&gt;&lt;wsp:rsid wsp:val=&quot;006750B8&quot;/&gt;&lt;wsp:rsid wsp:val=&quot;00681616&quot;/&gt;&lt;wsp:rsid wsp:val=&quot;00685BCE&quot;/&gt;&lt;wsp:rsid wsp:val=&quot;0069148E&quot;/&gt;&lt;wsp:rsid wsp:val=&quot;00691FCD&quot;/&gt;&lt;wsp:rsid wsp:val=&quot;006A029F&quot;/&gt;&lt;wsp:rsid wsp:val=&quot;006A37FE&quot;/&gt;&lt;wsp:rsid wsp:val=&quot;006A5BC8&quot;/&gt;&lt;wsp:rsid wsp:val=&quot;006A5EBF&quot;/&gt;&lt;wsp:rsid wsp:val=&quot;006A6A25&quot;/&gt;&lt;wsp:rsid wsp:val=&quot;006A7A4E&quot;/&gt;&lt;wsp:rsid wsp:val=&quot;006B2627&quot;/&gt;&lt;wsp:rsid wsp:val=&quot;006C1C48&quot;/&gt;&lt;wsp:rsid wsp:val=&quot;006D060A&quot;/&gt;&lt;wsp:rsid wsp:val=&quot;006D08B5&quot;/&gt;&lt;wsp:rsid wsp:val=&quot;006D6A88&quot;/&gt;&lt;wsp:rsid wsp:val=&quot;006E2598&quot;/&gt;&lt;wsp:rsid wsp:val=&quot;006E7033&quot;/&gt;&lt;wsp:rsid wsp:val=&quot;006E7B00&quot;/&gt;&lt;wsp:rsid wsp:val=&quot;006F3594&quot;/&gt;&lt;wsp:rsid wsp:val=&quot;006F4A45&quot;/&gt;&lt;wsp:rsid wsp:val=&quot;006F6378&quot;/&gt;&lt;wsp:rsid wsp:val=&quot;00704B68&quot;/&gt;&lt;wsp:rsid wsp:val=&quot;00705102&quot;/&gt;&lt;wsp:rsid wsp:val=&quot;00712204&quot;/&gt;&lt;wsp:rsid wsp:val=&quot;007126BE&quot;/&gt;&lt;wsp:rsid wsp:val=&quot;00714AD1&quot;/&gt;&lt;wsp:rsid wsp:val=&quot;0071707B&quot;/&gt;&lt;wsp:rsid wsp:val=&quot;00717AE4&quot;/&gt;&lt;wsp:rsid wsp:val=&quot;0072007C&quot;/&gt;&lt;wsp:rsid wsp:val=&quot;00723036&quot;/&gt;&lt;wsp:rsid wsp:val=&quot;00726A5E&quot;/&gt;&lt;wsp:rsid wsp:val=&quot;00734C45&quot;/&gt;&lt;wsp:rsid wsp:val=&quot;00735A9B&quot;/&gt;&lt;wsp:rsid wsp:val=&quot;00736086&quot;/&gt;&lt;wsp:rsid wsp:val=&quot;007431C7&quot;/&gt;&lt;wsp:rsid wsp:val=&quot;00743A37&quot;/&gt;&lt;wsp:rsid wsp:val=&quot;00745B86&quot;/&gt;&lt;wsp:rsid wsp:val=&quot;007662AF&quot;/&gt;&lt;wsp:rsid wsp:val=&quot;00766A34&quot;/&gt;&lt;wsp:rsid wsp:val=&quot;00767B6D&quot;/&gt;&lt;wsp:rsid wsp:val=&quot;0078308E&quot;/&gt;&lt;wsp:rsid wsp:val=&quot;00786AA9&quot;/&gt;&lt;wsp:rsid wsp:val=&quot;0079108C&quot;/&gt;&lt;wsp:rsid wsp:val=&quot;00791D2B&quot;/&gt;&lt;wsp:rsid wsp:val=&quot;00791FED&quot;/&gt;&lt;wsp:rsid wsp:val=&quot;00792CEA&quot;/&gt;&lt;wsp:rsid wsp:val=&quot;00794B7F&quot;/&gt;&lt;wsp:rsid wsp:val=&quot;007A4918&quot;/&gt;&lt;wsp:rsid wsp:val=&quot;007A4A14&quot;/&gt;&lt;wsp:rsid wsp:val=&quot;007A505E&quot;/&gt;&lt;wsp:rsid wsp:val=&quot;007A55D9&quot;/&gt;&lt;wsp:rsid wsp:val=&quot;007B012C&quot;/&gt;&lt;wsp:rsid wsp:val=&quot;007B54D7&quot;/&gt;&lt;wsp:rsid wsp:val=&quot;007B6C71&quot;/&gt;&lt;wsp:rsid wsp:val=&quot;007C1587&quot;/&gt;&lt;wsp:rsid wsp:val=&quot;007C1A3B&quot;/&gt;&lt;wsp:rsid wsp:val=&quot;007C2B08&quot;/&gt;&lt;wsp:rsid wsp:val=&quot;007C4704&quot;/&gt;&lt;wsp:rsid wsp:val=&quot;007C6510&quot;/&gt;&lt;wsp:rsid wsp:val=&quot;007D08AB&quot;/&gt;&lt;wsp:rsid wsp:val=&quot;007D34F1&quot;/&gt;&lt;wsp:rsid wsp:val=&quot;007D500B&quot;/&gt;&lt;wsp:rsid wsp:val=&quot;007D69DC&quot;/&gt;&lt;wsp:rsid wsp:val=&quot;007E08AB&quot;/&gt;&lt;wsp:rsid wsp:val=&quot;007E4528&quot;/&gt;&lt;wsp:rsid wsp:val=&quot;007E61C8&quot;/&gt;&lt;wsp:rsid wsp:val=&quot;007F332A&quot;/&gt;&lt;wsp:rsid wsp:val=&quot;007F622F&quot;/&gt;&lt;wsp:rsid wsp:val=&quot;00804A35&quot;/&gt;&lt;wsp:rsid wsp:val=&quot;00805C40&quot;/&gt;&lt;wsp:rsid wsp:val=&quot;008110EC&quot;/&gt;&lt;wsp:rsid wsp:val=&quot;00812396&quot;/&gt;&lt;wsp:rsid wsp:val=&quot;008215C6&quot;/&gt;&lt;wsp:rsid wsp:val=&quot;008430FF&quot;/&gt;&lt;wsp:rsid wsp:val=&quot;00843352&quot;/&gt;&lt;wsp:rsid wsp:val=&quot;00843CFC&quot;/&gt;&lt;wsp:rsid wsp:val=&quot;00851E55&quot;/&gt;&lt;wsp:rsid wsp:val=&quot;00862465&quot;/&gt;&lt;wsp:rsid wsp:val=&quot;00866C11&quot;/&gt;&lt;wsp:rsid wsp:val=&quot;00871DF3&quot;/&gt;&lt;wsp:rsid wsp:val=&quot;008727EC&quot;/&gt;&lt;wsp:rsid wsp:val=&quot;008765CC&quot;/&gt;&lt;wsp:rsid wsp:val=&quot;00880385&quot;/&gt;&lt;wsp:rsid wsp:val=&quot;00885500&quot;/&gt;&lt;wsp:rsid wsp:val=&quot;008875BA&quot;/&gt;&lt;wsp:rsid wsp:val=&quot;00890E0D&quot;/&gt;&lt;wsp:rsid wsp:val=&quot;0089253A&quot;/&gt;&lt;wsp:rsid wsp:val=&quot;008934B7&quot;/&gt;&lt;wsp:rsid wsp:val=&quot;0089569C&quot;/&gt;&lt;wsp:rsid wsp:val=&quot;008960D7&quot;/&gt;&lt;wsp:rsid wsp:val=&quot;008A097F&quot;/&gt;&lt;wsp:rsid wsp:val=&quot;008A1199&quot;/&gt;&lt;wsp:rsid wsp:val=&quot;008A18F8&quot;/&gt;&lt;wsp:rsid wsp:val=&quot;008B54F4&quot;/&gt;&lt;wsp:rsid wsp:val=&quot;008B7A64&quot;/&gt;&lt;wsp:rsid wsp:val=&quot;008C2B71&quot;/&gt;&lt;wsp:rsid wsp:val=&quot;008C38D9&quot;/&gt;&lt;wsp:rsid wsp:val=&quot;008C5F7A&quot;/&gt;&lt;wsp:rsid wsp:val=&quot;008D79A8&quot;/&gt;&lt;wsp:rsid wsp:val=&quot;008E342C&quot;/&gt;&lt;wsp:rsid wsp:val=&quot;008F0B97&quot;/&gt;&lt;wsp:rsid wsp:val=&quot;008F4E99&quot;/&gt;&lt;wsp:rsid wsp:val=&quot;00900F4B&quot;/&gt;&lt;wsp:rsid wsp:val=&quot;00902548&quot;/&gt;&lt;wsp:rsid wsp:val=&quot;0090320F&quot;/&gt;&lt;wsp:rsid wsp:val=&quot;009118DC&quot;/&gt;&lt;wsp:rsid wsp:val=&quot;00913DD9&quot;/&gt;&lt;wsp:rsid wsp:val=&quot;00916014&quot;/&gt;&lt;wsp:rsid wsp:val=&quot;009166A3&quot;/&gt;&lt;wsp:rsid wsp:val=&quot;00932495&quot;/&gt;&lt;wsp:rsid wsp:val=&quot;00954465&quot;/&gt;&lt;wsp:rsid wsp:val=&quot;00954B51&quot;/&gt;&lt;wsp:rsid wsp:val=&quot;00954BE8&quot;/&gt;&lt;wsp:rsid wsp:val=&quot;00955CCB&quot;/&gt;&lt;wsp:rsid wsp:val=&quot;0096775B&quot;/&gt;&lt;wsp:rsid wsp:val=&quot;00980C3E&quot;/&gt;&lt;wsp:rsid wsp:val=&quot;00985377&quot;/&gt;&lt;wsp:rsid wsp:val=&quot;0098621D&quot;/&gt;&lt;wsp:rsid wsp:val=&quot;009900FC&quot;/&gt;&lt;wsp:rsid wsp:val=&quot;0099154F&quot;/&gt;&lt;wsp:rsid wsp:val=&quot;00996C6D&quot;/&gt;&lt;wsp:rsid wsp:val=&quot;00996FF5&quot;/&gt;&lt;wsp:rsid wsp:val=&quot;00997687&quot;/&gt;&lt;wsp:rsid wsp:val=&quot;009A49E1&quot;/&gt;&lt;wsp:rsid wsp:val=&quot;009A5753&quot;/&gt;&lt;wsp:rsid wsp:val=&quot;009B2FE3&quot;/&gt;&lt;wsp:rsid wsp:val=&quot;009C6E38&quot;/&gt;&lt;wsp:rsid wsp:val=&quot;009D0EC9&quot;/&gt;&lt;wsp:rsid wsp:val=&quot;009D44DC&quot;/&gt;&lt;wsp:rsid wsp:val=&quot;009D4EDC&quot;/&gt;&lt;wsp:rsid wsp:val=&quot;009D6E14&quot;/&gt;&lt;wsp:rsid wsp:val=&quot;009E0883&quot;/&gt;&lt;wsp:rsid wsp:val=&quot;009E35D9&quot;/&gt;&lt;wsp:rsid wsp:val=&quot;009F16C7&quot;/&gt;&lt;wsp:rsid wsp:val=&quot;009F49A8&quot;/&gt;&lt;wsp:rsid wsp:val=&quot;009F6BB2&quot;/&gt;&lt;wsp:rsid wsp:val=&quot;009F7987&quot;/&gt;&lt;wsp:rsid wsp:val=&quot;00A00103&quot;/&gt;&lt;wsp:rsid wsp:val=&quot;00A024E6&quot;/&gt;&lt;wsp:rsid wsp:val=&quot;00A03ABE&quot;/&gt;&lt;wsp:rsid wsp:val=&quot;00A044B3&quot;/&gt;&lt;wsp:rsid wsp:val=&quot;00A0737C&quot;/&gt;&lt;wsp:rsid wsp:val=&quot;00A115BB&quot;/&gt;&lt;wsp:rsid wsp:val=&quot;00A13604&quot;/&gt;&lt;wsp:rsid wsp:val=&quot;00A16D93&quot;/&gt;&lt;wsp:rsid wsp:val=&quot;00A173EB&quot;/&gt;&lt;wsp:rsid wsp:val=&quot;00A17633&quot;/&gt;&lt;wsp:rsid wsp:val=&quot;00A21877&quot;/&gt;&lt;wsp:rsid wsp:val=&quot;00A262F1&quot;/&gt;&lt;wsp:rsid wsp:val=&quot;00A278C6&quot;/&gt;&lt;wsp:rsid wsp:val=&quot;00A33A91&quot;/&gt;&lt;wsp:rsid wsp:val=&quot;00A350B6&quot;/&gt;&lt;wsp:rsid wsp:val=&quot;00A353EA&quot;/&gt;&lt;wsp:rsid wsp:val=&quot;00A36157&quot;/&gt;&lt;wsp:rsid wsp:val=&quot;00A40A9E&quot;/&gt;&lt;wsp:rsid wsp:val=&quot;00A41EE3&quot;/&gt;&lt;wsp:rsid wsp:val=&quot;00A43A38&quot;/&gt;&lt;wsp:rsid wsp:val=&quot;00A4621C&quot;/&gt;&lt;wsp:rsid wsp:val=&quot;00A60A91&quot;/&gt;&lt;wsp:rsid wsp:val=&quot;00A661C2&quot;/&gt;&lt;wsp:rsid wsp:val=&quot;00A66C2D&quot;/&gt;&lt;wsp:rsid wsp:val=&quot;00A721E7&quot;/&gt;&lt;wsp:rsid wsp:val=&quot;00A7259D&quot;/&gt;&lt;wsp:rsid wsp:val=&quot;00A75696&quot;/&gt;&lt;wsp:rsid wsp:val=&quot;00A7685C&quot;/&gt;&lt;wsp:rsid wsp:val=&quot;00A82D2E&quot;/&gt;&lt;wsp:rsid wsp:val=&quot;00A84053&quot;/&gt;&lt;wsp:rsid wsp:val=&quot;00A900BE&quot;/&gt;&lt;wsp:rsid wsp:val=&quot;00A90BF8&quot;/&gt;&lt;wsp:rsid wsp:val=&quot;00A92613&quot;/&gt;&lt;wsp:rsid wsp:val=&quot;00AA562B&quot;/&gt;&lt;wsp:rsid wsp:val=&quot;00AA56C3&quot;/&gt;&lt;wsp:rsid wsp:val=&quot;00AB3714&quot;/&gt;&lt;wsp:rsid wsp:val=&quot;00AB3AEA&quot;/&gt;&lt;wsp:rsid wsp:val=&quot;00AB5360&quot;/&gt;&lt;wsp:rsid wsp:val=&quot;00AC03A5&quot;/&gt;&lt;wsp:rsid wsp:val=&quot;00AC44D3&quot;/&gt;&lt;wsp:rsid wsp:val=&quot;00AC69A9&quot;/&gt;&lt;wsp:rsid wsp:val=&quot;00AC6D18&quot;/&gt;&lt;wsp:rsid wsp:val=&quot;00AD452E&quot;/&gt;&lt;wsp:rsid wsp:val=&quot;00AE070D&quot;/&gt;&lt;wsp:rsid wsp:val=&quot;00AE201D&quot;/&gt;&lt;wsp:rsid wsp:val=&quot;00AE310D&quot;/&gt;&lt;wsp:rsid wsp:val=&quot;00AE446B&quot;/&gt;&lt;wsp:rsid wsp:val=&quot;00AE7A4C&quot;/&gt;&lt;wsp:rsid wsp:val=&quot;00AF143C&quot;/&gt;&lt;wsp:rsid wsp:val=&quot;00AF24E4&quot;/&gt;&lt;wsp:rsid wsp:val=&quot;00AF26EE&quot;/&gt;&lt;wsp:rsid wsp:val=&quot;00AF5427&quot;/&gt;&lt;wsp:rsid wsp:val=&quot;00B046A4&quot;/&gt;&lt;wsp:rsid wsp:val=&quot;00B06C81&quot;/&gt;&lt;wsp:rsid wsp:val=&quot;00B171C9&quot;/&gt;&lt;wsp:rsid wsp:val=&quot;00B17E16&quot;/&gt;&lt;wsp:rsid wsp:val=&quot;00B23D9F&quot;/&gt;&lt;wsp:rsid wsp:val=&quot;00B34DB7&quot;/&gt;&lt;wsp:rsid wsp:val=&quot;00B37775&quot;/&gt;&lt;wsp:rsid wsp:val=&quot;00B403F9&quot;/&gt;&lt;wsp:rsid wsp:val=&quot;00B41B21&quot;/&gt;&lt;wsp:rsid wsp:val=&quot;00B4237A&quot;/&gt;&lt;wsp:rsid wsp:val=&quot;00B43DC5&quot;/&gt;&lt;wsp:rsid wsp:val=&quot;00B45DBD&quot;/&gt;&lt;wsp:rsid wsp:val=&quot;00B46DFD&quot;/&gt;&lt;wsp:rsid wsp:val=&quot;00B53DC0&quot;/&gt;&lt;wsp:rsid wsp:val=&quot;00B549C8&quot;/&gt;&lt;wsp:rsid wsp:val=&quot;00B5706D&quot;/&gt;&lt;wsp:rsid wsp:val=&quot;00B62811&quot;/&gt;&lt;wsp:rsid wsp:val=&quot;00B62A7D&quot;/&gt;&lt;wsp:rsid wsp:val=&quot;00B648CE&quot;/&gt;&lt;wsp:rsid wsp:val=&quot;00B66DCF&quot;/&gt;&lt;wsp:rsid wsp:val=&quot;00B73A9D&quot;/&gt;&lt;wsp:rsid wsp:val=&quot;00B74372&quot;/&gt;&lt;wsp:rsid wsp:val=&quot;00B76F96&quot;/&gt;&lt;wsp:rsid wsp:val=&quot;00B77774&quot;/&gt;&lt;wsp:rsid wsp:val=&quot;00B90207&quot;/&gt;&lt;wsp:rsid wsp:val=&quot;00B91204&quot;/&gt;&lt;wsp:rsid wsp:val=&quot;00BA0721&quot;/&gt;&lt;wsp:rsid wsp:val=&quot;00BA1248&quot;/&gt;&lt;wsp:rsid wsp:val=&quot;00BA558A&quot;/&gt;&lt;wsp:rsid wsp:val=&quot;00BA65BA&quot;/&gt;&lt;wsp:rsid wsp:val=&quot;00BB7EA9&quot;/&gt;&lt;wsp:rsid wsp:val=&quot;00BC35F9&quot;/&gt;&lt;wsp:rsid wsp:val=&quot;00BC6C13&quot;/&gt;&lt;wsp:rsid wsp:val=&quot;00BD4660&quot;/&gt;&lt;wsp:rsid wsp:val=&quot;00BE3DE1&quot;/&gt;&lt;wsp:rsid wsp:val=&quot;00BE496B&quot;/&gt;&lt;wsp:rsid wsp:val=&quot;00BE77BC&quot;/&gt;&lt;wsp:rsid wsp:val=&quot;00BF0E70&quot;/&gt;&lt;wsp:rsid wsp:val=&quot;00BF19F1&quot;/&gt;&lt;wsp:rsid wsp:val=&quot;00BF1E58&quot;/&gt;&lt;wsp:rsid wsp:val=&quot;00BF6D9E&quot;/&gt;&lt;wsp:rsid wsp:val=&quot;00C00D2E&quot;/&gt;&lt;wsp:rsid wsp:val=&quot;00C03FD0&quot;/&gt;&lt;wsp:rsid wsp:val=&quot;00C04D28&quot;/&gt;&lt;wsp:rsid wsp:val=&quot;00C14752&quot;/&gt;&lt;wsp:rsid wsp:val=&quot;00C148AA&quot;/&gt;&lt;wsp:rsid wsp:val=&quot;00C20434&quot;/&gt;&lt;wsp:rsid wsp:val=&quot;00C20E75&quot;/&gt;&lt;wsp:rsid wsp:val=&quot;00C2168B&quot;/&gt;&lt;wsp:rsid wsp:val=&quot;00C2445C&quot;/&gt;&lt;wsp:rsid wsp:val=&quot;00C31CCB&quot;/&gt;&lt;wsp:rsid wsp:val=&quot;00C3554C&quot;/&gt;&lt;wsp:rsid wsp:val=&quot;00C379EE&quot;/&gt;&lt;wsp:rsid wsp:val=&quot;00C43FBE&quot;/&gt;&lt;wsp:rsid wsp:val=&quot;00C44810&quot;/&gt;&lt;wsp:rsid wsp:val=&quot;00C57E01&quot;/&gt;&lt;wsp:rsid wsp:val=&quot;00C60BAC&quot;/&gt;&lt;wsp:rsid wsp:val=&quot;00C656B3&quot;/&gt;&lt;wsp:rsid wsp:val=&quot;00C65CB6&quot;/&gt;&lt;wsp:rsid wsp:val=&quot;00C65D2D&quot;/&gt;&lt;wsp:rsid wsp:val=&quot;00C7260A&quot;/&gt;&lt;wsp:rsid wsp:val=&quot;00C73042&quot;/&gt;&lt;wsp:rsid wsp:val=&quot;00C77F72&quot;/&gt;&lt;wsp:rsid wsp:val=&quot;00C8675A&quot;/&gt;&lt;wsp:rsid wsp:val=&quot;00C9082A&quot;/&gt;&lt;wsp:rsid wsp:val=&quot;00C93D17&quot;/&gt;&lt;wsp:rsid wsp:val=&quot;00C950A7&quot;/&gt;&lt;wsp:rsid wsp:val=&quot;00C97A71&quot;/&gt;&lt;wsp:rsid wsp:val=&quot;00CA09E9&quot;/&gt;&lt;wsp:rsid wsp:val=&quot;00CB3A0E&quot;/&gt;&lt;wsp:rsid wsp:val=&quot;00CB6D19&quot;/&gt;&lt;wsp:rsid wsp:val=&quot;00CC199F&quot;/&gt;&lt;wsp:rsid wsp:val=&quot;00CC6A5C&quot;/&gt;&lt;wsp:rsid wsp:val=&quot;00CD376E&quot;/&gt;&lt;wsp:rsid wsp:val=&quot;00CD4A4D&quot;/&gt;&lt;wsp:rsid wsp:val=&quot;00CD6FB5&quot;/&gt;&lt;wsp:rsid wsp:val=&quot;00CD73C3&quot;/&gt;&lt;wsp:rsid wsp:val=&quot;00CE0635&quot;/&gt;&lt;wsp:rsid wsp:val=&quot;00CF0D55&quot;/&gt;&lt;wsp:rsid wsp:val=&quot;00CF275E&quot;/&gt;&lt;wsp:rsid wsp:val=&quot;00D01A48&quot;/&gt;&lt;wsp:rsid wsp:val=&quot;00D02952&quot;/&gt;&lt;wsp:rsid wsp:val=&quot;00D05898&quot;/&gt;&lt;wsp:rsid wsp:val=&quot;00D07A9B&quot;/&gt;&lt;wsp:rsid wsp:val=&quot;00D2161A&quot;/&gt;&lt;wsp:rsid wsp:val=&quot;00D321C3&quot;/&gt;&lt;wsp:rsid wsp:val=&quot;00D3562B&quot;/&gt;&lt;wsp:rsid wsp:val=&quot;00D3731C&quot;/&gt;&lt;wsp:rsid wsp:val=&quot;00D42C89&quot;/&gt;&lt;wsp:rsid wsp:val=&quot;00D47476&quot;/&gt;&lt;wsp:rsid wsp:val=&quot;00D50DCD&quot;/&gt;&lt;wsp:rsid wsp:val=&quot;00D54EA0&quot;/&gt;&lt;wsp:rsid wsp:val=&quot;00D60DF9&quot;/&gt;&lt;wsp:rsid wsp:val=&quot;00D61649&quot;/&gt;&lt;wsp:rsid wsp:val=&quot;00D642D2&quot;/&gt;&lt;wsp:rsid wsp:val=&quot;00D66D42&quot;/&gt;&lt;wsp:rsid wsp:val=&quot;00D7150A&quot;/&gt;&lt;wsp:rsid wsp:val=&quot;00D733A2&quot;/&gt;&lt;wsp:rsid wsp:val=&quot;00D81608&quot;/&gt;&lt;wsp:rsid wsp:val=&quot;00D8307E&quot;/&gt;&lt;wsp:rsid wsp:val=&quot;00D84782&quot;/&gt;&lt;wsp:rsid wsp:val=&quot;00D86A6D&quot;/&gt;&lt;wsp:rsid wsp:val=&quot;00D90B5A&quot;/&gt;&lt;wsp:rsid wsp:val=&quot;00D97363&quot;/&gt;&lt;wsp:rsid wsp:val=&quot;00DA53AE&quot;/&gt;&lt;wsp:rsid wsp:val=&quot;00DB1B06&quot;/&gt;&lt;wsp:rsid wsp:val=&quot;00DB1C86&quot;/&gt;&lt;wsp:rsid wsp:val=&quot;00DB3C73&quot;/&gt;&lt;wsp:rsid wsp:val=&quot;00DC3676&quot;/&gt;&lt;wsp:rsid wsp:val=&quot;00DC3B26&quot;/&gt;&lt;wsp:rsid wsp:val=&quot;00DC7A52&quot;/&gt;&lt;wsp:rsid wsp:val=&quot;00DD31D1&quot;/&gt;&lt;wsp:rsid wsp:val=&quot;00DD4C02&quot;/&gt;&lt;wsp:rsid wsp:val=&quot;00DD5379&quot;/&gt;&lt;wsp:rsid wsp:val=&quot;00DD7941&quot;/&gt;&lt;wsp:rsid wsp:val=&quot;00DE0A7C&quot;/&gt;&lt;wsp:rsid wsp:val=&quot;00DE0E03&quot;/&gt;&lt;wsp:rsid wsp:val=&quot;00DE1128&quot;/&gt;&lt;wsp:rsid wsp:val=&quot;00DE18B0&quot;/&gt;&lt;wsp:rsid wsp:val=&quot;00DE3C62&quot;/&gt;&lt;wsp:rsid wsp:val=&quot;00DF766A&quot;/&gt;&lt;wsp:rsid wsp:val=&quot;00E03C1F&quot;/&gt;&lt;wsp:rsid wsp:val=&quot;00E03EA6&quot;/&gt;&lt;wsp:rsid wsp:val=&quot;00E109A0&quot;/&gt;&lt;wsp:rsid wsp:val=&quot;00E11ADF&quot;/&gt;&lt;wsp:rsid wsp:val=&quot;00E120C0&quot;/&gt;&lt;wsp:rsid wsp:val=&quot;00E13EEC&quot;/&gt;&lt;wsp:rsid wsp:val=&quot;00E3485B&quot;/&gt;&lt;wsp:rsid wsp:val=&quot;00E4729E&quot;/&gt;&lt;wsp:rsid wsp:val=&quot;00E47B43&quot;/&gt;&lt;wsp:rsid wsp:val=&quot;00E62577&quot;/&gt;&lt;wsp:rsid wsp:val=&quot;00E72A01&quot;/&gt;&lt;wsp:rsid wsp:val=&quot;00E72CBC&quot;/&gt;&lt;wsp:rsid wsp:val=&quot;00E74ED1&quot;/&gt;&lt;wsp:rsid wsp:val=&quot;00E8117F&quot;/&gt;&lt;wsp:rsid wsp:val=&quot;00E8464E&quot;/&gt;&lt;wsp:rsid wsp:val=&quot;00E86118&quot;/&gt;&lt;wsp:rsid wsp:val=&quot;00E90355&quot;/&gt;&lt;wsp:rsid wsp:val=&quot;00E90D71&quot;/&gt;&lt;wsp:rsid wsp:val=&quot;00E91FA9&quot;/&gt;&lt;wsp:rsid wsp:val=&quot;00E949FA&quot;/&gt;&lt;wsp:rsid wsp:val=&quot;00EA285E&quot;/&gt;&lt;wsp:rsid wsp:val=&quot;00EA3A55&quot;/&gt;&lt;wsp:rsid wsp:val=&quot;00EB5792&quot;/&gt;&lt;wsp:rsid wsp:val=&quot;00EB5DF8&quot;/&gt;&lt;wsp:rsid wsp:val=&quot;00EB7EFB&quot;/&gt;&lt;wsp:rsid wsp:val=&quot;00EC040F&quot;/&gt;&lt;wsp:rsid wsp:val=&quot;00EC25FF&quot;/&gt;&lt;wsp:rsid wsp:val=&quot;00EC3B71&quot;/&gt;&lt;wsp:rsid wsp:val=&quot;00ED5AE4&quot;/&gt;&lt;wsp:rsid wsp:val=&quot;00EF0036&quot;/&gt;&lt;wsp:rsid wsp:val=&quot;00EF0C2C&quot;/&gt;&lt;wsp:rsid wsp:val=&quot;00EF129D&quot;/&gt;&lt;wsp:rsid wsp:val=&quot;00EF2AC0&quot;/&gt;&lt;wsp:rsid wsp:val=&quot;00EF5AE7&quot;/&gt;&lt;wsp:rsid wsp:val=&quot;00EF6BF4&quot;/&gt;&lt;wsp:rsid wsp:val=&quot;00EF7BFE&quot;/&gt;&lt;wsp:rsid wsp:val=&quot;00F01617&quot;/&gt;&lt;wsp:rsid wsp:val=&quot;00F01B20&quot;/&gt;&lt;wsp:rsid wsp:val=&quot;00F05F6F&quot;/&gt;&lt;wsp:rsid wsp:val=&quot;00F21129&quot;/&gt;&lt;wsp:rsid wsp:val=&quot;00F22529&quot;/&gt;&lt;wsp:rsid wsp:val=&quot;00F23075&quot;/&gt;&lt;wsp:rsid wsp:val=&quot;00F328CF&quot;/&gt;&lt;wsp:rsid wsp:val=&quot;00F339DC&quot;/&gt;&lt;wsp:rsid wsp:val=&quot;00F35D2F&quot;/&gt;&lt;wsp:rsid wsp:val=&quot;00F372EE&quot;/&gt;&lt;wsp:rsid wsp:val=&quot;00F37B1A&quot;/&gt;&lt;wsp:rsid wsp:val=&quot;00F422BE&quot;/&gt;&lt;wsp:rsid wsp:val=&quot;00F43838&quot;/&gt;&lt;wsp:rsid wsp:val=&quot;00F442E2&quot;/&gt;&lt;wsp:rsid wsp:val=&quot;00F47CC1&quot;/&gt;&lt;wsp:rsid wsp:val=&quot;00F52134&quot;/&gt;&lt;wsp:rsid wsp:val=&quot;00F55CF3&quot;/&gt;&lt;wsp:rsid wsp:val=&quot;00F6215E&quot;/&gt;&lt;wsp:rsid wsp:val=&quot;00F6493D&quot;/&gt;&lt;wsp:rsid wsp:val=&quot;00F651B0&quot;/&gt;&lt;wsp:rsid wsp:val=&quot;00F73ABC&quot;/&gt;&lt;wsp:rsid wsp:val=&quot;00F834EA&quot;/&gt;&lt;wsp:rsid wsp:val=&quot;00F85639&quot;/&gt;&lt;wsp:rsid wsp:val=&quot;00F908BB&quot;/&gt;&lt;wsp:rsid wsp:val=&quot;00F90C85&quot;/&gt;&lt;wsp:rsid wsp:val=&quot;00F93133&quot;/&gt;&lt;wsp:rsid wsp:val=&quot;00F93CC0&quot;/&gt;&lt;wsp:rsid wsp:val=&quot;00F96B4F&quot;/&gt;&lt;wsp:rsid wsp:val=&quot;00FA1179&quot;/&gt;&lt;wsp:rsid wsp:val=&quot;00FA32B3&quot;/&gt;&lt;wsp:rsid wsp:val=&quot;00FA3F8C&quot;/&gt;&lt;wsp:rsid wsp:val=&quot;00FA734D&quot;/&gt;&lt;wsp:rsid wsp:val=&quot;00FB5599&quot;/&gt;&lt;wsp:rsid wsp:val=&quot;00FB668B&quot;/&gt;&lt;wsp:rsid wsp:val=&quot;00FC45D7&quot;/&gt;&lt;wsp:rsid wsp:val=&quot;00FC49F1&quot;/&gt;&lt;wsp:rsid wsp:val=&quot;00FC61DB&quot;/&gt;&lt;wsp:rsid wsp:val=&quot;00FD49ED&quot;/&gt;&lt;wsp:rsid wsp:val=&quot;00FD590B&quot;/&gt;&lt;wsp:rsid wsp:val=&quot;00FD5F23&quot;/&gt;&lt;wsp:rsid wsp:val=&quot;00FD602E&quot;/&gt;&lt;wsp:rsid wsp:val=&quot;00FE4457&quot;/&gt;&lt;wsp:rsid wsp:val=&quot;00FE5FF0&quot;/&gt;&lt;wsp:rsid wsp:val=&quot;00FE6C4C&quot;/&gt;&lt;wsp:rsid wsp:val=&quot;00FF7AEA&quot;/&gt;&lt;/wsp:rsids&gt;&lt;/w:docPr&gt;&lt;w:body&gt;&lt;w:p wsp:rsidR=&quot;00000000&quot; wsp:rsidRDefault=&quot;00C8675A&quot;&gt;&lt;m:oMathPara&gt;&lt;m:oMath&gt;&lt;m:sSub&gt;&lt;m:sSubPr&gt;&lt;m:ctrlPr&gt;&lt;w:rPr&gt;&lt;w:rFonts w:ascii=&quot;Cambria Math&quot; w:h-ansi=&quot;Cambria Math&quot;/&gt;&lt;wx:font wx:val=&quot;Cambria Math&quot;/&gt;&lt;w:i/&gt;&lt;w:sz-cs w:val=&quot;28&quot;/&gt;&lt;/w:rPr&gt;&lt;/m:ctrlPr&gt;&lt;/m:sSubPr&gt;&lt;m:e&gt;&lt;m:r&gt;&lt;w:rPr&gt;&lt;w:rFonts w:ascii=&quot;Cambria Math&quot; w:h-ansi=&quot;Cambria Math&quot;/&gt;&lt;wx:font wx:val=&quot;Cambria Math&quot;/&gt;&lt;w:i/&gt;&lt;w:sz-cs w:val=&quot;28&quot;/&gt;&lt;/w:rPr&gt;&lt;m:t&gt;K&lt;/m:t&gt;&lt;/m:r&gt;&lt;/m:e&gt;&lt;m:sub&gt;&lt;m:r&gt;&lt;w:rPr&gt;&lt;w:rFonts w:ascii=&quot;Cambria Math&quot; w:h-ansi=&quot;Cambria Math&quot;/&gt;&lt;wx:font wx:val=&quot;Cambria Math&quot;/&gt;&lt;w:i/&gt;&lt;w:sz-cs w:val=&quot;28&quot;/&gt;&lt;/w:rPr&gt;&lt;m:t&gt;?  &lt;/m:t&gt;&lt;/m:r&gt;&lt;/m:sub&gt;&lt;/m:sSub&gt;&lt;m:r&gt;&lt;w:rPr&gt;&lt;w:rFonts w:ascii=&quot;Cambria Math&quot; w:h-ansi=&quot;Cambria Math&quot;/&gt;&lt;wx:font wx:val=&quot;Cambria Math&quot;/&gt;&lt;w:i/&gt;&lt;w:sz-cs w:val=&quot;28&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2E1B6C">
        <w:rPr>
          <w:rFonts w:ascii="Arial" w:hAnsi="Arial" w:cs="Arial"/>
          <w:sz w:val="32"/>
          <w:szCs w:val="32"/>
          <w:lang w:val="ru-RU"/>
        </w:rPr>
        <w:instrText xml:space="preserve"> </w:instrText>
      </w:r>
      <w:r w:rsidRPr="002E1B6C">
        <w:rPr>
          <w:rFonts w:ascii="Arial" w:hAnsi="Arial" w:cs="Arial"/>
          <w:sz w:val="32"/>
          <w:szCs w:val="32"/>
          <w:lang w:val="ru-RU"/>
        </w:rPr>
        <w:fldChar w:fldCharType="separate"/>
      </w:r>
      <w:r w:rsidR="00947A28">
        <w:pict>
          <v:shape id="_x0000_i1030" type="#_x0000_t75" style="width:39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hyphenationZone w:val=&quot;357&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10363&quot;/&gt;&lt;wsp:rsid wsp:val=&quot;00003CE5&quot;/&gt;&lt;wsp:rsid wsp:val=&quot;00006C82&quot;/&gt;&lt;wsp:rsid wsp:val=&quot;000155B3&quot;/&gt;&lt;wsp:rsid wsp:val=&quot;0001752B&quot;/&gt;&lt;wsp:rsid wsp:val=&quot;000228C2&quot;/&gt;&lt;wsp:rsid wsp:val=&quot;00040674&quot;/&gt;&lt;wsp:rsid wsp:val=&quot;0004120C&quot;/&gt;&lt;wsp:rsid wsp:val=&quot;00046C4A&quot;/&gt;&lt;wsp:rsid wsp:val=&quot;000515F9&quot;/&gt;&lt;wsp:rsid wsp:val=&quot;000573CF&quot;/&gt;&lt;wsp:rsid wsp:val=&quot;00061F05&quot;/&gt;&lt;wsp:rsid wsp:val=&quot;0006212A&quot;/&gt;&lt;wsp:rsid wsp:val=&quot;000640D7&quot;/&gt;&lt;wsp:rsid wsp:val=&quot;000737C7&quot;/&gt;&lt;wsp:rsid wsp:val=&quot;00073C31&quot;/&gt;&lt;wsp:rsid wsp:val=&quot;0007508C&quot;/&gt;&lt;wsp:rsid wsp:val=&quot;0007521E&quot;/&gt;&lt;wsp:rsid wsp:val=&quot;000839BD&quot;/&gt;&lt;wsp:rsid wsp:val=&quot;000847A5&quot;/&gt;&lt;wsp:rsid wsp:val=&quot;00084F9E&quot;/&gt;&lt;wsp:rsid wsp:val=&quot;00091401&quot;/&gt;&lt;wsp:rsid wsp:val=&quot;00092701&quot;/&gt;&lt;wsp:rsid wsp:val=&quot;00092CC4&quot;/&gt;&lt;wsp:rsid wsp:val=&quot;00096378&quot;/&gt;&lt;wsp:rsid wsp:val=&quot;0009771B&quot;/&gt;&lt;wsp:rsid wsp:val=&quot;000A06D6&quot;/&gt;&lt;wsp:rsid wsp:val=&quot;000A186C&quot;/&gt;&lt;wsp:rsid wsp:val=&quot;000A6E3F&quot;/&gt;&lt;wsp:rsid wsp:val=&quot;000B0655&quot;/&gt;&lt;wsp:rsid wsp:val=&quot;000B1556&quot;/&gt;&lt;wsp:rsid wsp:val=&quot;000B4CC1&quot;/&gt;&lt;wsp:rsid wsp:val=&quot;000B5A76&quot;/&gt;&lt;wsp:rsid wsp:val=&quot;000C1452&quot;/&gt;&lt;wsp:rsid wsp:val=&quot;000C23E1&quot;/&gt;&lt;wsp:rsid wsp:val=&quot;000C4A2A&quot;/&gt;&lt;wsp:rsid wsp:val=&quot;000D280A&quot;/&gt;&lt;wsp:rsid wsp:val=&quot;000D6EA5&quot;/&gt;&lt;wsp:rsid wsp:val=&quot;000D71AC&quot;/&gt;&lt;wsp:rsid wsp:val=&quot;000D753C&quot;/&gt;&lt;wsp:rsid wsp:val=&quot;000D79D6&quot;/&gt;&lt;wsp:rsid wsp:val=&quot;000E4F83&quot;/&gt;&lt;wsp:rsid wsp:val=&quot;000E795F&quot;/&gt;&lt;wsp:rsid wsp:val=&quot;001100C1&quot;/&gt;&lt;wsp:rsid wsp:val=&quot;00111305&quot;/&gt;&lt;wsp:rsid wsp:val=&quot;00116BFB&quot;/&gt;&lt;wsp:rsid wsp:val=&quot;00120F7E&quot;/&gt;&lt;wsp:rsid wsp:val=&quot;00123D0A&quot;/&gt;&lt;wsp:rsid wsp:val=&quot;00130C24&quot;/&gt;&lt;wsp:rsid wsp:val=&quot;001330D3&quot;/&gt;&lt;wsp:rsid wsp:val=&quot;00134CDF&quot;/&gt;&lt;wsp:rsid wsp:val=&quot;00137A71&quot;/&gt;&lt;wsp:rsid wsp:val=&quot;001524A0&quot;/&gt;&lt;wsp:rsid wsp:val=&quot;00152FD7&quot;/&gt;&lt;wsp:rsid wsp:val=&quot;00154232&quot;/&gt;&lt;wsp:rsid wsp:val=&quot;001638B7&quot;/&gt;&lt;wsp:rsid wsp:val=&quot;001641EA&quot;/&gt;&lt;wsp:rsid wsp:val=&quot;001650A4&quot;/&gt;&lt;wsp:rsid wsp:val=&quot;00171B2E&quot;/&gt;&lt;wsp:rsid wsp:val=&quot;001755D4&quot;/&gt;&lt;wsp:rsid wsp:val=&quot;00182FF2&quot;/&gt;&lt;wsp:rsid wsp:val=&quot;0019303A&quot;/&gt;&lt;wsp:rsid wsp:val=&quot;00195951&quot;/&gt;&lt;wsp:rsid wsp:val=&quot;00195CEC&quot;/&gt;&lt;wsp:rsid wsp:val=&quot;001969EF&quot;/&gt;&lt;wsp:rsid wsp:val=&quot;001A05A3&quot;/&gt;&lt;wsp:rsid wsp:val=&quot;001A2FAD&quot;/&gt;&lt;wsp:rsid wsp:val=&quot;001A392E&quot;/&gt;&lt;wsp:rsid wsp:val=&quot;001A519B&quot;/&gt;&lt;wsp:rsid wsp:val=&quot;001A5587&quot;/&gt;&lt;wsp:rsid wsp:val=&quot;001A586E&quot;/&gt;&lt;wsp:rsid wsp:val=&quot;001B192D&quot;/&gt;&lt;wsp:rsid wsp:val=&quot;001B3446&quot;/&gt;&lt;wsp:rsid wsp:val=&quot;001C0DF3&quot;/&gt;&lt;wsp:rsid wsp:val=&quot;001C10B9&quot;/&gt;&lt;wsp:rsid wsp:val=&quot;001C1D82&quot;/&gt;&lt;wsp:rsid wsp:val=&quot;001E465A&quot;/&gt;&lt;wsp:rsid wsp:val=&quot;001E7BAB&quot;/&gt;&lt;wsp:rsid wsp:val=&quot;001F496E&quot;/&gt;&lt;wsp:rsid wsp:val=&quot;001F731C&quot;/&gt;&lt;wsp:rsid wsp:val=&quot;00205850&quot;/&gt;&lt;wsp:rsid wsp:val=&quot;002069FA&quot;/&gt;&lt;wsp:rsid wsp:val=&quot;00211132&quot;/&gt;&lt;wsp:rsid wsp:val=&quot;00213E89&quot;/&gt;&lt;wsp:rsid wsp:val=&quot;00214059&quot;/&gt;&lt;wsp:rsid wsp:val=&quot;002166E1&quot;/&gt;&lt;wsp:rsid wsp:val=&quot;0021784A&quot;/&gt;&lt;wsp:rsid wsp:val=&quot;00231394&quot;/&gt;&lt;wsp:rsid wsp:val=&quot;00232892&quot;/&gt;&lt;wsp:rsid wsp:val=&quot;00235E0D&quot;/&gt;&lt;wsp:rsid wsp:val=&quot;00237066&quot;/&gt;&lt;wsp:rsid wsp:val=&quot;00237938&quot;/&gt;&lt;wsp:rsid wsp:val=&quot;002422E0&quot;/&gt;&lt;wsp:rsid wsp:val=&quot;0024260D&quot;/&gt;&lt;wsp:rsid wsp:val=&quot;00242725&quot;/&gt;&lt;wsp:rsid wsp:val=&quot;00242E16&quot;/&gt;&lt;wsp:rsid wsp:val=&quot;002468E0&quot;/&gt;&lt;wsp:rsid wsp:val=&quot;00256503&quot;/&gt;&lt;wsp:rsid wsp:val=&quot;00261342&quot;/&gt;&lt;wsp:rsid wsp:val=&quot;00262B52&quot;/&gt;&lt;wsp:rsid wsp:val=&quot;00262F97&quot;/&gt;&lt;wsp:rsid wsp:val=&quot;00275097&quot;/&gt;&lt;wsp:rsid wsp:val=&quot;00275DF4&quot;/&gt;&lt;wsp:rsid wsp:val=&quot;00285316&quot;/&gt;&lt;wsp:rsid wsp:val=&quot;0028553B&quot;/&gt;&lt;wsp:rsid wsp:val=&quot;00286D89&quot;/&gt;&lt;wsp:rsid wsp:val=&quot;00291F49&quot;/&gt;&lt;wsp:rsid wsp:val=&quot;00292B5D&quot;/&gt;&lt;wsp:rsid wsp:val=&quot;002A10A3&quot;/&gt;&lt;wsp:rsid wsp:val=&quot;002A6C1A&quot;/&gt;&lt;wsp:rsid wsp:val=&quot;002A717E&quot;/&gt;&lt;wsp:rsid wsp:val=&quot;002A7BAB&quot;/&gt;&lt;wsp:rsid wsp:val=&quot;002B2EDC&quot;/&gt;&lt;wsp:rsid wsp:val=&quot;002B5350&quot;/&gt;&lt;wsp:rsid wsp:val=&quot;002B62E3&quot;/&gt;&lt;wsp:rsid wsp:val=&quot;002B631B&quot;/&gt;&lt;wsp:rsid wsp:val=&quot;002C395B&quot;/&gt;&lt;wsp:rsid wsp:val=&quot;002C7503&quot;/&gt;&lt;wsp:rsid wsp:val=&quot;002D151E&quot;/&gt;&lt;wsp:rsid wsp:val=&quot;002D2D81&quot;/&gt;&lt;wsp:rsid wsp:val=&quot;002D5152&quot;/&gt;&lt;wsp:rsid wsp:val=&quot;002D5980&quot;/&gt;&lt;wsp:rsid wsp:val=&quot;002D6B64&quot;/&gt;&lt;wsp:rsid wsp:val=&quot;002D6BD0&quot;/&gt;&lt;wsp:rsid wsp:val=&quot;002D705A&quot;/&gt;&lt;wsp:rsid wsp:val=&quot;002E63AD&quot;/&gt;&lt;wsp:rsid wsp:val=&quot;00300D94&quot;/&gt;&lt;wsp:rsid wsp:val=&quot;00301725&quot;/&gt;&lt;wsp:rsid wsp:val=&quot;003024E9&quot;/&gt;&lt;wsp:rsid wsp:val=&quot;003074E3&quot;/&gt;&lt;wsp:rsid wsp:val=&quot;00325E06&quot;/&gt;&lt;wsp:rsid wsp:val=&quot;00325FB2&quot;/&gt;&lt;wsp:rsid wsp:val=&quot;0032752D&quot;/&gt;&lt;wsp:rsid wsp:val=&quot;00332C64&quot;/&gt;&lt;wsp:rsid wsp:val=&quot;0033467D&quot;/&gt;&lt;wsp:rsid wsp:val=&quot;00335D32&quot;/&gt;&lt;wsp:rsid wsp:val=&quot;0034039F&quot;/&gt;&lt;wsp:rsid wsp:val=&quot;00352981&quot;/&gt;&lt;wsp:rsid wsp:val=&quot;00355CAF&quot;/&gt;&lt;wsp:rsid wsp:val=&quot;00355ED1&quot;/&gt;&lt;wsp:rsid wsp:val=&quot;00376DA6&quot;/&gt;&lt;wsp:rsid wsp:val=&quot;0038302D&quot;/&gt;&lt;wsp:rsid wsp:val=&quot;0038433F&quot;/&gt;&lt;wsp:rsid wsp:val=&quot;0038585F&quot;/&gt;&lt;wsp:rsid wsp:val=&quot;00385E2C&quot;/&gt;&lt;wsp:rsid wsp:val=&quot;00395859&quot;/&gt;&lt;wsp:rsid wsp:val=&quot;003966DE&quot;/&gt;&lt;wsp:rsid wsp:val=&quot;003971CC&quot;/&gt;&lt;wsp:rsid wsp:val=&quot;00397B80&quot;/&gt;&lt;wsp:rsid wsp:val=&quot;003A2B85&quot;/&gt;&lt;wsp:rsid wsp:val=&quot;003A5A76&quot;/&gt;&lt;wsp:rsid wsp:val=&quot;003B0950&quot;/&gt;&lt;wsp:rsid wsp:val=&quot;003B1597&quot;/&gt;&lt;wsp:rsid wsp:val=&quot;003B5B44&quot;/&gt;&lt;wsp:rsid wsp:val=&quot;003B649F&quot;/&gt;&lt;wsp:rsid wsp:val=&quot;003C3C70&quot;/&gt;&lt;wsp:rsid wsp:val=&quot;003C4BCA&quot;/&gt;&lt;wsp:rsid wsp:val=&quot;003C611D&quot;/&gt;&lt;wsp:rsid wsp:val=&quot;003D1D29&quot;/&gt;&lt;wsp:rsid wsp:val=&quot;003D24CF&quot;/&gt;&lt;wsp:rsid wsp:val=&quot;003D51F3&quot;/&gt;&lt;wsp:rsid wsp:val=&quot;003E0C39&quot;/&gt;&lt;wsp:rsid wsp:val=&quot;003E0CFB&quot;/&gt;&lt;wsp:rsid wsp:val=&quot;003F08FD&quot;/&gt;&lt;wsp:rsid wsp:val=&quot;003F2649&quot;/&gt;&lt;wsp:rsid wsp:val=&quot;003F3910&quot;/&gt;&lt;wsp:rsid wsp:val=&quot;003F5464&quot;/&gt;&lt;wsp:rsid wsp:val=&quot;003F55BF&quot;/&gt;&lt;wsp:rsid wsp:val=&quot;003F5682&quot;/&gt;&lt;wsp:rsid wsp:val=&quot;003F5F14&quot;/&gt;&lt;wsp:rsid wsp:val=&quot;00403E38&quot;/&gt;&lt;wsp:rsid wsp:val=&quot;00410363&quot;/&gt;&lt;wsp:rsid wsp:val=&quot;004122DD&quot;/&gt;&lt;wsp:rsid wsp:val=&quot;004154F4&quot;/&gt;&lt;wsp:rsid wsp:val=&quot;00423E6D&quot;/&gt;&lt;wsp:rsid wsp:val=&quot;004272BB&quot;/&gt;&lt;wsp:rsid wsp:val=&quot;00432FF8&quot;/&gt;&lt;wsp:rsid wsp:val=&quot;00433A83&quot;/&gt;&lt;wsp:rsid wsp:val=&quot;00435FD3&quot;/&gt;&lt;wsp:rsid wsp:val=&quot;004370D4&quot;/&gt;&lt;wsp:rsid wsp:val=&quot;004475A0&quot;/&gt;&lt;wsp:rsid wsp:val=&quot;00453360&quot;/&gt;&lt;wsp:rsid wsp:val=&quot;00464996&quot;/&gt;&lt;wsp:rsid wsp:val=&quot;00472881&quot;/&gt;&lt;wsp:rsid wsp:val=&quot;00477485&quot;/&gt;&lt;wsp:rsid wsp:val=&quot;00481410&quot;/&gt;&lt;wsp:rsid wsp:val=&quot;00484D61&quot;/&gt;&lt;wsp:rsid wsp:val=&quot;00485628&quot;/&gt;&lt;wsp:rsid wsp:val=&quot;00492D80&quot;/&gt;&lt;wsp:rsid wsp:val=&quot;00494466&quot;/&gt;&lt;wsp:rsid wsp:val=&quot;00496E35&quot;/&gt;&lt;wsp:rsid wsp:val=&quot;004A0344&quot;/&gt;&lt;wsp:rsid wsp:val=&quot;004A0720&quot;/&gt;&lt;wsp:rsid wsp:val=&quot;004B1186&quot;/&gt;&lt;wsp:rsid wsp:val=&quot;004B19FD&quot;/&gt;&lt;wsp:rsid wsp:val=&quot;004B3412&quot;/&gt;&lt;wsp:rsid wsp:val=&quot;004B485A&quot;/&gt;&lt;wsp:rsid wsp:val=&quot;004B6496&quot;/&gt;&lt;wsp:rsid wsp:val=&quot;004B671B&quot;/&gt;&lt;wsp:rsid wsp:val=&quot;004C444B&quot;/&gt;&lt;wsp:rsid wsp:val=&quot;004D134F&quot;/&gt;&lt;wsp:rsid wsp:val=&quot;004E2272&quot;/&gt;&lt;wsp:rsid wsp:val=&quot;004E7053&quot;/&gt;&lt;wsp:rsid wsp:val=&quot;004F4AF0&quot;/&gt;&lt;wsp:rsid wsp:val=&quot;004F5833&quot;/&gt;&lt;wsp:rsid wsp:val=&quot;005045D9&quot;/&gt;&lt;wsp:rsid wsp:val=&quot;00511401&quot;/&gt;&lt;wsp:rsid wsp:val=&quot;00516313&quot;/&gt;&lt;wsp:rsid wsp:val=&quot;00517A60&quot;/&gt;&lt;wsp:rsid wsp:val=&quot;00522AC2&quot;/&gt;&lt;wsp:rsid wsp:val=&quot;00523857&quot;/&gt;&lt;wsp:rsid wsp:val=&quot;00530E29&quot;/&gt;&lt;wsp:rsid wsp:val=&quot;005337E3&quot;/&gt;&lt;wsp:rsid wsp:val=&quot;00533883&quot;/&gt;&lt;wsp:rsid wsp:val=&quot;00536120&quot;/&gt;&lt;wsp:rsid wsp:val=&quot;00541273&quot;/&gt;&lt;wsp:rsid wsp:val=&quot;00543FDD&quot;/&gt;&lt;wsp:rsid wsp:val=&quot;00561401&quot;/&gt;&lt;wsp:rsid wsp:val=&quot;00561B74&quot;/&gt;&lt;wsp:rsid wsp:val=&quot;00563E97&quot;/&gt;&lt;wsp:rsid wsp:val=&quot;00565F43&quot;/&gt;&lt;wsp:rsid wsp:val=&quot;005714CD&quot;/&gt;&lt;wsp:rsid wsp:val=&quot;00571D56&quot;/&gt;&lt;wsp:rsid wsp:val=&quot;00571EB9&quot;/&gt;&lt;wsp:rsid wsp:val=&quot;00575900&quot;/&gt;&lt;wsp:rsid wsp:val=&quot;005901DE&quot;/&gt;&lt;wsp:rsid wsp:val=&quot;005909E0&quot;/&gt;&lt;wsp:rsid wsp:val=&quot;0059655E&quot;/&gt;&lt;wsp:rsid wsp:val=&quot;005A2D08&quot;/&gt;&lt;wsp:rsid wsp:val=&quot;005A49C8&quot;/&gt;&lt;wsp:rsid wsp:val=&quot;005B592E&quot;/&gt;&lt;wsp:rsid wsp:val=&quot;005C00CA&quot;/&gt;&lt;wsp:rsid wsp:val=&quot;005C2533&quot;/&gt;&lt;wsp:rsid wsp:val=&quot;005C28FB&quot;/&gt;&lt;wsp:rsid wsp:val=&quot;005C2F74&quot;/&gt;&lt;wsp:rsid wsp:val=&quot;005C2F75&quot;/&gt;&lt;wsp:rsid wsp:val=&quot;005C3508&quot;/&gt;&lt;wsp:rsid wsp:val=&quot;005C3A4E&quot;/&gt;&lt;wsp:rsid wsp:val=&quot;005D0822&quot;/&gt;&lt;wsp:rsid wsp:val=&quot;005D10DC&quot;/&gt;&lt;wsp:rsid wsp:val=&quot;005D2A5D&quot;/&gt;&lt;wsp:rsid wsp:val=&quot;005D7C2A&quot;/&gt;&lt;wsp:rsid wsp:val=&quot;005D7E6E&quot;/&gt;&lt;wsp:rsid wsp:val=&quot;005E0FAB&quot;/&gt;&lt;wsp:rsid wsp:val=&quot;005E6C97&quot;/&gt;&lt;wsp:rsid wsp:val=&quot;005E72B7&quot;/&gt;&lt;wsp:rsid wsp:val=&quot;005F1E68&quot;/&gt;&lt;wsp:rsid wsp:val=&quot;00601AF1&quot;/&gt;&lt;wsp:rsid wsp:val=&quot;00602F44&quot;/&gt;&lt;wsp:rsid wsp:val=&quot;00611EEF&quot;/&gt;&lt;wsp:rsid wsp:val=&quot;00612C8B&quot;/&gt;&lt;wsp:rsid wsp:val=&quot;00620DB1&quot;/&gt;&lt;wsp:rsid wsp:val=&quot;00621F09&quot;/&gt;&lt;wsp:rsid wsp:val=&quot;00622176&quot;/&gt;&lt;wsp:rsid wsp:val=&quot;00622B0E&quot;/&gt;&lt;wsp:rsid wsp:val=&quot;00630D98&quot;/&gt;&lt;wsp:rsid wsp:val=&quot;0063503D&quot;/&gt;&lt;wsp:rsid wsp:val=&quot;006354F8&quot;/&gt;&lt;wsp:rsid wsp:val=&quot;00635A48&quot;/&gt;&lt;wsp:rsid wsp:val=&quot;0063738E&quot;/&gt;&lt;wsp:rsid wsp:val=&quot;00644AA9&quot;/&gt;&lt;wsp:rsid wsp:val=&quot;0065041D&quot;/&gt;&lt;wsp:rsid wsp:val=&quot;00666F71&quot;/&gt;&lt;wsp:rsid wsp:val=&quot;00672E0C&quot;/&gt;&lt;wsp:rsid wsp:val=&quot;00674748&quot;/&gt;&lt;wsp:rsid wsp:val=&quot;00674DC9&quot;/&gt;&lt;wsp:rsid wsp:val=&quot;006750B8&quot;/&gt;&lt;wsp:rsid wsp:val=&quot;00681616&quot;/&gt;&lt;wsp:rsid wsp:val=&quot;00685BCE&quot;/&gt;&lt;wsp:rsid wsp:val=&quot;0069148E&quot;/&gt;&lt;wsp:rsid wsp:val=&quot;00691FCD&quot;/&gt;&lt;wsp:rsid wsp:val=&quot;006A029F&quot;/&gt;&lt;wsp:rsid wsp:val=&quot;006A37FE&quot;/&gt;&lt;wsp:rsid wsp:val=&quot;006A5BC8&quot;/&gt;&lt;wsp:rsid wsp:val=&quot;006A5EBF&quot;/&gt;&lt;wsp:rsid wsp:val=&quot;006A6A25&quot;/&gt;&lt;wsp:rsid wsp:val=&quot;006A7A4E&quot;/&gt;&lt;wsp:rsid wsp:val=&quot;006B2627&quot;/&gt;&lt;wsp:rsid wsp:val=&quot;006C1C48&quot;/&gt;&lt;wsp:rsid wsp:val=&quot;006D060A&quot;/&gt;&lt;wsp:rsid wsp:val=&quot;006D08B5&quot;/&gt;&lt;wsp:rsid wsp:val=&quot;006D6A88&quot;/&gt;&lt;wsp:rsid wsp:val=&quot;006E2598&quot;/&gt;&lt;wsp:rsid wsp:val=&quot;006E7033&quot;/&gt;&lt;wsp:rsid wsp:val=&quot;006E7B00&quot;/&gt;&lt;wsp:rsid wsp:val=&quot;006F3594&quot;/&gt;&lt;wsp:rsid wsp:val=&quot;006F4A45&quot;/&gt;&lt;wsp:rsid wsp:val=&quot;006F6378&quot;/&gt;&lt;wsp:rsid wsp:val=&quot;00704B68&quot;/&gt;&lt;wsp:rsid wsp:val=&quot;00705102&quot;/&gt;&lt;wsp:rsid wsp:val=&quot;00712204&quot;/&gt;&lt;wsp:rsid wsp:val=&quot;007126BE&quot;/&gt;&lt;wsp:rsid wsp:val=&quot;00714AD1&quot;/&gt;&lt;wsp:rsid wsp:val=&quot;0071707B&quot;/&gt;&lt;wsp:rsid wsp:val=&quot;00717AE4&quot;/&gt;&lt;wsp:rsid wsp:val=&quot;0072007C&quot;/&gt;&lt;wsp:rsid wsp:val=&quot;00723036&quot;/&gt;&lt;wsp:rsid wsp:val=&quot;00726A5E&quot;/&gt;&lt;wsp:rsid wsp:val=&quot;00734C45&quot;/&gt;&lt;wsp:rsid wsp:val=&quot;00735A9B&quot;/&gt;&lt;wsp:rsid wsp:val=&quot;00736086&quot;/&gt;&lt;wsp:rsid wsp:val=&quot;007431C7&quot;/&gt;&lt;wsp:rsid wsp:val=&quot;00743A37&quot;/&gt;&lt;wsp:rsid wsp:val=&quot;00745B86&quot;/&gt;&lt;wsp:rsid wsp:val=&quot;007662AF&quot;/&gt;&lt;wsp:rsid wsp:val=&quot;00766A34&quot;/&gt;&lt;wsp:rsid wsp:val=&quot;00767B6D&quot;/&gt;&lt;wsp:rsid wsp:val=&quot;0078308E&quot;/&gt;&lt;wsp:rsid wsp:val=&quot;00786AA9&quot;/&gt;&lt;wsp:rsid wsp:val=&quot;0079108C&quot;/&gt;&lt;wsp:rsid wsp:val=&quot;00791D2B&quot;/&gt;&lt;wsp:rsid wsp:val=&quot;00791FED&quot;/&gt;&lt;wsp:rsid wsp:val=&quot;00792CEA&quot;/&gt;&lt;wsp:rsid wsp:val=&quot;00794B7F&quot;/&gt;&lt;wsp:rsid wsp:val=&quot;007A4918&quot;/&gt;&lt;wsp:rsid wsp:val=&quot;007A4A14&quot;/&gt;&lt;wsp:rsid wsp:val=&quot;007A505E&quot;/&gt;&lt;wsp:rsid wsp:val=&quot;007A55D9&quot;/&gt;&lt;wsp:rsid wsp:val=&quot;007B012C&quot;/&gt;&lt;wsp:rsid wsp:val=&quot;007B54D7&quot;/&gt;&lt;wsp:rsid wsp:val=&quot;007B6C71&quot;/&gt;&lt;wsp:rsid wsp:val=&quot;007C1587&quot;/&gt;&lt;wsp:rsid wsp:val=&quot;007C1A3B&quot;/&gt;&lt;wsp:rsid wsp:val=&quot;007C2B08&quot;/&gt;&lt;wsp:rsid wsp:val=&quot;007C4704&quot;/&gt;&lt;wsp:rsid wsp:val=&quot;007C6510&quot;/&gt;&lt;wsp:rsid wsp:val=&quot;007D08AB&quot;/&gt;&lt;wsp:rsid wsp:val=&quot;007D34F1&quot;/&gt;&lt;wsp:rsid wsp:val=&quot;007D500B&quot;/&gt;&lt;wsp:rsid wsp:val=&quot;007D69DC&quot;/&gt;&lt;wsp:rsid wsp:val=&quot;007E08AB&quot;/&gt;&lt;wsp:rsid wsp:val=&quot;007E4528&quot;/&gt;&lt;wsp:rsid wsp:val=&quot;007E61C8&quot;/&gt;&lt;wsp:rsid wsp:val=&quot;007F332A&quot;/&gt;&lt;wsp:rsid wsp:val=&quot;007F622F&quot;/&gt;&lt;wsp:rsid wsp:val=&quot;00804A35&quot;/&gt;&lt;wsp:rsid wsp:val=&quot;00805C40&quot;/&gt;&lt;wsp:rsid wsp:val=&quot;008110EC&quot;/&gt;&lt;wsp:rsid wsp:val=&quot;00812396&quot;/&gt;&lt;wsp:rsid wsp:val=&quot;008215C6&quot;/&gt;&lt;wsp:rsid wsp:val=&quot;008430FF&quot;/&gt;&lt;wsp:rsid wsp:val=&quot;00843352&quot;/&gt;&lt;wsp:rsid wsp:val=&quot;00843CFC&quot;/&gt;&lt;wsp:rsid wsp:val=&quot;00851E55&quot;/&gt;&lt;wsp:rsid wsp:val=&quot;00862465&quot;/&gt;&lt;wsp:rsid wsp:val=&quot;00866C11&quot;/&gt;&lt;wsp:rsid wsp:val=&quot;00871DF3&quot;/&gt;&lt;wsp:rsid wsp:val=&quot;008727EC&quot;/&gt;&lt;wsp:rsid wsp:val=&quot;008765CC&quot;/&gt;&lt;wsp:rsid wsp:val=&quot;00880385&quot;/&gt;&lt;wsp:rsid wsp:val=&quot;00885500&quot;/&gt;&lt;wsp:rsid wsp:val=&quot;008875BA&quot;/&gt;&lt;wsp:rsid wsp:val=&quot;00890E0D&quot;/&gt;&lt;wsp:rsid wsp:val=&quot;0089253A&quot;/&gt;&lt;wsp:rsid wsp:val=&quot;008934B7&quot;/&gt;&lt;wsp:rsid wsp:val=&quot;0089569C&quot;/&gt;&lt;wsp:rsid wsp:val=&quot;008960D7&quot;/&gt;&lt;wsp:rsid wsp:val=&quot;008A097F&quot;/&gt;&lt;wsp:rsid wsp:val=&quot;008A1199&quot;/&gt;&lt;wsp:rsid wsp:val=&quot;008A18F8&quot;/&gt;&lt;wsp:rsid wsp:val=&quot;008B54F4&quot;/&gt;&lt;wsp:rsid wsp:val=&quot;008B7A64&quot;/&gt;&lt;wsp:rsid wsp:val=&quot;008C2B71&quot;/&gt;&lt;wsp:rsid wsp:val=&quot;008C38D9&quot;/&gt;&lt;wsp:rsid wsp:val=&quot;008C5F7A&quot;/&gt;&lt;wsp:rsid wsp:val=&quot;008D79A8&quot;/&gt;&lt;wsp:rsid wsp:val=&quot;008E342C&quot;/&gt;&lt;wsp:rsid wsp:val=&quot;008F0B97&quot;/&gt;&lt;wsp:rsid wsp:val=&quot;008F4E99&quot;/&gt;&lt;wsp:rsid wsp:val=&quot;00900F4B&quot;/&gt;&lt;wsp:rsid wsp:val=&quot;00902548&quot;/&gt;&lt;wsp:rsid wsp:val=&quot;0090320F&quot;/&gt;&lt;wsp:rsid wsp:val=&quot;009118DC&quot;/&gt;&lt;wsp:rsid wsp:val=&quot;00913DD9&quot;/&gt;&lt;wsp:rsid wsp:val=&quot;00916014&quot;/&gt;&lt;wsp:rsid wsp:val=&quot;009166A3&quot;/&gt;&lt;wsp:rsid wsp:val=&quot;00932495&quot;/&gt;&lt;wsp:rsid wsp:val=&quot;00954465&quot;/&gt;&lt;wsp:rsid wsp:val=&quot;00954B51&quot;/&gt;&lt;wsp:rsid wsp:val=&quot;00954BE8&quot;/&gt;&lt;wsp:rsid wsp:val=&quot;00955CCB&quot;/&gt;&lt;wsp:rsid wsp:val=&quot;0096775B&quot;/&gt;&lt;wsp:rsid wsp:val=&quot;00980C3E&quot;/&gt;&lt;wsp:rsid wsp:val=&quot;00985377&quot;/&gt;&lt;wsp:rsid wsp:val=&quot;0098621D&quot;/&gt;&lt;wsp:rsid wsp:val=&quot;009900FC&quot;/&gt;&lt;wsp:rsid wsp:val=&quot;0099154F&quot;/&gt;&lt;wsp:rsid wsp:val=&quot;00996C6D&quot;/&gt;&lt;wsp:rsid wsp:val=&quot;00996FF5&quot;/&gt;&lt;wsp:rsid wsp:val=&quot;00997687&quot;/&gt;&lt;wsp:rsid wsp:val=&quot;009A49E1&quot;/&gt;&lt;wsp:rsid wsp:val=&quot;009A5753&quot;/&gt;&lt;wsp:rsid wsp:val=&quot;009B2FE3&quot;/&gt;&lt;wsp:rsid wsp:val=&quot;009C6E38&quot;/&gt;&lt;wsp:rsid wsp:val=&quot;009D0EC9&quot;/&gt;&lt;wsp:rsid wsp:val=&quot;009D44DC&quot;/&gt;&lt;wsp:rsid wsp:val=&quot;009D4EDC&quot;/&gt;&lt;wsp:rsid wsp:val=&quot;009D6E14&quot;/&gt;&lt;wsp:rsid wsp:val=&quot;009E0883&quot;/&gt;&lt;wsp:rsid wsp:val=&quot;009E35D9&quot;/&gt;&lt;wsp:rsid wsp:val=&quot;009F16C7&quot;/&gt;&lt;wsp:rsid wsp:val=&quot;009F49A8&quot;/&gt;&lt;wsp:rsid wsp:val=&quot;009F6BB2&quot;/&gt;&lt;wsp:rsid wsp:val=&quot;009F7987&quot;/&gt;&lt;wsp:rsid wsp:val=&quot;00A00103&quot;/&gt;&lt;wsp:rsid wsp:val=&quot;00A024E6&quot;/&gt;&lt;wsp:rsid wsp:val=&quot;00A03ABE&quot;/&gt;&lt;wsp:rsid wsp:val=&quot;00A044B3&quot;/&gt;&lt;wsp:rsid wsp:val=&quot;00A0737C&quot;/&gt;&lt;wsp:rsid wsp:val=&quot;00A115BB&quot;/&gt;&lt;wsp:rsid wsp:val=&quot;00A13604&quot;/&gt;&lt;wsp:rsid wsp:val=&quot;00A16D93&quot;/&gt;&lt;wsp:rsid wsp:val=&quot;00A173EB&quot;/&gt;&lt;wsp:rsid wsp:val=&quot;00A17633&quot;/&gt;&lt;wsp:rsid wsp:val=&quot;00A21877&quot;/&gt;&lt;wsp:rsid wsp:val=&quot;00A262F1&quot;/&gt;&lt;wsp:rsid wsp:val=&quot;00A278C6&quot;/&gt;&lt;wsp:rsid wsp:val=&quot;00A33A91&quot;/&gt;&lt;wsp:rsid wsp:val=&quot;00A350B6&quot;/&gt;&lt;wsp:rsid wsp:val=&quot;00A353EA&quot;/&gt;&lt;wsp:rsid wsp:val=&quot;00A36157&quot;/&gt;&lt;wsp:rsid wsp:val=&quot;00A40A9E&quot;/&gt;&lt;wsp:rsid wsp:val=&quot;00A41EE3&quot;/&gt;&lt;wsp:rsid wsp:val=&quot;00A43A38&quot;/&gt;&lt;wsp:rsid wsp:val=&quot;00A4621C&quot;/&gt;&lt;wsp:rsid wsp:val=&quot;00A60A91&quot;/&gt;&lt;wsp:rsid wsp:val=&quot;00A661C2&quot;/&gt;&lt;wsp:rsid wsp:val=&quot;00A66C2D&quot;/&gt;&lt;wsp:rsid wsp:val=&quot;00A721E7&quot;/&gt;&lt;wsp:rsid wsp:val=&quot;00A7259D&quot;/&gt;&lt;wsp:rsid wsp:val=&quot;00A75696&quot;/&gt;&lt;wsp:rsid wsp:val=&quot;00A7685C&quot;/&gt;&lt;wsp:rsid wsp:val=&quot;00A82D2E&quot;/&gt;&lt;wsp:rsid wsp:val=&quot;00A84053&quot;/&gt;&lt;wsp:rsid wsp:val=&quot;00A900BE&quot;/&gt;&lt;wsp:rsid wsp:val=&quot;00A90BF8&quot;/&gt;&lt;wsp:rsid wsp:val=&quot;00A92613&quot;/&gt;&lt;wsp:rsid wsp:val=&quot;00AA562B&quot;/&gt;&lt;wsp:rsid wsp:val=&quot;00AA56C3&quot;/&gt;&lt;wsp:rsid wsp:val=&quot;00AB3714&quot;/&gt;&lt;wsp:rsid wsp:val=&quot;00AB3AEA&quot;/&gt;&lt;wsp:rsid wsp:val=&quot;00AB5360&quot;/&gt;&lt;wsp:rsid wsp:val=&quot;00AC03A5&quot;/&gt;&lt;wsp:rsid wsp:val=&quot;00AC44D3&quot;/&gt;&lt;wsp:rsid wsp:val=&quot;00AC69A9&quot;/&gt;&lt;wsp:rsid wsp:val=&quot;00AC6D18&quot;/&gt;&lt;wsp:rsid wsp:val=&quot;00AD452E&quot;/&gt;&lt;wsp:rsid wsp:val=&quot;00AE070D&quot;/&gt;&lt;wsp:rsid wsp:val=&quot;00AE201D&quot;/&gt;&lt;wsp:rsid wsp:val=&quot;00AE310D&quot;/&gt;&lt;wsp:rsid wsp:val=&quot;00AE446B&quot;/&gt;&lt;wsp:rsid wsp:val=&quot;00AE7A4C&quot;/&gt;&lt;wsp:rsid wsp:val=&quot;00AF143C&quot;/&gt;&lt;wsp:rsid wsp:val=&quot;00AF24E4&quot;/&gt;&lt;wsp:rsid wsp:val=&quot;00AF26EE&quot;/&gt;&lt;wsp:rsid wsp:val=&quot;00AF5427&quot;/&gt;&lt;wsp:rsid wsp:val=&quot;00B046A4&quot;/&gt;&lt;wsp:rsid wsp:val=&quot;00B06C81&quot;/&gt;&lt;wsp:rsid wsp:val=&quot;00B171C9&quot;/&gt;&lt;wsp:rsid wsp:val=&quot;00B17E16&quot;/&gt;&lt;wsp:rsid wsp:val=&quot;00B23D9F&quot;/&gt;&lt;wsp:rsid wsp:val=&quot;00B34DB7&quot;/&gt;&lt;wsp:rsid wsp:val=&quot;00B37775&quot;/&gt;&lt;wsp:rsid wsp:val=&quot;00B403F9&quot;/&gt;&lt;wsp:rsid wsp:val=&quot;00B41B21&quot;/&gt;&lt;wsp:rsid wsp:val=&quot;00B4237A&quot;/&gt;&lt;wsp:rsid wsp:val=&quot;00B43DC5&quot;/&gt;&lt;wsp:rsid wsp:val=&quot;00B45DBD&quot;/&gt;&lt;wsp:rsid wsp:val=&quot;00B46DFD&quot;/&gt;&lt;wsp:rsid wsp:val=&quot;00B53DC0&quot;/&gt;&lt;wsp:rsid wsp:val=&quot;00B549C8&quot;/&gt;&lt;wsp:rsid wsp:val=&quot;00B5706D&quot;/&gt;&lt;wsp:rsid wsp:val=&quot;00B62811&quot;/&gt;&lt;wsp:rsid wsp:val=&quot;00B62A7D&quot;/&gt;&lt;wsp:rsid wsp:val=&quot;00B648CE&quot;/&gt;&lt;wsp:rsid wsp:val=&quot;00B66DCF&quot;/&gt;&lt;wsp:rsid wsp:val=&quot;00B73A9D&quot;/&gt;&lt;wsp:rsid wsp:val=&quot;00B74372&quot;/&gt;&lt;wsp:rsid wsp:val=&quot;00B76F96&quot;/&gt;&lt;wsp:rsid wsp:val=&quot;00B77774&quot;/&gt;&lt;wsp:rsid wsp:val=&quot;00B90207&quot;/&gt;&lt;wsp:rsid wsp:val=&quot;00B91204&quot;/&gt;&lt;wsp:rsid wsp:val=&quot;00BA0721&quot;/&gt;&lt;wsp:rsid wsp:val=&quot;00BA1248&quot;/&gt;&lt;wsp:rsid wsp:val=&quot;00BA558A&quot;/&gt;&lt;wsp:rsid wsp:val=&quot;00BA65BA&quot;/&gt;&lt;wsp:rsid wsp:val=&quot;00BB7EA9&quot;/&gt;&lt;wsp:rsid wsp:val=&quot;00BC35F9&quot;/&gt;&lt;wsp:rsid wsp:val=&quot;00BC6C13&quot;/&gt;&lt;wsp:rsid wsp:val=&quot;00BD4660&quot;/&gt;&lt;wsp:rsid wsp:val=&quot;00BE3DE1&quot;/&gt;&lt;wsp:rsid wsp:val=&quot;00BE496B&quot;/&gt;&lt;wsp:rsid wsp:val=&quot;00BE77BC&quot;/&gt;&lt;wsp:rsid wsp:val=&quot;00BF0E70&quot;/&gt;&lt;wsp:rsid wsp:val=&quot;00BF19F1&quot;/&gt;&lt;wsp:rsid wsp:val=&quot;00BF1E58&quot;/&gt;&lt;wsp:rsid wsp:val=&quot;00BF6D9E&quot;/&gt;&lt;wsp:rsid wsp:val=&quot;00C00D2E&quot;/&gt;&lt;wsp:rsid wsp:val=&quot;00C03FD0&quot;/&gt;&lt;wsp:rsid wsp:val=&quot;00C04D28&quot;/&gt;&lt;wsp:rsid wsp:val=&quot;00C14752&quot;/&gt;&lt;wsp:rsid wsp:val=&quot;00C148AA&quot;/&gt;&lt;wsp:rsid wsp:val=&quot;00C20434&quot;/&gt;&lt;wsp:rsid wsp:val=&quot;00C20E75&quot;/&gt;&lt;wsp:rsid wsp:val=&quot;00C2168B&quot;/&gt;&lt;wsp:rsid wsp:val=&quot;00C2445C&quot;/&gt;&lt;wsp:rsid wsp:val=&quot;00C31CCB&quot;/&gt;&lt;wsp:rsid wsp:val=&quot;00C3554C&quot;/&gt;&lt;wsp:rsid wsp:val=&quot;00C379EE&quot;/&gt;&lt;wsp:rsid wsp:val=&quot;00C43FBE&quot;/&gt;&lt;wsp:rsid wsp:val=&quot;00C44810&quot;/&gt;&lt;wsp:rsid wsp:val=&quot;00C57E01&quot;/&gt;&lt;wsp:rsid wsp:val=&quot;00C60BAC&quot;/&gt;&lt;wsp:rsid wsp:val=&quot;00C656B3&quot;/&gt;&lt;wsp:rsid wsp:val=&quot;00C65CB6&quot;/&gt;&lt;wsp:rsid wsp:val=&quot;00C65D2D&quot;/&gt;&lt;wsp:rsid wsp:val=&quot;00C7260A&quot;/&gt;&lt;wsp:rsid wsp:val=&quot;00C73042&quot;/&gt;&lt;wsp:rsid wsp:val=&quot;00C77F72&quot;/&gt;&lt;wsp:rsid wsp:val=&quot;00C8675A&quot;/&gt;&lt;wsp:rsid wsp:val=&quot;00C9082A&quot;/&gt;&lt;wsp:rsid wsp:val=&quot;00C93D17&quot;/&gt;&lt;wsp:rsid wsp:val=&quot;00C950A7&quot;/&gt;&lt;wsp:rsid wsp:val=&quot;00C97A71&quot;/&gt;&lt;wsp:rsid wsp:val=&quot;00CA09E9&quot;/&gt;&lt;wsp:rsid wsp:val=&quot;00CB3A0E&quot;/&gt;&lt;wsp:rsid wsp:val=&quot;00CB6D19&quot;/&gt;&lt;wsp:rsid wsp:val=&quot;00CC199F&quot;/&gt;&lt;wsp:rsid wsp:val=&quot;00CC6A5C&quot;/&gt;&lt;wsp:rsid wsp:val=&quot;00CD376E&quot;/&gt;&lt;wsp:rsid wsp:val=&quot;00CD4A4D&quot;/&gt;&lt;wsp:rsid wsp:val=&quot;00CD6FB5&quot;/&gt;&lt;wsp:rsid wsp:val=&quot;00CD73C3&quot;/&gt;&lt;wsp:rsid wsp:val=&quot;00CE0635&quot;/&gt;&lt;wsp:rsid wsp:val=&quot;00CF0D55&quot;/&gt;&lt;wsp:rsid wsp:val=&quot;00CF275E&quot;/&gt;&lt;wsp:rsid wsp:val=&quot;00D01A48&quot;/&gt;&lt;wsp:rsid wsp:val=&quot;00D02952&quot;/&gt;&lt;wsp:rsid wsp:val=&quot;00D05898&quot;/&gt;&lt;wsp:rsid wsp:val=&quot;00D07A9B&quot;/&gt;&lt;wsp:rsid wsp:val=&quot;00D2161A&quot;/&gt;&lt;wsp:rsid wsp:val=&quot;00D321C3&quot;/&gt;&lt;wsp:rsid wsp:val=&quot;00D3562B&quot;/&gt;&lt;wsp:rsid wsp:val=&quot;00D3731C&quot;/&gt;&lt;wsp:rsid wsp:val=&quot;00D42C89&quot;/&gt;&lt;wsp:rsid wsp:val=&quot;00D47476&quot;/&gt;&lt;wsp:rsid wsp:val=&quot;00D50DCD&quot;/&gt;&lt;wsp:rsid wsp:val=&quot;00D54EA0&quot;/&gt;&lt;wsp:rsid wsp:val=&quot;00D60DF9&quot;/&gt;&lt;wsp:rsid wsp:val=&quot;00D61649&quot;/&gt;&lt;wsp:rsid wsp:val=&quot;00D642D2&quot;/&gt;&lt;wsp:rsid wsp:val=&quot;00D66D42&quot;/&gt;&lt;wsp:rsid wsp:val=&quot;00D7150A&quot;/&gt;&lt;wsp:rsid wsp:val=&quot;00D733A2&quot;/&gt;&lt;wsp:rsid wsp:val=&quot;00D81608&quot;/&gt;&lt;wsp:rsid wsp:val=&quot;00D8307E&quot;/&gt;&lt;wsp:rsid wsp:val=&quot;00D84782&quot;/&gt;&lt;wsp:rsid wsp:val=&quot;00D86A6D&quot;/&gt;&lt;wsp:rsid wsp:val=&quot;00D90B5A&quot;/&gt;&lt;wsp:rsid wsp:val=&quot;00D97363&quot;/&gt;&lt;wsp:rsid wsp:val=&quot;00DA53AE&quot;/&gt;&lt;wsp:rsid wsp:val=&quot;00DB1B06&quot;/&gt;&lt;wsp:rsid wsp:val=&quot;00DB1C86&quot;/&gt;&lt;wsp:rsid wsp:val=&quot;00DB3C73&quot;/&gt;&lt;wsp:rsid wsp:val=&quot;00DC3676&quot;/&gt;&lt;wsp:rsid wsp:val=&quot;00DC3B26&quot;/&gt;&lt;wsp:rsid wsp:val=&quot;00DC7A52&quot;/&gt;&lt;wsp:rsid wsp:val=&quot;00DD31D1&quot;/&gt;&lt;wsp:rsid wsp:val=&quot;00DD4C02&quot;/&gt;&lt;wsp:rsid wsp:val=&quot;00DD5379&quot;/&gt;&lt;wsp:rsid wsp:val=&quot;00DD7941&quot;/&gt;&lt;wsp:rsid wsp:val=&quot;00DE0A7C&quot;/&gt;&lt;wsp:rsid wsp:val=&quot;00DE0E03&quot;/&gt;&lt;wsp:rsid wsp:val=&quot;00DE1128&quot;/&gt;&lt;wsp:rsid wsp:val=&quot;00DE18B0&quot;/&gt;&lt;wsp:rsid wsp:val=&quot;00DE3C62&quot;/&gt;&lt;wsp:rsid wsp:val=&quot;00DF766A&quot;/&gt;&lt;wsp:rsid wsp:val=&quot;00E03C1F&quot;/&gt;&lt;wsp:rsid wsp:val=&quot;00E03EA6&quot;/&gt;&lt;wsp:rsid wsp:val=&quot;00E109A0&quot;/&gt;&lt;wsp:rsid wsp:val=&quot;00E11ADF&quot;/&gt;&lt;wsp:rsid wsp:val=&quot;00E120C0&quot;/&gt;&lt;wsp:rsid wsp:val=&quot;00E13EEC&quot;/&gt;&lt;wsp:rsid wsp:val=&quot;00E3485B&quot;/&gt;&lt;wsp:rsid wsp:val=&quot;00E4729E&quot;/&gt;&lt;wsp:rsid wsp:val=&quot;00E47B43&quot;/&gt;&lt;wsp:rsid wsp:val=&quot;00E62577&quot;/&gt;&lt;wsp:rsid wsp:val=&quot;00E72A01&quot;/&gt;&lt;wsp:rsid wsp:val=&quot;00E72CBC&quot;/&gt;&lt;wsp:rsid wsp:val=&quot;00E74ED1&quot;/&gt;&lt;wsp:rsid wsp:val=&quot;00E8117F&quot;/&gt;&lt;wsp:rsid wsp:val=&quot;00E8464E&quot;/&gt;&lt;wsp:rsid wsp:val=&quot;00E86118&quot;/&gt;&lt;wsp:rsid wsp:val=&quot;00E90355&quot;/&gt;&lt;wsp:rsid wsp:val=&quot;00E90D71&quot;/&gt;&lt;wsp:rsid wsp:val=&quot;00E91FA9&quot;/&gt;&lt;wsp:rsid wsp:val=&quot;00E949FA&quot;/&gt;&lt;wsp:rsid wsp:val=&quot;00EA285E&quot;/&gt;&lt;wsp:rsid wsp:val=&quot;00EA3A55&quot;/&gt;&lt;wsp:rsid wsp:val=&quot;00EB5792&quot;/&gt;&lt;wsp:rsid wsp:val=&quot;00EB5DF8&quot;/&gt;&lt;wsp:rsid wsp:val=&quot;00EB7EFB&quot;/&gt;&lt;wsp:rsid wsp:val=&quot;00EC040F&quot;/&gt;&lt;wsp:rsid wsp:val=&quot;00EC25FF&quot;/&gt;&lt;wsp:rsid wsp:val=&quot;00EC3B71&quot;/&gt;&lt;wsp:rsid wsp:val=&quot;00ED5AE4&quot;/&gt;&lt;wsp:rsid wsp:val=&quot;00EF0036&quot;/&gt;&lt;wsp:rsid wsp:val=&quot;00EF0C2C&quot;/&gt;&lt;wsp:rsid wsp:val=&quot;00EF129D&quot;/&gt;&lt;wsp:rsid wsp:val=&quot;00EF2AC0&quot;/&gt;&lt;wsp:rsid wsp:val=&quot;00EF5AE7&quot;/&gt;&lt;wsp:rsid wsp:val=&quot;00EF6BF4&quot;/&gt;&lt;wsp:rsid wsp:val=&quot;00EF7BFE&quot;/&gt;&lt;wsp:rsid wsp:val=&quot;00F01617&quot;/&gt;&lt;wsp:rsid wsp:val=&quot;00F01B20&quot;/&gt;&lt;wsp:rsid wsp:val=&quot;00F05F6F&quot;/&gt;&lt;wsp:rsid wsp:val=&quot;00F21129&quot;/&gt;&lt;wsp:rsid wsp:val=&quot;00F22529&quot;/&gt;&lt;wsp:rsid wsp:val=&quot;00F23075&quot;/&gt;&lt;wsp:rsid wsp:val=&quot;00F328CF&quot;/&gt;&lt;wsp:rsid wsp:val=&quot;00F339DC&quot;/&gt;&lt;wsp:rsid wsp:val=&quot;00F35D2F&quot;/&gt;&lt;wsp:rsid wsp:val=&quot;00F372EE&quot;/&gt;&lt;wsp:rsid wsp:val=&quot;00F37B1A&quot;/&gt;&lt;wsp:rsid wsp:val=&quot;00F422BE&quot;/&gt;&lt;wsp:rsid wsp:val=&quot;00F43838&quot;/&gt;&lt;wsp:rsid wsp:val=&quot;00F442E2&quot;/&gt;&lt;wsp:rsid wsp:val=&quot;00F47CC1&quot;/&gt;&lt;wsp:rsid wsp:val=&quot;00F52134&quot;/&gt;&lt;wsp:rsid wsp:val=&quot;00F55CF3&quot;/&gt;&lt;wsp:rsid wsp:val=&quot;00F6215E&quot;/&gt;&lt;wsp:rsid wsp:val=&quot;00F6493D&quot;/&gt;&lt;wsp:rsid wsp:val=&quot;00F651B0&quot;/&gt;&lt;wsp:rsid wsp:val=&quot;00F73ABC&quot;/&gt;&lt;wsp:rsid wsp:val=&quot;00F834EA&quot;/&gt;&lt;wsp:rsid wsp:val=&quot;00F85639&quot;/&gt;&lt;wsp:rsid wsp:val=&quot;00F908BB&quot;/&gt;&lt;wsp:rsid wsp:val=&quot;00F90C85&quot;/&gt;&lt;wsp:rsid wsp:val=&quot;00F93133&quot;/&gt;&lt;wsp:rsid wsp:val=&quot;00F93CC0&quot;/&gt;&lt;wsp:rsid wsp:val=&quot;00F96B4F&quot;/&gt;&lt;wsp:rsid wsp:val=&quot;00FA1179&quot;/&gt;&lt;wsp:rsid wsp:val=&quot;00FA32B3&quot;/&gt;&lt;wsp:rsid wsp:val=&quot;00FA3F8C&quot;/&gt;&lt;wsp:rsid wsp:val=&quot;00FA734D&quot;/&gt;&lt;wsp:rsid wsp:val=&quot;00FB5599&quot;/&gt;&lt;wsp:rsid wsp:val=&quot;00FB668B&quot;/&gt;&lt;wsp:rsid wsp:val=&quot;00FC45D7&quot;/&gt;&lt;wsp:rsid wsp:val=&quot;00FC49F1&quot;/&gt;&lt;wsp:rsid wsp:val=&quot;00FC61DB&quot;/&gt;&lt;wsp:rsid wsp:val=&quot;00FD49ED&quot;/&gt;&lt;wsp:rsid wsp:val=&quot;00FD590B&quot;/&gt;&lt;wsp:rsid wsp:val=&quot;00FD5F23&quot;/&gt;&lt;wsp:rsid wsp:val=&quot;00FD602E&quot;/&gt;&lt;wsp:rsid wsp:val=&quot;00FE4457&quot;/&gt;&lt;wsp:rsid wsp:val=&quot;00FE5FF0&quot;/&gt;&lt;wsp:rsid wsp:val=&quot;00FE6C4C&quot;/&gt;&lt;wsp:rsid wsp:val=&quot;00FF7AEA&quot;/&gt;&lt;/wsp:rsids&gt;&lt;/w:docPr&gt;&lt;w:body&gt;&lt;w:p wsp:rsidR=&quot;00000000&quot; wsp:rsidRDefault=&quot;00C8675A&quot;&gt;&lt;m:oMathPara&gt;&lt;m:oMath&gt;&lt;m:sSub&gt;&lt;m:sSubPr&gt;&lt;m:ctrlPr&gt;&lt;w:rPr&gt;&lt;w:rFonts w:ascii=&quot;Cambria Math&quot; w:h-ansi=&quot;Cambria Math&quot;/&gt;&lt;wx:font wx:val=&quot;Cambria Math&quot;/&gt;&lt;w:i/&gt;&lt;w:sz-cs w:val=&quot;28&quot;/&gt;&lt;/w:rPr&gt;&lt;/m:ctrlPr&gt;&lt;/m:sSubPr&gt;&lt;m:e&gt;&lt;m:r&gt;&lt;w:rPr&gt;&lt;w:rFonts w:ascii=&quot;Cambria Math&quot; w:h-ansi=&quot;Cambria Math&quot;/&gt;&lt;wx:font wx:val=&quot;Cambria Math&quot;/&gt;&lt;w:i/&gt;&lt;w:sz-cs w:val=&quot;28&quot;/&gt;&lt;/w:rPr&gt;&lt;m:t&gt;K&lt;/m:t&gt;&lt;/m:r&gt;&lt;/m:e&gt;&lt;m:sub&gt;&lt;m:r&gt;&lt;w:rPr&gt;&lt;w:rFonts w:ascii=&quot;Cambria Math&quot; w:h-ansi=&quot;Cambria Math&quot;/&gt;&lt;wx:font wx:val=&quot;Cambria Math&quot;/&gt;&lt;w:i/&gt;&lt;w:sz-cs w:val=&quot;28&quot;/&gt;&lt;/w:rPr&gt;&lt;m:t&gt;?  &lt;/m:t&gt;&lt;/m:r&gt;&lt;/m:sub&gt;&lt;/m:sSub&gt;&lt;m:r&gt;&lt;w:rPr&gt;&lt;w:rFonts w:ascii=&quot;Cambria Math&quot; w:h-ansi=&quot;Cambria Math&quot;/&gt;&lt;wx:font wx:val=&quot;Cambria Math&quot;/&gt;&lt;w:i/&gt;&lt;w:sz-cs w:val=&quot;28&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2E1B6C">
        <w:rPr>
          <w:rFonts w:ascii="Arial" w:hAnsi="Arial" w:cs="Arial"/>
          <w:sz w:val="32"/>
          <w:szCs w:val="32"/>
          <w:lang w:val="ru-RU"/>
        </w:rPr>
        <w:fldChar w:fldCharType="end"/>
      </w:r>
      <w:r w:rsidRPr="002E1B6C">
        <w:rPr>
          <w:rFonts w:ascii="Arial" w:hAnsi="Arial" w:cs="Arial"/>
          <w:sz w:val="32"/>
          <w:szCs w:val="32"/>
          <w:lang w:val="ru-RU"/>
        </w:rPr>
        <w:t xml:space="preserve"> для стабильных территорий и </w:t>
      </w:r>
      <w:r w:rsidRPr="002E1B6C">
        <w:rPr>
          <w:rFonts w:ascii="Arial" w:hAnsi="Arial" w:cs="Arial"/>
          <w:sz w:val="32"/>
          <w:szCs w:val="32"/>
          <w:lang w:val="ru-RU"/>
        </w:rPr>
        <w:fldChar w:fldCharType="begin"/>
      </w:r>
      <w:r w:rsidRPr="002E1B6C">
        <w:rPr>
          <w:rFonts w:ascii="Arial" w:hAnsi="Arial" w:cs="Arial"/>
          <w:sz w:val="32"/>
          <w:szCs w:val="32"/>
          <w:lang w:val="ru-RU"/>
        </w:rPr>
        <w:instrText xml:space="preserve"> QUOTE </w:instrText>
      </w:r>
      <w:r w:rsidR="005C679E">
        <w:pict>
          <v:shape id="_x0000_i1031" type="#_x0000_t75" style="width:48pt;height:13.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hyphenationZone w:val=&quot;357&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10363&quot;/&gt;&lt;wsp:rsid wsp:val=&quot;00003CE5&quot;/&gt;&lt;wsp:rsid wsp:val=&quot;00006C82&quot;/&gt;&lt;wsp:rsid wsp:val=&quot;000155B3&quot;/&gt;&lt;wsp:rsid wsp:val=&quot;0001752B&quot;/&gt;&lt;wsp:rsid wsp:val=&quot;000228C2&quot;/&gt;&lt;wsp:rsid wsp:val=&quot;00040674&quot;/&gt;&lt;wsp:rsid wsp:val=&quot;0004120C&quot;/&gt;&lt;wsp:rsid wsp:val=&quot;00046C4A&quot;/&gt;&lt;wsp:rsid wsp:val=&quot;000515F9&quot;/&gt;&lt;wsp:rsid wsp:val=&quot;000573CF&quot;/&gt;&lt;wsp:rsid wsp:val=&quot;00061F05&quot;/&gt;&lt;wsp:rsid wsp:val=&quot;0006212A&quot;/&gt;&lt;wsp:rsid wsp:val=&quot;000640D7&quot;/&gt;&lt;wsp:rsid wsp:val=&quot;000737C7&quot;/&gt;&lt;wsp:rsid wsp:val=&quot;00073C31&quot;/&gt;&lt;wsp:rsid wsp:val=&quot;0007508C&quot;/&gt;&lt;wsp:rsid wsp:val=&quot;0007521E&quot;/&gt;&lt;wsp:rsid wsp:val=&quot;000839BD&quot;/&gt;&lt;wsp:rsid wsp:val=&quot;000847A5&quot;/&gt;&lt;wsp:rsid wsp:val=&quot;00084F9E&quot;/&gt;&lt;wsp:rsid wsp:val=&quot;00091401&quot;/&gt;&lt;wsp:rsid wsp:val=&quot;00092701&quot;/&gt;&lt;wsp:rsid wsp:val=&quot;00092CC4&quot;/&gt;&lt;wsp:rsid wsp:val=&quot;00096378&quot;/&gt;&lt;wsp:rsid wsp:val=&quot;0009771B&quot;/&gt;&lt;wsp:rsid wsp:val=&quot;000A06D6&quot;/&gt;&lt;wsp:rsid wsp:val=&quot;000A186C&quot;/&gt;&lt;wsp:rsid wsp:val=&quot;000A6E3F&quot;/&gt;&lt;wsp:rsid wsp:val=&quot;000B0655&quot;/&gt;&lt;wsp:rsid wsp:val=&quot;000B1556&quot;/&gt;&lt;wsp:rsid wsp:val=&quot;000B4CC1&quot;/&gt;&lt;wsp:rsid wsp:val=&quot;000B5A76&quot;/&gt;&lt;wsp:rsid wsp:val=&quot;000C1452&quot;/&gt;&lt;wsp:rsid wsp:val=&quot;000C23E1&quot;/&gt;&lt;wsp:rsid wsp:val=&quot;000C4A2A&quot;/&gt;&lt;wsp:rsid wsp:val=&quot;000D280A&quot;/&gt;&lt;wsp:rsid wsp:val=&quot;000D6EA5&quot;/&gt;&lt;wsp:rsid wsp:val=&quot;000D71AC&quot;/&gt;&lt;wsp:rsid wsp:val=&quot;000D753C&quot;/&gt;&lt;wsp:rsid wsp:val=&quot;000D79D6&quot;/&gt;&lt;wsp:rsid wsp:val=&quot;000E4F83&quot;/&gt;&lt;wsp:rsid wsp:val=&quot;000E795F&quot;/&gt;&lt;wsp:rsid wsp:val=&quot;001100C1&quot;/&gt;&lt;wsp:rsid wsp:val=&quot;00111305&quot;/&gt;&lt;wsp:rsid wsp:val=&quot;00116BFB&quot;/&gt;&lt;wsp:rsid wsp:val=&quot;00120F7E&quot;/&gt;&lt;wsp:rsid wsp:val=&quot;00123D0A&quot;/&gt;&lt;wsp:rsid wsp:val=&quot;00130C24&quot;/&gt;&lt;wsp:rsid wsp:val=&quot;001330D3&quot;/&gt;&lt;wsp:rsid wsp:val=&quot;00134CDF&quot;/&gt;&lt;wsp:rsid wsp:val=&quot;00137A71&quot;/&gt;&lt;wsp:rsid wsp:val=&quot;001524A0&quot;/&gt;&lt;wsp:rsid wsp:val=&quot;00152FD7&quot;/&gt;&lt;wsp:rsid wsp:val=&quot;00154232&quot;/&gt;&lt;wsp:rsid wsp:val=&quot;001638B7&quot;/&gt;&lt;wsp:rsid wsp:val=&quot;001641EA&quot;/&gt;&lt;wsp:rsid wsp:val=&quot;001650A4&quot;/&gt;&lt;wsp:rsid wsp:val=&quot;00171B2E&quot;/&gt;&lt;wsp:rsid wsp:val=&quot;001755D4&quot;/&gt;&lt;wsp:rsid wsp:val=&quot;00182FF2&quot;/&gt;&lt;wsp:rsid wsp:val=&quot;0019303A&quot;/&gt;&lt;wsp:rsid wsp:val=&quot;00195951&quot;/&gt;&lt;wsp:rsid wsp:val=&quot;00195CEC&quot;/&gt;&lt;wsp:rsid wsp:val=&quot;001969EF&quot;/&gt;&lt;wsp:rsid wsp:val=&quot;001A05A3&quot;/&gt;&lt;wsp:rsid wsp:val=&quot;001A2FAD&quot;/&gt;&lt;wsp:rsid wsp:val=&quot;001A392E&quot;/&gt;&lt;wsp:rsid wsp:val=&quot;001A519B&quot;/&gt;&lt;wsp:rsid wsp:val=&quot;001A5587&quot;/&gt;&lt;wsp:rsid wsp:val=&quot;001A586E&quot;/&gt;&lt;wsp:rsid wsp:val=&quot;001B192D&quot;/&gt;&lt;wsp:rsid wsp:val=&quot;001B3446&quot;/&gt;&lt;wsp:rsid wsp:val=&quot;001C0DF3&quot;/&gt;&lt;wsp:rsid wsp:val=&quot;001C10B9&quot;/&gt;&lt;wsp:rsid wsp:val=&quot;001C1D82&quot;/&gt;&lt;wsp:rsid wsp:val=&quot;001E465A&quot;/&gt;&lt;wsp:rsid wsp:val=&quot;001E7BAB&quot;/&gt;&lt;wsp:rsid wsp:val=&quot;001F496E&quot;/&gt;&lt;wsp:rsid wsp:val=&quot;001F731C&quot;/&gt;&lt;wsp:rsid wsp:val=&quot;00205850&quot;/&gt;&lt;wsp:rsid wsp:val=&quot;002069FA&quot;/&gt;&lt;wsp:rsid wsp:val=&quot;00211132&quot;/&gt;&lt;wsp:rsid wsp:val=&quot;00213E89&quot;/&gt;&lt;wsp:rsid wsp:val=&quot;00214059&quot;/&gt;&lt;wsp:rsid wsp:val=&quot;002166E1&quot;/&gt;&lt;wsp:rsid wsp:val=&quot;0021784A&quot;/&gt;&lt;wsp:rsid wsp:val=&quot;00231394&quot;/&gt;&lt;wsp:rsid wsp:val=&quot;00232892&quot;/&gt;&lt;wsp:rsid wsp:val=&quot;00235E0D&quot;/&gt;&lt;wsp:rsid wsp:val=&quot;00237066&quot;/&gt;&lt;wsp:rsid wsp:val=&quot;00237938&quot;/&gt;&lt;wsp:rsid wsp:val=&quot;002422E0&quot;/&gt;&lt;wsp:rsid wsp:val=&quot;0024260D&quot;/&gt;&lt;wsp:rsid wsp:val=&quot;00242725&quot;/&gt;&lt;wsp:rsid wsp:val=&quot;00242E16&quot;/&gt;&lt;wsp:rsid wsp:val=&quot;002468E0&quot;/&gt;&lt;wsp:rsid wsp:val=&quot;00256503&quot;/&gt;&lt;wsp:rsid wsp:val=&quot;00261342&quot;/&gt;&lt;wsp:rsid wsp:val=&quot;00262B52&quot;/&gt;&lt;wsp:rsid wsp:val=&quot;00262F97&quot;/&gt;&lt;wsp:rsid wsp:val=&quot;00275097&quot;/&gt;&lt;wsp:rsid wsp:val=&quot;00275DF4&quot;/&gt;&lt;wsp:rsid wsp:val=&quot;00285316&quot;/&gt;&lt;wsp:rsid wsp:val=&quot;0028553B&quot;/&gt;&lt;wsp:rsid wsp:val=&quot;00286D89&quot;/&gt;&lt;wsp:rsid wsp:val=&quot;00291F49&quot;/&gt;&lt;wsp:rsid wsp:val=&quot;00292B5D&quot;/&gt;&lt;wsp:rsid wsp:val=&quot;002A10A3&quot;/&gt;&lt;wsp:rsid wsp:val=&quot;002A6C1A&quot;/&gt;&lt;wsp:rsid wsp:val=&quot;002A717E&quot;/&gt;&lt;wsp:rsid wsp:val=&quot;002A7BAB&quot;/&gt;&lt;wsp:rsid wsp:val=&quot;002B2EDC&quot;/&gt;&lt;wsp:rsid wsp:val=&quot;002B5350&quot;/&gt;&lt;wsp:rsid wsp:val=&quot;002B62E3&quot;/&gt;&lt;wsp:rsid wsp:val=&quot;002B631B&quot;/&gt;&lt;wsp:rsid wsp:val=&quot;002C395B&quot;/&gt;&lt;wsp:rsid wsp:val=&quot;002C7503&quot;/&gt;&lt;wsp:rsid wsp:val=&quot;002D151E&quot;/&gt;&lt;wsp:rsid wsp:val=&quot;002D2D81&quot;/&gt;&lt;wsp:rsid wsp:val=&quot;002D5152&quot;/&gt;&lt;wsp:rsid wsp:val=&quot;002D5980&quot;/&gt;&lt;wsp:rsid wsp:val=&quot;002D6B64&quot;/&gt;&lt;wsp:rsid wsp:val=&quot;002D6BD0&quot;/&gt;&lt;wsp:rsid wsp:val=&quot;002D705A&quot;/&gt;&lt;wsp:rsid wsp:val=&quot;002E63AD&quot;/&gt;&lt;wsp:rsid wsp:val=&quot;00300D94&quot;/&gt;&lt;wsp:rsid wsp:val=&quot;00301725&quot;/&gt;&lt;wsp:rsid wsp:val=&quot;003024E9&quot;/&gt;&lt;wsp:rsid wsp:val=&quot;003074E3&quot;/&gt;&lt;wsp:rsid wsp:val=&quot;00325E06&quot;/&gt;&lt;wsp:rsid wsp:val=&quot;00325FB2&quot;/&gt;&lt;wsp:rsid wsp:val=&quot;0032752D&quot;/&gt;&lt;wsp:rsid wsp:val=&quot;00332C64&quot;/&gt;&lt;wsp:rsid wsp:val=&quot;0033467D&quot;/&gt;&lt;wsp:rsid wsp:val=&quot;00335D32&quot;/&gt;&lt;wsp:rsid wsp:val=&quot;0034039F&quot;/&gt;&lt;wsp:rsid wsp:val=&quot;00352981&quot;/&gt;&lt;wsp:rsid wsp:val=&quot;00355CAF&quot;/&gt;&lt;wsp:rsid wsp:val=&quot;00355ED1&quot;/&gt;&lt;wsp:rsid wsp:val=&quot;00376DA6&quot;/&gt;&lt;wsp:rsid wsp:val=&quot;0038302D&quot;/&gt;&lt;wsp:rsid wsp:val=&quot;0038433F&quot;/&gt;&lt;wsp:rsid wsp:val=&quot;0038585F&quot;/&gt;&lt;wsp:rsid wsp:val=&quot;00385E2C&quot;/&gt;&lt;wsp:rsid wsp:val=&quot;00395859&quot;/&gt;&lt;wsp:rsid wsp:val=&quot;003966DE&quot;/&gt;&lt;wsp:rsid wsp:val=&quot;003971CC&quot;/&gt;&lt;wsp:rsid wsp:val=&quot;00397B80&quot;/&gt;&lt;wsp:rsid wsp:val=&quot;003A2B85&quot;/&gt;&lt;wsp:rsid wsp:val=&quot;003A5A76&quot;/&gt;&lt;wsp:rsid wsp:val=&quot;003B0950&quot;/&gt;&lt;wsp:rsid wsp:val=&quot;003B1597&quot;/&gt;&lt;wsp:rsid wsp:val=&quot;003B5B44&quot;/&gt;&lt;wsp:rsid wsp:val=&quot;003B649F&quot;/&gt;&lt;wsp:rsid wsp:val=&quot;003C3C70&quot;/&gt;&lt;wsp:rsid wsp:val=&quot;003C4BCA&quot;/&gt;&lt;wsp:rsid wsp:val=&quot;003C611D&quot;/&gt;&lt;wsp:rsid wsp:val=&quot;003D1D29&quot;/&gt;&lt;wsp:rsid wsp:val=&quot;003D24CF&quot;/&gt;&lt;wsp:rsid wsp:val=&quot;003D51F3&quot;/&gt;&lt;wsp:rsid wsp:val=&quot;003E0C39&quot;/&gt;&lt;wsp:rsid wsp:val=&quot;003E0CFB&quot;/&gt;&lt;wsp:rsid wsp:val=&quot;003F08FD&quot;/&gt;&lt;wsp:rsid wsp:val=&quot;003F2649&quot;/&gt;&lt;wsp:rsid wsp:val=&quot;003F3910&quot;/&gt;&lt;wsp:rsid wsp:val=&quot;003F5464&quot;/&gt;&lt;wsp:rsid wsp:val=&quot;003F55BF&quot;/&gt;&lt;wsp:rsid wsp:val=&quot;003F5682&quot;/&gt;&lt;wsp:rsid wsp:val=&quot;003F5F14&quot;/&gt;&lt;wsp:rsid wsp:val=&quot;00403E38&quot;/&gt;&lt;wsp:rsid wsp:val=&quot;00410363&quot;/&gt;&lt;wsp:rsid wsp:val=&quot;004122DD&quot;/&gt;&lt;wsp:rsid wsp:val=&quot;004154F4&quot;/&gt;&lt;wsp:rsid wsp:val=&quot;00423E6D&quot;/&gt;&lt;wsp:rsid wsp:val=&quot;004272BB&quot;/&gt;&lt;wsp:rsid wsp:val=&quot;00432FF8&quot;/&gt;&lt;wsp:rsid wsp:val=&quot;00433A83&quot;/&gt;&lt;wsp:rsid wsp:val=&quot;00435FD3&quot;/&gt;&lt;wsp:rsid wsp:val=&quot;004370D4&quot;/&gt;&lt;wsp:rsid wsp:val=&quot;004475A0&quot;/&gt;&lt;wsp:rsid wsp:val=&quot;00453360&quot;/&gt;&lt;wsp:rsid wsp:val=&quot;00464996&quot;/&gt;&lt;wsp:rsid wsp:val=&quot;00472881&quot;/&gt;&lt;wsp:rsid wsp:val=&quot;00477485&quot;/&gt;&lt;wsp:rsid wsp:val=&quot;00481410&quot;/&gt;&lt;wsp:rsid wsp:val=&quot;00484D61&quot;/&gt;&lt;wsp:rsid wsp:val=&quot;00485628&quot;/&gt;&lt;wsp:rsid wsp:val=&quot;00492D80&quot;/&gt;&lt;wsp:rsid wsp:val=&quot;00494466&quot;/&gt;&lt;wsp:rsid wsp:val=&quot;00496E35&quot;/&gt;&lt;wsp:rsid wsp:val=&quot;004A0344&quot;/&gt;&lt;wsp:rsid wsp:val=&quot;004A0720&quot;/&gt;&lt;wsp:rsid wsp:val=&quot;004B1186&quot;/&gt;&lt;wsp:rsid wsp:val=&quot;004B19FD&quot;/&gt;&lt;wsp:rsid wsp:val=&quot;004B3412&quot;/&gt;&lt;wsp:rsid wsp:val=&quot;004B485A&quot;/&gt;&lt;wsp:rsid wsp:val=&quot;004B6496&quot;/&gt;&lt;wsp:rsid wsp:val=&quot;004B671B&quot;/&gt;&lt;wsp:rsid wsp:val=&quot;004C444B&quot;/&gt;&lt;wsp:rsid wsp:val=&quot;004D134F&quot;/&gt;&lt;wsp:rsid wsp:val=&quot;004E2272&quot;/&gt;&lt;wsp:rsid wsp:val=&quot;004E7053&quot;/&gt;&lt;wsp:rsid wsp:val=&quot;004F4AF0&quot;/&gt;&lt;wsp:rsid wsp:val=&quot;004F5833&quot;/&gt;&lt;wsp:rsid wsp:val=&quot;005045D9&quot;/&gt;&lt;wsp:rsid wsp:val=&quot;00511401&quot;/&gt;&lt;wsp:rsid wsp:val=&quot;00516313&quot;/&gt;&lt;wsp:rsid wsp:val=&quot;00517A60&quot;/&gt;&lt;wsp:rsid wsp:val=&quot;00522AC2&quot;/&gt;&lt;wsp:rsid wsp:val=&quot;00523857&quot;/&gt;&lt;wsp:rsid wsp:val=&quot;00530E29&quot;/&gt;&lt;wsp:rsid wsp:val=&quot;005337E3&quot;/&gt;&lt;wsp:rsid wsp:val=&quot;00533883&quot;/&gt;&lt;wsp:rsid wsp:val=&quot;00536120&quot;/&gt;&lt;wsp:rsid wsp:val=&quot;00541273&quot;/&gt;&lt;wsp:rsid wsp:val=&quot;00543FDD&quot;/&gt;&lt;wsp:rsid wsp:val=&quot;00561401&quot;/&gt;&lt;wsp:rsid wsp:val=&quot;00561B74&quot;/&gt;&lt;wsp:rsid wsp:val=&quot;00563E97&quot;/&gt;&lt;wsp:rsid wsp:val=&quot;00565F43&quot;/&gt;&lt;wsp:rsid wsp:val=&quot;005714CD&quot;/&gt;&lt;wsp:rsid wsp:val=&quot;00571D56&quot;/&gt;&lt;wsp:rsid wsp:val=&quot;00571EB9&quot;/&gt;&lt;wsp:rsid wsp:val=&quot;00575900&quot;/&gt;&lt;wsp:rsid wsp:val=&quot;005901DE&quot;/&gt;&lt;wsp:rsid wsp:val=&quot;005909E0&quot;/&gt;&lt;wsp:rsid wsp:val=&quot;0059655E&quot;/&gt;&lt;wsp:rsid wsp:val=&quot;005A2D08&quot;/&gt;&lt;wsp:rsid wsp:val=&quot;005A49C8&quot;/&gt;&lt;wsp:rsid wsp:val=&quot;005B592E&quot;/&gt;&lt;wsp:rsid wsp:val=&quot;005C00CA&quot;/&gt;&lt;wsp:rsid wsp:val=&quot;005C2533&quot;/&gt;&lt;wsp:rsid wsp:val=&quot;005C28FB&quot;/&gt;&lt;wsp:rsid wsp:val=&quot;005C2F74&quot;/&gt;&lt;wsp:rsid wsp:val=&quot;005C2F75&quot;/&gt;&lt;wsp:rsid wsp:val=&quot;005C3508&quot;/&gt;&lt;wsp:rsid wsp:val=&quot;005C3A4E&quot;/&gt;&lt;wsp:rsid wsp:val=&quot;005D0822&quot;/&gt;&lt;wsp:rsid wsp:val=&quot;005D10DC&quot;/&gt;&lt;wsp:rsid wsp:val=&quot;005D2A5D&quot;/&gt;&lt;wsp:rsid wsp:val=&quot;005D7C2A&quot;/&gt;&lt;wsp:rsid wsp:val=&quot;005D7E6E&quot;/&gt;&lt;wsp:rsid wsp:val=&quot;005E0FAB&quot;/&gt;&lt;wsp:rsid wsp:val=&quot;005E6C97&quot;/&gt;&lt;wsp:rsid wsp:val=&quot;005E72B7&quot;/&gt;&lt;wsp:rsid wsp:val=&quot;005F1E68&quot;/&gt;&lt;wsp:rsid wsp:val=&quot;00601AF1&quot;/&gt;&lt;wsp:rsid wsp:val=&quot;00602F44&quot;/&gt;&lt;wsp:rsid wsp:val=&quot;00611EEF&quot;/&gt;&lt;wsp:rsid wsp:val=&quot;00612C8B&quot;/&gt;&lt;wsp:rsid wsp:val=&quot;00620DB1&quot;/&gt;&lt;wsp:rsid wsp:val=&quot;00621F09&quot;/&gt;&lt;wsp:rsid wsp:val=&quot;00622176&quot;/&gt;&lt;wsp:rsid wsp:val=&quot;00622B0E&quot;/&gt;&lt;wsp:rsid wsp:val=&quot;00630D98&quot;/&gt;&lt;wsp:rsid wsp:val=&quot;0063503D&quot;/&gt;&lt;wsp:rsid wsp:val=&quot;006354F8&quot;/&gt;&lt;wsp:rsid wsp:val=&quot;00635A48&quot;/&gt;&lt;wsp:rsid wsp:val=&quot;0063738E&quot;/&gt;&lt;wsp:rsid wsp:val=&quot;00644AA9&quot;/&gt;&lt;wsp:rsid wsp:val=&quot;0065041D&quot;/&gt;&lt;wsp:rsid wsp:val=&quot;00666F71&quot;/&gt;&lt;wsp:rsid wsp:val=&quot;00672E0C&quot;/&gt;&lt;wsp:rsid wsp:val=&quot;00674748&quot;/&gt;&lt;wsp:rsid wsp:val=&quot;00674DC9&quot;/&gt;&lt;wsp:rsid wsp:val=&quot;006750B8&quot;/&gt;&lt;wsp:rsid wsp:val=&quot;00681616&quot;/&gt;&lt;wsp:rsid wsp:val=&quot;00685BCE&quot;/&gt;&lt;wsp:rsid wsp:val=&quot;0069148E&quot;/&gt;&lt;wsp:rsid wsp:val=&quot;00691FCD&quot;/&gt;&lt;wsp:rsid wsp:val=&quot;006A029F&quot;/&gt;&lt;wsp:rsid wsp:val=&quot;006A37FE&quot;/&gt;&lt;wsp:rsid wsp:val=&quot;006A5BC8&quot;/&gt;&lt;wsp:rsid wsp:val=&quot;006A5EBF&quot;/&gt;&lt;wsp:rsid wsp:val=&quot;006A6A25&quot;/&gt;&lt;wsp:rsid wsp:val=&quot;006A7A4E&quot;/&gt;&lt;wsp:rsid wsp:val=&quot;006B2627&quot;/&gt;&lt;wsp:rsid wsp:val=&quot;006C1C48&quot;/&gt;&lt;wsp:rsid wsp:val=&quot;006D060A&quot;/&gt;&lt;wsp:rsid wsp:val=&quot;006D08B5&quot;/&gt;&lt;wsp:rsid wsp:val=&quot;006D6A88&quot;/&gt;&lt;wsp:rsid wsp:val=&quot;006E2598&quot;/&gt;&lt;wsp:rsid wsp:val=&quot;006E7033&quot;/&gt;&lt;wsp:rsid wsp:val=&quot;006E7B00&quot;/&gt;&lt;wsp:rsid wsp:val=&quot;006F3594&quot;/&gt;&lt;wsp:rsid wsp:val=&quot;006F4A45&quot;/&gt;&lt;wsp:rsid wsp:val=&quot;006F6378&quot;/&gt;&lt;wsp:rsid wsp:val=&quot;00704B68&quot;/&gt;&lt;wsp:rsid wsp:val=&quot;00705102&quot;/&gt;&lt;wsp:rsid wsp:val=&quot;00712204&quot;/&gt;&lt;wsp:rsid wsp:val=&quot;007126BE&quot;/&gt;&lt;wsp:rsid wsp:val=&quot;00714AD1&quot;/&gt;&lt;wsp:rsid wsp:val=&quot;0071707B&quot;/&gt;&lt;wsp:rsid wsp:val=&quot;00717AE4&quot;/&gt;&lt;wsp:rsid wsp:val=&quot;0072007C&quot;/&gt;&lt;wsp:rsid wsp:val=&quot;00723036&quot;/&gt;&lt;wsp:rsid wsp:val=&quot;00726A5E&quot;/&gt;&lt;wsp:rsid wsp:val=&quot;00734C45&quot;/&gt;&lt;wsp:rsid wsp:val=&quot;00735A9B&quot;/&gt;&lt;wsp:rsid wsp:val=&quot;00736086&quot;/&gt;&lt;wsp:rsid wsp:val=&quot;007431C7&quot;/&gt;&lt;wsp:rsid wsp:val=&quot;00743A37&quot;/&gt;&lt;wsp:rsid wsp:val=&quot;00745B86&quot;/&gt;&lt;wsp:rsid wsp:val=&quot;007662AF&quot;/&gt;&lt;wsp:rsid wsp:val=&quot;00766A34&quot;/&gt;&lt;wsp:rsid wsp:val=&quot;00767B6D&quot;/&gt;&lt;wsp:rsid wsp:val=&quot;0078308E&quot;/&gt;&lt;wsp:rsid wsp:val=&quot;00786AA9&quot;/&gt;&lt;wsp:rsid wsp:val=&quot;0079108C&quot;/&gt;&lt;wsp:rsid wsp:val=&quot;00791D2B&quot;/&gt;&lt;wsp:rsid wsp:val=&quot;00791FED&quot;/&gt;&lt;wsp:rsid wsp:val=&quot;00792CEA&quot;/&gt;&lt;wsp:rsid wsp:val=&quot;00794B7F&quot;/&gt;&lt;wsp:rsid wsp:val=&quot;007A4918&quot;/&gt;&lt;wsp:rsid wsp:val=&quot;007A4A14&quot;/&gt;&lt;wsp:rsid wsp:val=&quot;007A505E&quot;/&gt;&lt;wsp:rsid wsp:val=&quot;007A55D9&quot;/&gt;&lt;wsp:rsid wsp:val=&quot;007B012C&quot;/&gt;&lt;wsp:rsid wsp:val=&quot;007B54D7&quot;/&gt;&lt;wsp:rsid wsp:val=&quot;007B6C71&quot;/&gt;&lt;wsp:rsid wsp:val=&quot;007C1587&quot;/&gt;&lt;wsp:rsid wsp:val=&quot;007C1A3B&quot;/&gt;&lt;wsp:rsid wsp:val=&quot;007C2B08&quot;/&gt;&lt;wsp:rsid wsp:val=&quot;007C4704&quot;/&gt;&lt;wsp:rsid wsp:val=&quot;007C6510&quot;/&gt;&lt;wsp:rsid wsp:val=&quot;007D08AB&quot;/&gt;&lt;wsp:rsid wsp:val=&quot;007D34F1&quot;/&gt;&lt;wsp:rsid wsp:val=&quot;007D500B&quot;/&gt;&lt;wsp:rsid wsp:val=&quot;007D69DC&quot;/&gt;&lt;wsp:rsid wsp:val=&quot;007E08AB&quot;/&gt;&lt;wsp:rsid wsp:val=&quot;007E4528&quot;/&gt;&lt;wsp:rsid wsp:val=&quot;007E61C8&quot;/&gt;&lt;wsp:rsid wsp:val=&quot;007F332A&quot;/&gt;&lt;wsp:rsid wsp:val=&quot;007F622F&quot;/&gt;&lt;wsp:rsid wsp:val=&quot;00804A35&quot;/&gt;&lt;wsp:rsid wsp:val=&quot;00805C40&quot;/&gt;&lt;wsp:rsid wsp:val=&quot;008110EC&quot;/&gt;&lt;wsp:rsid wsp:val=&quot;00812396&quot;/&gt;&lt;wsp:rsid wsp:val=&quot;008215C6&quot;/&gt;&lt;wsp:rsid wsp:val=&quot;008430FF&quot;/&gt;&lt;wsp:rsid wsp:val=&quot;00843352&quot;/&gt;&lt;wsp:rsid wsp:val=&quot;00843CFC&quot;/&gt;&lt;wsp:rsid wsp:val=&quot;00851E55&quot;/&gt;&lt;wsp:rsid wsp:val=&quot;00862465&quot;/&gt;&lt;wsp:rsid wsp:val=&quot;00866C11&quot;/&gt;&lt;wsp:rsid wsp:val=&quot;00871DF3&quot;/&gt;&lt;wsp:rsid wsp:val=&quot;008727EC&quot;/&gt;&lt;wsp:rsid wsp:val=&quot;008765CC&quot;/&gt;&lt;wsp:rsid wsp:val=&quot;00880385&quot;/&gt;&lt;wsp:rsid wsp:val=&quot;00885500&quot;/&gt;&lt;wsp:rsid wsp:val=&quot;008875BA&quot;/&gt;&lt;wsp:rsid wsp:val=&quot;00890E0D&quot;/&gt;&lt;wsp:rsid wsp:val=&quot;0089253A&quot;/&gt;&lt;wsp:rsid wsp:val=&quot;008934B7&quot;/&gt;&lt;wsp:rsid wsp:val=&quot;0089569C&quot;/&gt;&lt;wsp:rsid wsp:val=&quot;008960D7&quot;/&gt;&lt;wsp:rsid wsp:val=&quot;008A097F&quot;/&gt;&lt;wsp:rsid wsp:val=&quot;008A1199&quot;/&gt;&lt;wsp:rsid wsp:val=&quot;008A18F8&quot;/&gt;&lt;wsp:rsid wsp:val=&quot;008B54F4&quot;/&gt;&lt;wsp:rsid wsp:val=&quot;008B7A64&quot;/&gt;&lt;wsp:rsid wsp:val=&quot;008C2B71&quot;/&gt;&lt;wsp:rsid wsp:val=&quot;008C38D9&quot;/&gt;&lt;wsp:rsid wsp:val=&quot;008C5F7A&quot;/&gt;&lt;wsp:rsid wsp:val=&quot;008D79A8&quot;/&gt;&lt;wsp:rsid wsp:val=&quot;008E342C&quot;/&gt;&lt;wsp:rsid wsp:val=&quot;008F0B97&quot;/&gt;&lt;wsp:rsid wsp:val=&quot;008F4E99&quot;/&gt;&lt;wsp:rsid wsp:val=&quot;00900F4B&quot;/&gt;&lt;wsp:rsid wsp:val=&quot;00902548&quot;/&gt;&lt;wsp:rsid wsp:val=&quot;0090320F&quot;/&gt;&lt;wsp:rsid wsp:val=&quot;009118DC&quot;/&gt;&lt;wsp:rsid wsp:val=&quot;00913DD9&quot;/&gt;&lt;wsp:rsid wsp:val=&quot;00916014&quot;/&gt;&lt;wsp:rsid wsp:val=&quot;009166A3&quot;/&gt;&lt;wsp:rsid wsp:val=&quot;00932495&quot;/&gt;&lt;wsp:rsid wsp:val=&quot;00954465&quot;/&gt;&lt;wsp:rsid wsp:val=&quot;00954B51&quot;/&gt;&lt;wsp:rsid wsp:val=&quot;00954BE8&quot;/&gt;&lt;wsp:rsid wsp:val=&quot;00955CCB&quot;/&gt;&lt;wsp:rsid wsp:val=&quot;0096775B&quot;/&gt;&lt;wsp:rsid wsp:val=&quot;00980C3E&quot;/&gt;&lt;wsp:rsid wsp:val=&quot;00985377&quot;/&gt;&lt;wsp:rsid wsp:val=&quot;0098621D&quot;/&gt;&lt;wsp:rsid wsp:val=&quot;009900FC&quot;/&gt;&lt;wsp:rsid wsp:val=&quot;0099154F&quot;/&gt;&lt;wsp:rsid wsp:val=&quot;00996C6D&quot;/&gt;&lt;wsp:rsid wsp:val=&quot;00996FF5&quot;/&gt;&lt;wsp:rsid wsp:val=&quot;00997687&quot;/&gt;&lt;wsp:rsid wsp:val=&quot;009A49E1&quot;/&gt;&lt;wsp:rsid wsp:val=&quot;009A5753&quot;/&gt;&lt;wsp:rsid wsp:val=&quot;009B2FE3&quot;/&gt;&lt;wsp:rsid wsp:val=&quot;009C6E38&quot;/&gt;&lt;wsp:rsid wsp:val=&quot;009D0EC9&quot;/&gt;&lt;wsp:rsid wsp:val=&quot;009D44DC&quot;/&gt;&lt;wsp:rsid wsp:val=&quot;009D4EDC&quot;/&gt;&lt;wsp:rsid wsp:val=&quot;009D6E14&quot;/&gt;&lt;wsp:rsid wsp:val=&quot;009E0883&quot;/&gt;&lt;wsp:rsid wsp:val=&quot;009E35D9&quot;/&gt;&lt;wsp:rsid wsp:val=&quot;009F16C7&quot;/&gt;&lt;wsp:rsid wsp:val=&quot;009F49A8&quot;/&gt;&lt;wsp:rsid wsp:val=&quot;009F6BB2&quot;/&gt;&lt;wsp:rsid wsp:val=&quot;009F7987&quot;/&gt;&lt;wsp:rsid wsp:val=&quot;00A00103&quot;/&gt;&lt;wsp:rsid wsp:val=&quot;00A024E6&quot;/&gt;&lt;wsp:rsid wsp:val=&quot;00A03ABE&quot;/&gt;&lt;wsp:rsid wsp:val=&quot;00A044B3&quot;/&gt;&lt;wsp:rsid wsp:val=&quot;00A0737C&quot;/&gt;&lt;wsp:rsid wsp:val=&quot;00A115BB&quot;/&gt;&lt;wsp:rsid wsp:val=&quot;00A13604&quot;/&gt;&lt;wsp:rsid wsp:val=&quot;00A16D93&quot;/&gt;&lt;wsp:rsid wsp:val=&quot;00A173EB&quot;/&gt;&lt;wsp:rsid wsp:val=&quot;00A17633&quot;/&gt;&lt;wsp:rsid wsp:val=&quot;00A21877&quot;/&gt;&lt;wsp:rsid wsp:val=&quot;00A262F1&quot;/&gt;&lt;wsp:rsid wsp:val=&quot;00A278C6&quot;/&gt;&lt;wsp:rsid wsp:val=&quot;00A33A91&quot;/&gt;&lt;wsp:rsid wsp:val=&quot;00A350B6&quot;/&gt;&lt;wsp:rsid wsp:val=&quot;00A353EA&quot;/&gt;&lt;wsp:rsid wsp:val=&quot;00A36157&quot;/&gt;&lt;wsp:rsid wsp:val=&quot;00A40A9E&quot;/&gt;&lt;wsp:rsid wsp:val=&quot;00A41EE3&quot;/&gt;&lt;wsp:rsid wsp:val=&quot;00A43A38&quot;/&gt;&lt;wsp:rsid wsp:val=&quot;00A4621C&quot;/&gt;&lt;wsp:rsid wsp:val=&quot;00A60A91&quot;/&gt;&lt;wsp:rsid wsp:val=&quot;00A661C2&quot;/&gt;&lt;wsp:rsid wsp:val=&quot;00A66C2D&quot;/&gt;&lt;wsp:rsid wsp:val=&quot;00A721E7&quot;/&gt;&lt;wsp:rsid wsp:val=&quot;00A7259D&quot;/&gt;&lt;wsp:rsid wsp:val=&quot;00A75696&quot;/&gt;&lt;wsp:rsid wsp:val=&quot;00A7685C&quot;/&gt;&lt;wsp:rsid wsp:val=&quot;00A82D2E&quot;/&gt;&lt;wsp:rsid wsp:val=&quot;00A84053&quot;/&gt;&lt;wsp:rsid wsp:val=&quot;00A900BE&quot;/&gt;&lt;wsp:rsid wsp:val=&quot;00A90BF8&quot;/&gt;&lt;wsp:rsid wsp:val=&quot;00A92613&quot;/&gt;&lt;wsp:rsid wsp:val=&quot;00AA562B&quot;/&gt;&lt;wsp:rsid wsp:val=&quot;00AA56C3&quot;/&gt;&lt;wsp:rsid wsp:val=&quot;00AB3714&quot;/&gt;&lt;wsp:rsid wsp:val=&quot;00AB3AEA&quot;/&gt;&lt;wsp:rsid wsp:val=&quot;00AB5360&quot;/&gt;&lt;wsp:rsid wsp:val=&quot;00AC03A5&quot;/&gt;&lt;wsp:rsid wsp:val=&quot;00AC44D3&quot;/&gt;&lt;wsp:rsid wsp:val=&quot;00AC69A9&quot;/&gt;&lt;wsp:rsid wsp:val=&quot;00AC6D18&quot;/&gt;&lt;wsp:rsid wsp:val=&quot;00AD452E&quot;/&gt;&lt;wsp:rsid wsp:val=&quot;00AE070D&quot;/&gt;&lt;wsp:rsid wsp:val=&quot;00AE201D&quot;/&gt;&lt;wsp:rsid wsp:val=&quot;00AE310D&quot;/&gt;&lt;wsp:rsid wsp:val=&quot;00AE446B&quot;/&gt;&lt;wsp:rsid wsp:val=&quot;00AE7A4C&quot;/&gt;&lt;wsp:rsid wsp:val=&quot;00AF143C&quot;/&gt;&lt;wsp:rsid wsp:val=&quot;00AF24E4&quot;/&gt;&lt;wsp:rsid wsp:val=&quot;00AF26EE&quot;/&gt;&lt;wsp:rsid wsp:val=&quot;00AF5427&quot;/&gt;&lt;wsp:rsid wsp:val=&quot;00B046A4&quot;/&gt;&lt;wsp:rsid wsp:val=&quot;00B06C81&quot;/&gt;&lt;wsp:rsid wsp:val=&quot;00B171C9&quot;/&gt;&lt;wsp:rsid wsp:val=&quot;00B17E16&quot;/&gt;&lt;wsp:rsid wsp:val=&quot;00B23D9F&quot;/&gt;&lt;wsp:rsid wsp:val=&quot;00B34DB7&quot;/&gt;&lt;wsp:rsid wsp:val=&quot;00B37775&quot;/&gt;&lt;wsp:rsid wsp:val=&quot;00B403F9&quot;/&gt;&lt;wsp:rsid wsp:val=&quot;00B41B21&quot;/&gt;&lt;wsp:rsid wsp:val=&quot;00B4237A&quot;/&gt;&lt;wsp:rsid wsp:val=&quot;00B43DC5&quot;/&gt;&lt;wsp:rsid wsp:val=&quot;00B45DBD&quot;/&gt;&lt;wsp:rsid wsp:val=&quot;00B46DFD&quot;/&gt;&lt;wsp:rsid wsp:val=&quot;00B53DC0&quot;/&gt;&lt;wsp:rsid wsp:val=&quot;00B549C8&quot;/&gt;&lt;wsp:rsid wsp:val=&quot;00B5706D&quot;/&gt;&lt;wsp:rsid wsp:val=&quot;00B62811&quot;/&gt;&lt;wsp:rsid wsp:val=&quot;00B62A7D&quot;/&gt;&lt;wsp:rsid wsp:val=&quot;00B648CE&quot;/&gt;&lt;wsp:rsid wsp:val=&quot;00B66DCF&quot;/&gt;&lt;wsp:rsid wsp:val=&quot;00B73A9D&quot;/&gt;&lt;wsp:rsid wsp:val=&quot;00B74372&quot;/&gt;&lt;wsp:rsid wsp:val=&quot;00B76F96&quot;/&gt;&lt;wsp:rsid wsp:val=&quot;00B77774&quot;/&gt;&lt;wsp:rsid wsp:val=&quot;00B90207&quot;/&gt;&lt;wsp:rsid wsp:val=&quot;00B91204&quot;/&gt;&lt;wsp:rsid wsp:val=&quot;00BA0721&quot;/&gt;&lt;wsp:rsid wsp:val=&quot;00BA1248&quot;/&gt;&lt;wsp:rsid wsp:val=&quot;00BA558A&quot;/&gt;&lt;wsp:rsid wsp:val=&quot;00BA65BA&quot;/&gt;&lt;wsp:rsid wsp:val=&quot;00BB7EA9&quot;/&gt;&lt;wsp:rsid wsp:val=&quot;00BC35F9&quot;/&gt;&lt;wsp:rsid wsp:val=&quot;00BC6C13&quot;/&gt;&lt;wsp:rsid wsp:val=&quot;00BD4660&quot;/&gt;&lt;wsp:rsid wsp:val=&quot;00BE3DE1&quot;/&gt;&lt;wsp:rsid wsp:val=&quot;00BE496B&quot;/&gt;&lt;wsp:rsid wsp:val=&quot;00BE77BC&quot;/&gt;&lt;wsp:rsid wsp:val=&quot;00BF0E70&quot;/&gt;&lt;wsp:rsid wsp:val=&quot;00BF19F1&quot;/&gt;&lt;wsp:rsid wsp:val=&quot;00BF1E58&quot;/&gt;&lt;wsp:rsid wsp:val=&quot;00BF6D9E&quot;/&gt;&lt;wsp:rsid wsp:val=&quot;00C00D2E&quot;/&gt;&lt;wsp:rsid wsp:val=&quot;00C03FD0&quot;/&gt;&lt;wsp:rsid wsp:val=&quot;00C04D28&quot;/&gt;&lt;wsp:rsid wsp:val=&quot;00C14752&quot;/&gt;&lt;wsp:rsid wsp:val=&quot;00C148AA&quot;/&gt;&lt;wsp:rsid wsp:val=&quot;00C20434&quot;/&gt;&lt;wsp:rsid wsp:val=&quot;00C20E75&quot;/&gt;&lt;wsp:rsid wsp:val=&quot;00C2168B&quot;/&gt;&lt;wsp:rsid wsp:val=&quot;00C2445C&quot;/&gt;&lt;wsp:rsid wsp:val=&quot;00C31CCB&quot;/&gt;&lt;wsp:rsid wsp:val=&quot;00C3554C&quot;/&gt;&lt;wsp:rsid wsp:val=&quot;00C379EE&quot;/&gt;&lt;wsp:rsid wsp:val=&quot;00C43FBE&quot;/&gt;&lt;wsp:rsid wsp:val=&quot;00C44810&quot;/&gt;&lt;wsp:rsid wsp:val=&quot;00C57E01&quot;/&gt;&lt;wsp:rsid wsp:val=&quot;00C60BAC&quot;/&gt;&lt;wsp:rsid wsp:val=&quot;00C656B3&quot;/&gt;&lt;wsp:rsid wsp:val=&quot;00C65CB6&quot;/&gt;&lt;wsp:rsid wsp:val=&quot;00C65D2D&quot;/&gt;&lt;wsp:rsid wsp:val=&quot;00C7260A&quot;/&gt;&lt;wsp:rsid wsp:val=&quot;00C73042&quot;/&gt;&lt;wsp:rsid wsp:val=&quot;00C77F72&quot;/&gt;&lt;wsp:rsid wsp:val=&quot;00C9082A&quot;/&gt;&lt;wsp:rsid wsp:val=&quot;00C93D17&quot;/&gt;&lt;wsp:rsid wsp:val=&quot;00C950A7&quot;/&gt;&lt;wsp:rsid wsp:val=&quot;00C97A71&quot;/&gt;&lt;wsp:rsid wsp:val=&quot;00CA09E9&quot;/&gt;&lt;wsp:rsid wsp:val=&quot;00CB3A0E&quot;/&gt;&lt;wsp:rsid wsp:val=&quot;00CB6D19&quot;/&gt;&lt;wsp:rsid wsp:val=&quot;00CC199F&quot;/&gt;&lt;wsp:rsid wsp:val=&quot;00CC6A5C&quot;/&gt;&lt;wsp:rsid wsp:val=&quot;00CD376E&quot;/&gt;&lt;wsp:rsid wsp:val=&quot;00CD4A4D&quot;/&gt;&lt;wsp:rsid wsp:val=&quot;00CD6FB5&quot;/&gt;&lt;wsp:rsid wsp:val=&quot;00CD73C3&quot;/&gt;&lt;wsp:rsid wsp:val=&quot;00CE0635&quot;/&gt;&lt;wsp:rsid wsp:val=&quot;00CF0D55&quot;/&gt;&lt;wsp:rsid wsp:val=&quot;00CF275E&quot;/&gt;&lt;wsp:rsid wsp:val=&quot;00D01A48&quot;/&gt;&lt;wsp:rsid wsp:val=&quot;00D02952&quot;/&gt;&lt;wsp:rsid wsp:val=&quot;00D05898&quot;/&gt;&lt;wsp:rsid wsp:val=&quot;00D07A9B&quot;/&gt;&lt;wsp:rsid wsp:val=&quot;00D2161A&quot;/&gt;&lt;wsp:rsid wsp:val=&quot;00D321C3&quot;/&gt;&lt;wsp:rsid wsp:val=&quot;00D3562B&quot;/&gt;&lt;wsp:rsid wsp:val=&quot;00D3731C&quot;/&gt;&lt;wsp:rsid wsp:val=&quot;00D42C89&quot;/&gt;&lt;wsp:rsid wsp:val=&quot;00D47476&quot;/&gt;&lt;wsp:rsid wsp:val=&quot;00D50DCD&quot;/&gt;&lt;wsp:rsid wsp:val=&quot;00D54EA0&quot;/&gt;&lt;wsp:rsid wsp:val=&quot;00D60DF9&quot;/&gt;&lt;wsp:rsid wsp:val=&quot;00D61649&quot;/&gt;&lt;wsp:rsid wsp:val=&quot;00D642D2&quot;/&gt;&lt;wsp:rsid wsp:val=&quot;00D66D42&quot;/&gt;&lt;wsp:rsid wsp:val=&quot;00D7150A&quot;/&gt;&lt;wsp:rsid wsp:val=&quot;00D733A2&quot;/&gt;&lt;wsp:rsid wsp:val=&quot;00D81608&quot;/&gt;&lt;wsp:rsid wsp:val=&quot;00D8307E&quot;/&gt;&lt;wsp:rsid wsp:val=&quot;00D84782&quot;/&gt;&lt;wsp:rsid wsp:val=&quot;00D86A6D&quot;/&gt;&lt;wsp:rsid wsp:val=&quot;00D90B5A&quot;/&gt;&lt;wsp:rsid wsp:val=&quot;00D97363&quot;/&gt;&lt;wsp:rsid wsp:val=&quot;00DA53AE&quot;/&gt;&lt;wsp:rsid wsp:val=&quot;00DB1B06&quot;/&gt;&lt;wsp:rsid wsp:val=&quot;00DB1C86&quot;/&gt;&lt;wsp:rsid wsp:val=&quot;00DB3C73&quot;/&gt;&lt;wsp:rsid wsp:val=&quot;00DC3676&quot;/&gt;&lt;wsp:rsid wsp:val=&quot;00DC3B26&quot;/&gt;&lt;wsp:rsid wsp:val=&quot;00DC7A52&quot;/&gt;&lt;wsp:rsid wsp:val=&quot;00DD31D1&quot;/&gt;&lt;wsp:rsid wsp:val=&quot;00DD4C02&quot;/&gt;&lt;wsp:rsid wsp:val=&quot;00DD5379&quot;/&gt;&lt;wsp:rsid wsp:val=&quot;00DD7941&quot;/&gt;&lt;wsp:rsid wsp:val=&quot;00DE0A7C&quot;/&gt;&lt;wsp:rsid wsp:val=&quot;00DE0E03&quot;/&gt;&lt;wsp:rsid wsp:val=&quot;00DE1128&quot;/&gt;&lt;wsp:rsid wsp:val=&quot;00DE18B0&quot;/&gt;&lt;wsp:rsid wsp:val=&quot;00DE3C62&quot;/&gt;&lt;wsp:rsid wsp:val=&quot;00DF766A&quot;/&gt;&lt;wsp:rsid wsp:val=&quot;00E03C1F&quot;/&gt;&lt;wsp:rsid wsp:val=&quot;00E03EA6&quot;/&gt;&lt;wsp:rsid wsp:val=&quot;00E109A0&quot;/&gt;&lt;wsp:rsid wsp:val=&quot;00E11ADF&quot;/&gt;&lt;wsp:rsid wsp:val=&quot;00E120C0&quot;/&gt;&lt;wsp:rsid wsp:val=&quot;00E13EEC&quot;/&gt;&lt;wsp:rsid wsp:val=&quot;00E3485B&quot;/&gt;&lt;wsp:rsid wsp:val=&quot;00E4729E&quot;/&gt;&lt;wsp:rsid wsp:val=&quot;00E47B43&quot;/&gt;&lt;wsp:rsid wsp:val=&quot;00E62577&quot;/&gt;&lt;wsp:rsid wsp:val=&quot;00E72A01&quot;/&gt;&lt;wsp:rsid wsp:val=&quot;00E72CBC&quot;/&gt;&lt;wsp:rsid wsp:val=&quot;00E74ED1&quot;/&gt;&lt;wsp:rsid wsp:val=&quot;00E8117F&quot;/&gt;&lt;wsp:rsid wsp:val=&quot;00E8464E&quot;/&gt;&lt;wsp:rsid wsp:val=&quot;00E86118&quot;/&gt;&lt;wsp:rsid wsp:val=&quot;00E90355&quot;/&gt;&lt;wsp:rsid wsp:val=&quot;00E90D71&quot;/&gt;&lt;wsp:rsid wsp:val=&quot;00E91FA9&quot;/&gt;&lt;wsp:rsid wsp:val=&quot;00E949FA&quot;/&gt;&lt;wsp:rsid wsp:val=&quot;00EA285E&quot;/&gt;&lt;wsp:rsid wsp:val=&quot;00EA3A55&quot;/&gt;&lt;wsp:rsid wsp:val=&quot;00EB5792&quot;/&gt;&lt;wsp:rsid wsp:val=&quot;00EB5DF8&quot;/&gt;&lt;wsp:rsid wsp:val=&quot;00EB7EFB&quot;/&gt;&lt;wsp:rsid wsp:val=&quot;00EC040F&quot;/&gt;&lt;wsp:rsid wsp:val=&quot;00EC25FF&quot;/&gt;&lt;wsp:rsid wsp:val=&quot;00EC3B71&quot;/&gt;&lt;wsp:rsid wsp:val=&quot;00ED5AE4&quot;/&gt;&lt;wsp:rsid wsp:val=&quot;00EF0036&quot;/&gt;&lt;wsp:rsid wsp:val=&quot;00EF0C2C&quot;/&gt;&lt;wsp:rsid wsp:val=&quot;00EF129D&quot;/&gt;&lt;wsp:rsid wsp:val=&quot;00EF2AC0&quot;/&gt;&lt;wsp:rsid wsp:val=&quot;00EF5AE7&quot;/&gt;&lt;wsp:rsid wsp:val=&quot;00EF6BF4&quot;/&gt;&lt;wsp:rsid wsp:val=&quot;00EF7BFE&quot;/&gt;&lt;wsp:rsid wsp:val=&quot;00F01617&quot;/&gt;&lt;wsp:rsid wsp:val=&quot;00F01B20&quot;/&gt;&lt;wsp:rsid wsp:val=&quot;00F05F6F&quot;/&gt;&lt;wsp:rsid wsp:val=&quot;00F21129&quot;/&gt;&lt;wsp:rsid wsp:val=&quot;00F22529&quot;/&gt;&lt;wsp:rsid wsp:val=&quot;00F23075&quot;/&gt;&lt;wsp:rsid wsp:val=&quot;00F328CF&quot;/&gt;&lt;wsp:rsid wsp:val=&quot;00F339DC&quot;/&gt;&lt;wsp:rsid wsp:val=&quot;00F35D2F&quot;/&gt;&lt;wsp:rsid wsp:val=&quot;00F372EE&quot;/&gt;&lt;wsp:rsid wsp:val=&quot;00F37B1A&quot;/&gt;&lt;wsp:rsid wsp:val=&quot;00F422BE&quot;/&gt;&lt;wsp:rsid wsp:val=&quot;00F43838&quot;/&gt;&lt;wsp:rsid wsp:val=&quot;00F442E2&quot;/&gt;&lt;wsp:rsid wsp:val=&quot;00F47CC1&quot;/&gt;&lt;wsp:rsid wsp:val=&quot;00F52134&quot;/&gt;&lt;wsp:rsid wsp:val=&quot;00F55CF3&quot;/&gt;&lt;wsp:rsid wsp:val=&quot;00F6215E&quot;/&gt;&lt;wsp:rsid wsp:val=&quot;00F6493D&quot;/&gt;&lt;wsp:rsid wsp:val=&quot;00F651B0&quot;/&gt;&lt;wsp:rsid wsp:val=&quot;00F73ABC&quot;/&gt;&lt;wsp:rsid wsp:val=&quot;00F834EA&quot;/&gt;&lt;wsp:rsid wsp:val=&quot;00F85639&quot;/&gt;&lt;wsp:rsid wsp:val=&quot;00F856E1&quot;/&gt;&lt;wsp:rsid wsp:val=&quot;00F908BB&quot;/&gt;&lt;wsp:rsid wsp:val=&quot;00F90C85&quot;/&gt;&lt;wsp:rsid wsp:val=&quot;00F93133&quot;/&gt;&lt;wsp:rsid wsp:val=&quot;00F93CC0&quot;/&gt;&lt;wsp:rsid wsp:val=&quot;00F96B4F&quot;/&gt;&lt;wsp:rsid wsp:val=&quot;00FA1179&quot;/&gt;&lt;wsp:rsid wsp:val=&quot;00FA32B3&quot;/&gt;&lt;wsp:rsid wsp:val=&quot;00FA3F8C&quot;/&gt;&lt;wsp:rsid wsp:val=&quot;00FA734D&quot;/&gt;&lt;wsp:rsid wsp:val=&quot;00FB5599&quot;/&gt;&lt;wsp:rsid wsp:val=&quot;00FB668B&quot;/&gt;&lt;wsp:rsid wsp:val=&quot;00FC45D7&quot;/&gt;&lt;wsp:rsid wsp:val=&quot;00FC49F1&quot;/&gt;&lt;wsp:rsid wsp:val=&quot;00FC61DB&quot;/&gt;&lt;wsp:rsid wsp:val=&quot;00FD49ED&quot;/&gt;&lt;wsp:rsid wsp:val=&quot;00FD590B&quot;/&gt;&lt;wsp:rsid wsp:val=&quot;00FD5F23&quot;/&gt;&lt;wsp:rsid wsp:val=&quot;00FD602E&quot;/&gt;&lt;wsp:rsid wsp:val=&quot;00FE4457&quot;/&gt;&lt;wsp:rsid wsp:val=&quot;00FE5FF0&quot;/&gt;&lt;wsp:rsid wsp:val=&quot;00FE6C4C&quot;/&gt;&lt;wsp:rsid wsp:val=&quot;00FF7AEA&quot;/&gt;&lt;/wsp:rsids&gt;&lt;/w:docPr&gt;&lt;w:body&gt;&lt;w:p wsp:rsidR=&quot;00000000&quot; wsp:rsidRDefault=&quot;00F856E1&quot;&gt;&lt;m:oMathPara&gt;&lt;m:oMath&gt;&lt;m:sSub&gt;&lt;m:sSubPr&gt;&lt;m:ctrlPr&gt;&lt;w:rPr&gt;&lt;w:rFonts w:ascii=&quot;Cambria Math&quot; w:h-ansi=&quot;Cambria Math&quot;/&gt;&lt;wx:font wx:val=&quot;Cambria Math&quot;/&gt;&lt;w:i/&gt;&lt;w:sz-cs w:val=&quot;28&quot;/&gt;&lt;/w:rPr&gt;&lt;/m:ctrlPr&gt;&lt;/m:sSubPr&gt;&lt;m:e&gt;&lt;m:r&gt;&lt;w:rPr&gt;&lt;w:rFonts w:ascii=&quot;Cambria Math&quot; w:h-ansi=&quot;Cambria Math&quot;/&gt;&lt;wx:font wx:val=&quot;Cambria Math&quot;/&gt;&lt;w:i/&gt;&lt;w:sz-cs w:val=&quot;28&quot;/&gt;&lt;/w:rPr&gt;&lt;m:t&gt;K&lt;/m:t&gt;&lt;/m:r&gt;&lt;/m:e&gt;&lt;m:sub&gt;&lt;m:r&gt;&lt;w:rPr&gt;&lt;w:rFonts w:ascii=&quot;Cambria Math&quot; w:h-ansi=&quot;Cambria Math&quot;/&gt;&lt;wx:font wx:val=&quot;Cambria Math&quot;/&gt;&lt;w:i/&gt;&lt;w:sz-cs w:val=&quot;28&quot;/&gt;&lt;/w:rPr&gt;&lt;m:t&gt;? &lt;/m:t&gt;&lt;/m:r&gt;&lt;/m:sub&gt;&lt;/m:sSub&gt;&lt;m:r&gt;&lt;w:rPr&gt;&lt;w:rFonts w:ascii=&quot;Cambria Math&quot; w:h-ansi=&quot;Cambria Math&quot;/&gt;&lt;wx:font wx:val=&quot;Cambria Math&quot;/&gt;&lt;w:i/&gt;&lt;w:sz-cs w:val=&quot;28&quot;/&gt;&lt;/w:rPr&gt;&lt;m:t&gt;=0,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2E1B6C">
        <w:rPr>
          <w:rFonts w:ascii="Arial" w:hAnsi="Arial" w:cs="Arial"/>
          <w:sz w:val="32"/>
          <w:szCs w:val="32"/>
          <w:lang w:val="ru-RU"/>
        </w:rPr>
        <w:instrText xml:space="preserve"> </w:instrText>
      </w:r>
      <w:r w:rsidRPr="002E1B6C">
        <w:rPr>
          <w:rFonts w:ascii="Arial" w:hAnsi="Arial" w:cs="Arial"/>
          <w:sz w:val="32"/>
          <w:szCs w:val="32"/>
          <w:lang w:val="ru-RU"/>
        </w:rPr>
        <w:fldChar w:fldCharType="separate"/>
      </w:r>
      <w:r w:rsidR="005C679E">
        <w:pict>
          <v:shape id="_x0000_i1032" type="#_x0000_t75" style="width:48pt;height:13.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hyphenationZone w:val=&quot;357&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10363&quot;/&gt;&lt;wsp:rsid wsp:val=&quot;00003CE5&quot;/&gt;&lt;wsp:rsid wsp:val=&quot;00006C82&quot;/&gt;&lt;wsp:rsid wsp:val=&quot;000155B3&quot;/&gt;&lt;wsp:rsid wsp:val=&quot;0001752B&quot;/&gt;&lt;wsp:rsid wsp:val=&quot;000228C2&quot;/&gt;&lt;wsp:rsid wsp:val=&quot;00040674&quot;/&gt;&lt;wsp:rsid wsp:val=&quot;0004120C&quot;/&gt;&lt;wsp:rsid wsp:val=&quot;00046C4A&quot;/&gt;&lt;wsp:rsid wsp:val=&quot;000515F9&quot;/&gt;&lt;wsp:rsid wsp:val=&quot;000573CF&quot;/&gt;&lt;wsp:rsid wsp:val=&quot;00061F05&quot;/&gt;&lt;wsp:rsid wsp:val=&quot;0006212A&quot;/&gt;&lt;wsp:rsid wsp:val=&quot;000640D7&quot;/&gt;&lt;wsp:rsid wsp:val=&quot;000737C7&quot;/&gt;&lt;wsp:rsid wsp:val=&quot;00073C31&quot;/&gt;&lt;wsp:rsid wsp:val=&quot;0007508C&quot;/&gt;&lt;wsp:rsid wsp:val=&quot;0007521E&quot;/&gt;&lt;wsp:rsid wsp:val=&quot;000839BD&quot;/&gt;&lt;wsp:rsid wsp:val=&quot;000847A5&quot;/&gt;&lt;wsp:rsid wsp:val=&quot;00084F9E&quot;/&gt;&lt;wsp:rsid wsp:val=&quot;00091401&quot;/&gt;&lt;wsp:rsid wsp:val=&quot;00092701&quot;/&gt;&lt;wsp:rsid wsp:val=&quot;00092CC4&quot;/&gt;&lt;wsp:rsid wsp:val=&quot;00096378&quot;/&gt;&lt;wsp:rsid wsp:val=&quot;0009771B&quot;/&gt;&lt;wsp:rsid wsp:val=&quot;000A06D6&quot;/&gt;&lt;wsp:rsid wsp:val=&quot;000A186C&quot;/&gt;&lt;wsp:rsid wsp:val=&quot;000A6E3F&quot;/&gt;&lt;wsp:rsid wsp:val=&quot;000B0655&quot;/&gt;&lt;wsp:rsid wsp:val=&quot;000B1556&quot;/&gt;&lt;wsp:rsid wsp:val=&quot;000B4CC1&quot;/&gt;&lt;wsp:rsid wsp:val=&quot;000B5A76&quot;/&gt;&lt;wsp:rsid wsp:val=&quot;000C1452&quot;/&gt;&lt;wsp:rsid wsp:val=&quot;000C23E1&quot;/&gt;&lt;wsp:rsid wsp:val=&quot;000C4A2A&quot;/&gt;&lt;wsp:rsid wsp:val=&quot;000D280A&quot;/&gt;&lt;wsp:rsid wsp:val=&quot;000D6EA5&quot;/&gt;&lt;wsp:rsid wsp:val=&quot;000D71AC&quot;/&gt;&lt;wsp:rsid wsp:val=&quot;000D753C&quot;/&gt;&lt;wsp:rsid wsp:val=&quot;000D79D6&quot;/&gt;&lt;wsp:rsid wsp:val=&quot;000E4F83&quot;/&gt;&lt;wsp:rsid wsp:val=&quot;000E795F&quot;/&gt;&lt;wsp:rsid wsp:val=&quot;001100C1&quot;/&gt;&lt;wsp:rsid wsp:val=&quot;00111305&quot;/&gt;&lt;wsp:rsid wsp:val=&quot;00116BFB&quot;/&gt;&lt;wsp:rsid wsp:val=&quot;00120F7E&quot;/&gt;&lt;wsp:rsid wsp:val=&quot;00123D0A&quot;/&gt;&lt;wsp:rsid wsp:val=&quot;00130C24&quot;/&gt;&lt;wsp:rsid wsp:val=&quot;001330D3&quot;/&gt;&lt;wsp:rsid wsp:val=&quot;00134CDF&quot;/&gt;&lt;wsp:rsid wsp:val=&quot;00137A71&quot;/&gt;&lt;wsp:rsid wsp:val=&quot;001524A0&quot;/&gt;&lt;wsp:rsid wsp:val=&quot;00152FD7&quot;/&gt;&lt;wsp:rsid wsp:val=&quot;00154232&quot;/&gt;&lt;wsp:rsid wsp:val=&quot;001638B7&quot;/&gt;&lt;wsp:rsid wsp:val=&quot;001641EA&quot;/&gt;&lt;wsp:rsid wsp:val=&quot;001650A4&quot;/&gt;&lt;wsp:rsid wsp:val=&quot;00171B2E&quot;/&gt;&lt;wsp:rsid wsp:val=&quot;001755D4&quot;/&gt;&lt;wsp:rsid wsp:val=&quot;00182FF2&quot;/&gt;&lt;wsp:rsid wsp:val=&quot;0019303A&quot;/&gt;&lt;wsp:rsid wsp:val=&quot;00195951&quot;/&gt;&lt;wsp:rsid wsp:val=&quot;00195CEC&quot;/&gt;&lt;wsp:rsid wsp:val=&quot;001969EF&quot;/&gt;&lt;wsp:rsid wsp:val=&quot;001A05A3&quot;/&gt;&lt;wsp:rsid wsp:val=&quot;001A2FAD&quot;/&gt;&lt;wsp:rsid wsp:val=&quot;001A392E&quot;/&gt;&lt;wsp:rsid wsp:val=&quot;001A519B&quot;/&gt;&lt;wsp:rsid wsp:val=&quot;001A5587&quot;/&gt;&lt;wsp:rsid wsp:val=&quot;001A586E&quot;/&gt;&lt;wsp:rsid wsp:val=&quot;001B192D&quot;/&gt;&lt;wsp:rsid wsp:val=&quot;001B3446&quot;/&gt;&lt;wsp:rsid wsp:val=&quot;001C0DF3&quot;/&gt;&lt;wsp:rsid wsp:val=&quot;001C10B9&quot;/&gt;&lt;wsp:rsid wsp:val=&quot;001C1D82&quot;/&gt;&lt;wsp:rsid wsp:val=&quot;001E465A&quot;/&gt;&lt;wsp:rsid wsp:val=&quot;001E7BAB&quot;/&gt;&lt;wsp:rsid wsp:val=&quot;001F496E&quot;/&gt;&lt;wsp:rsid wsp:val=&quot;001F731C&quot;/&gt;&lt;wsp:rsid wsp:val=&quot;00205850&quot;/&gt;&lt;wsp:rsid wsp:val=&quot;002069FA&quot;/&gt;&lt;wsp:rsid wsp:val=&quot;00211132&quot;/&gt;&lt;wsp:rsid wsp:val=&quot;00213E89&quot;/&gt;&lt;wsp:rsid wsp:val=&quot;00214059&quot;/&gt;&lt;wsp:rsid wsp:val=&quot;002166E1&quot;/&gt;&lt;wsp:rsid wsp:val=&quot;0021784A&quot;/&gt;&lt;wsp:rsid wsp:val=&quot;00231394&quot;/&gt;&lt;wsp:rsid wsp:val=&quot;00232892&quot;/&gt;&lt;wsp:rsid wsp:val=&quot;00235E0D&quot;/&gt;&lt;wsp:rsid wsp:val=&quot;00237066&quot;/&gt;&lt;wsp:rsid wsp:val=&quot;00237938&quot;/&gt;&lt;wsp:rsid wsp:val=&quot;002422E0&quot;/&gt;&lt;wsp:rsid wsp:val=&quot;0024260D&quot;/&gt;&lt;wsp:rsid wsp:val=&quot;00242725&quot;/&gt;&lt;wsp:rsid wsp:val=&quot;00242E16&quot;/&gt;&lt;wsp:rsid wsp:val=&quot;002468E0&quot;/&gt;&lt;wsp:rsid wsp:val=&quot;00256503&quot;/&gt;&lt;wsp:rsid wsp:val=&quot;00261342&quot;/&gt;&lt;wsp:rsid wsp:val=&quot;00262B52&quot;/&gt;&lt;wsp:rsid wsp:val=&quot;00262F97&quot;/&gt;&lt;wsp:rsid wsp:val=&quot;00275097&quot;/&gt;&lt;wsp:rsid wsp:val=&quot;00275DF4&quot;/&gt;&lt;wsp:rsid wsp:val=&quot;00285316&quot;/&gt;&lt;wsp:rsid wsp:val=&quot;0028553B&quot;/&gt;&lt;wsp:rsid wsp:val=&quot;00286D89&quot;/&gt;&lt;wsp:rsid wsp:val=&quot;00291F49&quot;/&gt;&lt;wsp:rsid wsp:val=&quot;00292B5D&quot;/&gt;&lt;wsp:rsid wsp:val=&quot;002A10A3&quot;/&gt;&lt;wsp:rsid wsp:val=&quot;002A6C1A&quot;/&gt;&lt;wsp:rsid wsp:val=&quot;002A717E&quot;/&gt;&lt;wsp:rsid wsp:val=&quot;002A7BAB&quot;/&gt;&lt;wsp:rsid wsp:val=&quot;002B2EDC&quot;/&gt;&lt;wsp:rsid wsp:val=&quot;002B5350&quot;/&gt;&lt;wsp:rsid wsp:val=&quot;002B62E3&quot;/&gt;&lt;wsp:rsid wsp:val=&quot;002B631B&quot;/&gt;&lt;wsp:rsid wsp:val=&quot;002C395B&quot;/&gt;&lt;wsp:rsid wsp:val=&quot;002C7503&quot;/&gt;&lt;wsp:rsid wsp:val=&quot;002D151E&quot;/&gt;&lt;wsp:rsid wsp:val=&quot;002D2D81&quot;/&gt;&lt;wsp:rsid wsp:val=&quot;002D5152&quot;/&gt;&lt;wsp:rsid wsp:val=&quot;002D5980&quot;/&gt;&lt;wsp:rsid wsp:val=&quot;002D6B64&quot;/&gt;&lt;wsp:rsid wsp:val=&quot;002D6BD0&quot;/&gt;&lt;wsp:rsid wsp:val=&quot;002D705A&quot;/&gt;&lt;wsp:rsid wsp:val=&quot;002E63AD&quot;/&gt;&lt;wsp:rsid wsp:val=&quot;00300D94&quot;/&gt;&lt;wsp:rsid wsp:val=&quot;00301725&quot;/&gt;&lt;wsp:rsid wsp:val=&quot;003024E9&quot;/&gt;&lt;wsp:rsid wsp:val=&quot;003074E3&quot;/&gt;&lt;wsp:rsid wsp:val=&quot;00325E06&quot;/&gt;&lt;wsp:rsid wsp:val=&quot;00325FB2&quot;/&gt;&lt;wsp:rsid wsp:val=&quot;0032752D&quot;/&gt;&lt;wsp:rsid wsp:val=&quot;00332C64&quot;/&gt;&lt;wsp:rsid wsp:val=&quot;0033467D&quot;/&gt;&lt;wsp:rsid wsp:val=&quot;00335D32&quot;/&gt;&lt;wsp:rsid wsp:val=&quot;0034039F&quot;/&gt;&lt;wsp:rsid wsp:val=&quot;00352981&quot;/&gt;&lt;wsp:rsid wsp:val=&quot;00355CAF&quot;/&gt;&lt;wsp:rsid wsp:val=&quot;00355ED1&quot;/&gt;&lt;wsp:rsid wsp:val=&quot;00376DA6&quot;/&gt;&lt;wsp:rsid wsp:val=&quot;0038302D&quot;/&gt;&lt;wsp:rsid wsp:val=&quot;0038433F&quot;/&gt;&lt;wsp:rsid wsp:val=&quot;0038585F&quot;/&gt;&lt;wsp:rsid wsp:val=&quot;00385E2C&quot;/&gt;&lt;wsp:rsid wsp:val=&quot;00395859&quot;/&gt;&lt;wsp:rsid wsp:val=&quot;003966DE&quot;/&gt;&lt;wsp:rsid wsp:val=&quot;003971CC&quot;/&gt;&lt;wsp:rsid wsp:val=&quot;00397B80&quot;/&gt;&lt;wsp:rsid wsp:val=&quot;003A2B85&quot;/&gt;&lt;wsp:rsid wsp:val=&quot;003A5A76&quot;/&gt;&lt;wsp:rsid wsp:val=&quot;003B0950&quot;/&gt;&lt;wsp:rsid wsp:val=&quot;003B1597&quot;/&gt;&lt;wsp:rsid wsp:val=&quot;003B5B44&quot;/&gt;&lt;wsp:rsid wsp:val=&quot;003B649F&quot;/&gt;&lt;wsp:rsid wsp:val=&quot;003C3C70&quot;/&gt;&lt;wsp:rsid wsp:val=&quot;003C4BCA&quot;/&gt;&lt;wsp:rsid wsp:val=&quot;003C611D&quot;/&gt;&lt;wsp:rsid wsp:val=&quot;003D1D29&quot;/&gt;&lt;wsp:rsid wsp:val=&quot;003D24CF&quot;/&gt;&lt;wsp:rsid wsp:val=&quot;003D51F3&quot;/&gt;&lt;wsp:rsid wsp:val=&quot;003E0C39&quot;/&gt;&lt;wsp:rsid wsp:val=&quot;003E0CFB&quot;/&gt;&lt;wsp:rsid wsp:val=&quot;003F08FD&quot;/&gt;&lt;wsp:rsid wsp:val=&quot;003F2649&quot;/&gt;&lt;wsp:rsid wsp:val=&quot;003F3910&quot;/&gt;&lt;wsp:rsid wsp:val=&quot;003F5464&quot;/&gt;&lt;wsp:rsid wsp:val=&quot;003F55BF&quot;/&gt;&lt;wsp:rsid wsp:val=&quot;003F5682&quot;/&gt;&lt;wsp:rsid wsp:val=&quot;003F5F14&quot;/&gt;&lt;wsp:rsid wsp:val=&quot;00403E38&quot;/&gt;&lt;wsp:rsid wsp:val=&quot;00410363&quot;/&gt;&lt;wsp:rsid wsp:val=&quot;004122DD&quot;/&gt;&lt;wsp:rsid wsp:val=&quot;004154F4&quot;/&gt;&lt;wsp:rsid wsp:val=&quot;00423E6D&quot;/&gt;&lt;wsp:rsid wsp:val=&quot;004272BB&quot;/&gt;&lt;wsp:rsid wsp:val=&quot;00432FF8&quot;/&gt;&lt;wsp:rsid wsp:val=&quot;00433A83&quot;/&gt;&lt;wsp:rsid wsp:val=&quot;00435FD3&quot;/&gt;&lt;wsp:rsid wsp:val=&quot;004370D4&quot;/&gt;&lt;wsp:rsid wsp:val=&quot;004475A0&quot;/&gt;&lt;wsp:rsid wsp:val=&quot;00453360&quot;/&gt;&lt;wsp:rsid wsp:val=&quot;00464996&quot;/&gt;&lt;wsp:rsid wsp:val=&quot;00472881&quot;/&gt;&lt;wsp:rsid wsp:val=&quot;00477485&quot;/&gt;&lt;wsp:rsid wsp:val=&quot;00481410&quot;/&gt;&lt;wsp:rsid wsp:val=&quot;00484D61&quot;/&gt;&lt;wsp:rsid wsp:val=&quot;00485628&quot;/&gt;&lt;wsp:rsid wsp:val=&quot;00492D80&quot;/&gt;&lt;wsp:rsid wsp:val=&quot;00494466&quot;/&gt;&lt;wsp:rsid wsp:val=&quot;00496E35&quot;/&gt;&lt;wsp:rsid wsp:val=&quot;004A0344&quot;/&gt;&lt;wsp:rsid wsp:val=&quot;004A0720&quot;/&gt;&lt;wsp:rsid wsp:val=&quot;004B1186&quot;/&gt;&lt;wsp:rsid wsp:val=&quot;004B19FD&quot;/&gt;&lt;wsp:rsid wsp:val=&quot;004B3412&quot;/&gt;&lt;wsp:rsid wsp:val=&quot;004B485A&quot;/&gt;&lt;wsp:rsid wsp:val=&quot;004B6496&quot;/&gt;&lt;wsp:rsid wsp:val=&quot;004B671B&quot;/&gt;&lt;wsp:rsid wsp:val=&quot;004C444B&quot;/&gt;&lt;wsp:rsid wsp:val=&quot;004D134F&quot;/&gt;&lt;wsp:rsid wsp:val=&quot;004E2272&quot;/&gt;&lt;wsp:rsid wsp:val=&quot;004E7053&quot;/&gt;&lt;wsp:rsid wsp:val=&quot;004F4AF0&quot;/&gt;&lt;wsp:rsid wsp:val=&quot;004F5833&quot;/&gt;&lt;wsp:rsid wsp:val=&quot;005045D9&quot;/&gt;&lt;wsp:rsid wsp:val=&quot;00511401&quot;/&gt;&lt;wsp:rsid wsp:val=&quot;00516313&quot;/&gt;&lt;wsp:rsid wsp:val=&quot;00517A60&quot;/&gt;&lt;wsp:rsid wsp:val=&quot;00522AC2&quot;/&gt;&lt;wsp:rsid wsp:val=&quot;00523857&quot;/&gt;&lt;wsp:rsid wsp:val=&quot;00530E29&quot;/&gt;&lt;wsp:rsid wsp:val=&quot;005337E3&quot;/&gt;&lt;wsp:rsid wsp:val=&quot;00533883&quot;/&gt;&lt;wsp:rsid wsp:val=&quot;00536120&quot;/&gt;&lt;wsp:rsid wsp:val=&quot;00541273&quot;/&gt;&lt;wsp:rsid wsp:val=&quot;00543FDD&quot;/&gt;&lt;wsp:rsid wsp:val=&quot;00561401&quot;/&gt;&lt;wsp:rsid wsp:val=&quot;00561B74&quot;/&gt;&lt;wsp:rsid wsp:val=&quot;00563E97&quot;/&gt;&lt;wsp:rsid wsp:val=&quot;00565F43&quot;/&gt;&lt;wsp:rsid wsp:val=&quot;005714CD&quot;/&gt;&lt;wsp:rsid wsp:val=&quot;00571D56&quot;/&gt;&lt;wsp:rsid wsp:val=&quot;00571EB9&quot;/&gt;&lt;wsp:rsid wsp:val=&quot;00575900&quot;/&gt;&lt;wsp:rsid wsp:val=&quot;005901DE&quot;/&gt;&lt;wsp:rsid wsp:val=&quot;005909E0&quot;/&gt;&lt;wsp:rsid wsp:val=&quot;0059655E&quot;/&gt;&lt;wsp:rsid wsp:val=&quot;005A2D08&quot;/&gt;&lt;wsp:rsid wsp:val=&quot;005A49C8&quot;/&gt;&lt;wsp:rsid wsp:val=&quot;005B592E&quot;/&gt;&lt;wsp:rsid wsp:val=&quot;005C00CA&quot;/&gt;&lt;wsp:rsid wsp:val=&quot;005C2533&quot;/&gt;&lt;wsp:rsid wsp:val=&quot;005C28FB&quot;/&gt;&lt;wsp:rsid wsp:val=&quot;005C2F74&quot;/&gt;&lt;wsp:rsid wsp:val=&quot;005C2F75&quot;/&gt;&lt;wsp:rsid wsp:val=&quot;005C3508&quot;/&gt;&lt;wsp:rsid wsp:val=&quot;005C3A4E&quot;/&gt;&lt;wsp:rsid wsp:val=&quot;005D0822&quot;/&gt;&lt;wsp:rsid wsp:val=&quot;005D10DC&quot;/&gt;&lt;wsp:rsid wsp:val=&quot;005D2A5D&quot;/&gt;&lt;wsp:rsid wsp:val=&quot;005D7C2A&quot;/&gt;&lt;wsp:rsid wsp:val=&quot;005D7E6E&quot;/&gt;&lt;wsp:rsid wsp:val=&quot;005E0FAB&quot;/&gt;&lt;wsp:rsid wsp:val=&quot;005E6C97&quot;/&gt;&lt;wsp:rsid wsp:val=&quot;005E72B7&quot;/&gt;&lt;wsp:rsid wsp:val=&quot;005F1E68&quot;/&gt;&lt;wsp:rsid wsp:val=&quot;00601AF1&quot;/&gt;&lt;wsp:rsid wsp:val=&quot;00602F44&quot;/&gt;&lt;wsp:rsid wsp:val=&quot;00611EEF&quot;/&gt;&lt;wsp:rsid wsp:val=&quot;00612C8B&quot;/&gt;&lt;wsp:rsid wsp:val=&quot;00620DB1&quot;/&gt;&lt;wsp:rsid wsp:val=&quot;00621F09&quot;/&gt;&lt;wsp:rsid wsp:val=&quot;00622176&quot;/&gt;&lt;wsp:rsid wsp:val=&quot;00622B0E&quot;/&gt;&lt;wsp:rsid wsp:val=&quot;00630D98&quot;/&gt;&lt;wsp:rsid wsp:val=&quot;0063503D&quot;/&gt;&lt;wsp:rsid wsp:val=&quot;006354F8&quot;/&gt;&lt;wsp:rsid wsp:val=&quot;00635A48&quot;/&gt;&lt;wsp:rsid wsp:val=&quot;0063738E&quot;/&gt;&lt;wsp:rsid wsp:val=&quot;00644AA9&quot;/&gt;&lt;wsp:rsid wsp:val=&quot;0065041D&quot;/&gt;&lt;wsp:rsid wsp:val=&quot;00666F71&quot;/&gt;&lt;wsp:rsid wsp:val=&quot;00672E0C&quot;/&gt;&lt;wsp:rsid wsp:val=&quot;00674748&quot;/&gt;&lt;wsp:rsid wsp:val=&quot;00674DC9&quot;/&gt;&lt;wsp:rsid wsp:val=&quot;006750B8&quot;/&gt;&lt;wsp:rsid wsp:val=&quot;00681616&quot;/&gt;&lt;wsp:rsid wsp:val=&quot;00685BCE&quot;/&gt;&lt;wsp:rsid wsp:val=&quot;0069148E&quot;/&gt;&lt;wsp:rsid wsp:val=&quot;00691FCD&quot;/&gt;&lt;wsp:rsid wsp:val=&quot;006A029F&quot;/&gt;&lt;wsp:rsid wsp:val=&quot;006A37FE&quot;/&gt;&lt;wsp:rsid wsp:val=&quot;006A5BC8&quot;/&gt;&lt;wsp:rsid wsp:val=&quot;006A5EBF&quot;/&gt;&lt;wsp:rsid wsp:val=&quot;006A6A25&quot;/&gt;&lt;wsp:rsid wsp:val=&quot;006A7A4E&quot;/&gt;&lt;wsp:rsid wsp:val=&quot;006B2627&quot;/&gt;&lt;wsp:rsid wsp:val=&quot;006C1C48&quot;/&gt;&lt;wsp:rsid wsp:val=&quot;006D060A&quot;/&gt;&lt;wsp:rsid wsp:val=&quot;006D08B5&quot;/&gt;&lt;wsp:rsid wsp:val=&quot;006D6A88&quot;/&gt;&lt;wsp:rsid wsp:val=&quot;006E2598&quot;/&gt;&lt;wsp:rsid wsp:val=&quot;006E7033&quot;/&gt;&lt;wsp:rsid wsp:val=&quot;006E7B00&quot;/&gt;&lt;wsp:rsid wsp:val=&quot;006F3594&quot;/&gt;&lt;wsp:rsid wsp:val=&quot;006F4A45&quot;/&gt;&lt;wsp:rsid wsp:val=&quot;006F6378&quot;/&gt;&lt;wsp:rsid wsp:val=&quot;00704B68&quot;/&gt;&lt;wsp:rsid wsp:val=&quot;00705102&quot;/&gt;&lt;wsp:rsid wsp:val=&quot;00712204&quot;/&gt;&lt;wsp:rsid wsp:val=&quot;007126BE&quot;/&gt;&lt;wsp:rsid wsp:val=&quot;00714AD1&quot;/&gt;&lt;wsp:rsid wsp:val=&quot;0071707B&quot;/&gt;&lt;wsp:rsid wsp:val=&quot;00717AE4&quot;/&gt;&lt;wsp:rsid wsp:val=&quot;0072007C&quot;/&gt;&lt;wsp:rsid wsp:val=&quot;00723036&quot;/&gt;&lt;wsp:rsid wsp:val=&quot;00726A5E&quot;/&gt;&lt;wsp:rsid wsp:val=&quot;00734C45&quot;/&gt;&lt;wsp:rsid wsp:val=&quot;00735A9B&quot;/&gt;&lt;wsp:rsid wsp:val=&quot;00736086&quot;/&gt;&lt;wsp:rsid wsp:val=&quot;007431C7&quot;/&gt;&lt;wsp:rsid wsp:val=&quot;00743A37&quot;/&gt;&lt;wsp:rsid wsp:val=&quot;00745B86&quot;/&gt;&lt;wsp:rsid wsp:val=&quot;007662AF&quot;/&gt;&lt;wsp:rsid wsp:val=&quot;00766A34&quot;/&gt;&lt;wsp:rsid wsp:val=&quot;00767B6D&quot;/&gt;&lt;wsp:rsid wsp:val=&quot;0078308E&quot;/&gt;&lt;wsp:rsid wsp:val=&quot;00786AA9&quot;/&gt;&lt;wsp:rsid wsp:val=&quot;0079108C&quot;/&gt;&lt;wsp:rsid wsp:val=&quot;00791D2B&quot;/&gt;&lt;wsp:rsid wsp:val=&quot;00791FED&quot;/&gt;&lt;wsp:rsid wsp:val=&quot;00792CEA&quot;/&gt;&lt;wsp:rsid wsp:val=&quot;00794B7F&quot;/&gt;&lt;wsp:rsid wsp:val=&quot;007A4918&quot;/&gt;&lt;wsp:rsid wsp:val=&quot;007A4A14&quot;/&gt;&lt;wsp:rsid wsp:val=&quot;007A505E&quot;/&gt;&lt;wsp:rsid wsp:val=&quot;007A55D9&quot;/&gt;&lt;wsp:rsid wsp:val=&quot;007B012C&quot;/&gt;&lt;wsp:rsid wsp:val=&quot;007B54D7&quot;/&gt;&lt;wsp:rsid wsp:val=&quot;007B6C71&quot;/&gt;&lt;wsp:rsid wsp:val=&quot;007C1587&quot;/&gt;&lt;wsp:rsid wsp:val=&quot;007C1A3B&quot;/&gt;&lt;wsp:rsid wsp:val=&quot;007C2B08&quot;/&gt;&lt;wsp:rsid wsp:val=&quot;007C4704&quot;/&gt;&lt;wsp:rsid wsp:val=&quot;007C6510&quot;/&gt;&lt;wsp:rsid wsp:val=&quot;007D08AB&quot;/&gt;&lt;wsp:rsid wsp:val=&quot;007D34F1&quot;/&gt;&lt;wsp:rsid wsp:val=&quot;007D500B&quot;/&gt;&lt;wsp:rsid wsp:val=&quot;007D69DC&quot;/&gt;&lt;wsp:rsid wsp:val=&quot;007E08AB&quot;/&gt;&lt;wsp:rsid wsp:val=&quot;007E4528&quot;/&gt;&lt;wsp:rsid wsp:val=&quot;007E61C8&quot;/&gt;&lt;wsp:rsid wsp:val=&quot;007F332A&quot;/&gt;&lt;wsp:rsid wsp:val=&quot;007F622F&quot;/&gt;&lt;wsp:rsid wsp:val=&quot;00804A35&quot;/&gt;&lt;wsp:rsid wsp:val=&quot;00805C40&quot;/&gt;&lt;wsp:rsid wsp:val=&quot;008110EC&quot;/&gt;&lt;wsp:rsid wsp:val=&quot;00812396&quot;/&gt;&lt;wsp:rsid wsp:val=&quot;008215C6&quot;/&gt;&lt;wsp:rsid wsp:val=&quot;008430FF&quot;/&gt;&lt;wsp:rsid wsp:val=&quot;00843352&quot;/&gt;&lt;wsp:rsid wsp:val=&quot;00843CFC&quot;/&gt;&lt;wsp:rsid wsp:val=&quot;00851E55&quot;/&gt;&lt;wsp:rsid wsp:val=&quot;00862465&quot;/&gt;&lt;wsp:rsid wsp:val=&quot;00866C11&quot;/&gt;&lt;wsp:rsid wsp:val=&quot;00871DF3&quot;/&gt;&lt;wsp:rsid wsp:val=&quot;008727EC&quot;/&gt;&lt;wsp:rsid wsp:val=&quot;008765CC&quot;/&gt;&lt;wsp:rsid wsp:val=&quot;00880385&quot;/&gt;&lt;wsp:rsid wsp:val=&quot;00885500&quot;/&gt;&lt;wsp:rsid wsp:val=&quot;008875BA&quot;/&gt;&lt;wsp:rsid wsp:val=&quot;00890E0D&quot;/&gt;&lt;wsp:rsid wsp:val=&quot;0089253A&quot;/&gt;&lt;wsp:rsid wsp:val=&quot;008934B7&quot;/&gt;&lt;wsp:rsid wsp:val=&quot;0089569C&quot;/&gt;&lt;wsp:rsid wsp:val=&quot;008960D7&quot;/&gt;&lt;wsp:rsid wsp:val=&quot;008A097F&quot;/&gt;&lt;wsp:rsid wsp:val=&quot;008A1199&quot;/&gt;&lt;wsp:rsid wsp:val=&quot;008A18F8&quot;/&gt;&lt;wsp:rsid wsp:val=&quot;008B54F4&quot;/&gt;&lt;wsp:rsid wsp:val=&quot;008B7A64&quot;/&gt;&lt;wsp:rsid wsp:val=&quot;008C2B71&quot;/&gt;&lt;wsp:rsid wsp:val=&quot;008C38D9&quot;/&gt;&lt;wsp:rsid wsp:val=&quot;008C5F7A&quot;/&gt;&lt;wsp:rsid wsp:val=&quot;008D79A8&quot;/&gt;&lt;wsp:rsid wsp:val=&quot;008E342C&quot;/&gt;&lt;wsp:rsid wsp:val=&quot;008F0B97&quot;/&gt;&lt;wsp:rsid wsp:val=&quot;008F4E99&quot;/&gt;&lt;wsp:rsid wsp:val=&quot;00900F4B&quot;/&gt;&lt;wsp:rsid wsp:val=&quot;00902548&quot;/&gt;&lt;wsp:rsid wsp:val=&quot;0090320F&quot;/&gt;&lt;wsp:rsid wsp:val=&quot;009118DC&quot;/&gt;&lt;wsp:rsid wsp:val=&quot;00913DD9&quot;/&gt;&lt;wsp:rsid wsp:val=&quot;00916014&quot;/&gt;&lt;wsp:rsid wsp:val=&quot;009166A3&quot;/&gt;&lt;wsp:rsid wsp:val=&quot;00932495&quot;/&gt;&lt;wsp:rsid wsp:val=&quot;00954465&quot;/&gt;&lt;wsp:rsid wsp:val=&quot;00954B51&quot;/&gt;&lt;wsp:rsid wsp:val=&quot;00954BE8&quot;/&gt;&lt;wsp:rsid wsp:val=&quot;00955CCB&quot;/&gt;&lt;wsp:rsid wsp:val=&quot;0096775B&quot;/&gt;&lt;wsp:rsid wsp:val=&quot;00980C3E&quot;/&gt;&lt;wsp:rsid wsp:val=&quot;00985377&quot;/&gt;&lt;wsp:rsid wsp:val=&quot;0098621D&quot;/&gt;&lt;wsp:rsid wsp:val=&quot;009900FC&quot;/&gt;&lt;wsp:rsid wsp:val=&quot;0099154F&quot;/&gt;&lt;wsp:rsid wsp:val=&quot;00996C6D&quot;/&gt;&lt;wsp:rsid wsp:val=&quot;00996FF5&quot;/&gt;&lt;wsp:rsid wsp:val=&quot;00997687&quot;/&gt;&lt;wsp:rsid wsp:val=&quot;009A49E1&quot;/&gt;&lt;wsp:rsid wsp:val=&quot;009A5753&quot;/&gt;&lt;wsp:rsid wsp:val=&quot;009B2FE3&quot;/&gt;&lt;wsp:rsid wsp:val=&quot;009C6E38&quot;/&gt;&lt;wsp:rsid wsp:val=&quot;009D0EC9&quot;/&gt;&lt;wsp:rsid wsp:val=&quot;009D44DC&quot;/&gt;&lt;wsp:rsid wsp:val=&quot;009D4EDC&quot;/&gt;&lt;wsp:rsid wsp:val=&quot;009D6E14&quot;/&gt;&lt;wsp:rsid wsp:val=&quot;009E0883&quot;/&gt;&lt;wsp:rsid wsp:val=&quot;009E35D9&quot;/&gt;&lt;wsp:rsid wsp:val=&quot;009F16C7&quot;/&gt;&lt;wsp:rsid wsp:val=&quot;009F49A8&quot;/&gt;&lt;wsp:rsid wsp:val=&quot;009F6BB2&quot;/&gt;&lt;wsp:rsid wsp:val=&quot;009F7987&quot;/&gt;&lt;wsp:rsid wsp:val=&quot;00A00103&quot;/&gt;&lt;wsp:rsid wsp:val=&quot;00A024E6&quot;/&gt;&lt;wsp:rsid wsp:val=&quot;00A03ABE&quot;/&gt;&lt;wsp:rsid wsp:val=&quot;00A044B3&quot;/&gt;&lt;wsp:rsid wsp:val=&quot;00A0737C&quot;/&gt;&lt;wsp:rsid wsp:val=&quot;00A115BB&quot;/&gt;&lt;wsp:rsid wsp:val=&quot;00A13604&quot;/&gt;&lt;wsp:rsid wsp:val=&quot;00A16D93&quot;/&gt;&lt;wsp:rsid wsp:val=&quot;00A173EB&quot;/&gt;&lt;wsp:rsid wsp:val=&quot;00A17633&quot;/&gt;&lt;wsp:rsid wsp:val=&quot;00A21877&quot;/&gt;&lt;wsp:rsid wsp:val=&quot;00A262F1&quot;/&gt;&lt;wsp:rsid wsp:val=&quot;00A278C6&quot;/&gt;&lt;wsp:rsid wsp:val=&quot;00A33A91&quot;/&gt;&lt;wsp:rsid wsp:val=&quot;00A350B6&quot;/&gt;&lt;wsp:rsid wsp:val=&quot;00A353EA&quot;/&gt;&lt;wsp:rsid wsp:val=&quot;00A36157&quot;/&gt;&lt;wsp:rsid wsp:val=&quot;00A40A9E&quot;/&gt;&lt;wsp:rsid wsp:val=&quot;00A41EE3&quot;/&gt;&lt;wsp:rsid wsp:val=&quot;00A43A38&quot;/&gt;&lt;wsp:rsid wsp:val=&quot;00A4621C&quot;/&gt;&lt;wsp:rsid wsp:val=&quot;00A60A91&quot;/&gt;&lt;wsp:rsid wsp:val=&quot;00A661C2&quot;/&gt;&lt;wsp:rsid wsp:val=&quot;00A66C2D&quot;/&gt;&lt;wsp:rsid wsp:val=&quot;00A721E7&quot;/&gt;&lt;wsp:rsid wsp:val=&quot;00A7259D&quot;/&gt;&lt;wsp:rsid wsp:val=&quot;00A75696&quot;/&gt;&lt;wsp:rsid wsp:val=&quot;00A7685C&quot;/&gt;&lt;wsp:rsid wsp:val=&quot;00A82D2E&quot;/&gt;&lt;wsp:rsid wsp:val=&quot;00A84053&quot;/&gt;&lt;wsp:rsid wsp:val=&quot;00A900BE&quot;/&gt;&lt;wsp:rsid wsp:val=&quot;00A90BF8&quot;/&gt;&lt;wsp:rsid wsp:val=&quot;00A92613&quot;/&gt;&lt;wsp:rsid wsp:val=&quot;00AA562B&quot;/&gt;&lt;wsp:rsid wsp:val=&quot;00AA56C3&quot;/&gt;&lt;wsp:rsid wsp:val=&quot;00AB3714&quot;/&gt;&lt;wsp:rsid wsp:val=&quot;00AB3AEA&quot;/&gt;&lt;wsp:rsid wsp:val=&quot;00AB5360&quot;/&gt;&lt;wsp:rsid wsp:val=&quot;00AC03A5&quot;/&gt;&lt;wsp:rsid wsp:val=&quot;00AC44D3&quot;/&gt;&lt;wsp:rsid wsp:val=&quot;00AC69A9&quot;/&gt;&lt;wsp:rsid wsp:val=&quot;00AC6D18&quot;/&gt;&lt;wsp:rsid wsp:val=&quot;00AD452E&quot;/&gt;&lt;wsp:rsid wsp:val=&quot;00AE070D&quot;/&gt;&lt;wsp:rsid wsp:val=&quot;00AE201D&quot;/&gt;&lt;wsp:rsid wsp:val=&quot;00AE310D&quot;/&gt;&lt;wsp:rsid wsp:val=&quot;00AE446B&quot;/&gt;&lt;wsp:rsid wsp:val=&quot;00AE7A4C&quot;/&gt;&lt;wsp:rsid wsp:val=&quot;00AF143C&quot;/&gt;&lt;wsp:rsid wsp:val=&quot;00AF24E4&quot;/&gt;&lt;wsp:rsid wsp:val=&quot;00AF26EE&quot;/&gt;&lt;wsp:rsid wsp:val=&quot;00AF5427&quot;/&gt;&lt;wsp:rsid wsp:val=&quot;00B046A4&quot;/&gt;&lt;wsp:rsid wsp:val=&quot;00B06C81&quot;/&gt;&lt;wsp:rsid wsp:val=&quot;00B171C9&quot;/&gt;&lt;wsp:rsid wsp:val=&quot;00B17E16&quot;/&gt;&lt;wsp:rsid wsp:val=&quot;00B23D9F&quot;/&gt;&lt;wsp:rsid wsp:val=&quot;00B34DB7&quot;/&gt;&lt;wsp:rsid wsp:val=&quot;00B37775&quot;/&gt;&lt;wsp:rsid wsp:val=&quot;00B403F9&quot;/&gt;&lt;wsp:rsid wsp:val=&quot;00B41B21&quot;/&gt;&lt;wsp:rsid wsp:val=&quot;00B4237A&quot;/&gt;&lt;wsp:rsid wsp:val=&quot;00B43DC5&quot;/&gt;&lt;wsp:rsid wsp:val=&quot;00B45DBD&quot;/&gt;&lt;wsp:rsid wsp:val=&quot;00B46DFD&quot;/&gt;&lt;wsp:rsid wsp:val=&quot;00B53DC0&quot;/&gt;&lt;wsp:rsid wsp:val=&quot;00B549C8&quot;/&gt;&lt;wsp:rsid wsp:val=&quot;00B5706D&quot;/&gt;&lt;wsp:rsid wsp:val=&quot;00B62811&quot;/&gt;&lt;wsp:rsid wsp:val=&quot;00B62A7D&quot;/&gt;&lt;wsp:rsid wsp:val=&quot;00B648CE&quot;/&gt;&lt;wsp:rsid wsp:val=&quot;00B66DCF&quot;/&gt;&lt;wsp:rsid wsp:val=&quot;00B73A9D&quot;/&gt;&lt;wsp:rsid wsp:val=&quot;00B74372&quot;/&gt;&lt;wsp:rsid wsp:val=&quot;00B76F96&quot;/&gt;&lt;wsp:rsid wsp:val=&quot;00B77774&quot;/&gt;&lt;wsp:rsid wsp:val=&quot;00B90207&quot;/&gt;&lt;wsp:rsid wsp:val=&quot;00B91204&quot;/&gt;&lt;wsp:rsid wsp:val=&quot;00BA0721&quot;/&gt;&lt;wsp:rsid wsp:val=&quot;00BA1248&quot;/&gt;&lt;wsp:rsid wsp:val=&quot;00BA558A&quot;/&gt;&lt;wsp:rsid wsp:val=&quot;00BA65BA&quot;/&gt;&lt;wsp:rsid wsp:val=&quot;00BB7EA9&quot;/&gt;&lt;wsp:rsid wsp:val=&quot;00BC35F9&quot;/&gt;&lt;wsp:rsid wsp:val=&quot;00BC6C13&quot;/&gt;&lt;wsp:rsid wsp:val=&quot;00BD4660&quot;/&gt;&lt;wsp:rsid wsp:val=&quot;00BE3DE1&quot;/&gt;&lt;wsp:rsid wsp:val=&quot;00BE496B&quot;/&gt;&lt;wsp:rsid wsp:val=&quot;00BE77BC&quot;/&gt;&lt;wsp:rsid wsp:val=&quot;00BF0E70&quot;/&gt;&lt;wsp:rsid wsp:val=&quot;00BF19F1&quot;/&gt;&lt;wsp:rsid wsp:val=&quot;00BF1E58&quot;/&gt;&lt;wsp:rsid wsp:val=&quot;00BF6D9E&quot;/&gt;&lt;wsp:rsid wsp:val=&quot;00C00D2E&quot;/&gt;&lt;wsp:rsid wsp:val=&quot;00C03FD0&quot;/&gt;&lt;wsp:rsid wsp:val=&quot;00C04D28&quot;/&gt;&lt;wsp:rsid wsp:val=&quot;00C14752&quot;/&gt;&lt;wsp:rsid wsp:val=&quot;00C148AA&quot;/&gt;&lt;wsp:rsid wsp:val=&quot;00C20434&quot;/&gt;&lt;wsp:rsid wsp:val=&quot;00C20E75&quot;/&gt;&lt;wsp:rsid wsp:val=&quot;00C2168B&quot;/&gt;&lt;wsp:rsid wsp:val=&quot;00C2445C&quot;/&gt;&lt;wsp:rsid wsp:val=&quot;00C31CCB&quot;/&gt;&lt;wsp:rsid wsp:val=&quot;00C3554C&quot;/&gt;&lt;wsp:rsid wsp:val=&quot;00C379EE&quot;/&gt;&lt;wsp:rsid wsp:val=&quot;00C43FBE&quot;/&gt;&lt;wsp:rsid wsp:val=&quot;00C44810&quot;/&gt;&lt;wsp:rsid wsp:val=&quot;00C57E01&quot;/&gt;&lt;wsp:rsid wsp:val=&quot;00C60BAC&quot;/&gt;&lt;wsp:rsid wsp:val=&quot;00C656B3&quot;/&gt;&lt;wsp:rsid wsp:val=&quot;00C65CB6&quot;/&gt;&lt;wsp:rsid wsp:val=&quot;00C65D2D&quot;/&gt;&lt;wsp:rsid wsp:val=&quot;00C7260A&quot;/&gt;&lt;wsp:rsid wsp:val=&quot;00C73042&quot;/&gt;&lt;wsp:rsid wsp:val=&quot;00C77F72&quot;/&gt;&lt;wsp:rsid wsp:val=&quot;00C9082A&quot;/&gt;&lt;wsp:rsid wsp:val=&quot;00C93D17&quot;/&gt;&lt;wsp:rsid wsp:val=&quot;00C950A7&quot;/&gt;&lt;wsp:rsid wsp:val=&quot;00C97A71&quot;/&gt;&lt;wsp:rsid wsp:val=&quot;00CA09E9&quot;/&gt;&lt;wsp:rsid wsp:val=&quot;00CB3A0E&quot;/&gt;&lt;wsp:rsid wsp:val=&quot;00CB6D19&quot;/&gt;&lt;wsp:rsid wsp:val=&quot;00CC199F&quot;/&gt;&lt;wsp:rsid wsp:val=&quot;00CC6A5C&quot;/&gt;&lt;wsp:rsid wsp:val=&quot;00CD376E&quot;/&gt;&lt;wsp:rsid wsp:val=&quot;00CD4A4D&quot;/&gt;&lt;wsp:rsid wsp:val=&quot;00CD6FB5&quot;/&gt;&lt;wsp:rsid wsp:val=&quot;00CD73C3&quot;/&gt;&lt;wsp:rsid wsp:val=&quot;00CE0635&quot;/&gt;&lt;wsp:rsid wsp:val=&quot;00CF0D55&quot;/&gt;&lt;wsp:rsid wsp:val=&quot;00CF275E&quot;/&gt;&lt;wsp:rsid wsp:val=&quot;00D01A48&quot;/&gt;&lt;wsp:rsid wsp:val=&quot;00D02952&quot;/&gt;&lt;wsp:rsid wsp:val=&quot;00D05898&quot;/&gt;&lt;wsp:rsid wsp:val=&quot;00D07A9B&quot;/&gt;&lt;wsp:rsid wsp:val=&quot;00D2161A&quot;/&gt;&lt;wsp:rsid wsp:val=&quot;00D321C3&quot;/&gt;&lt;wsp:rsid wsp:val=&quot;00D3562B&quot;/&gt;&lt;wsp:rsid wsp:val=&quot;00D3731C&quot;/&gt;&lt;wsp:rsid wsp:val=&quot;00D42C89&quot;/&gt;&lt;wsp:rsid wsp:val=&quot;00D47476&quot;/&gt;&lt;wsp:rsid wsp:val=&quot;00D50DCD&quot;/&gt;&lt;wsp:rsid wsp:val=&quot;00D54EA0&quot;/&gt;&lt;wsp:rsid wsp:val=&quot;00D60DF9&quot;/&gt;&lt;wsp:rsid wsp:val=&quot;00D61649&quot;/&gt;&lt;wsp:rsid wsp:val=&quot;00D642D2&quot;/&gt;&lt;wsp:rsid wsp:val=&quot;00D66D42&quot;/&gt;&lt;wsp:rsid wsp:val=&quot;00D7150A&quot;/&gt;&lt;wsp:rsid wsp:val=&quot;00D733A2&quot;/&gt;&lt;wsp:rsid wsp:val=&quot;00D81608&quot;/&gt;&lt;wsp:rsid wsp:val=&quot;00D8307E&quot;/&gt;&lt;wsp:rsid wsp:val=&quot;00D84782&quot;/&gt;&lt;wsp:rsid wsp:val=&quot;00D86A6D&quot;/&gt;&lt;wsp:rsid wsp:val=&quot;00D90B5A&quot;/&gt;&lt;wsp:rsid wsp:val=&quot;00D97363&quot;/&gt;&lt;wsp:rsid wsp:val=&quot;00DA53AE&quot;/&gt;&lt;wsp:rsid wsp:val=&quot;00DB1B06&quot;/&gt;&lt;wsp:rsid wsp:val=&quot;00DB1C86&quot;/&gt;&lt;wsp:rsid wsp:val=&quot;00DB3C73&quot;/&gt;&lt;wsp:rsid wsp:val=&quot;00DC3676&quot;/&gt;&lt;wsp:rsid wsp:val=&quot;00DC3B26&quot;/&gt;&lt;wsp:rsid wsp:val=&quot;00DC7A52&quot;/&gt;&lt;wsp:rsid wsp:val=&quot;00DD31D1&quot;/&gt;&lt;wsp:rsid wsp:val=&quot;00DD4C02&quot;/&gt;&lt;wsp:rsid wsp:val=&quot;00DD5379&quot;/&gt;&lt;wsp:rsid wsp:val=&quot;00DD7941&quot;/&gt;&lt;wsp:rsid wsp:val=&quot;00DE0A7C&quot;/&gt;&lt;wsp:rsid wsp:val=&quot;00DE0E03&quot;/&gt;&lt;wsp:rsid wsp:val=&quot;00DE1128&quot;/&gt;&lt;wsp:rsid wsp:val=&quot;00DE18B0&quot;/&gt;&lt;wsp:rsid wsp:val=&quot;00DE3C62&quot;/&gt;&lt;wsp:rsid wsp:val=&quot;00DF766A&quot;/&gt;&lt;wsp:rsid wsp:val=&quot;00E03C1F&quot;/&gt;&lt;wsp:rsid wsp:val=&quot;00E03EA6&quot;/&gt;&lt;wsp:rsid wsp:val=&quot;00E109A0&quot;/&gt;&lt;wsp:rsid wsp:val=&quot;00E11ADF&quot;/&gt;&lt;wsp:rsid wsp:val=&quot;00E120C0&quot;/&gt;&lt;wsp:rsid wsp:val=&quot;00E13EEC&quot;/&gt;&lt;wsp:rsid wsp:val=&quot;00E3485B&quot;/&gt;&lt;wsp:rsid wsp:val=&quot;00E4729E&quot;/&gt;&lt;wsp:rsid wsp:val=&quot;00E47B43&quot;/&gt;&lt;wsp:rsid wsp:val=&quot;00E62577&quot;/&gt;&lt;wsp:rsid wsp:val=&quot;00E72A01&quot;/&gt;&lt;wsp:rsid wsp:val=&quot;00E72CBC&quot;/&gt;&lt;wsp:rsid wsp:val=&quot;00E74ED1&quot;/&gt;&lt;wsp:rsid wsp:val=&quot;00E8117F&quot;/&gt;&lt;wsp:rsid wsp:val=&quot;00E8464E&quot;/&gt;&lt;wsp:rsid wsp:val=&quot;00E86118&quot;/&gt;&lt;wsp:rsid wsp:val=&quot;00E90355&quot;/&gt;&lt;wsp:rsid wsp:val=&quot;00E90D71&quot;/&gt;&lt;wsp:rsid wsp:val=&quot;00E91FA9&quot;/&gt;&lt;wsp:rsid wsp:val=&quot;00E949FA&quot;/&gt;&lt;wsp:rsid wsp:val=&quot;00EA285E&quot;/&gt;&lt;wsp:rsid wsp:val=&quot;00EA3A55&quot;/&gt;&lt;wsp:rsid wsp:val=&quot;00EB5792&quot;/&gt;&lt;wsp:rsid wsp:val=&quot;00EB5DF8&quot;/&gt;&lt;wsp:rsid wsp:val=&quot;00EB7EFB&quot;/&gt;&lt;wsp:rsid wsp:val=&quot;00EC040F&quot;/&gt;&lt;wsp:rsid wsp:val=&quot;00EC25FF&quot;/&gt;&lt;wsp:rsid wsp:val=&quot;00EC3B71&quot;/&gt;&lt;wsp:rsid wsp:val=&quot;00ED5AE4&quot;/&gt;&lt;wsp:rsid wsp:val=&quot;00EF0036&quot;/&gt;&lt;wsp:rsid wsp:val=&quot;00EF0C2C&quot;/&gt;&lt;wsp:rsid wsp:val=&quot;00EF129D&quot;/&gt;&lt;wsp:rsid wsp:val=&quot;00EF2AC0&quot;/&gt;&lt;wsp:rsid wsp:val=&quot;00EF5AE7&quot;/&gt;&lt;wsp:rsid wsp:val=&quot;00EF6BF4&quot;/&gt;&lt;wsp:rsid wsp:val=&quot;00EF7BFE&quot;/&gt;&lt;wsp:rsid wsp:val=&quot;00F01617&quot;/&gt;&lt;wsp:rsid wsp:val=&quot;00F01B20&quot;/&gt;&lt;wsp:rsid wsp:val=&quot;00F05F6F&quot;/&gt;&lt;wsp:rsid wsp:val=&quot;00F21129&quot;/&gt;&lt;wsp:rsid wsp:val=&quot;00F22529&quot;/&gt;&lt;wsp:rsid wsp:val=&quot;00F23075&quot;/&gt;&lt;wsp:rsid wsp:val=&quot;00F328CF&quot;/&gt;&lt;wsp:rsid wsp:val=&quot;00F339DC&quot;/&gt;&lt;wsp:rsid wsp:val=&quot;00F35D2F&quot;/&gt;&lt;wsp:rsid wsp:val=&quot;00F372EE&quot;/&gt;&lt;wsp:rsid wsp:val=&quot;00F37B1A&quot;/&gt;&lt;wsp:rsid wsp:val=&quot;00F422BE&quot;/&gt;&lt;wsp:rsid wsp:val=&quot;00F43838&quot;/&gt;&lt;wsp:rsid wsp:val=&quot;00F442E2&quot;/&gt;&lt;wsp:rsid wsp:val=&quot;00F47CC1&quot;/&gt;&lt;wsp:rsid wsp:val=&quot;00F52134&quot;/&gt;&lt;wsp:rsid wsp:val=&quot;00F55CF3&quot;/&gt;&lt;wsp:rsid wsp:val=&quot;00F6215E&quot;/&gt;&lt;wsp:rsid wsp:val=&quot;00F6493D&quot;/&gt;&lt;wsp:rsid wsp:val=&quot;00F651B0&quot;/&gt;&lt;wsp:rsid wsp:val=&quot;00F73ABC&quot;/&gt;&lt;wsp:rsid wsp:val=&quot;00F834EA&quot;/&gt;&lt;wsp:rsid wsp:val=&quot;00F85639&quot;/&gt;&lt;wsp:rsid wsp:val=&quot;00F856E1&quot;/&gt;&lt;wsp:rsid wsp:val=&quot;00F908BB&quot;/&gt;&lt;wsp:rsid wsp:val=&quot;00F90C85&quot;/&gt;&lt;wsp:rsid wsp:val=&quot;00F93133&quot;/&gt;&lt;wsp:rsid wsp:val=&quot;00F93CC0&quot;/&gt;&lt;wsp:rsid wsp:val=&quot;00F96B4F&quot;/&gt;&lt;wsp:rsid wsp:val=&quot;00FA1179&quot;/&gt;&lt;wsp:rsid wsp:val=&quot;00FA32B3&quot;/&gt;&lt;wsp:rsid wsp:val=&quot;00FA3F8C&quot;/&gt;&lt;wsp:rsid wsp:val=&quot;00FA734D&quot;/&gt;&lt;wsp:rsid wsp:val=&quot;00FB5599&quot;/&gt;&lt;wsp:rsid wsp:val=&quot;00FB668B&quot;/&gt;&lt;wsp:rsid wsp:val=&quot;00FC45D7&quot;/&gt;&lt;wsp:rsid wsp:val=&quot;00FC49F1&quot;/&gt;&lt;wsp:rsid wsp:val=&quot;00FC61DB&quot;/&gt;&lt;wsp:rsid wsp:val=&quot;00FD49ED&quot;/&gt;&lt;wsp:rsid wsp:val=&quot;00FD590B&quot;/&gt;&lt;wsp:rsid wsp:val=&quot;00FD5F23&quot;/&gt;&lt;wsp:rsid wsp:val=&quot;00FD602E&quot;/&gt;&lt;wsp:rsid wsp:val=&quot;00FE4457&quot;/&gt;&lt;wsp:rsid wsp:val=&quot;00FE5FF0&quot;/&gt;&lt;wsp:rsid wsp:val=&quot;00FE6C4C&quot;/&gt;&lt;wsp:rsid wsp:val=&quot;00FF7AEA&quot;/&gt;&lt;/wsp:rsids&gt;&lt;/w:docPr&gt;&lt;w:body&gt;&lt;w:p wsp:rsidR=&quot;00000000&quot; wsp:rsidRDefault=&quot;00F856E1&quot;&gt;&lt;m:oMathPara&gt;&lt;m:oMath&gt;&lt;m:sSub&gt;&lt;m:sSubPr&gt;&lt;m:ctrlPr&gt;&lt;w:rPr&gt;&lt;w:rFonts w:ascii=&quot;Cambria Math&quot; w:h-ansi=&quot;Cambria Math&quot;/&gt;&lt;wx:font wx:val=&quot;Cambria Math&quot;/&gt;&lt;w:i/&gt;&lt;w:sz-cs w:val=&quot;28&quot;/&gt;&lt;/w:rPr&gt;&lt;/m:ctrlPr&gt;&lt;/m:sSubPr&gt;&lt;m:e&gt;&lt;m:r&gt;&lt;w:rPr&gt;&lt;w:rFonts w:ascii=&quot;Cambria Math&quot; w:h-ansi=&quot;Cambria Math&quot;/&gt;&lt;wx:font wx:val=&quot;Cambria Math&quot;/&gt;&lt;w:i/&gt;&lt;w:sz-cs w:val=&quot;28&quot;/&gt;&lt;/w:rPr&gt;&lt;m:t&gt;K&lt;/m:t&gt;&lt;/m:r&gt;&lt;/m:e&gt;&lt;m:sub&gt;&lt;m:r&gt;&lt;w:rPr&gt;&lt;w:rFonts w:ascii=&quot;Cambria Math&quot; w:h-ansi=&quot;Cambria Math&quot;/&gt;&lt;wx:font wx:val=&quot;Cambria Math&quot;/&gt;&lt;w:i/&gt;&lt;w:sz-cs w:val=&quot;28&quot;/&gt;&lt;/w:rPr&gt;&lt;m:t&gt;? &lt;/m:t&gt;&lt;/m:r&gt;&lt;/m:sub&gt;&lt;/m:sSub&gt;&lt;m:r&gt;&lt;w:rPr&gt;&lt;w:rFonts w:ascii=&quot;Cambria Math&quot; w:h-ansi=&quot;Cambria Math&quot;/&gt;&lt;wx:font wx:val=&quot;Cambria Math&quot;/&gt;&lt;w:i/&gt;&lt;w:sz-cs w:val=&quot;28&quot;/&gt;&lt;/w:rPr&gt;&lt;m:t&gt;=0,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2E1B6C">
        <w:rPr>
          <w:rFonts w:ascii="Arial" w:hAnsi="Arial" w:cs="Arial"/>
          <w:sz w:val="32"/>
          <w:szCs w:val="32"/>
          <w:lang w:val="ru-RU"/>
        </w:rPr>
        <w:fldChar w:fldCharType="end"/>
      </w:r>
      <w:r w:rsidRPr="002E1B6C">
        <w:rPr>
          <w:rFonts w:ascii="Arial" w:hAnsi="Arial" w:cs="Arial"/>
          <w:sz w:val="32"/>
          <w:szCs w:val="32"/>
          <w:lang w:val="ru-RU"/>
        </w:rPr>
        <w:t xml:space="preserve"> для нестабильных территорий)</w:t>
      </w:r>
      <w:bookmarkEnd w:id="11"/>
      <w:r w:rsidRPr="002E1B6C">
        <w:rPr>
          <w:rFonts w:ascii="Arial" w:hAnsi="Arial" w:cs="Arial"/>
          <w:sz w:val="32"/>
          <w:szCs w:val="32"/>
          <w:lang w:val="ru-RU"/>
        </w:rPr>
        <w:t>.</w:t>
      </w:r>
    </w:p>
    <w:p w:rsidR="005F5515" w:rsidRPr="002E1B6C" w:rsidRDefault="005F5515" w:rsidP="00523A53">
      <w:pPr>
        <w:pStyle w:val="22"/>
        <w:spacing w:after="0" w:line="240" w:lineRule="auto"/>
        <w:ind w:left="0" w:firstLine="601"/>
        <w:jc w:val="both"/>
        <w:rPr>
          <w:rFonts w:ascii="Arial" w:hAnsi="Arial" w:cs="Arial"/>
          <w:sz w:val="32"/>
          <w:szCs w:val="32"/>
          <w:lang w:val="ru-RU"/>
        </w:rPr>
      </w:pPr>
      <w:r w:rsidRPr="002E1B6C">
        <w:rPr>
          <w:rFonts w:ascii="Arial" w:hAnsi="Arial" w:cs="Arial"/>
          <w:sz w:val="32"/>
          <w:szCs w:val="32"/>
          <w:lang w:val="ru-RU"/>
        </w:rPr>
        <w:t>Оценка экологической стабильности территории землевладения (землепользования) дана в таблице 2.</w:t>
      </w:r>
    </w:p>
    <w:p w:rsidR="005F5515" w:rsidRPr="002E1B6C" w:rsidRDefault="005F5515" w:rsidP="00523A53">
      <w:pPr>
        <w:pStyle w:val="22"/>
        <w:spacing w:after="0" w:line="240" w:lineRule="auto"/>
        <w:ind w:left="0" w:firstLine="601"/>
        <w:jc w:val="both"/>
        <w:rPr>
          <w:rFonts w:ascii="Arial" w:hAnsi="Arial" w:cs="Arial"/>
          <w:sz w:val="32"/>
          <w:szCs w:val="32"/>
          <w:lang w:val="ru-RU"/>
        </w:rPr>
      </w:pPr>
      <w:r w:rsidRPr="002E1B6C">
        <w:rPr>
          <w:rFonts w:ascii="Arial" w:hAnsi="Arial" w:cs="Arial"/>
          <w:sz w:val="32"/>
          <w:szCs w:val="32"/>
          <w:lang w:val="ru-RU"/>
        </w:rPr>
        <w:t xml:space="preserve">Если коэффициент экологической стабильности </w:t>
      </w:r>
      <w:r w:rsidRPr="002E1B6C">
        <w:rPr>
          <w:rFonts w:ascii="Arial" w:hAnsi="Arial" w:cs="Arial"/>
          <w:sz w:val="32"/>
          <w:szCs w:val="32"/>
          <w:lang w:val="ru-RU"/>
        </w:rPr>
        <w:fldChar w:fldCharType="begin"/>
      </w:r>
      <w:r w:rsidRPr="002E1B6C">
        <w:rPr>
          <w:rFonts w:ascii="Arial" w:hAnsi="Arial" w:cs="Arial"/>
          <w:sz w:val="32"/>
          <w:szCs w:val="32"/>
          <w:lang w:val="ru-RU"/>
        </w:rPr>
        <w:instrText xml:space="preserve"> QUOTE </w:instrText>
      </w:r>
      <w:r w:rsidR="005C679E">
        <w:pict>
          <v:shape id="_x0000_i1033" type="#_x0000_t75" style="width:30pt;height:13.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hyphenationZone w:val=&quot;357&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10363&quot;/&gt;&lt;wsp:rsid wsp:val=&quot;00003CE5&quot;/&gt;&lt;wsp:rsid wsp:val=&quot;00006C82&quot;/&gt;&lt;wsp:rsid wsp:val=&quot;000155B3&quot;/&gt;&lt;wsp:rsid wsp:val=&quot;0001752B&quot;/&gt;&lt;wsp:rsid wsp:val=&quot;000228C2&quot;/&gt;&lt;wsp:rsid wsp:val=&quot;00040674&quot;/&gt;&lt;wsp:rsid wsp:val=&quot;0004120C&quot;/&gt;&lt;wsp:rsid wsp:val=&quot;00046C4A&quot;/&gt;&lt;wsp:rsid wsp:val=&quot;000515F9&quot;/&gt;&lt;wsp:rsid wsp:val=&quot;000573CF&quot;/&gt;&lt;wsp:rsid wsp:val=&quot;00061F05&quot;/&gt;&lt;wsp:rsid wsp:val=&quot;0006212A&quot;/&gt;&lt;wsp:rsid wsp:val=&quot;000640D7&quot;/&gt;&lt;wsp:rsid wsp:val=&quot;000737C7&quot;/&gt;&lt;wsp:rsid wsp:val=&quot;00073C31&quot;/&gt;&lt;wsp:rsid wsp:val=&quot;0007508C&quot;/&gt;&lt;wsp:rsid wsp:val=&quot;0007521E&quot;/&gt;&lt;wsp:rsid wsp:val=&quot;000839BD&quot;/&gt;&lt;wsp:rsid wsp:val=&quot;000847A5&quot;/&gt;&lt;wsp:rsid wsp:val=&quot;00084F9E&quot;/&gt;&lt;wsp:rsid wsp:val=&quot;00091401&quot;/&gt;&lt;wsp:rsid wsp:val=&quot;00092701&quot;/&gt;&lt;wsp:rsid wsp:val=&quot;00092CC4&quot;/&gt;&lt;wsp:rsid wsp:val=&quot;00096378&quot;/&gt;&lt;wsp:rsid wsp:val=&quot;0009771B&quot;/&gt;&lt;wsp:rsid wsp:val=&quot;000A06D6&quot;/&gt;&lt;wsp:rsid wsp:val=&quot;000A186C&quot;/&gt;&lt;wsp:rsid wsp:val=&quot;000A6E3F&quot;/&gt;&lt;wsp:rsid wsp:val=&quot;000B0655&quot;/&gt;&lt;wsp:rsid wsp:val=&quot;000B1556&quot;/&gt;&lt;wsp:rsid wsp:val=&quot;000B4CC1&quot;/&gt;&lt;wsp:rsid wsp:val=&quot;000B5A76&quot;/&gt;&lt;wsp:rsid wsp:val=&quot;000C1452&quot;/&gt;&lt;wsp:rsid wsp:val=&quot;000C23E1&quot;/&gt;&lt;wsp:rsid wsp:val=&quot;000C4A2A&quot;/&gt;&lt;wsp:rsid wsp:val=&quot;000D280A&quot;/&gt;&lt;wsp:rsid wsp:val=&quot;000D6EA5&quot;/&gt;&lt;wsp:rsid wsp:val=&quot;000D71AC&quot;/&gt;&lt;wsp:rsid wsp:val=&quot;000D753C&quot;/&gt;&lt;wsp:rsid wsp:val=&quot;000D79D6&quot;/&gt;&lt;wsp:rsid wsp:val=&quot;000E4F83&quot;/&gt;&lt;wsp:rsid wsp:val=&quot;000E795F&quot;/&gt;&lt;wsp:rsid wsp:val=&quot;001100C1&quot;/&gt;&lt;wsp:rsid wsp:val=&quot;00111305&quot;/&gt;&lt;wsp:rsid wsp:val=&quot;00116BFB&quot;/&gt;&lt;wsp:rsid wsp:val=&quot;00120F7E&quot;/&gt;&lt;wsp:rsid wsp:val=&quot;00123D0A&quot;/&gt;&lt;wsp:rsid wsp:val=&quot;00130C24&quot;/&gt;&lt;wsp:rsid wsp:val=&quot;001330D3&quot;/&gt;&lt;wsp:rsid wsp:val=&quot;00134CDF&quot;/&gt;&lt;wsp:rsid wsp:val=&quot;00137A71&quot;/&gt;&lt;wsp:rsid wsp:val=&quot;001524A0&quot;/&gt;&lt;wsp:rsid wsp:val=&quot;00152FD7&quot;/&gt;&lt;wsp:rsid wsp:val=&quot;00154232&quot;/&gt;&lt;wsp:rsid wsp:val=&quot;001638B7&quot;/&gt;&lt;wsp:rsid wsp:val=&quot;001641EA&quot;/&gt;&lt;wsp:rsid wsp:val=&quot;001650A4&quot;/&gt;&lt;wsp:rsid wsp:val=&quot;00171B2E&quot;/&gt;&lt;wsp:rsid wsp:val=&quot;001755D4&quot;/&gt;&lt;wsp:rsid wsp:val=&quot;00182FF2&quot;/&gt;&lt;wsp:rsid wsp:val=&quot;0019303A&quot;/&gt;&lt;wsp:rsid wsp:val=&quot;00195951&quot;/&gt;&lt;wsp:rsid wsp:val=&quot;00195CEC&quot;/&gt;&lt;wsp:rsid wsp:val=&quot;001969EF&quot;/&gt;&lt;wsp:rsid wsp:val=&quot;001A05A3&quot;/&gt;&lt;wsp:rsid wsp:val=&quot;001A2FAD&quot;/&gt;&lt;wsp:rsid wsp:val=&quot;001A392E&quot;/&gt;&lt;wsp:rsid wsp:val=&quot;001A519B&quot;/&gt;&lt;wsp:rsid wsp:val=&quot;001A5587&quot;/&gt;&lt;wsp:rsid wsp:val=&quot;001A586E&quot;/&gt;&lt;wsp:rsid wsp:val=&quot;001B192D&quot;/&gt;&lt;wsp:rsid wsp:val=&quot;001B3446&quot;/&gt;&lt;wsp:rsid wsp:val=&quot;001C0DF3&quot;/&gt;&lt;wsp:rsid wsp:val=&quot;001C10B9&quot;/&gt;&lt;wsp:rsid wsp:val=&quot;001C1D82&quot;/&gt;&lt;wsp:rsid wsp:val=&quot;001E465A&quot;/&gt;&lt;wsp:rsid wsp:val=&quot;001E7BAB&quot;/&gt;&lt;wsp:rsid wsp:val=&quot;001F496E&quot;/&gt;&lt;wsp:rsid wsp:val=&quot;001F731C&quot;/&gt;&lt;wsp:rsid wsp:val=&quot;00205850&quot;/&gt;&lt;wsp:rsid wsp:val=&quot;002069FA&quot;/&gt;&lt;wsp:rsid wsp:val=&quot;00211132&quot;/&gt;&lt;wsp:rsid wsp:val=&quot;00213E89&quot;/&gt;&lt;wsp:rsid wsp:val=&quot;00214059&quot;/&gt;&lt;wsp:rsid wsp:val=&quot;002166E1&quot;/&gt;&lt;wsp:rsid wsp:val=&quot;0021784A&quot;/&gt;&lt;wsp:rsid wsp:val=&quot;00231394&quot;/&gt;&lt;wsp:rsid wsp:val=&quot;00232892&quot;/&gt;&lt;wsp:rsid wsp:val=&quot;00235E0D&quot;/&gt;&lt;wsp:rsid wsp:val=&quot;00237066&quot;/&gt;&lt;wsp:rsid wsp:val=&quot;00237938&quot;/&gt;&lt;wsp:rsid wsp:val=&quot;002422E0&quot;/&gt;&lt;wsp:rsid wsp:val=&quot;0024260D&quot;/&gt;&lt;wsp:rsid wsp:val=&quot;00242725&quot;/&gt;&lt;wsp:rsid wsp:val=&quot;00242E16&quot;/&gt;&lt;wsp:rsid wsp:val=&quot;002468E0&quot;/&gt;&lt;wsp:rsid wsp:val=&quot;00256503&quot;/&gt;&lt;wsp:rsid wsp:val=&quot;00261342&quot;/&gt;&lt;wsp:rsid wsp:val=&quot;00262B52&quot;/&gt;&lt;wsp:rsid wsp:val=&quot;00262F97&quot;/&gt;&lt;wsp:rsid wsp:val=&quot;00275097&quot;/&gt;&lt;wsp:rsid wsp:val=&quot;00275DF4&quot;/&gt;&lt;wsp:rsid wsp:val=&quot;00285316&quot;/&gt;&lt;wsp:rsid wsp:val=&quot;0028553B&quot;/&gt;&lt;wsp:rsid wsp:val=&quot;00286D89&quot;/&gt;&lt;wsp:rsid wsp:val=&quot;00291F49&quot;/&gt;&lt;wsp:rsid wsp:val=&quot;00292B5D&quot;/&gt;&lt;wsp:rsid wsp:val=&quot;002A10A3&quot;/&gt;&lt;wsp:rsid wsp:val=&quot;002A6C1A&quot;/&gt;&lt;wsp:rsid wsp:val=&quot;002A717E&quot;/&gt;&lt;wsp:rsid wsp:val=&quot;002A7BAB&quot;/&gt;&lt;wsp:rsid wsp:val=&quot;002B2EDC&quot;/&gt;&lt;wsp:rsid wsp:val=&quot;002B5350&quot;/&gt;&lt;wsp:rsid wsp:val=&quot;002B62E3&quot;/&gt;&lt;wsp:rsid wsp:val=&quot;002B631B&quot;/&gt;&lt;wsp:rsid wsp:val=&quot;002C395B&quot;/&gt;&lt;wsp:rsid wsp:val=&quot;002C7503&quot;/&gt;&lt;wsp:rsid wsp:val=&quot;002D151E&quot;/&gt;&lt;wsp:rsid wsp:val=&quot;002D2D81&quot;/&gt;&lt;wsp:rsid wsp:val=&quot;002D5152&quot;/&gt;&lt;wsp:rsid wsp:val=&quot;002D5980&quot;/&gt;&lt;wsp:rsid wsp:val=&quot;002D6B64&quot;/&gt;&lt;wsp:rsid wsp:val=&quot;002D6BD0&quot;/&gt;&lt;wsp:rsid wsp:val=&quot;002D705A&quot;/&gt;&lt;wsp:rsid wsp:val=&quot;002E63AD&quot;/&gt;&lt;wsp:rsid wsp:val=&quot;00300D94&quot;/&gt;&lt;wsp:rsid wsp:val=&quot;00301725&quot;/&gt;&lt;wsp:rsid wsp:val=&quot;003024E9&quot;/&gt;&lt;wsp:rsid wsp:val=&quot;003074E3&quot;/&gt;&lt;wsp:rsid wsp:val=&quot;00325E06&quot;/&gt;&lt;wsp:rsid wsp:val=&quot;00325FB2&quot;/&gt;&lt;wsp:rsid wsp:val=&quot;0032752D&quot;/&gt;&lt;wsp:rsid wsp:val=&quot;00332C64&quot;/&gt;&lt;wsp:rsid wsp:val=&quot;0033467D&quot;/&gt;&lt;wsp:rsid wsp:val=&quot;00335D32&quot;/&gt;&lt;wsp:rsid wsp:val=&quot;0034039F&quot;/&gt;&lt;wsp:rsid wsp:val=&quot;00352981&quot;/&gt;&lt;wsp:rsid wsp:val=&quot;00355CAF&quot;/&gt;&lt;wsp:rsid wsp:val=&quot;00355ED1&quot;/&gt;&lt;wsp:rsid wsp:val=&quot;00376DA6&quot;/&gt;&lt;wsp:rsid wsp:val=&quot;0038302D&quot;/&gt;&lt;wsp:rsid wsp:val=&quot;0038433F&quot;/&gt;&lt;wsp:rsid wsp:val=&quot;0038585F&quot;/&gt;&lt;wsp:rsid wsp:val=&quot;00385E2C&quot;/&gt;&lt;wsp:rsid wsp:val=&quot;00395859&quot;/&gt;&lt;wsp:rsid wsp:val=&quot;003966DE&quot;/&gt;&lt;wsp:rsid wsp:val=&quot;003971CC&quot;/&gt;&lt;wsp:rsid wsp:val=&quot;00397B80&quot;/&gt;&lt;wsp:rsid wsp:val=&quot;003A2B85&quot;/&gt;&lt;wsp:rsid wsp:val=&quot;003A5A76&quot;/&gt;&lt;wsp:rsid wsp:val=&quot;003B0950&quot;/&gt;&lt;wsp:rsid wsp:val=&quot;003B1597&quot;/&gt;&lt;wsp:rsid wsp:val=&quot;003B5B44&quot;/&gt;&lt;wsp:rsid wsp:val=&quot;003B649F&quot;/&gt;&lt;wsp:rsid wsp:val=&quot;003C3C70&quot;/&gt;&lt;wsp:rsid wsp:val=&quot;003C4BCA&quot;/&gt;&lt;wsp:rsid wsp:val=&quot;003C611D&quot;/&gt;&lt;wsp:rsid wsp:val=&quot;003D1D29&quot;/&gt;&lt;wsp:rsid wsp:val=&quot;003D24CF&quot;/&gt;&lt;wsp:rsid wsp:val=&quot;003D51F3&quot;/&gt;&lt;wsp:rsid wsp:val=&quot;003E0C39&quot;/&gt;&lt;wsp:rsid wsp:val=&quot;003E0CFB&quot;/&gt;&lt;wsp:rsid wsp:val=&quot;003F08FD&quot;/&gt;&lt;wsp:rsid wsp:val=&quot;003F2649&quot;/&gt;&lt;wsp:rsid wsp:val=&quot;003F3910&quot;/&gt;&lt;wsp:rsid wsp:val=&quot;003F5464&quot;/&gt;&lt;wsp:rsid wsp:val=&quot;003F55BF&quot;/&gt;&lt;wsp:rsid wsp:val=&quot;003F5682&quot;/&gt;&lt;wsp:rsid wsp:val=&quot;003F5F14&quot;/&gt;&lt;wsp:rsid wsp:val=&quot;00403E38&quot;/&gt;&lt;wsp:rsid wsp:val=&quot;00410363&quot;/&gt;&lt;wsp:rsid wsp:val=&quot;004122DD&quot;/&gt;&lt;wsp:rsid wsp:val=&quot;004154F4&quot;/&gt;&lt;wsp:rsid wsp:val=&quot;00423E6D&quot;/&gt;&lt;wsp:rsid wsp:val=&quot;004272BB&quot;/&gt;&lt;wsp:rsid wsp:val=&quot;00432FF8&quot;/&gt;&lt;wsp:rsid wsp:val=&quot;00433A83&quot;/&gt;&lt;wsp:rsid wsp:val=&quot;00435FD3&quot;/&gt;&lt;wsp:rsid wsp:val=&quot;004370D4&quot;/&gt;&lt;wsp:rsid wsp:val=&quot;004475A0&quot;/&gt;&lt;wsp:rsid wsp:val=&quot;00453360&quot;/&gt;&lt;wsp:rsid wsp:val=&quot;00464996&quot;/&gt;&lt;wsp:rsid wsp:val=&quot;00472881&quot;/&gt;&lt;wsp:rsid wsp:val=&quot;00477485&quot;/&gt;&lt;wsp:rsid wsp:val=&quot;00481410&quot;/&gt;&lt;wsp:rsid wsp:val=&quot;00484D61&quot;/&gt;&lt;wsp:rsid wsp:val=&quot;00485628&quot;/&gt;&lt;wsp:rsid wsp:val=&quot;00492D80&quot;/&gt;&lt;wsp:rsid wsp:val=&quot;00494466&quot;/&gt;&lt;wsp:rsid wsp:val=&quot;00496E35&quot;/&gt;&lt;wsp:rsid wsp:val=&quot;004A0344&quot;/&gt;&lt;wsp:rsid wsp:val=&quot;004A0720&quot;/&gt;&lt;wsp:rsid wsp:val=&quot;004B1186&quot;/&gt;&lt;wsp:rsid wsp:val=&quot;004B19FD&quot;/&gt;&lt;wsp:rsid wsp:val=&quot;004B3412&quot;/&gt;&lt;wsp:rsid wsp:val=&quot;004B485A&quot;/&gt;&lt;wsp:rsid wsp:val=&quot;004B6496&quot;/&gt;&lt;wsp:rsid wsp:val=&quot;004B671B&quot;/&gt;&lt;wsp:rsid wsp:val=&quot;004C444B&quot;/&gt;&lt;wsp:rsid wsp:val=&quot;004D134F&quot;/&gt;&lt;wsp:rsid wsp:val=&quot;004E2272&quot;/&gt;&lt;wsp:rsid wsp:val=&quot;004E7053&quot;/&gt;&lt;wsp:rsid wsp:val=&quot;004F4AF0&quot;/&gt;&lt;wsp:rsid wsp:val=&quot;004F5833&quot;/&gt;&lt;wsp:rsid wsp:val=&quot;005045D9&quot;/&gt;&lt;wsp:rsid wsp:val=&quot;00511401&quot;/&gt;&lt;wsp:rsid wsp:val=&quot;00516313&quot;/&gt;&lt;wsp:rsid wsp:val=&quot;00517A60&quot;/&gt;&lt;wsp:rsid wsp:val=&quot;00522AC2&quot;/&gt;&lt;wsp:rsid wsp:val=&quot;00523857&quot;/&gt;&lt;wsp:rsid wsp:val=&quot;00530E29&quot;/&gt;&lt;wsp:rsid wsp:val=&quot;005337E3&quot;/&gt;&lt;wsp:rsid wsp:val=&quot;00533883&quot;/&gt;&lt;wsp:rsid wsp:val=&quot;00536120&quot;/&gt;&lt;wsp:rsid wsp:val=&quot;00541273&quot;/&gt;&lt;wsp:rsid wsp:val=&quot;00543FDD&quot;/&gt;&lt;wsp:rsid wsp:val=&quot;00561401&quot;/&gt;&lt;wsp:rsid wsp:val=&quot;00561B74&quot;/&gt;&lt;wsp:rsid wsp:val=&quot;00563E97&quot;/&gt;&lt;wsp:rsid wsp:val=&quot;00565F43&quot;/&gt;&lt;wsp:rsid wsp:val=&quot;005714CD&quot;/&gt;&lt;wsp:rsid wsp:val=&quot;00571D56&quot;/&gt;&lt;wsp:rsid wsp:val=&quot;00571EB9&quot;/&gt;&lt;wsp:rsid wsp:val=&quot;00575900&quot;/&gt;&lt;wsp:rsid wsp:val=&quot;005901DE&quot;/&gt;&lt;wsp:rsid wsp:val=&quot;005909E0&quot;/&gt;&lt;wsp:rsid wsp:val=&quot;0059655E&quot;/&gt;&lt;wsp:rsid wsp:val=&quot;005A2D08&quot;/&gt;&lt;wsp:rsid wsp:val=&quot;005A49C8&quot;/&gt;&lt;wsp:rsid wsp:val=&quot;005B592E&quot;/&gt;&lt;wsp:rsid wsp:val=&quot;005C00CA&quot;/&gt;&lt;wsp:rsid wsp:val=&quot;005C2533&quot;/&gt;&lt;wsp:rsid wsp:val=&quot;005C28FB&quot;/&gt;&lt;wsp:rsid wsp:val=&quot;005C2F74&quot;/&gt;&lt;wsp:rsid wsp:val=&quot;005C2F75&quot;/&gt;&lt;wsp:rsid wsp:val=&quot;005C3508&quot;/&gt;&lt;wsp:rsid wsp:val=&quot;005C3A4E&quot;/&gt;&lt;wsp:rsid wsp:val=&quot;005D0822&quot;/&gt;&lt;wsp:rsid wsp:val=&quot;005D10DC&quot;/&gt;&lt;wsp:rsid wsp:val=&quot;005D2A5D&quot;/&gt;&lt;wsp:rsid wsp:val=&quot;005D7C2A&quot;/&gt;&lt;wsp:rsid wsp:val=&quot;005D7E6E&quot;/&gt;&lt;wsp:rsid wsp:val=&quot;005E0FAB&quot;/&gt;&lt;wsp:rsid wsp:val=&quot;005E6C97&quot;/&gt;&lt;wsp:rsid wsp:val=&quot;005E72B7&quot;/&gt;&lt;wsp:rsid wsp:val=&quot;005F1E68&quot;/&gt;&lt;wsp:rsid wsp:val=&quot;00601AF1&quot;/&gt;&lt;wsp:rsid wsp:val=&quot;00602F44&quot;/&gt;&lt;wsp:rsid wsp:val=&quot;00611EEF&quot;/&gt;&lt;wsp:rsid wsp:val=&quot;00612C8B&quot;/&gt;&lt;wsp:rsid wsp:val=&quot;00620DB1&quot;/&gt;&lt;wsp:rsid wsp:val=&quot;00621F09&quot;/&gt;&lt;wsp:rsid wsp:val=&quot;00622176&quot;/&gt;&lt;wsp:rsid wsp:val=&quot;00622B0E&quot;/&gt;&lt;wsp:rsid wsp:val=&quot;00630D98&quot;/&gt;&lt;wsp:rsid wsp:val=&quot;0063503D&quot;/&gt;&lt;wsp:rsid wsp:val=&quot;006354F8&quot;/&gt;&lt;wsp:rsid wsp:val=&quot;00635A48&quot;/&gt;&lt;wsp:rsid wsp:val=&quot;0063738E&quot;/&gt;&lt;wsp:rsid wsp:val=&quot;00644AA9&quot;/&gt;&lt;wsp:rsid wsp:val=&quot;0065041D&quot;/&gt;&lt;wsp:rsid wsp:val=&quot;00666F71&quot;/&gt;&lt;wsp:rsid wsp:val=&quot;00672E0C&quot;/&gt;&lt;wsp:rsid wsp:val=&quot;00674748&quot;/&gt;&lt;wsp:rsid wsp:val=&quot;00674DC9&quot;/&gt;&lt;wsp:rsid wsp:val=&quot;006750B8&quot;/&gt;&lt;wsp:rsid wsp:val=&quot;00681616&quot;/&gt;&lt;wsp:rsid wsp:val=&quot;00685BCE&quot;/&gt;&lt;wsp:rsid wsp:val=&quot;0069148E&quot;/&gt;&lt;wsp:rsid wsp:val=&quot;00691FCD&quot;/&gt;&lt;wsp:rsid wsp:val=&quot;006A029F&quot;/&gt;&lt;wsp:rsid wsp:val=&quot;006A37FE&quot;/&gt;&lt;wsp:rsid wsp:val=&quot;006A5BC8&quot;/&gt;&lt;wsp:rsid wsp:val=&quot;006A5EBF&quot;/&gt;&lt;wsp:rsid wsp:val=&quot;006A6A25&quot;/&gt;&lt;wsp:rsid wsp:val=&quot;006A7A4E&quot;/&gt;&lt;wsp:rsid wsp:val=&quot;006B2627&quot;/&gt;&lt;wsp:rsid wsp:val=&quot;006C1C48&quot;/&gt;&lt;wsp:rsid wsp:val=&quot;006D060A&quot;/&gt;&lt;wsp:rsid wsp:val=&quot;006D08B5&quot;/&gt;&lt;wsp:rsid wsp:val=&quot;006D6A88&quot;/&gt;&lt;wsp:rsid wsp:val=&quot;006E2598&quot;/&gt;&lt;wsp:rsid wsp:val=&quot;006E7033&quot;/&gt;&lt;wsp:rsid wsp:val=&quot;006E7B00&quot;/&gt;&lt;wsp:rsid wsp:val=&quot;006F3594&quot;/&gt;&lt;wsp:rsid wsp:val=&quot;006F4A45&quot;/&gt;&lt;wsp:rsid wsp:val=&quot;006F6378&quot;/&gt;&lt;wsp:rsid wsp:val=&quot;00704B68&quot;/&gt;&lt;wsp:rsid wsp:val=&quot;00705102&quot;/&gt;&lt;wsp:rsid wsp:val=&quot;00712204&quot;/&gt;&lt;wsp:rsid wsp:val=&quot;007126BE&quot;/&gt;&lt;wsp:rsid wsp:val=&quot;00714AD1&quot;/&gt;&lt;wsp:rsid wsp:val=&quot;0071707B&quot;/&gt;&lt;wsp:rsid wsp:val=&quot;00717AE4&quot;/&gt;&lt;wsp:rsid wsp:val=&quot;0072007C&quot;/&gt;&lt;wsp:rsid wsp:val=&quot;00723036&quot;/&gt;&lt;wsp:rsid wsp:val=&quot;00726A5E&quot;/&gt;&lt;wsp:rsid wsp:val=&quot;00734C45&quot;/&gt;&lt;wsp:rsid wsp:val=&quot;00735A9B&quot;/&gt;&lt;wsp:rsid wsp:val=&quot;00736086&quot;/&gt;&lt;wsp:rsid wsp:val=&quot;007431C7&quot;/&gt;&lt;wsp:rsid wsp:val=&quot;00743A37&quot;/&gt;&lt;wsp:rsid wsp:val=&quot;00745B86&quot;/&gt;&lt;wsp:rsid wsp:val=&quot;007662AF&quot;/&gt;&lt;wsp:rsid wsp:val=&quot;00766A34&quot;/&gt;&lt;wsp:rsid wsp:val=&quot;00767B6D&quot;/&gt;&lt;wsp:rsid wsp:val=&quot;0078308E&quot;/&gt;&lt;wsp:rsid wsp:val=&quot;00786AA9&quot;/&gt;&lt;wsp:rsid wsp:val=&quot;0079108C&quot;/&gt;&lt;wsp:rsid wsp:val=&quot;00791D2B&quot;/&gt;&lt;wsp:rsid wsp:val=&quot;00791FED&quot;/&gt;&lt;wsp:rsid wsp:val=&quot;00792CEA&quot;/&gt;&lt;wsp:rsid wsp:val=&quot;00794B7F&quot;/&gt;&lt;wsp:rsid wsp:val=&quot;007A4918&quot;/&gt;&lt;wsp:rsid wsp:val=&quot;007A4A14&quot;/&gt;&lt;wsp:rsid wsp:val=&quot;007A505E&quot;/&gt;&lt;wsp:rsid wsp:val=&quot;007A55D9&quot;/&gt;&lt;wsp:rsid wsp:val=&quot;007B012C&quot;/&gt;&lt;wsp:rsid wsp:val=&quot;007B54D7&quot;/&gt;&lt;wsp:rsid wsp:val=&quot;007B6C71&quot;/&gt;&lt;wsp:rsid wsp:val=&quot;007C1587&quot;/&gt;&lt;wsp:rsid wsp:val=&quot;007C1A3B&quot;/&gt;&lt;wsp:rsid wsp:val=&quot;007C2B08&quot;/&gt;&lt;wsp:rsid wsp:val=&quot;007C4704&quot;/&gt;&lt;wsp:rsid wsp:val=&quot;007C6510&quot;/&gt;&lt;wsp:rsid wsp:val=&quot;007D08AB&quot;/&gt;&lt;wsp:rsid wsp:val=&quot;007D34F1&quot;/&gt;&lt;wsp:rsid wsp:val=&quot;007D500B&quot;/&gt;&lt;wsp:rsid wsp:val=&quot;007D69DC&quot;/&gt;&lt;wsp:rsid wsp:val=&quot;007E08AB&quot;/&gt;&lt;wsp:rsid wsp:val=&quot;007E4528&quot;/&gt;&lt;wsp:rsid wsp:val=&quot;007E61C8&quot;/&gt;&lt;wsp:rsid wsp:val=&quot;007F332A&quot;/&gt;&lt;wsp:rsid wsp:val=&quot;007F622F&quot;/&gt;&lt;wsp:rsid wsp:val=&quot;00804A35&quot;/&gt;&lt;wsp:rsid wsp:val=&quot;00805C40&quot;/&gt;&lt;wsp:rsid wsp:val=&quot;008110EC&quot;/&gt;&lt;wsp:rsid wsp:val=&quot;00812396&quot;/&gt;&lt;wsp:rsid wsp:val=&quot;008215C6&quot;/&gt;&lt;wsp:rsid wsp:val=&quot;008430FF&quot;/&gt;&lt;wsp:rsid wsp:val=&quot;00843352&quot;/&gt;&lt;wsp:rsid wsp:val=&quot;00843CFC&quot;/&gt;&lt;wsp:rsid wsp:val=&quot;00851E55&quot;/&gt;&lt;wsp:rsid wsp:val=&quot;00862465&quot;/&gt;&lt;wsp:rsid wsp:val=&quot;00866C11&quot;/&gt;&lt;wsp:rsid wsp:val=&quot;00871DF3&quot;/&gt;&lt;wsp:rsid wsp:val=&quot;008727EC&quot;/&gt;&lt;wsp:rsid wsp:val=&quot;008765CC&quot;/&gt;&lt;wsp:rsid wsp:val=&quot;00880385&quot;/&gt;&lt;wsp:rsid wsp:val=&quot;00885500&quot;/&gt;&lt;wsp:rsid wsp:val=&quot;008875BA&quot;/&gt;&lt;wsp:rsid wsp:val=&quot;00890E0D&quot;/&gt;&lt;wsp:rsid wsp:val=&quot;0089253A&quot;/&gt;&lt;wsp:rsid wsp:val=&quot;008934B7&quot;/&gt;&lt;wsp:rsid wsp:val=&quot;0089569C&quot;/&gt;&lt;wsp:rsid wsp:val=&quot;008960D7&quot;/&gt;&lt;wsp:rsid wsp:val=&quot;008A097F&quot;/&gt;&lt;wsp:rsid wsp:val=&quot;008A1199&quot;/&gt;&lt;wsp:rsid wsp:val=&quot;008A18F8&quot;/&gt;&lt;wsp:rsid wsp:val=&quot;008B54F4&quot;/&gt;&lt;wsp:rsid wsp:val=&quot;008B7A64&quot;/&gt;&lt;wsp:rsid wsp:val=&quot;008C2B71&quot;/&gt;&lt;wsp:rsid wsp:val=&quot;008C38D9&quot;/&gt;&lt;wsp:rsid wsp:val=&quot;008C5F7A&quot;/&gt;&lt;wsp:rsid wsp:val=&quot;008D79A8&quot;/&gt;&lt;wsp:rsid wsp:val=&quot;008E342C&quot;/&gt;&lt;wsp:rsid wsp:val=&quot;008F0B97&quot;/&gt;&lt;wsp:rsid wsp:val=&quot;008F4E99&quot;/&gt;&lt;wsp:rsid wsp:val=&quot;00900F4B&quot;/&gt;&lt;wsp:rsid wsp:val=&quot;00902548&quot;/&gt;&lt;wsp:rsid wsp:val=&quot;0090320F&quot;/&gt;&lt;wsp:rsid wsp:val=&quot;009118DC&quot;/&gt;&lt;wsp:rsid wsp:val=&quot;00913DD9&quot;/&gt;&lt;wsp:rsid wsp:val=&quot;00916014&quot;/&gt;&lt;wsp:rsid wsp:val=&quot;009166A3&quot;/&gt;&lt;wsp:rsid wsp:val=&quot;00932495&quot;/&gt;&lt;wsp:rsid wsp:val=&quot;00954465&quot;/&gt;&lt;wsp:rsid wsp:val=&quot;00954B51&quot;/&gt;&lt;wsp:rsid wsp:val=&quot;00954BE8&quot;/&gt;&lt;wsp:rsid wsp:val=&quot;00955CCB&quot;/&gt;&lt;wsp:rsid wsp:val=&quot;0096775B&quot;/&gt;&lt;wsp:rsid wsp:val=&quot;00980C3E&quot;/&gt;&lt;wsp:rsid wsp:val=&quot;00985377&quot;/&gt;&lt;wsp:rsid wsp:val=&quot;0098621D&quot;/&gt;&lt;wsp:rsid wsp:val=&quot;009900FC&quot;/&gt;&lt;wsp:rsid wsp:val=&quot;0099154F&quot;/&gt;&lt;wsp:rsid wsp:val=&quot;00996C6D&quot;/&gt;&lt;wsp:rsid wsp:val=&quot;00996FF5&quot;/&gt;&lt;wsp:rsid wsp:val=&quot;00997687&quot;/&gt;&lt;wsp:rsid wsp:val=&quot;009A49E1&quot;/&gt;&lt;wsp:rsid wsp:val=&quot;009A5753&quot;/&gt;&lt;wsp:rsid wsp:val=&quot;009B2FE3&quot;/&gt;&lt;wsp:rsid wsp:val=&quot;009C6E38&quot;/&gt;&lt;wsp:rsid wsp:val=&quot;009D0EC9&quot;/&gt;&lt;wsp:rsid wsp:val=&quot;009D44DC&quot;/&gt;&lt;wsp:rsid wsp:val=&quot;009D4EDC&quot;/&gt;&lt;wsp:rsid wsp:val=&quot;009D6E14&quot;/&gt;&lt;wsp:rsid wsp:val=&quot;009E0883&quot;/&gt;&lt;wsp:rsid wsp:val=&quot;009E35D9&quot;/&gt;&lt;wsp:rsid wsp:val=&quot;009F16C7&quot;/&gt;&lt;wsp:rsid wsp:val=&quot;009F49A8&quot;/&gt;&lt;wsp:rsid wsp:val=&quot;009F6BB2&quot;/&gt;&lt;wsp:rsid wsp:val=&quot;009F7987&quot;/&gt;&lt;wsp:rsid wsp:val=&quot;00A00103&quot;/&gt;&lt;wsp:rsid wsp:val=&quot;00A024E6&quot;/&gt;&lt;wsp:rsid wsp:val=&quot;00A03ABE&quot;/&gt;&lt;wsp:rsid wsp:val=&quot;00A044B3&quot;/&gt;&lt;wsp:rsid wsp:val=&quot;00A0737C&quot;/&gt;&lt;wsp:rsid wsp:val=&quot;00A115BB&quot;/&gt;&lt;wsp:rsid wsp:val=&quot;00A13604&quot;/&gt;&lt;wsp:rsid wsp:val=&quot;00A16D93&quot;/&gt;&lt;wsp:rsid wsp:val=&quot;00A173EB&quot;/&gt;&lt;wsp:rsid wsp:val=&quot;00A17633&quot;/&gt;&lt;wsp:rsid wsp:val=&quot;00A21877&quot;/&gt;&lt;wsp:rsid wsp:val=&quot;00A262F1&quot;/&gt;&lt;wsp:rsid wsp:val=&quot;00A278C6&quot;/&gt;&lt;wsp:rsid wsp:val=&quot;00A33A91&quot;/&gt;&lt;wsp:rsid wsp:val=&quot;00A350B6&quot;/&gt;&lt;wsp:rsid wsp:val=&quot;00A353EA&quot;/&gt;&lt;wsp:rsid wsp:val=&quot;00A36157&quot;/&gt;&lt;wsp:rsid wsp:val=&quot;00A40A9E&quot;/&gt;&lt;wsp:rsid wsp:val=&quot;00A41EE3&quot;/&gt;&lt;wsp:rsid wsp:val=&quot;00A43A38&quot;/&gt;&lt;wsp:rsid wsp:val=&quot;00A4621C&quot;/&gt;&lt;wsp:rsid wsp:val=&quot;00A60A91&quot;/&gt;&lt;wsp:rsid wsp:val=&quot;00A661C2&quot;/&gt;&lt;wsp:rsid wsp:val=&quot;00A66C2D&quot;/&gt;&lt;wsp:rsid wsp:val=&quot;00A721E7&quot;/&gt;&lt;wsp:rsid wsp:val=&quot;00A7259D&quot;/&gt;&lt;wsp:rsid wsp:val=&quot;00A75696&quot;/&gt;&lt;wsp:rsid wsp:val=&quot;00A7685C&quot;/&gt;&lt;wsp:rsid wsp:val=&quot;00A82D2E&quot;/&gt;&lt;wsp:rsid wsp:val=&quot;00A84053&quot;/&gt;&lt;wsp:rsid wsp:val=&quot;00A900BE&quot;/&gt;&lt;wsp:rsid wsp:val=&quot;00A90BF8&quot;/&gt;&lt;wsp:rsid wsp:val=&quot;00A91468&quot;/&gt;&lt;wsp:rsid wsp:val=&quot;00A92613&quot;/&gt;&lt;wsp:rsid wsp:val=&quot;00AA562B&quot;/&gt;&lt;wsp:rsid wsp:val=&quot;00AA56C3&quot;/&gt;&lt;wsp:rsid wsp:val=&quot;00AB3714&quot;/&gt;&lt;wsp:rsid wsp:val=&quot;00AB3AEA&quot;/&gt;&lt;wsp:rsid wsp:val=&quot;00AB5360&quot;/&gt;&lt;wsp:rsid wsp:val=&quot;00AC03A5&quot;/&gt;&lt;wsp:rsid wsp:val=&quot;00AC44D3&quot;/&gt;&lt;wsp:rsid wsp:val=&quot;00AC69A9&quot;/&gt;&lt;wsp:rsid wsp:val=&quot;00AC6D18&quot;/&gt;&lt;wsp:rsid wsp:val=&quot;00AD452E&quot;/&gt;&lt;wsp:rsid wsp:val=&quot;00AE070D&quot;/&gt;&lt;wsp:rsid wsp:val=&quot;00AE201D&quot;/&gt;&lt;wsp:rsid wsp:val=&quot;00AE310D&quot;/&gt;&lt;wsp:rsid wsp:val=&quot;00AE446B&quot;/&gt;&lt;wsp:rsid wsp:val=&quot;00AE7A4C&quot;/&gt;&lt;wsp:rsid wsp:val=&quot;00AF143C&quot;/&gt;&lt;wsp:rsid wsp:val=&quot;00AF24E4&quot;/&gt;&lt;wsp:rsid wsp:val=&quot;00AF26EE&quot;/&gt;&lt;wsp:rsid wsp:val=&quot;00AF5427&quot;/&gt;&lt;wsp:rsid wsp:val=&quot;00B046A4&quot;/&gt;&lt;wsp:rsid wsp:val=&quot;00B06C81&quot;/&gt;&lt;wsp:rsid wsp:val=&quot;00B171C9&quot;/&gt;&lt;wsp:rsid wsp:val=&quot;00B17E16&quot;/&gt;&lt;wsp:rsid wsp:val=&quot;00B23D9F&quot;/&gt;&lt;wsp:rsid wsp:val=&quot;00B34DB7&quot;/&gt;&lt;wsp:rsid wsp:val=&quot;00B37775&quot;/&gt;&lt;wsp:rsid wsp:val=&quot;00B403F9&quot;/&gt;&lt;wsp:rsid wsp:val=&quot;00B41B21&quot;/&gt;&lt;wsp:rsid wsp:val=&quot;00B4237A&quot;/&gt;&lt;wsp:rsid wsp:val=&quot;00B43DC5&quot;/&gt;&lt;wsp:rsid wsp:val=&quot;00B45DBD&quot;/&gt;&lt;wsp:rsid wsp:val=&quot;00B46DFD&quot;/&gt;&lt;wsp:rsid wsp:val=&quot;00B53DC0&quot;/&gt;&lt;wsp:rsid wsp:val=&quot;00B549C8&quot;/&gt;&lt;wsp:rsid wsp:val=&quot;00B5706D&quot;/&gt;&lt;wsp:rsid wsp:val=&quot;00B62811&quot;/&gt;&lt;wsp:rsid wsp:val=&quot;00B62A7D&quot;/&gt;&lt;wsp:rsid wsp:val=&quot;00B648CE&quot;/&gt;&lt;wsp:rsid wsp:val=&quot;00B66DCF&quot;/&gt;&lt;wsp:rsid wsp:val=&quot;00B73A9D&quot;/&gt;&lt;wsp:rsid wsp:val=&quot;00B74372&quot;/&gt;&lt;wsp:rsid wsp:val=&quot;00B76F96&quot;/&gt;&lt;wsp:rsid wsp:val=&quot;00B77774&quot;/&gt;&lt;wsp:rsid wsp:val=&quot;00B90207&quot;/&gt;&lt;wsp:rsid wsp:val=&quot;00B91204&quot;/&gt;&lt;wsp:rsid wsp:val=&quot;00BA0721&quot;/&gt;&lt;wsp:rsid wsp:val=&quot;00BA1248&quot;/&gt;&lt;wsp:rsid wsp:val=&quot;00BA558A&quot;/&gt;&lt;wsp:rsid wsp:val=&quot;00BA65BA&quot;/&gt;&lt;wsp:rsid wsp:val=&quot;00BB7EA9&quot;/&gt;&lt;wsp:rsid wsp:val=&quot;00BC35F9&quot;/&gt;&lt;wsp:rsid wsp:val=&quot;00BC6C13&quot;/&gt;&lt;wsp:rsid wsp:val=&quot;00BD4660&quot;/&gt;&lt;wsp:rsid wsp:val=&quot;00BE3DE1&quot;/&gt;&lt;wsp:rsid wsp:val=&quot;00BE496B&quot;/&gt;&lt;wsp:rsid wsp:val=&quot;00BE77BC&quot;/&gt;&lt;wsp:rsid wsp:val=&quot;00BF0E70&quot;/&gt;&lt;wsp:rsid wsp:val=&quot;00BF19F1&quot;/&gt;&lt;wsp:rsid wsp:val=&quot;00BF1E58&quot;/&gt;&lt;wsp:rsid wsp:val=&quot;00BF6D9E&quot;/&gt;&lt;wsp:rsid wsp:val=&quot;00C00D2E&quot;/&gt;&lt;wsp:rsid wsp:val=&quot;00C03FD0&quot;/&gt;&lt;wsp:rsid wsp:val=&quot;00C04D28&quot;/&gt;&lt;wsp:rsid wsp:val=&quot;00C14752&quot;/&gt;&lt;wsp:rsid wsp:val=&quot;00C148AA&quot;/&gt;&lt;wsp:rsid wsp:val=&quot;00C20434&quot;/&gt;&lt;wsp:rsid wsp:val=&quot;00C20E75&quot;/&gt;&lt;wsp:rsid wsp:val=&quot;00C2168B&quot;/&gt;&lt;wsp:rsid wsp:val=&quot;00C2445C&quot;/&gt;&lt;wsp:rsid wsp:val=&quot;00C31CCB&quot;/&gt;&lt;wsp:rsid wsp:val=&quot;00C3554C&quot;/&gt;&lt;wsp:rsid wsp:val=&quot;00C379EE&quot;/&gt;&lt;wsp:rsid wsp:val=&quot;00C43FBE&quot;/&gt;&lt;wsp:rsid wsp:val=&quot;00C44810&quot;/&gt;&lt;wsp:rsid wsp:val=&quot;00C57E01&quot;/&gt;&lt;wsp:rsid wsp:val=&quot;00C60BAC&quot;/&gt;&lt;wsp:rsid wsp:val=&quot;00C656B3&quot;/&gt;&lt;wsp:rsid wsp:val=&quot;00C65CB6&quot;/&gt;&lt;wsp:rsid wsp:val=&quot;00C65D2D&quot;/&gt;&lt;wsp:rsid wsp:val=&quot;00C7260A&quot;/&gt;&lt;wsp:rsid wsp:val=&quot;00C73042&quot;/&gt;&lt;wsp:rsid wsp:val=&quot;00C77F72&quot;/&gt;&lt;wsp:rsid wsp:val=&quot;00C9082A&quot;/&gt;&lt;wsp:rsid wsp:val=&quot;00C93D17&quot;/&gt;&lt;wsp:rsid wsp:val=&quot;00C950A7&quot;/&gt;&lt;wsp:rsid wsp:val=&quot;00C97A71&quot;/&gt;&lt;wsp:rsid wsp:val=&quot;00CA09E9&quot;/&gt;&lt;wsp:rsid wsp:val=&quot;00CB3A0E&quot;/&gt;&lt;wsp:rsid wsp:val=&quot;00CB6D19&quot;/&gt;&lt;wsp:rsid wsp:val=&quot;00CC199F&quot;/&gt;&lt;wsp:rsid wsp:val=&quot;00CC6A5C&quot;/&gt;&lt;wsp:rsid wsp:val=&quot;00CD376E&quot;/&gt;&lt;wsp:rsid wsp:val=&quot;00CD4A4D&quot;/&gt;&lt;wsp:rsid wsp:val=&quot;00CD6FB5&quot;/&gt;&lt;wsp:rsid wsp:val=&quot;00CD73C3&quot;/&gt;&lt;wsp:rsid wsp:val=&quot;00CE0635&quot;/&gt;&lt;wsp:rsid wsp:val=&quot;00CF0D55&quot;/&gt;&lt;wsp:rsid wsp:val=&quot;00CF275E&quot;/&gt;&lt;wsp:rsid wsp:val=&quot;00D01A48&quot;/&gt;&lt;wsp:rsid wsp:val=&quot;00D02952&quot;/&gt;&lt;wsp:rsid wsp:val=&quot;00D05898&quot;/&gt;&lt;wsp:rsid wsp:val=&quot;00D07A9B&quot;/&gt;&lt;wsp:rsid wsp:val=&quot;00D2161A&quot;/&gt;&lt;wsp:rsid wsp:val=&quot;00D321C3&quot;/&gt;&lt;wsp:rsid wsp:val=&quot;00D3562B&quot;/&gt;&lt;wsp:rsid wsp:val=&quot;00D3731C&quot;/&gt;&lt;wsp:rsid wsp:val=&quot;00D42C89&quot;/&gt;&lt;wsp:rsid wsp:val=&quot;00D47476&quot;/&gt;&lt;wsp:rsid wsp:val=&quot;00D50DCD&quot;/&gt;&lt;wsp:rsid wsp:val=&quot;00D54EA0&quot;/&gt;&lt;wsp:rsid wsp:val=&quot;00D60DF9&quot;/&gt;&lt;wsp:rsid wsp:val=&quot;00D61649&quot;/&gt;&lt;wsp:rsid wsp:val=&quot;00D642D2&quot;/&gt;&lt;wsp:rsid wsp:val=&quot;00D66D42&quot;/&gt;&lt;wsp:rsid wsp:val=&quot;00D7150A&quot;/&gt;&lt;wsp:rsid wsp:val=&quot;00D733A2&quot;/&gt;&lt;wsp:rsid wsp:val=&quot;00D81608&quot;/&gt;&lt;wsp:rsid wsp:val=&quot;00D8307E&quot;/&gt;&lt;wsp:rsid wsp:val=&quot;00D84782&quot;/&gt;&lt;wsp:rsid wsp:val=&quot;00D86A6D&quot;/&gt;&lt;wsp:rsid wsp:val=&quot;00D90B5A&quot;/&gt;&lt;wsp:rsid wsp:val=&quot;00D97363&quot;/&gt;&lt;wsp:rsid wsp:val=&quot;00DA53AE&quot;/&gt;&lt;wsp:rsid wsp:val=&quot;00DB1B06&quot;/&gt;&lt;wsp:rsid wsp:val=&quot;00DB1C86&quot;/&gt;&lt;wsp:rsid wsp:val=&quot;00DB3C73&quot;/&gt;&lt;wsp:rsid wsp:val=&quot;00DC3676&quot;/&gt;&lt;wsp:rsid wsp:val=&quot;00DC3B26&quot;/&gt;&lt;wsp:rsid wsp:val=&quot;00DC7A52&quot;/&gt;&lt;wsp:rsid wsp:val=&quot;00DD31D1&quot;/&gt;&lt;wsp:rsid wsp:val=&quot;00DD4C02&quot;/&gt;&lt;wsp:rsid wsp:val=&quot;00DD5379&quot;/&gt;&lt;wsp:rsid wsp:val=&quot;00DD7941&quot;/&gt;&lt;wsp:rsid wsp:val=&quot;00DE0A7C&quot;/&gt;&lt;wsp:rsid wsp:val=&quot;00DE0E03&quot;/&gt;&lt;wsp:rsid wsp:val=&quot;00DE1128&quot;/&gt;&lt;wsp:rsid wsp:val=&quot;00DE18B0&quot;/&gt;&lt;wsp:rsid wsp:val=&quot;00DE3C62&quot;/&gt;&lt;wsp:rsid wsp:val=&quot;00DF766A&quot;/&gt;&lt;wsp:rsid wsp:val=&quot;00E03C1F&quot;/&gt;&lt;wsp:rsid wsp:val=&quot;00E03EA6&quot;/&gt;&lt;wsp:rsid wsp:val=&quot;00E109A0&quot;/&gt;&lt;wsp:rsid wsp:val=&quot;00E11ADF&quot;/&gt;&lt;wsp:rsid wsp:val=&quot;00E120C0&quot;/&gt;&lt;wsp:rsid wsp:val=&quot;00E13EEC&quot;/&gt;&lt;wsp:rsid wsp:val=&quot;00E3485B&quot;/&gt;&lt;wsp:rsid wsp:val=&quot;00E4729E&quot;/&gt;&lt;wsp:rsid wsp:val=&quot;00E47B43&quot;/&gt;&lt;wsp:rsid wsp:val=&quot;00E62577&quot;/&gt;&lt;wsp:rsid wsp:val=&quot;00E72A01&quot;/&gt;&lt;wsp:rsid wsp:val=&quot;00E72CBC&quot;/&gt;&lt;wsp:rsid wsp:val=&quot;00E74ED1&quot;/&gt;&lt;wsp:rsid wsp:val=&quot;00E8117F&quot;/&gt;&lt;wsp:rsid wsp:val=&quot;00E8464E&quot;/&gt;&lt;wsp:rsid wsp:val=&quot;00E86118&quot;/&gt;&lt;wsp:rsid wsp:val=&quot;00E90355&quot;/&gt;&lt;wsp:rsid wsp:val=&quot;00E90D71&quot;/&gt;&lt;wsp:rsid wsp:val=&quot;00E91FA9&quot;/&gt;&lt;wsp:rsid wsp:val=&quot;00E949FA&quot;/&gt;&lt;wsp:rsid wsp:val=&quot;00EA285E&quot;/&gt;&lt;wsp:rsid wsp:val=&quot;00EA3A55&quot;/&gt;&lt;wsp:rsid wsp:val=&quot;00EB5792&quot;/&gt;&lt;wsp:rsid wsp:val=&quot;00EB5DF8&quot;/&gt;&lt;wsp:rsid wsp:val=&quot;00EB7EFB&quot;/&gt;&lt;wsp:rsid wsp:val=&quot;00EC040F&quot;/&gt;&lt;wsp:rsid wsp:val=&quot;00EC25FF&quot;/&gt;&lt;wsp:rsid wsp:val=&quot;00EC3B71&quot;/&gt;&lt;wsp:rsid wsp:val=&quot;00ED5AE4&quot;/&gt;&lt;wsp:rsid wsp:val=&quot;00EF0036&quot;/&gt;&lt;wsp:rsid wsp:val=&quot;00EF0C2C&quot;/&gt;&lt;wsp:rsid wsp:val=&quot;00EF129D&quot;/&gt;&lt;wsp:rsid wsp:val=&quot;00EF2AC0&quot;/&gt;&lt;wsp:rsid wsp:val=&quot;00EF5AE7&quot;/&gt;&lt;wsp:rsid wsp:val=&quot;00EF6BF4&quot;/&gt;&lt;wsp:rsid wsp:val=&quot;00EF7BFE&quot;/&gt;&lt;wsp:rsid wsp:val=&quot;00F01617&quot;/&gt;&lt;wsp:rsid wsp:val=&quot;00F01B20&quot;/&gt;&lt;wsp:rsid wsp:val=&quot;00F05F6F&quot;/&gt;&lt;wsp:rsid wsp:val=&quot;00F21129&quot;/&gt;&lt;wsp:rsid wsp:val=&quot;00F22529&quot;/&gt;&lt;wsp:rsid wsp:val=&quot;00F23075&quot;/&gt;&lt;wsp:rsid wsp:val=&quot;00F328CF&quot;/&gt;&lt;wsp:rsid wsp:val=&quot;00F339DC&quot;/&gt;&lt;wsp:rsid wsp:val=&quot;00F35D2F&quot;/&gt;&lt;wsp:rsid wsp:val=&quot;00F372EE&quot;/&gt;&lt;wsp:rsid wsp:val=&quot;00F37B1A&quot;/&gt;&lt;wsp:rsid wsp:val=&quot;00F422BE&quot;/&gt;&lt;wsp:rsid wsp:val=&quot;00F43838&quot;/&gt;&lt;wsp:rsid wsp:val=&quot;00F442E2&quot;/&gt;&lt;wsp:rsid wsp:val=&quot;00F47CC1&quot;/&gt;&lt;wsp:rsid wsp:val=&quot;00F52134&quot;/&gt;&lt;wsp:rsid wsp:val=&quot;00F55CF3&quot;/&gt;&lt;wsp:rsid wsp:val=&quot;00F6215E&quot;/&gt;&lt;wsp:rsid wsp:val=&quot;00F6493D&quot;/&gt;&lt;wsp:rsid wsp:val=&quot;00F651B0&quot;/&gt;&lt;wsp:rsid wsp:val=&quot;00F73ABC&quot;/&gt;&lt;wsp:rsid wsp:val=&quot;00F834EA&quot;/&gt;&lt;wsp:rsid wsp:val=&quot;00F85639&quot;/&gt;&lt;wsp:rsid wsp:val=&quot;00F908BB&quot;/&gt;&lt;wsp:rsid wsp:val=&quot;00F90C85&quot;/&gt;&lt;wsp:rsid wsp:val=&quot;00F93133&quot;/&gt;&lt;wsp:rsid wsp:val=&quot;00F93CC0&quot;/&gt;&lt;wsp:rsid wsp:val=&quot;00F96B4F&quot;/&gt;&lt;wsp:rsid wsp:val=&quot;00FA1179&quot;/&gt;&lt;wsp:rsid wsp:val=&quot;00FA32B3&quot;/&gt;&lt;wsp:rsid wsp:val=&quot;00FA3F8C&quot;/&gt;&lt;wsp:rsid wsp:val=&quot;00FA734D&quot;/&gt;&lt;wsp:rsid wsp:val=&quot;00FB5599&quot;/&gt;&lt;wsp:rsid wsp:val=&quot;00FB668B&quot;/&gt;&lt;wsp:rsid wsp:val=&quot;00FC45D7&quot;/&gt;&lt;wsp:rsid wsp:val=&quot;00FC49F1&quot;/&gt;&lt;wsp:rsid wsp:val=&quot;00FC61DB&quot;/&gt;&lt;wsp:rsid wsp:val=&quot;00FD49ED&quot;/&gt;&lt;wsp:rsid wsp:val=&quot;00FD590B&quot;/&gt;&lt;wsp:rsid wsp:val=&quot;00FD5F23&quot;/&gt;&lt;wsp:rsid wsp:val=&quot;00FD602E&quot;/&gt;&lt;wsp:rsid wsp:val=&quot;00FE4457&quot;/&gt;&lt;wsp:rsid wsp:val=&quot;00FE5FF0&quot;/&gt;&lt;wsp:rsid wsp:val=&quot;00FE6C4C&quot;/&gt;&lt;wsp:rsid wsp:val=&quot;00FF7AEA&quot;/&gt;&lt;/wsp:rsids&gt;&lt;/w:docPr&gt;&lt;w:body&gt;&lt;w:p wsp:rsidR=&quot;00000000&quot; wsp:rsidRDefault=&quot;00A91468&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 w:h-ansi=&quot;Cambria Math&quot;/&gt;&lt;wx:font wx:val=&quot;Cambria Math&quot;/&gt;&lt;w:sz-cs w:val=&quot;28&quot;/&gt;&lt;/w:rPr&gt;&lt;m:t&gt;K&lt;/m:t&gt;&lt;/m:r&gt;&lt;/m:e&gt;&lt;m:sub&gt;&lt;m:r&gt;&lt;m:rPr&gt;&lt;m:sty m:val=&quot;p&quot;/&gt;&lt;/m:rPr&gt;&lt;w:rPr&gt;&lt;w:rFonts w:ascii=&quot;Cambria Math&quot; w:h-ansi=&quot;Cambria Math&quot;/&gt;&lt;wx:font wx:val=&quot;Cambria Math&quot;/&gt;&lt;w:sz-cs w:val=&quot;28&quot;/&gt;&lt;/w:rPr&gt;&lt;m:t&g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2E1B6C">
        <w:rPr>
          <w:rFonts w:ascii="Arial" w:hAnsi="Arial" w:cs="Arial"/>
          <w:sz w:val="32"/>
          <w:szCs w:val="32"/>
          <w:lang w:val="ru-RU"/>
        </w:rPr>
        <w:instrText xml:space="preserve"> </w:instrText>
      </w:r>
      <w:r w:rsidRPr="002E1B6C">
        <w:rPr>
          <w:rFonts w:ascii="Arial" w:hAnsi="Arial" w:cs="Arial"/>
          <w:sz w:val="32"/>
          <w:szCs w:val="32"/>
          <w:lang w:val="ru-RU"/>
        </w:rPr>
        <w:fldChar w:fldCharType="separate"/>
      </w:r>
      <w:r w:rsidR="005C679E">
        <w:pict>
          <v:shape id="_x0000_i1034" type="#_x0000_t75" style="width:30pt;height:13.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hyphenationZone w:val=&quot;357&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10363&quot;/&gt;&lt;wsp:rsid wsp:val=&quot;00003CE5&quot;/&gt;&lt;wsp:rsid wsp:val=&quot;00006C82&quot;/&gt;&lt;wsp:rsid wsp:val=&quot;000155B3&quot;/&gt;&lt;wsp:rsid wsp:val=&quot;0001752B&quot;/&gt;&lt;wsp:rsid wsp:val=&quot;000228C2&quot;/&gt;&lt;wsp:rsid wsp:val=&quot;00040674&quot;/&gt;&lt;wsp:rsid wsp:val=&quot;0004120C&quot;/&gt;&lt;wsp:rsid wsp:val=&quot;00046C4A&quot;/&gt;&lt;wsp:rsid wsp:val=&quot;000515F9&quot;/&gt;&lt;wsp:rsid wsp:val=&quot;000573CF&quot;/&gt;&lt;wsp:rsid wsp:val=&quot;00061F05&quot;/&gt;&lt;wsp:rsid wsp:val=&quot;0006212A&quot;/&gt;&lt;wsp:rsid wsp:val=&quot;000640D7&quot;/&gt;&lt;wsp:rsid wsp:val=&quot;000737C7&quot;/&gt;&lt;wsp:rsid wsp:val=&quot;00073C31&quot;/&gt;&lt;wsp:rsid wsp:val=&quot;0007508C&quot;/&gt;&lt;wsp:rsid wsp:val=&quot;0007521E&quot;/&gt;&lt;wsp:rsid wsp:val=&quot;000839BD&quot;/&gt;&lt;wsp:rsid wsp:val=&quot;000847A5&quot;/&gt;&lt;wsp:rsid wsp:val=&quot;00084F9E&quot;/&gt;&lt;wsp:rsid wsp:val=&quot;00091401&quot;/&gt;&lt;wsp:rsid wsp:val=&quot;00092701&quot;/&gt;&lt;wsp:rsid wsp:val=&quot;00092CC4&quot;/&gt;&lt;wsp:rsid wsp:val=&quot;00096378&quot;/&gt;&lt;wsp:rsid wsp:val=&quot;0009771B&quot;/&gt;&lt;wsp:rsid wsp:val=&quot;000A06D6&quot;/&gt;&lt;wsp:rsid wsp:val=&quot;000A186C&quot;/&gt;&lt;wsp:rsid wsp:val=&quot;000A6E3F&quot;/&gt;&lt;wsp:rsid wsp:val=&quot;000B0655&quot;/&gt;&lt;wsp:rsid wsp:val=&quot;000B1556&quot;/&gt;&lt;wsp:rsid wsp:val=&quot;000B4CC1&quot;/&gt;&lt;wsp:rsid wsp:val=&quot;000B5A76&quot;/&gt;&lt;wsp:rsid wsp:val=&quot;000C1452&quot;/&gt;&lt;wsp:rsid wsp:val=&quot;000C23E1&quot;/&gt;&lt;wsp:rsid wsp:val=&quot;000C4A2A&quot;/&gt;&lt;wsp:rsid wsp:val=&quot;000D280A&quot;/&gt;&lt;wsp:rsid wsp:val=&quot;000D6EA5&quot;/&gt;&lt;wsp:rsid wsp:val=&quot;000D71AC&quot;/&gt;&lt;wsp:rsid wsp:val=&quot;000D753C&quot;/&gt;&lt;wsp:rsid wsp:val=&quot;000D79D6&quot;/&gt;&lt;wsp:rsid wsp:val=&quot;000E4F83&quot;/&gt;&lt;wsp:rsid wsp:val=&quot;000E795F&quot;/&gt;&lt;wsp:rsid wsp:val=&quot;001100C1&quot;/&gt;&lt;wsp:rsid wsp:val=&quot;00111305&quot;/&gt;&lt;wsp:rsid wsp:val=&quot;00116BFB&quot;/&gt;&lt;wsp:rsid wsp:val=&quot;00120F7E&quot;/&gt;&lt;wsp:rsid wsp:val=&quot;00123D0A&quot;/&gt;&lt;wsp:rsid wsp:val=&quot;00130C24&quot;/&gt;&lt;wsp:rsid wsp:val=&quot;001330D3&quot;/&gt;&lt;wsp:rsid wsp:val=&quot;00134CDF&quot;/&gt;&lt;wsp:rsid wsp:val=&quot;00137A71&quot;/&gt;&lt;wsp:rsid wsp:val=&quot;001524A0&quot;/&gt;&lt;wsp:rsid wsp:val=&quot;00152FD7&quot;/&gt;&lt;wsp:rsid wsp:val=&quot;00154232&quot;/&gt;&lt;wsp:rsid wsp:val=&quot;001638B7&quot;/&gt;&lt;wsp:rsid wsp:val=&quot;001641EA&quot;/&gt;&lt;wsp:rsid wsp:val=&quot;001650A4&quot;/&gt;&lt;wsp:rsid wsp:val=&quot;00171B2E&quot;/&gt;&lt;wsp:rsid wsp:val=&quot;001755D4&quot;/&gt;&lt;wsp:rsid wsp:val=&quot;00182FF2&quot;/&gt;&lt;wsp:rsid wsp:val=&quot;0019303A&quot;/&gt;&lt;wsp:rsid wsp:val=&quot;00195951&quot;/&gt;&lt;wsp:rsid wsp:val=&quot;00195CEC&quot;/&gt;&lt;wsp:rsid wsp:val=&quot;001969EF&quot;/&gt;&lt;wsp:rsid wsp:val=&quot;001A05A3&quot;/&gt;&lt;wsp:rsid wsp:val=&quot;001A2FAD&quot;/&gt;&lt;wsp:rsid wsp:val=&quot;001A392E&quot;/&gt;&lt;wsp:rsid wsp:val=&quot;001A519B&quot;/&gt;&lt;wsp:rsid wsp:val=&quot;001A5587&quot;/&gt;&lt;wsp:rsid wsp:val=&quot;001A586E&quot;/&gt;&lt;wsp:rsid wsp:val=&quot;001B192D&quot;/&gt;&lt;wsp:rsid wsp:val=&quot;001B3446&quot;/&gt;&lt;wsp:rsid wsp:val=&quot;001C0DF3&quot;/&gt;&lt;wsp:rsid wsp:val=&quot;001C10B9&quot;/&gt;&lt;wsp:rsid wsp:val=&quot;001C1D82&quot;/&gt;&lt;wsp:rsid wsp:val=&quot;001E465A&quot;/&gt;&lt;wsp:rsid wsp:val=&quot;001E7BAB&quot;/&gt;&lt;wsp:rsid wsp:val=&quot;001F496E&quot;/&gt;&lt;wsp:rsid wsp:val=&quot;001F731C&quot;/&gt;&lt;wsp:rsid wsp:val=&quot;00205850&quot;/&gt;&lt;wsp:rsid wsp:val=&quot;002069FA&quot;/&gt;&lt;wsp:rsid wsp:val=&quot;00211132&quot;/&gt;&lt;wsp:rsid wsp:val=&quot;00213E89&quot;/&gt;&lt;wsp:rsid wsp:val=&quot;00214059&quot;/&gt;&lt;wsp:rsid wsp:val=&quot;002166E1&quot;/&gt;&lt;wsp:rsid wsp:val=&quot;0021784A&quot;/&gt;&lt;wsp:rsid wsp:val=&quot;00231394&quot;/&gt;&lt;wsp:rsid wsp:val=&quot;00232892&quot;/&gt;&lt;wsp:rsid wsp:val=&quot;00235E0D&quot;/&gt;&lt;wsp:rsid wsp:val=&quot;00237066&quot;/&gt;&lt;wsp:rsid wsp:val=&quot;00237938&quot;/&gt;&lt;wsp:rsid wsp:val=&quot;002422E0&quot;/&gt;&lt;wsp:rsid wsp:val=&quot;0024260D&quot;/&gt;&lt;wsp:rsid wsp:val=&quot;00242725&quot;/&gt;&lt;wsp:rsid wsp:val=&quot;00242E16&quot;/&gt;&lt;wsp:rsid wsp:val=&quot;002468E0&quot;/&gt;&lt;wsp:rsid wsp:val=&quot;00256503&quot;/&gt;&lt;wsp:rsid wsp:val=&quot;00261342&quot;/&gt;&lt;wsp:rsid wsp:val=&quot;00262B52&quot;/&gt;&lt;wsp:rsid wsp:val=&quot;00262F97&quot;/&gt;&lt;wsp:rsid wsp:val=&quot;00275097&quot;/&gt;&lt;wsp:rsid wsp:val=&quot;00275DF4&quot;/&gt;&lt;wsp:rsid wsp:val=&quot;00285316&quot;/&gt;&lt;wsp:rsid wsp:val=&quot;0028553B&quot;/&gt;&lt;wsp:rsid wsp:val=&quot;00286D89&quot;/&gt;&lt;wsp:rsid wsp:val=&quot;00291F49&quot;/&gt;&lt;wsp:rsid wsp:val=&quot;00292B5D&quot;/&gt;&lt;wsp:rsid wsp:val=&quot;002A10A3&quot;/&gt;&lt;wsp:rsid wsp:val=&quot;002A6C1A&quot;/&gt;&lt;wsp:rsid wsp:val=&quot;002A717E&quot;/&gt;&lt;wsp:rsid wsp:val=&quot;002A7BAB&quot;/&gt;&lt;wsp:rsid wsp:val=&quot;002B2EDC&quot;/&gt;&lt;wsp:rsid wsp:val=&quot;002B5350&quot;/&gt;&lt;wsp:rsid wsp:val=&quot;002B62E3&quot;/&gt;&lt;wsp:rsid wsp:val=&quot;002B631B&quot;/&gt;&lt;wsp:rsid wsp:val=&quot;002C395B&quot;/&gt;&lt;wsp:rsid wsp:val=&quot;002C7503&quot;/&gt;&lt;wsp:rsid wsp:val=&quot;002D151E&quot;/&gt;&lt;wsp:rsid wsp:val=&quot;002D2D81&quot;/&gt;&lt;wsp:rsid wsp:val=&quot;002D5152&quot;/&gt;&lt;wsp:rsid wsp:val=&quot;002D5980&quot;/&gt;&lt;wsp:rsid wsp:val=&quot;002D6B64&quot;/&gt;&lt;wsp:rsid wsp:val=&quot;002D6BD0&quot;/&gt;&lt;wsp:rsid wsp:val=&quot;002D705A&quot;/&gt;&lt;wsp:rsid wsp:val=&quot;002E63AD&quot;/&gt;&lt;wsp:rsid wsp:val=&quot;00300D94&quot;/&gt;&lt;wsp:rsid wsp:val=&quot;00301725&quot;/&gt;&lt;wsp:rsid wsp:val=&quot;003024E9&quot;/&gt;&lt;wsp:rsid wsp:val=&quot;003074E3&quot;/&gt;&lt;wsp:rsid wsp:val=&quot;00325E06&quot;/&gt;&lt;wsp:rsid wsp:val=&quot;00325FB2&quot;/&gt;&lt;wsp:rsid wsp:val=&quot;0032752D&quot;/&gt;&lt;wsp:rsid wsp:val=&quot;00332C64&quot;/&gt;&lt;wsp:rsid wsp:val=&quot;0033467D&quot;/&gt;&lt;wsp:rsid wsp:val=&quot;00335D32&quot;/&gt;&lt;wsp:rsid wsp:val=&quot;0034039F&quot;/&gt;&lt;wsp:rsid wsp:val=&quot;00352981&quot;/&gt;&lt;wsp:rsid wsp:val=&quot;00355CAF&quot;/&gt;&lt;wsp:rsid wsp:val=&quot;00355ED1&quot;/&gt;&lt;wsp:rsid wsp:val=&quot;00376DA6&quot;/&gt;&lt;wsp:rsid wsp:val=&quot;0038302D&quot;/&gt;&lt;wsp:rsid wsp:val=&quot;0038433F&quot;/&gt;&lt;wsp:rsid wsp:val=&quot;0038585F&quot;/&gt;&lt;wsp:rsid wsp:val=&quot;00385E2C&quot;/&gt;&lt;wsp:rsid wsp:val=&quot;00395859&quot;/&gt;&lt;wsp:rsid wsp:val=&quot;003966DE&quot;/&gt;&lt;wsp:rsid wsp:val=&quot;003971CC&quot;/&gt;&lt;wsp:rsid wsp:val=&quot;00397B80&quot;/&gt;&lt;wsp:rsid wsp:val=&quot;003A2B85&quot;/&gt;&lt;wsp:rsid wsp:val=&quot;003A5A76&quot;/&gt;&lt;wsp:rsid wsp:val=&quot;003B0950&quot;/&gt;&lt;wsp:rsid wsp:val=&quot;003B1597&quot;/&gt;&lt;wsp:rsid wsp:val=&quot;003B5B44&quot;/&gt;&lt;wsp:rsid wsp:val=&quot;003B649F&quot;/&gt;&lt;wsp:rsid wsp:val=&quot;003C3C70&quot;/&gt;&lt;wsp:rsid wsp:val=&quot;003C4BCA&quot;/&gt;&lt;wsp:rsid wsp:val=&quot;003C611D&quot;/&gt;&lt;wsp:rsid wsp:val=&quot;003D1D29&quot;/&gt;&lt;wsp:rsid wsp:val=&quot;003D24CF&quot;/&gt;&lt;wsp:rsid wsp:val=&quot;003D51F3&quot;/&gt;&lt;wsp:rsid wsp:val=&quot;003E0C39&quot;/&gt;&lt;wsp:rsid wsp:val=&quot;003E0CFB&quot;/&gt;&lt;wsp:rsid wsp:val=&quot;003F08FD&quot;/&gt;&lt;wsp:rsid wsp:val=&quot;003F2649&quot;/&gt;&lt;wsp:rsid wsp:val=&quot;003F3910&quot;/&gt;&lt;wsp:rsid wsp:val=&quot;003F5464&quot;/&gt;&lt;wsp:rsid wsp:val=&quot;003F55BF&quot;/&gt;&lt;wsp:rsid wsp:val=&quot;003F5682&quot;/&gt;&lt;wsp:rsid wsp:val=&quot;003F5F14&quot;/&gt;&lt;wsp:rsid wsp:val=&quot;00403E38&quot;/&gt;&lt;wsp:rsid wsp:val=&quot;00410363&quot;/&gt;&lt;wsp:rsid wsp:val=&quot;004122DD&quot;/&gt;&lt;wsp:rsid wsp:val=&quot;004154F4&quot;/&gt;&lt;wsp:rsid wsp:val=&quot;00423E6D&quot;/&gt;&lt;wsp:rsid wsp:val=&quot;004272BB&quot;/&gt;&lt;wsp:rsid wsp:val=&quot;00432FF8&quot;/&gt;&lt;wsp:rsid wsp:val=&quot;00433A83&quot;/&gt;&lt;wsp:rsid wsp:val=&quot;00435FD3&quot;/&gt;&lt;wsp:rsid wsp:val=&quot;004370D4&quot;/&gt;&lt;wsp:rsid wsp:val=&quot;004475A0&quot;/&gt;&lt;wsp:rsid wsp:val=&quot;00453360&quot;/&gt;&lt;wsp:rsid wsp:val=&quot;00464996&quot;/&gt;&lt;wsp:rsid wsp:val=&quot;00472881&quot;/&gt;&lt;wsp:rsid wsp:val=&quot;00477485&quot;/&gt;&lt;wsp:rsid wsp:val=&quot;00481410&quot;/&gt;&lt;wsp:rsid wsp:val=&quot;00484D61&quot;/&gt;&lt;wsp:rsid wsp:val=&quot;00485628&quot;/&gt;&lt;wsp:rsid wsp:val=&quot;00492D80&quot;/&gt;&lt;wsp:rsid wsp:val=&quot;00494466&quot;/&gt;&lt;wsp:rsid wsp:val=&quot;00496E35&quot;/&gt;&lt;wsp:rsid wsp:val=&quot;004A0344&quot;/&gt;&lt;wsp:rsid wsp:val=&quot;004A0720&quot;/&gt;&lt;wsp:rsid wsp:val=&quot;004B1186&quot;/&gt;&lt;wsp:rsid wsp:val=&quot;004B19FD&quot;/&gt;&lt;wsp:rsid wsp:val=&quot;004B3412&quot;/&gt;&lt;wsp:rsid wsp:val=&quot;004B485A&quot;/&gt;&lt;wsp:rsid wsp:val=&quot;004B6496&quot;/&gt;&lt;wsp:rsid wsp:val=&quot;004B671B&quot;/&gt;&lt;wsp:rsid wsp:val=&quot;004C444B&quot;/&gt;&lt;wsp:rsid wsp:val=&quot;004D134F&quot;/&gt;&lt;wsp:rsid wsp:val=&quot;004E2272&quot;/&gt;&lt;wsp:rsid wsp:val=&quot;004E7053&quot;/&gt;&lt;wsp:rsid wsp:val=&quot;004F4AF0&quot;/&gt;&lt;wsp:rsid wsp:val=&quot;004F5833&quot;/&gt;&lt;wsp:rsid wsp:val=&quot;005045D9&quot;/&gt;&lt;wsp:rsid wsp:val=&quot;00511401&quot;/&gt;&lt;wsp:rsid wsp:val=&quot;00516313&quot;/&gt;&lt;wsp:rsid wsp:val=&quot;00517A60&quot;/&gt;&lt;wsp:rsid wsp:val=&quot;00522AC2&quot;/&gt;&lt;wsp:rsid wsp:val=&quot;00523857&quot;/&gt;&lt;wsp:rsid wsp:val=&quot;00530E29&quot;/&gt;&lt;wsp:rsid wsp:val=&quot;005337E3&quot;/&gt;&lt;wsp:rsid wsp:val=&quot;00533883&quot;/&gt;&lt;wsp:rsid wsp:val=&quot;00536120&quot;/&gt;&lt;wsp:rsid wsp:val=&quot;00541273&quot;/&gt;&lt;wsp:rsid wsp:val=&quot;00543FDD&quot;/&gt;&lt;wsp:rsid wsp:val=&quot;00561401&quot;/&gt;&lt;wsp:rsid wsp:val=&quot;00561B74&quot;/&gt;&lt;wsp:rsid wsp:val=&quot;00563E97&quot;/&gt;&lt;wsp:rsid wsp:val=&quot;00565F43&quot;/&gt;&lt;wsp:rsid wsp:val=&quot;005714CD&quot;/&gt;&lt;wsp:rsid wsp:val=&quot;00571D56&quot;/&gt;&lt;wsp:rsid wsp:val=&quot;00571EB9&quot;/&gt;&lt;wsp:rsid wsp:val=&quot;00575900&quot;/&gt;&lt;wsp:rsid wsp:val=&quot;005901DE&quot;/&gt;&lt;wsp:rsid wsp:val=&quot;005909E0&quot;/&gt;&lt;wsp:rsid wsp:val=&quot;0059655E&quot;/&gt;&lt;wsp:rsid wsp:val=&quot;005A2D08&quot;/&gt;&lt;wsp:rsid wsp:val=&quot;005A49C8&quot;/&gt;&lt;wsp:rsid wsp:val=&quot;005B592E&quot;/&gt;&lt;wsp:rsid wsp:val=&quot;005C00CA&quot;/&gt;&lt;wsp:rsid wsp:val=&quot;005C2533&quot;/&gt;&lt;wsp:rsid wsp:val=&quot;005C28FB&quot;/&gt;&lt;wsp:rsid wsp:val=&quot;005C2F74&quot;/&gt;&lt;wsp:rsid wsp:val=&quot;005C2F75&quot;/&gt;&lt;wsp:rsid wsp:val=&quot;005C3508&quot;/&gt;&lt;wsp:rsid wsp:val=&quot;005C3A4E&quot;/&gt;&lt;wsp:rsid wsp:val=&quot;005D0822&quot;/&gt;&lt;wsp:rsid wsp:val=&quot;005D10DC&quot;/&gt;&lt;wsp:rsid wsp:val=&quot;005D2A5D&quot;/&gt;&lt;wsp:rsid wsp:val=&quot;005D7C2A&quot;/&gt;&lt;wsp:rsid wsp:val=&quot;005D7E6E&quot;/&gt;&lt;wsp:rsid wsp:val=&quot;005E0FAB&quot;/&gt;&lt;wsp:rsid wsp:val=&quot;005E6C97&quot;/&gt;&lt;wsp:rsid wsp:val=&quot;005E72B7&quot;/&gt;&lt;wsp:rsid wsp:val=&quot;005F1E68&quot;/&gt;&lt;wsp:rsid wsp:val=&quot;00601AF1&quot;/&gt;&lt;wsp:rsid wsp:val=&quot;00602F44&quot;/&gt;&lt;wsp:rsid wsp:val=&quot;00611EEF&quot;/&gt;&lt;wsp:rsid wsp:val=&quot;00612C8B&quot;/&gt;&lt;wsp:rsid wsp:val=&quot;00620DB1&quot;/&gt;&lt;wsp:rsid wsp:val=&quot;00621F09&quot;/&gt;&lt;wsp:rsid wsp:val=&quot;00622176&quot;/&gt;&lt;wsp:rsid wsp:val=&quot;00622B0E&quot;/&gt;&lt;wsp:rsid wsp:val=&quot;00630D98&quot;/&gt;&lt;wsp:rsid wsp:val=&quot;0063503D&quot;/&gt;&lt;wsp:rsid wsp:val=&quot;006354F8&quot;/&gt;&lt;wsp:rsid wsp:val=&quot;00635A48&quot;/&gt;&lt;wsp:rsid wsp:val=&quot;0063738E&quot;/&gt;&lt;wsp:rsid wsp:val=&quot;00644AA9&quot;/&gt;&lt;wsp:rsid wsp:val=&quot;0065041D&quot;/&gt;&lt;wsp:rsid wsp:val=&quot;00666F71&quot;/&gt;&lt;wsp:rsid wsp:val=&quot;00672E0C&quot;/&gt;&lt;wsp:rsid wsp:val=&quot;00674748&quot;/&gt;&lt;wsp:rsid wsp:val=&quot;00674DC9&quot;/&gt;&lt;wsp:rsid wsp:val=&quot;006750B8&quot;/&gt;&lt;wsp:rsid wsp:val=&quot;00681616&quot;/&gt;&lt;wsp:rsid wsp:val=&quot;00685BCE&quot;/&gt;&lt;wsp:rsid wsp:val=&quot;0069148E&quot;/&gt;&lt;wsp:rsid wsp:val=&quot;00691FCD&quot;/&gt;&lt;wsp:rsid wsp:val=&quot;006A029F&quot;/&gt;&lt;wsp:rsid wsp:val=&quot;006A37FE&quot;/&gt;&lt;wsp:rsid wsp:val=&quot;006A5BC8&quot;/&gt;&lt;wsp:rsid wsp:val=&quot;006A5EBF&quot;/&gt;&lt;wsp:rsid wsp:val=&quot;006A6A25&quot;/&gt;&lt;wsp:rsid wsp:val=&quot;006A7A4E&quot;/&gt;&lt;wsp:rsid wsp:val=&quot;006B2627&quot;/&gt;&lt;wsp:rsid wsp:val=&quot;006C1C48&quot;/&gt;&lt;wsp:rsid wsp:val=&quot;006D060A&quot;/&gt;&lt;wsp:rsid wsp:val=&quot;006D08B5&quot;/&gt;&lt;wsp:rsid wsp:val=&quot;006D6A88&quot;/&gt;&lt;wsp:rsid wsp:val=&quot;006E2598&quot;/&gt;&lt;wsp:rsid wsp:val=&quot;006E7033&quot;/&gt;&lt;wsp:rsid wsp:val=&quot;006E7B00&quot;/&gt;&lt;wsp:rsid wsp:val=&quot;006F3594&quot;/&gt;&lt;wsp:rsid wsp:val=&quot;006F4A45&quot;/&gt;&lt;wsp:rsid wsp:val=&quot;006F6378&quot;/&gt;&lt;wsp:rsid wsp:val=&quot;00704B68&quot;/&gt;&lt;wsp:rsid wsp:val=&quot;00705102&quot;/&gt;&lt;wsp:rsid wsp:val=&quot;00712204&quot;/&gt;&lt;wsp:rsid wsp:val=&quot;007126BE&quot;/&gt;&lt;wsp:rsid wsp:val=&quot;00714AD1&quot;/&gt;&lt;wsp:rsid wsp:val=&quot;0071707B&quot;/&gt;&lt;wsp:rsid wsp:val=&quot;00717AE4&quot;/&gt;&lt;wsp:rsid wsp:val=&quot;0072007C&quot;/&gt;&lt;wsp:rsid wsp:val=&quot;00723036&quot;/&gt;&lt;wsp:rsid wsp:val=&quot;00726A5E&quot;/&gt;&lt;wsp:rsid wsp:val=&quot;00734C45&quot;/&gt;&lt;wsp:rsid wsp:val=&quot;00735A9B&quot;/&gt;&lt;wsp:rsid wsp:val=&quot;00736086&quot;/&gt;&lt;wsp:rsid wsp:val=&quot;007431C7&quot;/&gt;&lt;wsp:rsid wsp:val=&quot;00743A37&quot;/&gt;&lt;wsp:rsid wsp:val=&quot;00745B86&quot;/&gt;&lt;wsp:rsid wsp:val=&quot;007662AF&quot;/&gt;&lt;wsp:rsid wsp:val=&quot;00766A34&quot;/&gt;&lt;wsp:rsid wsp:val=&quot;00767B6D&quot;/&gt;&lt;wsp:rsid wsp:val=&quot;0078308E&quot;/&gt;&lt;wsp:rsid wsp:val=&quot;00786AA9&quot;/&gt;&lt;wsp:rsid wsp:val=&quot;0079108C&quot;/&gt;&lt;wsp:rsid wsp:val=&quot;00791D2B&quot;/&gt;&lt;wsp:rsid wsp:val=&quot;00791FED&quot;/&gt;&lt;wsp:rsid wsp:val=&quot;00792CEA&quot;/&gt;&lt;wsp:rsid wsp:val=&quot;00794B7F&quot;/&gt;&lt;wsp:rsid wsp:val=&quot;007A4918&quot;/&gt;&lt;wsp:rsid wsp:val=&quot;007A4A14&quot;/&gt;&lt;wsp:rsid wsp:val=&quot;007A505E&quot;/&gt;&lt;wsp:rsid wsp:val=&quot;007A55D9&quot;/&gt;&lt;wsp:rsid wsp:val=&quot;007B012C&quot;/&gt;&lt;wsp:rsid wsp:val=&quot;007B54D7&quot;/&gt;&lt;wsp:rsid wsp:val=&quot;007B6C71&quot;/&gt;&lt;wsp:rsid wsp:val=&quot;007C1587&quot;/&gt;&lt;wsp:rsid wsp:val=&quot;007C1A3B&quot;/&gt;&lt;wsp:rsid wsp:val=&quot;007C2B08&quot;/&gt;&lt;wsp:rsid wsp:val=&quot;007C4704&quot;/&gt;&lt;wsp:rsid wsp:val=&quot;007C6510&quot;/&gt;&lt;wsp:rsid wsp:val=&quot;007D08AB&quot;/&gt;&lt;wsp:rsid wsp:val=&quot;007D34F1&quot;/&gt;&lt;wsp:rsid wsp:val=&quot;007D500B&quot;/&gt;&lt;wsp:rsid wsp:val=&quot;007D69DC&quot;/&gt;&lt;wsp:rsid wsp:val=&quot;007E08AB&quot;/&gt;&lt;wsp:rsid wsp:val=&quot;007E4528&quot;/&gt;&lt;wsp:rsid wsp:val=&quot;007E61C8&quot;/&gt;&lt;wsp:rsid wsp:val=&quot;007F332A&quot;/&gt;&lt;wsp:rsid wsp:val=&quot;007F622F&quot;/&gt;&lt;wsp:rsid wsp:val=&quot;00804A35&quot;/&gt;&lt;wsp:rsid wsp:val=&quot;00805C40&quot;/&gt;&lt;wsp:rsid wsp:val=&quot;008110EC&quot;/&gt;&lt;wsp:rsid wsp:val=&quot;00812396&quot;/&gt;&lt;wsp:rsid wsp:val=&quot;008215C6&quot;/&gt;&lt;wsp:rsid wsp:val=&quot;008430FF&quot;/&gt;&lt;wsp:rsid wsp:val=&quot;00843352&quot;/&gt;&lt;wsp:rsid wsp:val=&quot;00843CFC&quot;/&gt;&lt;wsp:rsid wsp:val=&quot;00851E55&quot;/&gt;&lt;wsp:rsid wsp:val=&quot;00862465&quot;/&gt;&lt;wsp:rsid wsp:val=&quot;00866C11&quot;/&gt;&lt;wsp:rsid wsp:val=&quot;00871DF3&quot;/&gt;&lt;wsp:rsid wsp:val=&quot;008727EC&quot;/&gt;&lt;wsp:rsid wsp:val=&quot;008765CC&quot;/&gt;&lt;wsp:rsid wsp:val=&quot;00880385&quot;/&gt;&lt;wsp:rsid wsp:val=&quot;00885500&quot;/&gt;&lt;wsp:rsid wsp:val=&quot;008875BA&quot;/&gt;&lt;wsp:rsid wsp:val=&quot;00890E0D&quot;/&gt;&lt;wsp:rsid wsp:val=&quot;0089253A&quot;/&gt;&lt;wsp:rsid wsp:val=&quot;008934B7&quot;/&gt;&lt;wsp:rsid wsp:val=&quot;0089569C&quot;/&gt;&lt;wsp:rsid wsp:val=&quot;008960D7&quot;/&gt;&lt;wsp:rsid wsp:val=&quot;008A097F&quot;/&gt;&lt;wsp:rsid wsp:val=&quot;008A1199&quot;/&gt;&lt;wsp:rsid wsp:val=&quot;008A18F8&quot;/&gt;&lt;wsp:rsid wsp:val=&quot;008B54F4&quot;/&gt;&lt;wsp:rsid wsp:val=&quot;008B7A64&quot;/&gt;&lt;wsp:rsid wsp:val=&quot;008C2B71&quot;/&gt;&lt;wsp:rsid wsp:val=&quot;008C38D9&quot;/&gt;&lt;wsp:rsid wsp:val=&quot;008C5F7A&quot;/&gt;&lt;wsp:rsid wsp:val=&quot;008D79A8&quot;/&gt;&lt;wsp:rsid wsp:val=&quot;008E342C&quot;/&gt;&lt;wsp:rsid wsp:val=&quot;008F0B97&quot;/&gt;&lt;wsp:rsid wsp:val=&quot;008F4E99&quot;/&gt;&lt;wsp:rsid wsp:val=&quot;00900F4B&quot;/&gt;&lt;wsp:rsid wsp:val=&quot;00902548&quot;/&gt;&lt;wsp:rsid wsp:val=&quot;0090320F&quot;/&gt;&lt;wsp:rsid wsp:val=&quot;009118DC&quot;/&gt;&lt;wsp:rsid wsp:val=&quot;00913DD9&quot;/&gt;&lt;wsp:rsid wsp:val=&quot;00916014&quot;/&gt;&lt;wsp:rsid wsp:val=&quot;009166A3&quot;/&gt;&lt;wsp:rsid wsp:val=&quot;00932495&quot;/&gt;&lt;wsp:rsid wsp:val=&quot;00954465&quot;/&gt;&lt;wsp:rsid wsp:val=&quot;00954B51&quot;/&gt;&lt;wsp:rsid wsp:val=&quot;00954BE8&quot;/&gt;&lt;wsp:rsid wsp:val=&quot;00955CCB&quot;/&gt;&lt;wsp:rsid wsp:val=&quot;0096775B&quot;/&gt;&lt;wsp:rsid wsp:val=&quot;00980C3E&quot;/&gt;&lt;wsp:rsid wsp:val=&quot;00985377&quot;/&gt;&lt;wsp:rsid wsp:val=&quot;0098621D&quot;/&gt;&lt;wsp:rsid wsp:val=&quot;009900FC&quot;/&gt;&lt;wsp:rsid wsp:val=&quot;0099154F&quot;/&gt;&lt;wsp:rsid wsp:val=&quot;00996C6D&quot;/&gt;&lt;wsp:rsid wsp:val=&quot;00996FF5&quot;/&gt;&lt;wsp:rsid wsp:val=&quot;00997687&quot;/&gt;&lt;wsp:rsid wsp:val=&quot;009A49E1&quot;/&gt;&lt;wsp:rsid wsp:val=&quot;009A5753&quot;/&gt;&lt;wsp:rsid wsp:val=&quot;009B2FE3&quot;/&gt;&lt;wsp:rsid wsp:val=&quot;009C6E38&quot;/&gt;&lt;wsp:rsid wsp:val=&quot;009D0EC9&quot;/&gt;&lt;wsp:rsid wsp:val=&quot;009D44DC&quot;/&gt;&lt;wsp:rsid wsp:val=&quot;009D4EDC&quot;/&gt;&lt;wsp:rsid wsp:val=&quot;009D6E14&quot;/&gt;&lt;wsp:rsid wsp:val=&quot;009E0883&quot;/&gt;&lt;wsp:rsid wsp:val=&quot;009E35D9&quot;/&gt;&lt;wsp:rsid wsp:val=&quot;009F16C7&quot;/&gt;&lt;wsp:rsid wsp:val=&quot;009F49A8&quot;/&gt;&lt;wsp:rsid wsp:val=&quot;009F6BB2&quot;/&gt;&lt;wsp:rsid wsp:val=&quot;009F7987&quot;/&gt;&lt;wsp:rsid wsp:val=&quot;00A00103&quot;/&gt;&lt;wsp:rsid wsp:val=&quot;00A024E6&quot;/&gt;&lt;wsp:rsid wsp:val=&quot;00A03ABE&quot;/&gt;&lt;wsp:rsid wsp:val=&quot;00A044B3&quot;/&gt;&lt;wsp:rsid wsp:val=&quot;00A0737C&quot;/&gt;&lt;wsp:rsid wsp:val=&quot;00A115BB&quot;/&gt;&lt;wsp:rsid wsp:val=&quot;00A13604&quot;/&gt;&lt;wsp:rsid wsp:val=&quot;00A16D93&quot;/&gt;&lt;wsp:rsid wsp:val=&quot;00A173EB&quot;/&gt;&lt;wsp:rsid wsp:val=&quot;00A17633&quot;/&gt;&lt;wsp:rsid wsp:val=&quot;00A21877&quot;/&gt;&lt;wsp:rsid wsp:val=&quot;00A262F1&quot;/&gt;&lt;wsp:rsid wsp:val=&quot;00A278C6&quot;/&gt;&lt;wsp:rsid wsp:val=&quot;00A33A91&quot;/&gt;&lt;wsp:rsid wsp:val=&quot;00A350B6&quot;/&gt;&lt;wsp:rsid wsp:val=&quot;00A353EA&quot;/&gt;&lt;wsp:rsid wsp:val=&quot;00A36157&quot;/&gt;&lt;wsp:rsid wsp:val=&quot;00A40A9E&quot;/&gt;&lt;wsp:rsid wsp:val=&quot;00A41EE3&quot;/&gt;&lt;wsp:rsid wsp:val=&quot;00A43A38&quot;/&gt;&lt;wsp:rsid wsp:val=&quot;00A4621C&quot;/&gt;&lt;wsp:rsid wsp:val=&quot;00A60A91&quot;/&gt;&lt;wsp:rsid wsp:val=&quot;00A661C2&quot;/&gt;&lt;wsp:rsid wsp:val=&quot;00A66C2D&quot;/&gt;&lt;wsp:rsid wsp:val=&quot;00A721E7&quot;/&gt;&lt;wsp:rsid wsp:val=&quot;00A7259D&quot;/&gt;&lt;wsp:rsid wsp:val=&quot;00A75696&quot;/&gt;&lt;wsp:rsid wsp:val=&quot;00A7685C&quot;/&gt;&lt;wsp:rsid wsp:val=&quot;00A82D2E&quot;/&gt;&lt;wsp:rsid wsp:val=&quot;00A84053&quot;/&gt;&lt;wsp:rsid wsp:val=&quot;00A900BE&quot;/&gt;&lt;wsp:rsid wsp:val=&quot;00A90BF8&quot;/&gt;&lt;wsp:rsid wsp:val=&quot;00A91468&quot;/&gt;&lt;wsp:rsid wsp:val=&quot;00A92613&quot;/&gt;&lt;wsp:rsid wsp:val=&quot;00AA562B&quot;/&gt;&lt;wsp:rsid wsp:val=&quot;00AA56C3&quot;/&gt;&lt;wsp:rsid wsp:val=&quot;00AB3714&quot;/&gt;&lt;wsp:rsid wsp:val=&quot;00AB3AEA&quot;/&gt;&lt;wsp:rsid wsp:val=&quot;00AB5360&quot;/&gt;&lt;wsp:rsid wsp:val=&quot;00AC03A5&quot;/&gt;&lt;wsp:rsid wsp:val=&quot;00AC44D3&quot;/&gt;&lt;wsp:rsid wsp:val=&quot;00AC69A9&quot;/&gt;&lt;wsp:rsid wsp:val=&quot;00AC6D18&quot;/&gt;&lt;wsp:rsid wsp:val=&quot;00AD452E&quot;/&gt;&lt;wsp:rsid wsp:val=&quot;00AE070D&quot;/&gt;&lt;wsp:rsid wsp:val=&quot;00AE201D&quot;/&gt;&lt;wsp:rsid wsp:val=&quot;00AE310D&quot;/&gt;&lt;wsp:rsid wsp:val=&quot;00AE446B&quot;/&gt;&lt;wsp:rsid wsp:val=&quot;00AE7A4C&quot;/&gt;&lt;wsp:rsid wsp:val=&quot;00AF143C&quot;/&gt;&lt;wsp:rsid wsp:val=&quot;00AF24E4&quot;/&gt;&lt;wsp:rsid wsp:val=&quot;00AF26EE&quot;/&gt;&lt;wsp:rsid wsp:val=&quot;00AF5427&quot;/&gt;&lt;wsp:rsid wsp:val=&quot;00B046A4&quot;/&gt;&lt;wsp:rsid wsp:val=&quot;00B06C81&quot;/&gt;&lt;wsp:rsid wsp:val=&quot;00B171C9&quot;/&gt;&lt;wsp:rsid wsp:val=&quot;00B17E16&quot;/&gt;&lt;wsp:rsid wsp:val=&quot;00B23D9F&quot;/&gt;&lt;wsp:rsid wsp:val=&quot;00B34DB7&quot;/&gt;&lt;wsp:rsid wsp:val=&quot;00B37775&quot;/&gt;&lt;wsp:rsid wsp:val=&quot;00B403F9&quot;/&gt;&lt;wsp:rsid wsp:val=&quot;00B41B21&quot;/&gt;&lt;wsp:rsid wsp:val=&quot;00B4237A&quot;/&gt;&lt;wsp:rsid wsp:val=&quot;00B43DC5&quot;/&gt;&lt;wsp:rsid wsp:val=&quot;00B45DBD&quot;/&gt;&lt;wsp:rsid wsp:val=&quot;00B46DFD&quot;/&gt;&lt;wsp:rsid wsp:val=&quot;00B53DC0&quot;/&gt;&lt;wsp:rsid wsp:val=&quot;00B549C8&quot;/&gt;&lt;wsp:rsid wsp:val=&quot;00B5706D&quot;/&gt;&lt;wsp:rsid wsp:val=&quot;00B62811&quot;/&gt;&lt;wsp:rsid wsp:val=&quot;00B62A7D&quot;/&gt;&lt;wsp:rsid wsp:val=&quot;00B648CE&quot;/&gt;&lt;wsp:rsid wsp:val=&quot;00B66DCF&quot;/&gt;&lt;wsp:rsid wsp:val=&quot;00B73A9D&quot;/&gt;&lt;wsp:rsid wsp:val=&quot;00B74372&quot;/&gt;&lt;wsp:rsid wsp:val=&quot;00B76F96&quot;/&gt;&lt;wsp:rsid wsp:val=&quot;00B77774&quot;/&gt;&lt;wsp:rsid wsp:val=&quot;00B90207&quot;/&gt;&lt;wsp:rsid wsp:val=&quot;00B91204&quot;/&gt;&lt;wsp:rsid wsp:val=&quot;00BA0721&quot;/&gt;&lt;wsp:rsid wsp:val=&quot;00BA1248&quot;/&gt;&lt;wsp:rsid wsp:val=&quot;00BA558A&quot;/&gt;&lt;wsp:rsid wsp:val=&quot;00BA65BA&quot;/&gt;&lt;wsp:rsid wsp:val=&quot;00BB7EA9&quot;/&gt;&lt;wsp:rsid wsp:val=&quot;00BC35F9&quot;/&gt;&lt;wsp:rsid wsp:val=&quot;00BC6C13&quot;/&gt;&lt;wsp:rsid wsp:val=&quot;00BD4660&quot;/&gt;&lt;wsp:rsid wsp:val=&quot;00BE3DE1&quot;/&gt;&lt;wsp:rsid wsp:val=&quot;00BE496B&quot;/&gt;&lt;wsp:rsid wsp:val=&quot;00BE77BC&quot;/&gt;&lt;wsp:rsid wsp:val=&quot;00BF0E70&quot;/&gt;&lt;wsp:rsid wsp:val=&quot;00BF19F1&quot;/&gt;&lt;wsp:rsid wsp:val=&quot;00BF1E58&quot;/&gt;&lt;wsp:rsid wsp:val=&quot;00BF6D9E&quot;/&gt;&lt;wsp:rsid wsp:val=&quot;00C00D2E&quot;/&gt;&lt;wsp:rsid wsp:val=&quot;00C03FD0&quot;/&gt;&lt;wsp:rsid wsp:val=&quot;00C04D28&quot;/&gt;&lt;wsp:rsid wsp:val=&quot;00C14752&quot;/&gt;&lt;wsp:rsid wsp:val=&quot;00C148AA&quot;/&gt;&lt;wsp:rsid wsp:val=&quot;00C20434&quot;/&gt;&lt;wsp:rsid wsp:val=&quot;00C20E75&quot;/&gt;&lt;wsp:rsid wsp:val=&quot;00C2168B&quot;/&gt;&lt;wsp:rsid wsp:val=&quot;00C2445C&quot;/&gt;&lt;wsp:rsid wsp:val=&quot;00C31CCB&quot;/&gt;&lt;wsp:rsid wsp:val=&quot;00C3554C&quot;/&gt;&lt;wsp:rsid wsp:val=&quot;00C379EE&quot;/&gt;&lt;wsp:rsid wsp:val=&quot;00C43FBE&quot;/&gt;&lt;wsp:rsid wsp:val=&quot;00C44810&quot;/&gt;&lt;wsp:rsid wsp:val=&quot;00C57E01&quot;/&gt;&lt;wsp:rsid wsp:val=&quot;00C60BAC&quot;/&gt;&lt;wsp:rsid wsp:val=&quot;00C656B3&quot;/&gt;&lt;wsp:rsid wsp:val=&quot;00C65CB6&quot;/&gt;&lt;wsp:rsid wsp:val=&quot;00C65D2D&quot;/&gt;&lt;wsp:rsid wsp:val=&quot;00C7260A&quot;/&gt;&lt;wsp:rsid wsp:val=&quot;00C73042&quot;/&gt;&lt;wsp:rsid wsp:val=&quot;00C77F72&quot;/&gt;&lt;wsp:rsid wsp:val=&quot;00C9082A&quot;/&gt;&lt;wsp:rsid wsp:val=&quot;00C93D17&quot;/&gt;&lt;wsp:rsid wsp:val=&quot;00C950A7&quot;/&gt;&lt;wsp:rsid wsp:val=&quot;00C97A71&quot;/&gt;&lt;wsp:rsid wsp:val=&quot;00CA09E9&quot;/&gt;&lt;wsp:rsid wsp:val=&quot;00CB3A0E&quot;/&gt;&lt;wsp:rsid wsp:val=&quot;00CB6D19&quot;/&gt;&lt;wsp:rsid wsp:val=&quot;00CC199F&quot;/&gt;&lt;wsp:rsid wsp:val=&quot;00CC6A5C&quot;/&gt;&lt;wsp:rsid wsp:val=&quot;00CD376E&quot;/&gt;&lt;wsp:rsid wsp:val=&quot;00CD4A4D&quot;/&gt;&lt;wsp:rsid wsp:val=&quot;00CD6FB5&quot;/&gt;&lt;wsp:rsid wsp:val=&quot;00CD73C3&quot;/&gt;&lt;wsp:rsid wsp:val=&quot;00CE0635&quot;/&gt;&lt;wsp:rsid wsp:val=&quot;00CF0D55&quot;/&gt;&lt;wsp:rsid wsp:val=&quot;00CF275E&quot;/&gt;&lt;wsp:rsid wsp:val=&quot;00D01A48&quot;/&gt;&lt;wsp:rsid wsp:val=&quot;00D02952&quot;/&gt;&lt;wsp:rsid wsp:val=&quot;00D05898&quot;/&gt;&lt;wsp:rsid wsp:val=&quot;00D07A9B&quot;/&gt;&lt;wsp:rsid wsp:val=&quot;00D2161A&quot;/&gt;&lt;wsp:rsid wsp:val=&quot;00D321C3&quot;/&gt;&lt;wsp:rsid wsp:val=&quot;00D3562B&quot;/&gt;&lt;wsp:rsid wsp:val=&quot;00D3731C&quot;/&gt;&lt;wsp:rsid wsp:val=&quot;00D42C89&quot;/&gt;&lt;wsp:rsid wsp:val=&quot;00D47476&quot;/&gt;&lt;wsp:rsid wsp:val=&quot;00D50DCD&quot;/&gt;&lt;wsp:rsid wsp:val=&quot;00D54EA0&quot;/&gt;&lt;wsp:rsid wsp:val=&quot;00D60DF9&quot;/&gt;&lt;wsp:rsid wsp:val=&quot;00D61649&quot;/&gt;&lt;wsp:rsid wsp:val=&quot;00D642D2&quot;/&gt;&lt;wsp:rsid wsp:val=&quot;00D66D42&quot;/&gt;&lt;wsp:rsid wsp:val=&quot;00D7150A&quot;/&gt;&lt;wsp:rsid wsp:val=&quot;00D733A2&quot;/&gt;&lt;wsp:rsid wsp:val=&quot;00D81608&quot;/&gt;&lt;wsp:rsid wsp:val=&quot;00D8307E&quot;/&gt;&lt;wsp:rsid wsp:val=&quot;00D84782&quot;/&gt;&lt;wsp:rsid wsp:val=&quot;00D86A6D&quot;/&gt;&lt;wsp:rsid wsp:val=&quot;00D90B5A&quot;/&gt;&lt;wsp:rsid wsp:val=&quot;00D97363&quot;/&gt;&lt;wsp:rsid wsp:val=&quot;00DA53AE&quot;/&gt;&lt;wsp:rsid wsp:val=&quot;00DB1B06&quot;/&gt;&lt;wsp:rsid wsp:val=&quot;00DB1C86&quot;/&gt;&lt;wsp:rsid wsp:val=&quot;00DB3C73&quot;/&gt;&lt;wsp:rsid wsp:val=&quot;00DC3676&quot;/&gt;&lt;wsp:rsid wsp:val=&quot;00DC3B26&quot;/&gt;&lt;wsp:rsid wsp:val=&quot;00DC7A52&quot;/&gt;&lt;wsp:rsid wsp:val=&quot;00DD31D1&quot;/&gt;&lt;wsp:rsid wsp:val=&quot;00DD4C02&quot;/&gt;&lt;wsp:rsid wsp:val=&quot;00DD5379&quot;/&gt;&lt;wsp:rsid wsp:val=&quot;00DD7941&quot;/&gt;&lt;wsp:rsid wsp:val=&quot;00DE0A7C&quot;/&gt;&lt;wsp:rsid wsp:val=&quot;00DE0E03&quot;/&gt;&lt;wsp:rsid wsp:val=&quot;00DE1128&quot;/&gt;&lt;wsp:rsid wsp:val=&quot;00DE18B0&quot;/&gt;&lt;wsp:rsid wsp:val=&quot;00DE3C62&quot;/&gt;&lt;wsp:rsid wsp:val=&quot;00DF766A&quot;/&gt;&lt;wsp:rsid wsp:val=&quot;00E03C1F&quot;/&gt;&lt;wsp:rsid wsp:val=&quot;00E03EA6&quot;/&gt;&lt;wsp:rsid wsp:val=&quot;00E109A0&quot;/&gt;&lt;wsp:rsid wsp:val=&quot;00E11ADF&quot;/&gt;&lt;wsp:rsid wsp:val=&quot;00E120C0&quot;/&gt;&lt;wsp:rsid wsp:val=&quot;00E13EEC&quot;/&gt;&lt;wsp:rsid wsp:val=&quot;00E3485B&quot;/&gt;&lt;wsp:rsid wsp:val=&quot;00E4729E&quot;/&gt;&lt;wsp:rsid wsp:val=&quot;00E47B43&quot;/&gt;&lt;wsp:rsid wsp:val=&quot;00E62577&quot;/&gt;&lt;wsp:rsid wsp:val=&quot;00E72A01&quot;/&gt;&lt;wsp:rsid wsp:val=&quot;00E72CBC&quot;/&gt;&lt;wsp:rsid wsp:val=&quot;00E74ED1&quot;/&gt;&lt;wsp:rsid wsp:val=&quot;00E8117F&quot;/&gt;&lt;wsp:rsid wsp:val=&quot;00E8464E&quot;/&gt;&lt;wsp:rsid wsp:val=&quot;00E86118&quot;/&gt;&lt;wsp:rsid wsp:val=&quot;00E90355&quot;/&gt;&lt;wsp:rsid wsp:val=&quot;00E90D71&quot;/&gt;&lt;wsp:rsid wsp:val=&quot;00E91FA9&quot;/&gt;&lt;wsp:rsid wsp:val=&quot;00E949FA&quot;/&gt;&lt;wsp:rsid wsp:val=&quot;00EA285E&quot;/&gt;&lt;wsp:rsid wsp:val=&quot;00EA3A55&quot;/&gt;&lt;wsp:rsid wsp:val=&quot;00EB5792&quot;/&gt;&lt;wsp:rsid wsp:val=&quot;00EB5DF8&quot;/&gt;&lt;wsp:rsid wsp:val=&quot;00EB7EFB&quot;/&gt;&lt;wsp:rsid wsp:val=&quot;00EC040F&quot;/&gt;&lt;wsp:rsid wsp:val=&quot;00EC25FF&quot;/&gt;&lt;wsp:rsid wsp:val=&quot;00EC3B71&quot;/&gt;&lt;wsp:rsid wsp:val=&quot;00ED5AE4&quot;/&gt;&lt;wsp:rsid wsp:val=&quot;00EF0036&quot;/&gt;&lt;wsp:rsid wsp:val=&quot;00EF0C2C&quot;/&gt;&lt;wsp:rsid wsp:val=&quot;00EF129D&quot;/&gt;&lt;wsp:rsid wsp:val=&quot;00EF2AC0&quot;/&gt;&lt;wsp:rsid wsp:val=&quot;00EF5AE7&quot;/&gt;&lt;wsp:rsid wsp:val=&quot;00EF6BF4&quot;/&gt;&lt;wsp:rsid wsp:val=&quot;00EF7BFE&quot;/&gt;&lt;wsp:rsid wsp:val=&quot;00F01617&quot;/&gt;&lt;wsp:rsid wsp:val=&quot;00F01B20&quot;/&gt;&lt;wsp:rsid wsp:val=&quot;00F05F6F&quot;/&gt;&lt;wsp:rsid wsp:val=&quot;00F21129&quot;/&gt;&lt;wsp:rsid wsp:val=&quot;00F22529&quot;/&gt;&lt;wsp:rsid wsp:val=&quot;00F23075&quot;/&gt;&lt;wsp:rsid wsp:val=&quot;00F328CF&quot;/&gt;&lt;wsp:rsid wsp:val=&quot;00F339DC&quot;/&gt;&lt;wsp:rsid wsp:val=&quot;00F35D2F&quot;/&gt;&lt;wsp:rsid wsp:val=&quot;00F372EE&quot;/&gt;&lt;wsp:rsid wsp:val=&quot;00F37B1A&quot;/&gt;&lt;wsp:rsid wsp:val=&quot;00F422BE&quot;/&gt;&lt;wsp:rsid wsp:val=&quot;00F43838&quot;/&gt;&lt;wsp:rsid wsp:val=&quot;00F442E2&quot;/&gt;&lt;wsp:rsid wsp:val=&quot;00F47CC1&quot;/&gt;&lt;wsp:rsid wsp:val=&quot;00F52134&quot;/&gt;&lt;wsp:rsid wsp:val=&quot;00F55CF3&quot;/&gt;&lt;wsp:rsid wsp:val=&quot;00F6215E&quot;/&gt;&lt;wsp:rsid wsp:val=&quot;00F6493D&quot;/&gt;&lt;wsp:rsid wsp:val=&quot;00F651B0&quot;/&gt;&lt;wsp:rsid wsp:val=&quot;00F73ABC&quot;/&gt;&lt;wsp:rsid wsp:val=&quot;00F834EA&quot;/&gt;&lt;wsp:rsid wsp:val=&quot;00F85639&quot;/&gt;&lt;wsp:rsid wsp:val=&quot;00F908BB&quot;/&gt;&lt;wsp:rsid wsp:val=&quot;00F90C85&quot;/&gt;&lt;wsp:rsid wsp:val=&quot;00F93133&quot;/&gt;&lt;wsp:rsid wsp:val=&quot;00F93CC0&quot;/&gt;&lt;wsp:rsid wsp:val=&quot;00F96B4F&quot;/&gt;&lt;wsp:rsid wsp:val=&quot;00FA1179&quot;/&gt;&lt;wsp:rsid wsp:val=&quot;00FA32B3&quot;/&gt;&lt;wsp:rsid wsp:val=&quot;00FA3F8C&quot;/&gt;&lt;wsp:rsid wsp:val=&quot;00FA734D&quot;/&gt;&lt;wsp:rsid wsp:val=&quot;00FB5599&quot;/&gt;&lt;wsp:rsid wsp:val=&quot;00FB668B&quot;/&gt;&lt;wsp:rsid wsp:val=&quot;00FC45D7&quot;/&gt;&lt;wsp:rsid wsp:val=&quot;00FC49F1&quot;/&gt;&lt;wsp:rsid wsp:val=&quot;00FC61DB&quot;/&gt;&lt;wsp:rsid wsp:val=&quot;00FD49ED&quot;/&gt;&lt;wsp:rsid wsp:val=&quot;00FD590B&quot;/&gt;&lt;wsp:rsid wsp:val=&quot;00FD5F23&quot;/&gt;&lt;wsp:rsid wsp:val=&quot;00FD602E&quot;/&gt;&lt;wsp:rsid wsp:val=&quot;00FE4457&quot;/&gt;&lt;wsp:rsid wsp:val=&quot;00FE5FF0&quot;/&gt;&lt;wsp:rsid wsp:val=&quot;00FE6C4C&quot;/&gt;&lt;wsp:rsid wsp:val=&quot;00FF7AEA&quot;/&gt;&lt;/wsp:rsids&gt;&lt;/w:docPr&gt;&lt;w:body&gt;&lt;w:p wsp:rsidR=&quot;00000000&quot; wsp:rsidRDefault=&quot;00A91468&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 w:h-ansi=&quot;Cambria Math&quot;/&gt;&lt;wx:font wx:val=&quot;Cambria Math&quot;/&gt;&lt;w:sz-cs w:val=&quot;28&quot;/&gt;&lt;/w:rPr&gt;&lt;m:t&gt;K&lt;/m:t&gt;&lt;/m:r&gt;&lt;/m:e&gt;&lt;m:sub&gt;&lt;m:r&gt;&lt;m:rPr&gt;&lt;m:sty m:val=&quot;p&quot;/&gt;&lt;/m:rPr&gt;&lt;w:rPr&gt;&lt;w:rFonts w:ascii=&quot;Cambria Math&quot; w:h-ansi=&quot;Cambria Math&quot;/&gt;&lt;wx:font wx:val=&quot;Cambria Math&quot;/&gt;&lt;w:sz-cs w:val=&quot;28&quot;/&gt;&lt;/w:rPr&gt;&lt;m:t&g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2E1B6C">
        <w:rPr>
          <w:rFonts w:ascii="Arial" w:hAnsi="Arial" w:cs="Arial"/>
          <w:sz w:val="32"/>
          <w:szCs w:val="32"/>
          <w:lang w:val="ru-RU"/>
        </w:rPr>
        <w:fldChar w:fldCharType="end"/>
      </w:r>
      <w:r w:rsidRPr="002E1B6C">
        <w:rPr>
          <w:rFonts w:ascii="Arial" w:hAnsi="Arial" w:cs="Arial"/>
          <w:sz w:val="32"/>
          <w:szCs w:val="32"/>
          <w:lang w:val="ru-RU"/>
        </w:rPr>
        <w:t xml:space="preserve"> меньше 0,33, то территория экологически не стабильна, в интервалах 0,34</w:t>
      </w:r>
      <w:r w:rsidR="00523A53" w:rsidRPr="002E1B6C">
        <w:rPr>
          <w:rFonts w:ascii="Arial" w:hAnsi="Arial" w:cs="Arial"/>
          <w:sz w:val="32"/>
          <w:szCs w:val="32"/>
          <w:lang w:val="ru-RU"/>
        </w:rPr>
        <w:t>–</w:t>
      </w:r>
      <w:r w:rsidRPr="002E1B6C">
        <w:rPr>
          <w:rFonts w:ascii="Arial" w:hAnsi="Arial" w:cs="Arial"/>
          <w:sz w:val="32"/>
          <w:szCs w:val="32"/>
          <w:lang w:val="ru-RU"/>
        </w:rPr>
        <w:t>0,50 – территория неустойчиво стабильна, больше 0,67 – территория экологически стабильна.</w:t>
      </w:r>
    </w:p>
    <w:p w:rsidR="005F5515" w:rsidRPr="002E1B6C" w:rsidRDefault="005F5515" w:rsidP="00523A53">
      <w:pPr>
        <w:pStyle w:val="22"/>
        <w:spacing w:after="0" w:line="240" w:lineRule="auto"/>
        <w:ind w:left="0" w:firstLine="601"/>
        <w:jc w:val="both"/>
        <w:rPr>
          <w:rFonts w:ascii="Arial" w:hAnsi="Arial" w:cs="Arial"/>
          <w:sz w:val="32"/>
          <w:szCs w:val="32"/>
          <w:lang w:val="ru-RU"/>
        </w:rPr>
      </w:pPr>
      <w:r w:rsidRPr="002E1B6C">
        <w:rPr>
          <w:rFonts w:ascii="Arial" w:hAnsi="Arial" w:cs="Arial"/>
          <w:sz w:val="32"/>
          <w:szCs w:val="32"/>
          <w:lang w:val="ru-RU"/>
        </w:rPr>
        <w:t>При оценке экологической стабильности территории СХП «Заречье» Тульской области выявлено, что коэффициент экологической стабильности равен 0,34, что показывает неустойчивую стабильность территории.</w:t>
      </w:r>
    </w:p>
    <w:p w:rsidR="005F5515" w:rsidRPr="002E1B6C" w:rsidRDefault="005F5515" w:rsidP="00523A53">
      <w:pPr>
        <w:pStyle w:val="22"/>
        <w:spacing w:after="0" w:line="240" w:lineRule="auto"/>
        <w:ind w:left="0" w:firstLine="601"/>
        <w:jc w:val="both"/>
        <w:rPr>
          <w:rFonts w:ascii="Arial" w:hAnsi="Arial" w:cs="Arial"/>
          <w:sz w:val="32"/>
          <w:szCs w:val="32"/>
          <w:lang w:val="ru-RU"/>
        </w:rPr>
      </w:pPr>
      <w:r w:rsidRPr="002E1B6C">
        <w:rPr>
          <w:rFonts w:ascii="Arial" w:hAnsi="Arial" w:cs="Arial"/>
          <w:sz w:val="32"/>
          <w:szCs w:val="32"/>
          <w:lang w:val="ru-RU"/>
        </w:rPr>
        <w:t>Проведенное детальное землеустроительное обследование территории сельскохозяйственной организации позволит в дальнейшем разработать проекты внутрихозяйственного и межхозяйственного землеустройства.</w:t>
      </w:r>
    </w:p>
    <w:p w:rsidR="005F5515" w:rsidRPr="002E1B6C" w:rsidRDefault="005F5515" w:rsidP="00DB25A5">
      <w:pPr>
        <w:pStyle w:val="22"/>
        <w:spacing w:after="0" w:line="240" w:lineRule="auto"/>
        <w:ind w:left="0" w:firstLine="720"/>
        <w:jc w:val="both"/>
        <w:rPr>
          <w:rFonts w:ascii="Arial" w:hAnsi="Arial" w:cs="Arial"/>
          <w:sz w:val="32"/>
          <w:szCs w:val="32"/>
          <w:lang w:val="ru-RU"/>
        </w:rPr>
      </w:pPr>
    </w:p>
    <w:p w:rsidR="005F5515" w:rsidRPr="002E1B6C" w:rsidRDefault="005F5515" w:rsidP="00DB25A5">
      <w:pPr>
        <w:pStyle w:val="28"/>
        <w:outlineLvl w:val="1"/>
      </w:pPr>
      <w:bookmarkStart w:id="12" w:name="_Toc487297979"/>
      <w:r w:rsidRPr="002E1B6C">
        <w:t>1.3. Программа пояснительной записки</w:t>
      </w:r>
      <w:bookmarkEnd w:id="12"/>
    </w:p>
    <w:p w:rsidR="005F5515" w:rsidRPr="002E1B6C" w:rsidRDefault="005F5515" w:rsidP="00DB25A5">
      <w:pPr>
        <w:jc w:val="center"/>
        <w:rPr>
          <w:rFonts w:ascii="Arial" w:hAnsi="Arial" w:cs="Arial"/>
          <w:b/>
          <w:bCs/>
          <w:kern w:val="32"/>
          <w:sz w:val="32"/>
          <w:szCs w:val="32"/>
        </w:rPr>
      </w:pPr>
    </w:p>
    <w:p w:rsidR="005F5515" w:rsidRPr="002E1B6C" w:rsidRDefault="005F5515" w:rsidP="00523A53">
      <w:pPr>
        <w:jc w:val="both"/>
        <w:rPr>
          <w:rFonts w:ascii="Arial" w:hAnsi="Arial" w:cs="Arial"/>
          <w:spacing w:val="-6"/>
          <w:sz w:val="32"/>
          <w:szCs w:val="32"/>
        </w:rPr>
      </w:pPr>
      <w:r w:rsidRPr="002E1B6C">
        <w:rPr>
          <w:rFonts w:ascii="Arial" w:hAnsi="Arial" w:cs="Arial"/>
          <w:b/>
          <w:bCs/>
          <w:spacing w:val="-6"/>
          <w:kern w:val="32"/>
          <w:sz w:val="32"/>
          <w:szCs w:val="32"/>
        </w:rPr>
        <w:t xml:space="preserve">Задание 1. </w:t>
      </w:r>
      <w:r w:rsidRPr="002E1B6C">
        <w:rPr>
          <w:rFonts w:ascii="Arial" w:hAnsi="Arial" w:cs="Arial"/>
          <w:b/>
          <w:spacing w:val="-6"/>
          <w:sz w:val="32"/>
          <w:szCs w:val="32"/>
        </w:rPr>
        <w:t>Подготовительные работы при землеустройстве</w:t>
      </w:r>
    </w:p>
    <w:p w:rsidR="00523A53" w:rsidRPr="002E1B6C" w:rsidRDefault="00523A53" w:rsidP="00523A53">
      <w:pPr>
        <w:jc w:val="both"/>
        <w:rPr>
          <w:rFonts w:ascii="Arial" w:hAnsi="Arial" w:cs="Arial"/>
          <w:b/>
          <w:spacing w:val="-6"/>
          <w:sz w:val="32"/>
          <w:szCs w:val="32"/>
        </w:rPr>
      </w:pPr>
    </w:p>
    <w:p w:rsidR="005F5515" w:rsidRPr="002E1B6C" w:rsidRDefault="005F5515" w:rsidP="00523A53">
      <w:pPr>
        <w:jc w:val="both"/>
        <w:rPr>
          <w:rFonts w:ascii="Arial" w:hAnsi="Arial" w:cs="Arial"/>
          <w:b/>
          <w:spacing w:val="-6"/>
          <w:sz w:val="32"/>
          <w:szCs w:val="32"/>
        </w:rPr>
      </w:pPr>
      <w:r w:rsidRPr="002E1B6C">
        <w:rPr>
          <w:rFonts w:ascii="Arial" w:hAnsi="Arial" w:cs="Arial"/>
          <w:b/>
          <w:spacing w:val="-6"/>
          <w:sz w:val="32"/>
          <w:szCs w:val="32"/>
        </w:rPr>
        <w:t>1.1.</w:t>
      </w:r>
      <w:r w:rsidR="00951295" w:rsidRPr="002E1B6C">
        <w:rPr>
          <w:rFonts w:ascii="Arial" w:hAnsi="Arial" w:cs="Arial"/>
          <w:b/>
          <w:spacing w:val="-6"/>
          <w:sz w:val="32"/>
          <w:szCs w:val="32"/>
        </w:rPr>
        <w:t xml:space="preserve"> </w:t>
      </w:r>
      <w:r w:rsidRPr="002E1B6C">
        <w:rPr>
          <w:rFonts w:ascii="Arial" w:hAnsi="Arial" w:cs="Arial"/>
          <w:b/>
          <w:spacing w:val="-6"/>
          <w:sz w:val="32"/>
          <w:szCs w:val="32"/>
        </w:rPr>
        <w:t>Общие сведения о сельскохозяйственной организации</w:t>
      </w:r>
    </w:p>
    <w:p w:rsidR="005F5515" w:rsidRPr="002E1B6C" w:rsidRDefault="005F5515" w:rsidP="00DB25A5">
      <w:pPr>
        <w:ind w:firstLine="720"/>
        <w:jc w:val="both"/>
        <w:rPr>
          <w:rFonts w:ascii="Arial" w:hAnsi="Arial" w:cs="Arial"/>
          <w:sz w:val="32"/>
          <w:szCs w:val="32"/>
        </w:rPr>
      </w:pPr>
      <w:r w:rsidRPr="002E1B6C">
        <w:rPr>
          <w:rFonts w:ascii="Arial" w:hAnsi="Arial" w:cs="Arial"/>
          <w:sz w:val="32"/>
          <w:szCs w:val="32"/>
        </w:rPr>
        <w:t>На основе изученного планово-картографического материала</w:t>
      </w:r>
      <w:r w:rsidR="00951295" w:rsidRPr="002E1B6C">
        <w:rPr>
          <w:rFonts w:ascii="Arial" w:hAnsi="Arial" w:cs="Arial"/>
          <w:sz w:val="32"/>
          <w:szCs w:val="32"/>
        </w:rPr>
        <w:t xml:space="preserve"> </w:t>
      </w:r>
      <w:r w:rsidRPr="002E1B6C">
        <w:rPr>
          <w:rFonts w:ascii="Arial" w:hAnsi="Arial" w:cs="Arial"/>
          <w:sz w:val="32"/>
          <w:szCs w:val="32"/>
        </w:rPr>
        <w:t>и</w:t>
      </w:r>
      <w:r w:rsidR="00951295" w:rsidRPr="002E1B6C">
        <w:rPr>
          <w:rFonts w:ascii="Arial" w:hAnsi="Arial" w:cs="Arial"/>
          <w:sz w:val="32"/>
          <w:szCs w:val="32"/>
        </w:rPr>
        <w:t xml:space="preserve"> </w:t>
      </w:r>
      <w:r w:rsidRPr="002E1B6C">
        <w:rPr>
          <w:rFonts w:ascii="Arial" w:hAnsi="Arial" w:cs="Arial"/>
          <w:sz w:val="32"/>
          <w:szCs w:val="32"/>
        </w:rPr>
        <w:t xml:space="preserve">данных с официальных сайтов муниципальных образований в сети «Интернет» </w:t>
      </w:r>
      <w:r w:rsidRPr="002E1B6C">
        <w:rPr>
          <w:rFonts w:ascii="Arial" w:hAnsi="Arial" w:cs="Arial"/>
          <w:sz w:val="32"/>
        </w:rPr>
        <w:t>осуществляется</w:t>
      </w:r>
      <w:r w:rsidR="00951295" w:rsidRPr="002E1B6C">
        <w:rPr>
          <w:rFonts w:ascii="Arial" w:hAnsi="Arial" w:cs="Arial"/>
          <w:sz w:val="32"/>
        </w:rPr>
        <w:t xml:space="preserve"> </w:t>
      </w:r>
      <w:r w:rsidRPr="002E1B6C">
        <w:rPr>
          <w:rFonts w:ascii="Arial" w:hAnsi="Arial" w:cs="Arial"/>
          <w:sz w:val="32"/>
        </w:rPr>
        <w:t xml:space="preserve">сбор данных о </w:t>
      </w:r>
      <w:r w:rsidRPr="002E1B6C">
        <w:rPr>
          <w:rFonts w:ascii="Arial" w:hAnsi="Arial" w:cs="Arial"/>
          <w:sz w:val="32"/>
        </w:rPr>
        <w:lastRenderedPageBreak/>
        <w:t xml:space="preserve">природных условиях, экономическом и социальном развитии сельскохозяйственной организации. </w:t>
      </w:r>
    </w:p>
    <w:p w:rsidR="005F5515" w:rsidRPr="002E1B6C" w:rsidRDefault="005F5515" w:rsidP="00DB25A5">
      <w:pPr>
        <w:rPr>
          <w:rFonts w:ascii="Arial" w:hAnsi="Arial" w:cs="Arial"/>
          <w:b/>
          <w:sz w:val="32"/>
          <w:szCs w:val="32"/>
        </w:rPr>
      </w:pPr>
    </w:p>
    <w:p w:rsidR="005F5515" w:rsidRPr="002E1B6C" w:rsidRDefault="005F5515" w:rsidP="00523A53">
      <w:pPr>
        <w:jc w:val="both"/>
        <w:rPr>
          <w:rFonts w:ascii="Arial" w:hAnsi="Arial" w:cs="Arial"/>
          <w:b/>
          <w:sz w:val="32"/>
          <w:szCs w:val="32"/>
        </w:rPr>
      </w:pPr>
      <w:r w:rsidRPr="002E1B6C">
        <w:rPr>
          <w:rFonts w:ascii="Arial" w:hAnsi="Arial" w:cs="Arial"/>
          <w:b/>
          <w:sz w:val="32"/>
          <w:szCs w:val="32"/>
        </w:rPr>
        <w:t>1.2.</w:t>
      </w:r>
      <w:r w:rsidR="00951295" w:rsidRPr="002E1B6C">
        <w:rPr>
          <w:rFonts w:ascii="Arial" w:hAnsi="Arial" w:cs="Arial"/>
          <w:b/>
          <w:sz w:val="32"/>
          <w:szCs w:val="32"/>
        </w:rPr>
        <w:t xml:space="preserve"> </w:t>
      </w:r>
      <w:r w:rsidRPr="002E1B6C">
        <w:rPr>
          <w:rFonts w:ascii="Arial" w:hAnsi="Arial" w:cs="Arial"/>
          <w:b/>
          <w:sz w:val="32"/>
          <w:szCs w:val="32"/>
        </w:rPr>
        <w:t>Характеристика землевладения (землепользования) сельскохозяйственной организации</w:t>
      </w:r>
    </w:p>
    <w:p w:rsidR="005F5515" w:rsidRPr="002E1B6C" w:rsidRDefault="005F5515" w:rsidP="00DB25A5">
      <w:pPr>
        <w:pStyle w:val="22"/>
        <w:spacing w:after="0" w:line="240" w:lineRule="auto"/>
        <w:ind w:left="0" w:firstLine="600"/>
        <w:jc w:val="both"/>
        <w:rPr>
          <w:rFonts w:ascii="Arial" w:hAnsi="Arial" w:cs="Arial"/>
          <w:sz w:val="32"/>
          <w:szCs w:val="32"/>
          <w:lang w:val="ru-RU"/>
        </w:rPr>
      </w:pPr>
      <w:r w:rsidRPr="002E1B6C">
        <w:rPr>
          <w:rFonts w:ascii="Arial" w:hAnsi="Arial" w:cs="Arial"/>
          <w:sz w:val="32"/>
          <w:szCs w:val="32"/>
          <w:lang w:val="ru-RU"/>
        </w:rPr>
        <w:t>Определение и анализ состава и соотношения земельных угодий сельскохозяйственной организации (таблица 1). Оценка экологической стабильности территории землевладения (таблица 2).</w:t>
      </w:r>
    </w:p>
    <w:p w:rsidR="005F5515" w:rsidRPr="002E1B6C" w:rsidRDefault="005F5515" w:rsidP="00DB25A5">
      <w:pPr>
        <w:pStyle w:val="22"/>
        <w:spacing w:line="240" w:lineRule="auto"/>
        <w:ind w:firstLine="600"/>
        <w:jc w:val="both"/>
        <w:rPr>
          <w:sz w:val="32"/>
          <w:szCs w:val="32"/>
          <w:lang w:val="ru-RU"/>
        </w:rPr>
      </w:pPr>
    </w:p>
    <w:p w:rsidR="005F5515" w:rsidRPr="002E1B6C" w:rsidRDefault="005F5515" w:rsidP="00DB25A5">
      <w:pPr>
        <w:pStyle w:val="22"/>
        <w:spacing w:line="240" w:lineRule="auto"/>
        <w:ind w:left="0"/>
        <w:jc w:val="both"/>
        <w:rPr>
          <w:rFonts w:ascii="Arial" w:hAnsi="Arial" w:cs="Arial"/>
          <w:sz w:val="28"/>
          <w:szCs w:val="28"/>
          <w:lang w:val="ru-RU"/>
        </w:rPr>
      </w:pPr>
      <w:r w:rsidRPr="002E1B6C">
        <w:rPr>
          <w:rFonts w:ascii="Arial" w:hAnsi="Arial" w:cs="Arial"/>
          <w:b/>
          <w:sz w:val="28"/>
          <w:szCs w:val="28"/>
          <w:lang w:val="ru-RU"/>
        </w:rPr>
        <w:t>Таблица 2</w:t>
      </w:r>
      <w:r w:rsidR="00523A53" w:rsidRPr="002E1B6C">
        <w:rPr>
          <w:rFonts w:ascii="Arial" w:hAnsi="Arial" w:cs="Arial"/>
          <w:b/>
          <w:sz w:val="28"/>
          <w:szCs w:val="28"/>
          <w:lang w:val="ru-RU"/>
        </w:rPr>
        <w:t xml:space="preserve"> –</w:t>
      </w:r>
      <w:r w:rsidRPr="002E1B6C">
        <w:rPr>
          <w:rFonts w:ascii="Arial" w:hAnsi="Arial" w:cs="Arial"/>
          <w:b/>
          <w:sz w:val="28"/>
          <w:szCs w:val="28"/>
          <w:lang w:val="ru-RU"/>
        </w:rPr>
        <w:t xml:space="preserve"> Оценка экологической стабильности территории землевладения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8"/>
        <w:gridCol w:w="1608"/>
        <w:gridCol w:w="2214"/>
        <w:gridCol w:w="1566"/>
      </w:tblGrid>
      <w:tr w:rsidR="005F5515" w:rsidRPr="002E1B6C" w:rsidTr="00523A53">
        <w:tc>
          <w:tcPr>
            <w:tcW w:w="4218" w:type="dxa"/>
            <w:vAlign w:val="center"/>
          </w:tcPr>
          <w:p w:rsidR="005F5515" w:rsidRPr="002E1B6C" w:rsidRDefault="005F5515" w:rsidP="00DB25A5">
            <w:pPr>
              <w:rPr>
                <w:rFonts w:ascii="Arial" w:hAnsi="Arial" w:cs="Arial"/>
                <w:sz w:val="28"/>
                <w:szCs w:val="28"/>
              </w:rPr>
            </w:pPr>
            <w:r w:rsidRPr="002E1B6C">
              <w:rPr>
                <w:rFonts w:ascii="Arial" w:hAnsi="Arial" w:cs="Arial"/>
                <w:sz w:val="28"/>
                <w:szCs w:val="28"/>
              </w:rPr>
              <w:t>Виды угодий</w:t>
            </w:r>
          </w:p>
        </w:tc>
        <w:tc>
          <w:tcPr>
            <w:tcW w:w="1608" w:type="dxa"/>
            <w:vAlign w:val="center"/>
          </w:tcPr>
          <w:p w:rsidR="005F5515" w:rsidRPr="002E1B6C" w:rsidRDefault="005F5515" w:rsidP="00523A53">
            <w:pPr>
              <w:jc w:val="center"/>
              <w:rPr>
                <w:rFonts w:ascii="Arial" w:hAnsi="Arial" w:cs="Arial"/>
                <w:sz w:val="28"/>
                <w:szCs w:val="28"/>
              </w:rPr>
            </w:pPr>
            <w:r w:rsidRPr="002E1B6C">
              <w:rPr>
                <w:rFonts w:ascii="Arial" w:hAnsi="Arial" w:cs="Arial"/>
                <w:sz w:val="28"/>
                <w:szCs w:val="28"/>
              </w:rPr>
              <w:t>Площадь,</w:t>
            </w:r>
          </w:p>
          <w:p w:rsidR="005F5515" w:rsidRPr="002E1B6C" w:rsidRDefault="005F5515" w:rsidP="00523A53">
            <w:pPr>
              <w:jc w:val="center"/>
              <w:rPr>
                <w:rFonts w:ascii="Arial" w:hAnsi="Arial" w:cs="Arial"/>
                <w:sz w:val="28"/>
                <w:szCs w:val="28"/>
              </w:rPr>
            </w:pPr>
            <w:r w:rsidRPr="002E1B6C">
              <w:rPr>
                <w:rFonts w:ascii="Arial" w:hAnsi="Arial" w:cs="Arial"/>
                <w:sz w:val="28"/>
                <w:szCs w:val="28"/>
              </w:rPr>
              <w:t xml:space="preserve">га </w:t>
            </w:r>
            <m:oMath>
              <m:sSub>
                <m:sSubPr>
                  <m:ctrlPr>
                    <w:rPr>
                      <w:rFonts w:ascii="Cambria Math" w:hAnsi="Cambria Math"/>
                      <w:i/>
                      <w:sz w:val="32"/>
                    </w:rPr>
                  </m:ctrlPr>
                </m:sSubPr>
                <m:e>
                  <m:r>
                    <w:rPr>
                      <w:rFonts w:ascii="Cambria Math" w:hAnsi="Cambria Math"/>
                      <w:sz w:val="32"/>
                    </w:rPr>
                    <m:t>P</m:t>
                  </m:r>
                </m:e>
                <m:sub>
                  <m:r>
                    <w:rPr>
                      <w:rFonts w:ascii="Cambria Math" w:hAnsi="Cambria Math"/>
                      <w:sz w:val="32"/>
                    </w:rPr>
                    <m:t>i</m:t>
                  </m:r>
                </m:sub>
              </m:sSub>
            </m:oMath>
          </w:p>
        </w:tc>
        <w:tc>
          <w:tcPr>
            <w:tcW w:w="2214" w:type="dxa"/>
            <w:vAlign w:val="center"/>
          </w:tcPr>
          <w:p w:rsidR="005F5515" w:rsidRPr="002E1B6C" w:rsidRDefault="005F5515" w:rsidP="00523A53">
            <w:pPr>
              <w:jc w:val="center"/>
              <w:rPr>
                <w:rFonts w:ascii="Arial" w:hAnsi="Arial" w:cs="Arial"/>
                <w:sz w:val="28"/>
                <w:szCs w:val="28"/>
              </w:rPr>
            </w:pPr>
            <w:r w:rsidRPr="002E1B6C">
              <w:rPr>
                <w:rFonts w:ascii="Arial" w:hAnsi="Arial" w:cs="Arial"/>
                <w:sz w:val="28"/>
                <w:szCs w:val="28"/>
              </w:rPr>
              <w:t xml:space="preserve">Коэффициент экологический стабильности территории </w:t>
            </w:r>
            <m:oMath>
              <m:sSub>
                <m:sSubPr>
                  <m:ctrlPr>
                    <w:rPr>
                      <w:rFonts w:ascii="Cambria Math" w:hAnsi="Cambria Math"/>
                      <w:i/>
                      <w:szCs w:val="28"/>
                    </w:rPr>
                  </m:ctrlPr>
                </m:sSubPr>
                <m:e>
                  <m:r>
                    <w:rPr>
                      <w:rFonts w:ascii="Cambria Math" w:hAnsi="Cambria Math"/>
                      <w:szCs w:val="28"/>
                    </w:rPr>
                    <m:t>K</m:t>
                  </m:r>
                </m:e>
                <m:sub>
                  <m:r>
                    <w:rPr>
                      <w:rFonts w:ascii="Cambria Math" w:hAnsi="Cambria Math"/>
                      <w:szCs w:val="28"/>
                    </w:rPr>
                    <m:t xml:space="preserve">ji </m:t>
                  </m:r>
                </m:sub>
              </m:sSub>
            </m:oMath>
          </w:p>
        </w:tc>
        <w:tc>
          <w:tcPr>
            <w:tcW w:w="1566" w:type="dxa"/>
            <w:vAlign w:val="center"/>
          </w:tcPr>
          <w:p w:rsidR="005F5515" w:rsidRPr="002E1B6C" w:rsidRDefault="00947A28" w:rsidP="00523A53">
            <w:pPr>
              <w:jc w:val="center"/>
              <w:rPr>
                <w:rFonts w:ascii="Arial" w:hAnsi="Arial" w:cs="Arial"/>
                <w:sz w:val="28"/>
                <w:szCs w:val="28"/>
              </w:rPr>
            </w:pPr>
            <w:r>
              <w:pict>
                <v:shape id="_x0000_i1035" type="#_x0000_t75" style="width:52.2pt;height:18.6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hyphenationZone w:val=&quot;357&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10363&quot;/&gt;&lt;wsp:rsid wsp:val=&quot;00003CE5&quot;/&gt;&lt;wsp:rsid wsp:val=&quot;00006C82&quot;/&gt;&lt;wsp:rsid wsp:val=&quot;000155B3&quot;/&gt;&lt;wsp:rsid wsp:val=&quot;0001752B&quot;/&gt;&lt;wsp:rsid wsp:val=&quot;000228C2&quot;/&gt;&lt;wsp:rsid wsp:val=&quot;00040674&quot;/&gt;&lt;wsp:rsid wsp:val=&quot;0004120C&quot;/&gt;&lt;wsp:rsid wsp:val=&quot;00046C4A&quot;/&gt;&lt;wsp:rsid wsp:val=&quot;000515F9&quot;/&gt;&lt;wsp:rsid wsp:val=&quot;000573CF&quot;/&gt;&lt;wsp:rsid wsp:val=&quot;00061F05&quot;/&gt;&lt;wsp:rsid wsp:val=&quot;0006212A&quot;/&gt;&lt;wsp:rsid wsp:val=&quot;000640D7&quot;/&gt;&lt;wsp:rsid wsp:val=&quot;000737C7&quot;/&gt;&lt;wsp:rsid wsp:val=&quot;00073C31&quot;/&gt;&lt;wsp:rsid wsp:val=&quot;0007508C&quot;/&gt;&lt;wsp:rsid wsp:val=&quot;0007521E&quot;/&gt;&lt;wsp:rsid wsp:val=&quot;000839BD&quot;/&gt;&lt;wsp:rsid wsp:val=&quot;000847A5&quot;/&gt;&lt;wsp:rsid wsp:val=&quot;00084F9E&quot;/&gt;&lt;wsp:rsid wsp:val=&quot;00091401&quot;/&gt;&lt;wsp:rsid wsp:val=&quot;00092701&quot;/&gt;&lt;wsp:rsid wsp:val=&quot;00092CC4&quot;/&gt;&lt;wsp:rsid wsp:val=&quot;00096378&quot;/&gt;&lt;wsp:rsid wsp:val=&quot;0009771B&quot;/&gt;&lt;wsp:rsid wsp:val=&quot;000A06D6&quot;/&gt;&lt;wsp:rsid wsp:val=&quot;000A186C&quot;/&gt;&lt;wsp:rsid wsp:val=&quot;000A6E3F&quot;/&gt;&lt;wsp:rsid wsp:val=&quot;000B0655&quot;/&gt;&lt;wsp:rsid wsp:val=&quot;000B1556&quot;/&gt;&lt;wsp:rsid wsp:val=&quot;000B4CC1&quot;/&gt;&lt;wsp:rsid wsp:val=&quot;000B5A76&quot;/&gt;&lt;wsp:rsid wsp:val=&quot;000C1452&quot;/&gt;&lt;wsp:rsid wsp:val=&quot;000C23E1&quot;/&gt;&lt;wsp:rsid wsp:val=&quot;000C4A2A&quot;/&gt;&lt;wsp:rsid wsp:val=&quot;000D280A&quot;/&gt;&lt;wsp:rsid wsp:val=&quot;000D6EA5&quot;/&gt;&lt;wsp:rsid wsp:val=&quot;000D71AC&quot;/&gt;&lt;wsp:rsid wsp:val=&quot;000D753C&quot;/&gt;&lt;wsp:rsid wsp:val=&quot;000D79D6&quot;/&gt;&lt;wsp:rsid wsp:val=&quot;000E4F83&quot;/&gt;&lt;wsp:rsid wsp:val=&quot;000E795F&quot;/&gt;&lt;wsp:rsid wsp:val=&quot;001100C1&quot;/&gt;&lt;wsp:rsid wsp:val=&quot;00111305&quot;/&gt;&lt;wsp:rsid wsp:val=&quot;00116BFB&quot;/&gt;&lt;wsp:rsid wsp:val=&quot;00120F7E&quot;/&gt;&lt;wsp:rsid wsp:val=&quot;00123D0A&quot;/&gt;&lt;wsp:rsid wsp:val=&quot;00130C24&quot;/&gt;&lt;wsp:rsid wsp:val=&quot;001330D3&quot;/&gt;&lt;wsp:rsid wsp:val=&quot;00134CDF&quot;/&gt;&lt;wsp:rsid wsp:val=&quot;00137A71&quot;/&gt;&lt;wsp:rsid wsp:val=&quot;001524A0&quot;/&gt;&lt;wsp:rsid wsp:val=&quot;00152FD7&quot;/&gt;&lt;wsp:rsid wsp:val=&quot;00154232&quot;/&gt;&lt;wsp:rsid wsp:val=&quot;001638B7&quot;/&gt;&lt;wsp:rsid wsp:val=&quot;001641EA&quot;/&gt;&lt;wsp:rsid wsp:val=&quot;001650A4&quot;/&gt;&lt;wsp:rsid wsp:val=&quot;00171B2E&quot;/&gt;&lt;wsp:rsid wsp:val=&quot;001755D4&quot;/&gt;&lt;wsp:rsid wsp:val=&quot;00182FF2&quot;/&gt;&lt;wsp:rsid wsp:val=&quot;0019303A&quot;/&gt;&lt;wsp:rsid wsp:val=&quot;00195951&quot;/&gt;&lt;wsp:rsid wsp:val=&quot;00195CEC&quot;/&gt;&lt;wsp:rsid wsp:val=&quot;001969EF&quot;/&gt;&lt;wsp:rsid wsp:val=&quot;001A05A3&quot;/&gt;&lt;wsp:rsid wsp:val=&quot;001A2FAD&quot;/&gt;&lt;wsp:rsid wsp:val=&quot;001A392E&quot;/&gt;&lt;wsp:rsid wsp:val=&quot;001A519B&quot;/&gt;&lt;wsp:rsid wsp:val=&quot;001A5587&quot;/&gt;&lt;wsp:rsid wsp:val=&quot;001A586E&quot;/&gt;&lt;wsp:rsid wsp:val=&quot;001B192D&quot;/&gt;&lt;wsp:rsid wsp:val=&quot;001B3446&quot;/&gt;&lt;wsp:rsid wsp:val=&quot;001C0DF3&quot;/&gt;&lt;wsp:rsid wsp:val=&quot;001C10B9&quot;/&gt;&lt;wsp:rsid wsp:val=&quot;001C1D82&quot;/&gt;&lt;wsp:rsid wsp:val=&quot;001E465A&quot;/&gt;&lt;wsp:rsid wsp:val=&quot;001E7BAB&quot;/&gt;&lt;wsp:rsid wsp:val=&quot;001F496E&quot;/&gt;&lt;wsp:rsid wsp:val=&quot;001F731C&quot;/&gt;&lt;wsp:rsid wsp:val=&quot;00205850&quot;/&gt;&lt;wsp:rsid wsp:val=&quot;002069FA&quot;/&gt;&lt;wsp:rsid wsp:val=&quot;00211132&quot;/&gt;&lt;wsp:rsid wsp:val=&quot;00213E89&quot;/&gt;&lt;wsp:rsid wsp:val=&quot;00214059&quot;/&gt;&lt;wsp:rsid wsp:val=&quot;002166E1&quot;/&gt;&lt;wsp:rsid wsp:val=&quot;0021784A&quot;/&gt;&lt;wsp:rsid wsp:val=&quot;00231394&quot;/&gt;&lt;wsp:rsid wsp:val=&quot;00232892&quot;/&gt;&lt;wsp:rsid wsp:val=&quot;00235E0D&quot;/&gt;&lt;wsp:rsid wsp:val=&quot;00237066&quot;/&gt;&lt;wsp:rsid wsp:val=&quot;00237938&quot;/&gt;&lt;wsp:rsid wsp:val=&quot;002422E0&quot;/&gt;&lt;wsp:rsid wsp:val=&quot;0024260D&quot;/&gt;&lt;wsp:rsid wsp:val=&quot;00242725&quot;/&gt;&lt;wsp:rsid wsp:val=&quot;00242E16&quot;/&gt;&lt;wsp:rsid wsp:val=&quot;002468E0&quot;/&gt;&lt;wsp:rsid wsp:val=&quot;00256503&quot;/&gt;&lt;wsp:rsid wsp:val=&quot;00261342&quot;/&gt;&lt;wsp:rsid wsp:val=&quot;00262B52&quot;/&gt;&lt;wsp:rsid wsp:val=&quot;00262F97&quot;/&gt;&lt;wsp:rsid wsp:val=&quot;00275097&quot;/&gt;&lt;wsp:rsid wsp:val=&quot;00275DF4&quot;/&gt;&lt;wsp:rsid wsp:val=&quot;00285316&quot;/&gt;&lt;wsp:rsid wsp:val=&quot;0028553B&quot;/&gt;&lt;wsp:rsid wsp:val=&quot;00286D89&quot;/&gt;&lt;wsp:rsid wsp:val=&quot;00291F49&quot;/&gt;&lt;wsp:rsid wsp:val=&quot;00292B5D&quot;/&gt;&lt;wsp:rsid wsp:val=&quot;002A10A3&quot;/&gt;&lt;wsp:rsid wsp:val=&quot;002A6C1A&quot;/&gt;&lt;wsp:rsid wsp:val=&quot;002A717E&quot;/&gt;&lt;wsp:rsid wsp:val=&quot;002A7BAB&quot;/&gt;&lt;wsp:rsid wsp:val=&quot;002B2EDC&quot;/&gt;&lt;wsp:rsid wsp:val=&quot;002B5350&quot;/&gt;&lt;wsp:rsid wsp:val=&quot;002B62E3&quot;/&gt;&lt;wsp:rsid wsp:val=&quot;002B631B&quot;/&gt;&lt;wsp:rsid wsp:val=&quot;002C395B&quot;/&gt;&lt;wsp:rsid wsp:val=&quot;002C7503&quot;/&gt;&lt;wsp:rsid wsp:val=&quot;002D151E&quot;/&gt;&lt;wsp:rsid wsp:val=&quot;002D2D81&quot;/&gt;&lt;wsp:rsid wsp:val=&quot;002D5152&quot;/&gt;&lt;wsp:rsid wsp:val=&quot;002D5980&quot;/&gt;&lt;wsp:rsid wsp:val=&quot;002D6B64&quot;/&gt;&lt;wsp:rsid wsp:val=&quot;002D6BD0&quot;/&gt;&lt;wsp:rsid wsp:val=&quot;002D705A&quot;/&gt;&lt;wsp:rsid wsp:val=&quot;002E63AD&quot;/&gt;&lt;wsp:rsid wsp:val=&quot;00300D94&quot;/&gt;&lt;wsp:rsid wsp:val=&quot;00301725&quot;/&gt;&lt;wsp:rsid wsp:val=&quot;003024E9&quot;/&gt;&lt;wsp:rsid wsp:val=&quot;003074E3&quot;/&gt;&lt;wsp:rsid wsp:val=&quot;00325E06&quot;/&gt;&lt;wsp:rsid wsp:val=&quot;00325FB2&quot;/&gt;&lt;wsp:rsid wsp:val=&quot;0032752D&quot;/&gt;&lt;wsp:rsid wsp:val=&quot;00332C64&quot;/&gt;&lt;wsp:rsid wsp:val=&quot;0033467D&quot;/&gt;&lt;wsp:rsid wsp:val=&quot;00335D32&quot;/&gt;&lt;wsp:rsid wsp:val=&quot;0034039F&quot;/&gt;&lt;wsp:rsid wsp:val=&quot;00352981&quot;/&gt;&lt;wsp:rsid wsp:val=&quot;00355CAF&quot;/&gt;&lt;wsp:rsid wsp:val=&quot;00355ED1&quot;/&gt;&lt;wsp:rsid wsp:val=&quot;00376DA6&quot;/&gt;&lt;wsp:rsid wsp:val=&quot;0038302D&quot;/&gt;&lt;wsp:rsid wsp:val=&quot;0038433F&quot;/&gt;&lt;wsp:rsid wsp:val=&quot;0038585F&quot;/&gt;&lt;wsp:rsid wsp:val=&quot;00385E2C&quot;/&gt;&lt;wsp:rsid wsp:val=&quot;00395859&quot;/&gt;&lt;wsp:rsid wsp:val=&quot;003966DE&quot;/&gt;&lt;wsp:rsid wsp:val=&quot;003971CC&quot;/&gt;&lt;wsp:rsid wsp:val=&quot;00397B80&quot;/&gt;&lt;wsp:rsid wsp:val=&quot;003A2B85&quot;/&gt;&lt;wsp:rsid wsp:val=&quot;003A5A76&quot;/&gt;&lt;wsp:rsid wsp:val=&quot;003B0950&quot;/&gt;&lt;wsp:rsid wsp:val=&quot;003B1597&quot;/&gt;&lt;wsp:rsid wsp:val=&quot;003B5B44&quot;/&gt;&lt;wsp:rsid wsp:val=&quot;003B649F&quot;/&gt;&lt;wsp:rsid wsp:val=&quot;003C3C70&quot;/&gt;&lt;wsp:rsid wsp:val=&quot;003C4BCA&quot;/&gt;&lt;wsp:rsid wsp:val=&quot;003C611D&quot;/&gt;&lt;wsp:rsid wsp:val=&quot;003D1D29&quot;/&gt;&lt;wsp:rsid wsp:val=&quot;003D24CF&quot;/&gt;&lt;wsp:rsid wsp:val=&quot;003D51F3&quot;/&gt;&lt;wsp:rsid wsp:val=&quot;003E0C39&quot;/&gt;&lt;wsp:rsid wsp:val=&quot;003E0CFB&quot;/&gt;&lt;wsp:rsid wsp:val=&quot;003F08FD&quot;/&gt;&lt;wsp:rsid wsp:val=&quot;003F2649&quot;/&gt;&lt;wsp:rsid wsp:val=&quot;003F3910&quot;/&gt;&lt;wsp:rsid wsp:val=&quot;003F5464&quot;/&gt;&lt;wsp:rsid wsp:val=&quot;003F55BF&quot;/&gt;&lt;wsp:rsid wsp:val=&quot;003F5682&quot;/&gt;&lt;wsp:rsid wsp:val=&quot;003F5F14&quot;/&gt;&lt;wsp:rsid wsp:val=&quot;00403E38&quot;/&gt;&lt;wsp:rsid wsp:val=&quot;00410363&quot;/&gt;&lt;wsp:rsid wsp:val=&quot;004122DD&quot;/&gt;&lt;wsp:rsid wsp:val=&quot;004154F4&quot;/&gt;&lt;wsp:rsid wsp:val=&quot;00423E6D&quot;/&gt;&lt;wsp:rsid wsp:val=&quot;004272BB&quot;/&gt;&lt;wsp:rsid wsp:val=&quot;00432FF8&quot;/&gt;&lt;wsp:rsid wsp:val=&quot;00433A83&quot;/&gt;&lt;wsp:rsid wsp:val=&quot;00435FD3&quot;/&gt;&lt;wsp:rsid wsp:val=&quot;004370D4&quot;/&gt;&lt;wsp:rsid wsp:val=&quot;004475A0&quot;/&gt;&lt;wsp:rsid wsp:val=&quot;00453360&quot;/&gt;&lt;wsp:rsid wsp:val=&quot;00464996&quot;/&gt;&lt;wsp:rsid wsp:val=&quot;00472881&quot;/&gt;&lt;wsp:rsid wsp:val=&quot;00477485&quot;/&gt;&lt;wsp:rsid wsp:val=&quot;00481410&quot;/&gt;&lt;wsp:rsid wsp:val=&quot;00484D61&quot;/&gt;&lt;wsp:rsid wsp:val=&quot;00485628&quot;/&gt;&lt;wsp:rsid wsp:val=&quot;00492D80&quot;/&gt;&lt;wsp:rsid wsp:val=&quot;00494466&quot;/&gt;&lt;wsp:rsid wsp:val=&quot;00496E35&quot;/&gt;&lt;wsp:rsid wsp:val=&quot;004A0344&quot;/&gt;&lt;wsp:rsid wsp:val=&quot;004A0720&quot;/&gt;&lt;wsp:rsid wsp:val=&quot;004B1186&quot;/&gt;&lt;wsp:rsid wsp:val=&quot;004B19FD&quot;/&gt;&lt;wsp:rsid wsp:val=&quot;004B3412&quot;/&gt;&lt;wsp:rsid wsp:val=&quot;004B485A&quot;/&gt;&lt;wsp:rsid wsp:val=&quot;004B6496&quot;/&gt;&lt;wsp:rsid wsp:val=&quot;004B671B&quot;/&gt;&lt;wsp:rsid wsp:val=&quot;004C444B&quot;/&gt;&lt;wsp:rsid wsp:val=&quot;004D134F&quot;/&gt;&lt;wsp:rsid wsp:val=&quot;004E2272&quot;/&gt;&lt;wsp:rsid wsp:val=&quot;004E7053&quot;/&gt;&lt;wsp:rsid wsp:val=&quot;004F4AF0&quot;/&gt;&lt;wsp:rsid wsp:val=&quot;004F5833&quot;/&gt;&lt;wsp:rsid wsp:val=&quot;005045D9&quot;/&gt;&lt;wsp:rsid wsp:val=&quot;00511401&quot;/&gt;&lt;wsp:rsid wsp:val=&quot;00516313&quot;/&gt;&lt;wsp:rsid wsp:val=&quot;00517A60&quot;/&gt;&lt;wsp:rsid wsp:val=&quot;00522AC2&quot;/&gt;&lt;wsp:rsid wsp:val=&quot;00523857&quot;/&gt;&lt;wsp:rsid wsp:val=&quot;00530E29&quot;/&gt;&lt;wsp:rsid wsp:val=&quot;005337E3&quot;/&gt;&lt;wsp:rsid wsp:val=&quot;00533883&quot;/&gt;&lt;wsp:rsid wsp:val=&quot;00536120&quot;/&gt;&lt;wsp:rsid wsp:val=&quot;00541273&quot;/&gt;&lt;wsp:rsid wsp:val=&quot;00543FDD&quot;/&gt;&lt;wsp:rsid wsp:val=&quot;00561401&quot;/&gt;&lt;wsp:rsid wsp:val=&quot;00561B74&quot;/&gt;&lt;wsp:rsid wsp:val=&quot;00563E97&quot;/&gt;&lt;wsp:rsid wsp:val=&quot;00565F43&quot;/&gt;&lt;wsp:rsid wsp:val=&quot;005714CD&quot;/&gt;&lt;wsp:rsid wsp:val=&quot;00571D56&quot;/&gt;&lt;wsp:rsid wsp:val=&quot;00571EB9&quot;/&gt;&lt;wsp:rsid wsp:val=&quot;00575900&quot;/&gt;&lt;wsp:rsid wsp:val=&quot;005901DE&quot;/&gt;&lt;wsp:rsid wsp:val=&quot;005909E0&quot;/&gt;&lt;wsp:rsid wsp:val=&quot;0059655E&quot;/&gt;&lt;wsp:rsid wsp:val=&quot;005A2D08&quot;/&gt;&lt;wsp:rsid wsp:val=&quot;005A49C8&quot;/&gt;&lt;wsp:rsid wsp:val=&quot;005B592E&quot;/&gt;&lt;wsp:rsid wsp:val=&quot;005C00CA&quot;/&gt;&lt;wsp:rsid wsp:val=&quot;005C2533&quot;/&gt;&lt;wsp:rsid wsp:val=&quot;005C28FB&quot;/&gt;&lt;wsp:rsid wsp:val=&quot;005C2F74&quot;/&gt;&lt;wsp:rsid wsp:val=&quot;005C2F75&quot;/&gt;&lt;wsp:rsid wsp:val=&quot;005C3508&quot;/&gt;&lt;wsp:rsid wsp:val=&quot;005C3A4E&quot;/&gt;&lt;wsp:rsid wsp:val=&quot;005D0822&quot;/&gt;&lt;wsp:rsid wsp:val=&quot;005D10DC&quot;/&gt;&lt;wsp:rsid wsp:val=&quot;005D2A5D&quot;/&gt;&lt;wsp:rsid wsp:val=&quot;005D7C2A&quot;/&gt;&lt;wsp:rsid wsp:val=&quot;005D7E6E&quot;/&gt;&lt;wsp:rsid wsp:val=&quot;005E0FAB&quot;/&gt;&lt;wsp:rsid wsp:val=&quot;005E6C97&quot;/&gt;&lt;wsp:rsid wsp:val=&quot;005E72B7&quot;/&gt;&lt;wsp:rsid wsp:val=&quot;005F1E68&quot;/&gt;&lt;wsp:rsid wsp:val=&quot;00601AF1&quot;/&gt;&lt;wsp:rsid wsp:val=&quot;00602F44&quot;/&gt;&lt;wsp:rsid wsp:val=&quot;00611EEF&quot;/&gt;&lt;wsp:rsid wsp:val=&quot;00612C8B&quot;/&gt;&lt;wsp:rsid wsp:val=&quot;00620DB1&quot;/&gt;&lt;wsp:rsid wsp:val=&quot;00621F09&quot;/&gt;&lt;wsp:rsid wsp:val=&quot;00622176&quot;/&gt;&lt;wsp:rsid wsp:val=&quot;00622B0E&quot;/&gt;&lt;wsp:rsid wsp:val=&quot;00630D98&quot;/&gt;&lt;wsp:rsid wsp:val=&quot;0063503D&quot;/&gt;&lt;wsp:rsid wsp:val=&quot;006354F8&quot;/&gt;&lt;wsp:rsid wsp:val=&quot;00635A48&quot;/&gt;&lt;wsp:rsid wsp:val=&quot;0063738E&quot;/&gt;&lt;wsp:rsid wsp:val=&quot;00644AA9&quot;/&gt;&lt;wsp:rsid wsp:val=&quot;0065041D&quot;/&gt;&lt;wsp:rsid wsp:val=&quot;00666F71&quot;/&gt;&lt;wsp:rsid wsp:val=&quot;00672E0C&quot;/&gt;&lt;wsp:rsid wsp:val=&quot;00674748&quot;/&gt;&lt;wsp:rsid wsp:val=&quot;00674DC9&quot;/&gt;&lt;wsp:rsid wsp:val=&quot;006750B8&quot;/&gt;&lt;wsp:rsid wsp:val=&quot;00681616&quot;/&gt;&lt;wsp:rsid wsp:val=&quot;00685BCE&quot;/&gt;&lt;wsp:rsid wsp:val=&quot;0069148E&quot;/&gt;&lt;wsp:rsid wsp:val=&quot;00691FCD&quot;/&gt;&lt;wsp:rsid wsp:val=&quot;006A029F&quot;/&gt;&lt;wsp:rsid wsp:val=&quot;006A37FE&quot;/&gt;&lt;wsp:rsid wsp:val=&quot;006A5BC8&quot;/&gt;&lt;wsp:rsid wsp:val=&quot;006A5EBF&quot;/&gt;&lt;wsp:rsid wsp:val=&quot;006A6A25&quot;/&gt;&lt;wsp:rsid wsp:val=&quot;006A7A4E&quot;/&gt;&lt;wsp:rsid wsp:val=&quot;006B2627&quot;/&gt;&lt;wsp:rsid wsp:val=&quot;006C1C48&quot;/&gt;&lt;wsp:rsid wsp:val=&quot;006D060A&quot;/&gt;&lt;wsp:rsid wsp:val=&quot;006D08B5&quot;/&gt;&lt;wsp:rsid wsp:val=&quot;006D6A88&quot;/&gt;&lt;wsp:rsid wsp:val=&quot;006E2598&quot;/&gt;&lt;wsp:rsid wsp:val=&quot;006E7033&quot;/&gt;&lt;wsp:rsid wsp:val=&quot;006E7B00&quot;/&gt;&lt;wsp:rsid wsp:val=&quot;006F3594&quot;/&gt;&lt;wsp:rsid wsp:val=&quot;006F4A45&quot;/&gt;&lt;wsp:rsid wsp:val=&quot;006F6378&quot;/&gt;&lt;wsp:rsid wsp:val=&quot;00704B68&quot;/&gt;&lt;wsp:rsid wsp:val=&quot;00705102&quot;/&gt;&lt;wsp:rsid wsp:val=&quot;00712204&quot;/&gt;&lt;wsp:rsid wsp:val=&quot;007126BE&quot;/&gt;&lt;wsp:rsid wsp:val=&quot;00714AD1&quot;/&gt;&lt;wsp:rsid wsp:val=&quot;0071707B&quot;/&gt;&lt;wsp:rsid wsp:val=&quot;00717AE4&quot;/&gt;&lt;wsp:rsid wsp:val=&quot;0072007C&quot;/&gt;&lt;wsp:rsid wsp:val=&quot;00723036&quot;/&gt;&lt;wsp:rsid wsp:val=&quot;00726A5E&quot;/&gt;&lt;wsp:rsid wsp:val=&quot;00734C45&quot;/&gt;&lt;wsp:rsid wsp:val=&quot;00735A9B&quot;/&gt;&lt;wsp:rsid wsp:val=&quot;00736086&quot;/&gt;&lt;wsp:rsid wsp:val=&quot;007431C7&quot;/&gt;&lt;wsp:rsid wsp:val=&quot;00743A37&quot;/&gt;&lt;wsp:rsid wsp:val=&quot;00745B86&quot;/&gt;&lt;wsp:rsid wsp:val=&quot;007662AF&quot;/&gt;&lt;wsp:rsid wsp:val=&quot;00766A34&quot;/&gt;&lt;wsp:rsid wsp:val=&quot;00767B6D&quot;/&gt;&lt;wsp:rsid wsp:val=&quot;0078308E&quot;/&gt;&lt;wsp:rsid wsp:val=&quot;00786AA9&quot;/&gt;&lt;wsp:rsid wsp:val=&quot;0079108C&quot;/&gt;&lt;wsp:rsid wsp:val=&quot;00791D2B&quot;/&gt;&lt;wsp:rsid wsp:val=&quot;00791FED&quot;/&gt;&lt;wsp:rsid wsp:val=&quot;00792CEA&quot;/&gt;&lt;wsp:rsid wsp:val=&quot;00794B7F&quot;/&gt;&lt;wsp:rsid wsp:val=&quot;007A4918&quot;/&gt;&lt;wsp:rsid wsp:val=&quot;007A4A14&quot;/&gt;&lt;wsp:rsid wsp:val=&quot;007A505E&quot;/&gt;&lt;wsp:rsid wsp:val=&quot;007A55D9&quot;/&gt;&lt;wsp:rsid wsp:val=&quot;007B012C&quot;/&gt;&lt;wsp:rsid wsp:val=&quot;007B54D7&quot;/&gt;&lt;wsp:rsid wsp:val=&quot;007B6C71&quot;/&gt;&lt;wsp:rsid wsp:val=&quot;007C1587&quot;/&gt;&lt;wsp:rsid wsp:val=&quot;007C1A3B&quot;/&gt;&lt;wsp:rsid wsp:val=&quot;007C2B08&quot;/&gt;&lt;wsp:rsid wsp:val=&quot;007C4704&quot;/&gt;&lt;wsp:rsid wsp:val=&quot;007C6510&quot;/&gt;&lt;wsp:rsid wsp:val=&quot;007D08AB&quot;/&gt;&lt;wsp:rsid wsp:val=&quot;007D34F1&quot;/&gt;&lt;wsp:rsid wsp:val=&quot;007D500B&quot;/&gt;&lt;wsp:rsid wsp:val=&quot;007D69DC&quot;/&gt;&lt;wsp:rsid wsp:val=&quot;007E08AB&quot;/&gt;&lt;wsp:rsid wsp:val=&quot;007E4528&quot;/&gt;&lt;wsp:rsid wsp:val=&quot;007E61C8&quot;/&gt;&lt;wsp:rsid wsp:val=&quot;007F332A&quot;/&gt;&lt;wsp:rsid wsp:val=&quot;007F622F&quot;/&gt;&lt;wsp:rsid wsp:val=&quot;00804A35&quot;/&gt;&lt;wsp:rsid wsp:val=&quot;00805C40&quot;/&gt;&lt;wsp:rsid wsp:val=&quot;008110EC&quot;/&gt;&lt;wsp:rsid wsp:val=&quot;00812396&quot;/&gt;&lt;wsp:rsid wsp:val=&quot;008215C6&quot;/&gt;&lt;wsp:rsid wsp:val=&quot;008430FF&quot;/&gt;&lt;wsp:rsid wsp:val=&quot;00843352&quot;/&gt;&lt;wsp:rsid wsp:val=&quot;00843CFC&quot;/&gt;&lt;wsp:rsid wsp:val=&quot;00851E55&quot;/&gt;&lt;wsp:rsid wsp:val=&quot;00862465&quot;/&gt;&lt;wsp:rsid wsp:val=&quot;00866C11&quot;/&gt;&lt;wsp:rsid wsp:val=&quot;00871DF3&quot;/&gt;&lt;wsp:rsid wsp:val=&quot;008727EC&quot;/&gt;&lt;wsp:rsid wsp:val=&quot;008765CC&quot;/&gt;&lt;wsp:rsid wsp:val=&quot;00880385&quot;/&gt;&lt;wsp:rsid wsp:val=&quot;00885500&quot;/&gt;&lt;wsp:rsid wsp:val=&quot;008875BA&quot;/&gt;&lt;wsp:rsid wsp:val=&quot;00890E0D&quot;/&gt;&lt;wsp:rsid wsp:val=&quot;0089253A&quot;/&gt;&lt;wsp:rsid wsp:val=&quot;008934B7&quot;/&gt;&lt;wsp:rsid wsp:val=&quot;0089569C&quot;/&gt;&lt;wsp:rsid wsp:val=&quot;008960D7&quot;/&gt;&lt;wsp:rsid wsp:val=&quot;008A097F&quot;/&gt;&lt;wsp:rsid wsp:val=&quot;008A1199&quot;/&gt;&lt;wsp:rsid wsp:val=&quot;008A18F8&quot;/&gt;&lt;wsp:rsid wsp:val=&quot;008B54F4&quot;/&gt;&lt;wsp:rsid wsp:val=&quot;008B7A64&quot;/&gt;&lt;wsp:rsid wsp:val=&quot;008C2B71&quot;/&gt;&lt;wsp:rsid wsp:val=&quot;008C38D9&quot;/&gt;&lt;wsp:rsid wsp:val=&quot;008C5F7A&quot;/&gt;&lt;wsp:rsid wsp:val=&quot;008D79A8&quot;/&gt;&lt;wsp:rsid wsp:val=&quot;008E342C&quot;/&gt;&lt;wsp:rsid wsp:val=&quot;008F0B97&quot;/&gt;&lt;wsp:rsid wsp:val=&quot;008F4E99&quot;/&gt;&lt;wsp:rsid wsp:val=&quot;00900F4B&quot;/&gt;&lt;wsp:rsid wsp:val=&quot;00902548&quot;/&gt;&lt;wsp:rsid wsp:val=&quot;0090320F&quot;/&gt;&lt;wsp:rsid wsp:val=&quot;009118DC&quot;/&gt;&lt;wsp:rsid wsp:val=&quot;00913DD9&quot;/&gt;&lt;wsp:rsid wsp:val=&quot;00916014&quot;/&gt;&lt;wsp:rsid wsp:val=&quot;009166A3&quot;/&gt;&lt;wsp:rsid wsp:val=&quot;00932495&quot;/&gt;&lt;wsp:rsid wsp:val=&quot;00954465&quot;/&gt;&lt;wsp:rsid wsp:val=&quot;00954B51&quot;/&gt;&lt;wsp:rsid wsp:val=&quot;00954BE8&quot;/&gt;&lt;wsp:rsid wsp:val=&quot;00955CCB&quot;/&gt;&lt;wsp:rsid wsp:val=&quot;0096775B&quot;/&gt;&lt;wsp:rsid wsp:val=&quot;00980C3E&quot;/&gt;&lt;wsp:rsid wsp:val=&quot;00985377&quot;/&gt;&lt;wsp:rsid wsp:val=&quot;0098621D&quot;/&gt;&lt;wsp:rsid wsp:val=&quot;009900FC&quot;/&gt;&lt;wsp:rsid wsp:val=&quot;0099154F&quot;/&gt;&lt;wsp:rsid wsp:val=&quot;00996C6D&quot;/&gt;&lt;wsp:rsid wsp:val=&quot;00996FF5&quot;/&gt;&lt;wsp:rsid wsp:val=&quot;00997687&quot;/&gt;&lt;wsp:rsid wsp:val=&quot;009A49E1&quot;/&gt;&lt;wsp:rsid wsp:val=&quot;009A5753&quot;/&gt;&lt;wsp:rsid wsp:val=&quot;009B2FE3&quot;/&gt;&lt;wsp:rsid wsp:val=&quot;009C6E38&quot;/&gt;&lt;wsp:rsid wsp:val=&quot;009D0EC9&quot;/&gt;&lt;wsp:rsid wsp:val=&quot;009D44DC&quot;/&gt;&lt;wsp:rsid wsp:val=&quot;009D4EDC&quot;/&gt;&lt;wsp:rsid wsp:val=&quot;009D6E14&quot;/&gt;&lt;wsp:rsid wsp:val=&quot;009E0883&quot;/&gt;&lt;wsp:rsid wsp:val=&quot;009E35D9&quot;/&gt;&lt;wsp:rsid wsp:val=&quot;009F16C7&quot;/&gt;&lt;wsp:rsid wsp:val=&quot;009F49A8&quot;/&gt;&lt;wsp:rsid wsp:val=&quot;009F6BB2&quot;/&gt;&lt;wsp:rsid wsp:val=&quot;009F7987&quot;/&gt;&lt;wsp:rsid wsp:val=&quot;00A00103&quot;/&gt;&lt;wsp:rsid wsp:val=&quot;00A024E6&quot;/&gt;&lt;wsp:rsid wsp:val=&quot;00A03ABE&quot;/&gt;&lt;wsp:rsid wsp:val=&quot;00A044B3&quot;/&gt;&lt;wsp:rsid wsp:val=&quot;00A0737C&quot;/&gt;&lt;wsp:rsid wsp:val=&quot;00A115BB&quot;/&gt;&lt;wsp:rsid wsp:val=&quot;00A13604&quot;/&gt;&lt;wsp:rsid wsp:val=&quot;00A16D93&quot;/&gt;&lt;wsp:rsid wsp:val=&quot;00A173EB&quot;/&gt;&lt;wsp:rsid wsp:val=&quot;00A17633&quot;/&gt;&lt;wsp:rsid wsp:val=&quot;00A21877&quot;/&gt;&lt;wsp:rsid wsp:val=&quot;00A262F1&quot;/&gt;&lt;wsp:rsid wsp:val=&quot;00A278C6&quot;/&gt;&lt;wsp:rsid wsp:val=&quot;00A33A91&quot;/&gt;&lt;wsp:rsid wsp:val=&quot;00A350B6&quot;/&gt;&lt;wsp:rsid wsp:val=&quot;00A353EA&quot;/&gt;&lt;wsp:rsid wsp:val=&quot;00A36157&quot;/&gt;&lt;wsp:rsid wsp:val=&quot;00A40A9E&quot;/&gt;&lt;wsp:rsid wsp:val=&quot;00A41EE3&quot;/&gt;&lt;wsp:rsid wsp:val=&quot;00A43A38&quot;/&gt;&lt;wsp:rsid wsp:val=&quot;00A4621C&quot;/&gt;&lt;wsp:rsid wsp:val=&quot;00A60A91&quot;/&gt;&lt;wsp:rsid wsp:val=&quot;00A661C2&quot;/&gt;&lt;wsp:rsid wsp:val=&quot;00A66C2D&quot;/&gt;&lt;wsp:rsid wsp:val=&quot;00A721E7&quot;/&gt;&lt;wsp:rsid wsp:val=&quot;00A7259D&quot;/&gt;&lt;wsp:rsid wsp:val=&quot;00A75696&quot;/&gt;&lt;wsp:rsid wsp:val=&quot;00A7685C&quot;/&gt;&lt;wsp:rsid wsp:val=&quot;00A82D2E&quot;/&gt;&lt;wsp:rsid wsp:val=&quot;00A84053&quot;/&gt;&lt;wsp:rsid wsp:val=&quot;00A900BE&quot;/&gt;&lt;wsp:rsid wsp:val=&quot;00A90BF8&quot;/&gt;&lt;wsp:rsid wsp:val=&quot;00A92613&quot;/&gt;&lt;wsp:rsid wsp:val=&quot;00AA562B&quot;/&gt;&lt;wsp:rsid wsp:val=&quot;00AA56C3&quot;/&gt;&lt;wsp:rsid wsp:val=&quot;00AB3714&quot;/&gt;&lt;wsp:rsid wsp:val=&quot;00AB3AEA&quot;/&gt;&lt;wsp:rsid wsp:val=&quot;00AB5360&quot;/&gt;&lt;wsp:rsid wsp:val=&quot;00AC03A5&quot;/&gt;&lt;wsp:rsid wsp:val=&quot;00AC44D3&quot;/&gt;&lt;wsp:rsid wsp:val=&quot;00AC69A9&quot;/&gt;&lt;wsp:rsid wsp:val=&quot;00AC6D18&quot;/&gt;&lt;wsp:rsid wsp:val=&quot;00AD452E&quot;/&gt;&lt;wsp:rsid wsp:val=&quot;00AE070D&quot;/&gt;&lt;wsp:rsid wsp:val=&quot;00AE201D&quot;/&gt;&lt;wsp:rsid wsp:val=&quot;00AE310D&quot;/&gt;&lt;wsp:rsid wsp:val=&quot;00AE446B&quot;/&gt;&lt;wsp:rsid wsp:val=&quot;00AE7A4C&quot;/&gt;&lt;wsp:rsid wsp:val=&quot;00AF143C&quot;/&gt;&lt;wsp:rsid wsp:val=&quot;00AF24E4&quot;/&gt;&lt;wsp:rsid wsp:val=&quot;00AF26EE&quot;/&gt;&lt;wsp:rsid wsp:val=&quot;00AF5427&quot;/&gt;&lt;wsp:rsid wsp:val=&quot;00B046A4&quot;/&gt;&lt;wsp:rsid wsp:val=&quot;00B06C81&quot;/&gt;&lt;wsp:rsid wsp:val=&quot;00B171C9&quot;/&gt;&lt;wsp:rsid wsp:val=&quot;00B17E16&quot;/&gt;&lt;wsp:rsid wsp:val=&quot;00B23D9F&quot;/&gt;&lt;wsp:rsid wsp:val=&quot;00B34DB7&quot;/&gt;&lt;wsp:rsid wsp:val=&quot;00B37775&quot;/&gt;&lt;wsp:rsid wsp:val=&quot;00B403F9&quot;/&gt;&lt;wsp:rsid wsp:val=&quot;00B41B21&quot;/&gt;&lt;wsp:rsid wsp:val=&quot;00B4237A&quot;/&gt;&lt;wsp:rsid wsp:val=&quot;00B43DC5&quot;/&gt;&lt;wsp:rsid wsp:val=&quot;00B45DBD&quot;/&gt;&lt;wsp:rsid wsp:val=&quot;00B46DFD&quot;/&gt;&lt;wsp:rsid wsp:val=&quot;00B53DC0&quot;/&gt;&lt;wsp:rsid wsp:val=&quot;00B549C8&quot;/&gt;&lt;wsp:rsid wsp:val=&quot;00B5706D&quot;/&gt;&lt;wsp:rsid wsp:val=&quot;00B62811&quot;/&gt;&lt;wsp:rsid wsp:val=&quot;00B62A7D&quot;/&gt;&lt;wsp:rsid wsp:val=&quot;00B648CE&quot;/&gt;&lt;wsp:rsid wsp:val=&quot;00B66DCF&quot;/&gt;&lt;wsp:rsid wsp:val=&quot;00B73A9D&quot;/&gt;&lt;wsp:rsid wsp:val=&quot;00B74372&quot;/&gt;&lt;wsp:rsid wsp:val=&quot;00B76F96&quot;/&gt;&lt;wsp:rsid wsp:val=&quot;00B77774&quot;/&gt;&lt;wsp:rsid wsp:val=&quot;00B90207&quot;/&gt;&lt;wsp:rsid wsp:val=&quot;00B91204&quot;/&gt;&lt;wsp:rsid wsp:val=&quot;00BA0721&quot;/&gt;&lt;wsp:rsid wsp:val=&quot;00BA1248&quot;/&gt;&lt;wsp:rsid wsp:val=&quot;00BA558A&quot;/&gt;&lt;wsp:rsid wsp:val=&quot;00BA65BA&quot;/&gt;&lt;wsp:rsid wsp:val=&quot;00BB7EA9&quot;/&gt;&lt;wsp:rsid wsp:val=&quot;00BC35F9&quot;/&gt;&lt;wsp:rsid wsp:val=&quot;00BC6C13&quot;/&gt;&lt;wsp:rsid wsp:val=&quot;00BD4660&quot;/&gt;&lt;wsp:rsid wsp:val=&quot;00BE3DE1&quot;/&gt;&lt;wsp:rsid wsp:val=&quot;00BE496B&quot;/&gt;&lt;wsp:rsid wsp:val=&quot;00BE77BC&quot;/&gt;&lt;wsp:rsid wsp:val=&quot;00BF0E70&quot;/&gt;&lt;wsp:rsid wsp:val=&quot;00BF19F1&quot;/&gt;&lt;wsp:rsid wsp:val=&quot;00BF1E58&quot;/&gt;&lt;wsp:rsid wsp:val=&quot;00BF6D9E&quot;/&gt;&lt;wsp:rsid wsp:val=&quot;00C00D2E&quot;/&gt;&lt;wsp:rsid wsp:val=&quot;00C03FD0&quot;/&gt;&lt;wsp:rsid wsp:val=&quot;00C04D28&quot;/&gt;&lt;wsp:rsid wsp:val=&quot;00C14752&quot;/&gt;&lt;wsp:rsid wsp:val=&quot;00C148AA&quot;/&gt;&lt;wsp:rsid wsp:val=&quot;00C20434&quot;/&gt;&lt;wsp:rsid wsp:val=&quot;00C20E75&quot;/&gt;&lt;wsp:rsid wsp:val=&quot;00C2168B&quot;/&gt;&lt;wsp:rsid wsp:val=&quot;00C2445C&quot;/&gt;&lt;wsp:rsid wsp:val=&quot;00C31CCB&quot;/&gt;&lt;wsp:rsid wsp:val=&quot;00C3554C&quot;/&gt;&lt;wsp:rsid wsp:val=&quot;00C379EE&quot;/&gt;&lt;wsp:rsid wsp:val=&quot;00C43FBE&quot;/&gt;&lt;wsp:rsid wsp:val=&quot;00C44810&quot;/&gt;&lt;wsp:rsid wsp:val=&quot;00C57E01&quot;/&gt;&lt;wsp:rsid wsp:val=&quot;00C60BAC&quot;/&gt;&lt;wsp:rsid wsp:val=&quot;00C656B3&quot;/&gt;&lt;wsp:rsid wsp:val=&quot;00C65CB6&quot;/&gt;&lt;wsp:rsid wsp:val=&quot;00C65D2D&quot;/&gt;&lt;wsp:rsid wsp:val=&quot;00C7260A&quot;/&gt;&lt;wsp:rsid wsp:val=&quot;00C73042&quot;/&gt;&lt;wsp:rsid wsp:val=&quot;00C77F72&quot;/&gt;&lt;wsp:rsid wsp:val=&quot;00C9082A&quot;/&gt;&lt;wsp:rsid wsp:val=&quot;00C93D17&quot;/&gt;&lt;wsp:rsid wsp:val=&quot;00C950A7&quot;/&gt;&lt;wsp:rsid wsp:val=&quot;00C97A71&quot;/&gt;&lt;wsp:rsid wsp:val=&quot;00CA09E9&quot;/&gt;&lt;wsp:rsid wsp:val=&quot;00CB3A0E&quot;/&gt;&lt;wsp:rsid wsp:val=&quot;00CB6D19&quot;/&gt;&lt;wsp:rsid wsp:val=&quot;00CC199F&quot;/&gt;&lt;wsp:rsid wsp:val=&quot;00CC6A5C&quot;/&gt;&lt;wsp:rsid wsp:val=&quot;00CD376E&quot;/&gt;&lt;wsp:rsid wsp:val=&quot;00CD4A4D&quot;/&gt;&lt;wsp:rsid wsp:val=&quot;00CD6FB5&quot;/&gt;&lt;wsp:rsid wsp:val=&quot;00CD73C3&quot;/&gt;&lt;wsp:rsid wsp:val=&quot;00CE0635&quot;/&gt;&lt;wsp:rsid wsp:val=&quot;00CF0D55&quot;/&gt;&lt;wsp:rsid wsp:val=&quot;00CF275E&quot;/&gt;&lt;wsp:rsid wsp:val=&quot;00D01A48&quot;/&gt;&lt;wsp:rsid wsp:val=&quot;00D02952&quot;/&gt;&lt;wsp:rsid wsp:val=&quot;00D05898&quot;/&gt;&lt;wsp:rsid wsp:val=&quot;00D07A9B&quot;/&gt;&lt;wsp:rsid wsp:val=&quot;00D2161A&quot;/&gt;&lt;wsp:rsid wsp:val=&quot;00D321C3&quot;/&gt;&lt;wsp:rsid wsp:val=&quot;00D3562B&quot;/&gt;&lt;wsp:rsid wsp:val=&quot;00D3731C&quot;/&gt;&lt;wsp:rsid wsp:val=&quot;00D42C89&quot;/&gt;&lt;wsp:rsid wsp:val=&quot;00D47476&quot;/&gt;&lt;wsp:rsid wsp:val=&quot;00D50DCD&quot;/&gt;&lt;wsp:rsid wsp:val=&quot;00D54EA0&quot;/&gt;&lt;wsp:rsid wsp:val=&quot;00D60DF9&quot;/&gt;&lt;wsp:rsid wsp:val=&quot;00D61649&quot;/&gt;&lt;wsp:rsid wsp:val=&quot;00D642D2&quot;/&gt;&lt;wsp:rsid wsp:val=&quot;00D66D42&quot;/&gt;&lt;wsp:rsid wsp:val=&quot;00D7150A&quot;/&gt;&lt;wsp:rsid wsp:val=&quot;00D733A2&quot;/&gt;&lt;wsp:rsid wsp:val=&quot;00D81608&quot;/&gt;&lt;wsp:rsid wsp:val=&quot;00D8307E&quot;/&gt;&lt;wsp:rsid wsp:val=&quot;00D84782&quot;/&gt;&lt;wsp:rsid wsp:val=&quot;00D86A6D&quot;/&gt;&lt;wsp:rsid wsp:val=&quot;00D90B5A&quot;/&gt;&lt;wsp:rsid wsp:val=&quot;00D97363&quot;/&gt;&lt;wsp:rsid wsp:val=&quot;00DA53AE&quot;/&gt;&lt;wsp:rsid wsp:val=&quot;00DB1B06&quot;/&gt;&lt;wsp:rsid wsp:val=&quot;00DB1C86&quot;/&gt;&lt;wsp:rsid wsp:val=&quot;00DB3C73&quot;/&gt;&lt;wsp:rsid wsp:val=&quot;00DC3676&quot;/&gt;&lt;wsp:rsid wsp:val=&quot;00DC3B26&quot;/&gt;&lt;wsp:rsid wsp:val=&quot;00DC7A52&quot;/&gt;&lt;wsp:rsid wsp:val=&quot;00DD31D1&quot;/&gt;&lt;wsp:rsid wsp:val=&quot;00DD4C02&quot;/&gt;&lt;wsp:rsid wsp:val=&quot;00DD5379&quot;/&gt;&lt;wsp:rsid wsp:val=&quot;00DD7941&quot;/&gt;&lt;wsp:rsid wsp:val=&quot;00DE0A7C&quot;/&gt;&lt;wsp:rsid wsp:val=&quot;00DE0E03&quot;/&gt;&lt;wsp:rsid wsp:val=&quot;00DE1128&quot;/&gt;&lt;wsp:rsid wsp:val=&quot;00DE18B0&quot;/&gt;&lt;wsp:rsid wsp:val=&quot;00DE3C62&quot;/&gt;&lt;wsp:rsid wsp:val=&quot;00DF766A&quot;/&gt;&lt;wsp:rsid wsp:val=&quot;00E03C1F&quot;/&gt;&lt;wsp:rsid wsp:val=&quot;00E03EA6&quot;/&gt;&lt;wsp:rsid wsp:val=&quot;00E109A0&quot;/&gt;&lt;wsp:rsid wsp:val=&quot;00E11ADF&quot;/&gt;&lt;wsp:rsid wsp:val=&quot;00E120C0&quot;/&gt;&lt;wsp:rsid wsp:val=&quot;00E13EEC&quot;/&gt;&lt;wsp:rsid wsp:val=&quot;00E3485B&quot;/&gt;&lt;wsp:rsid wsp:val=&quot;00E4729E&quot;/&gt;&lt;wsp:rsid wsp:val=&quot;00E47B43&quot;/&gt;&lt;wsp:rsid wsp:val=&quot;00E62577&quot;/&gt;&lt;wsp:rsid wsp:val=&quot;00E72A01&quot;/&gt;&lt;wsp:rsid wsp:val=&quot;00E72CBC&quot;/&gt;&lt;wsp:rsid wsp:val=&quot;00E74ED1&quot;/&gt;&lt;wsp:rsid wsp:val=&quot;00E8117F&quot;/&gt;&lt;wsp:rsid wsp:val=&quot;00E8464E&quot;/&gt;&lt;wsp:rsid wsp:val=&quot;00E86118&quot;/&gt;&lt;wsp:rsid wsp:val=&quot;00E90355&quot;/&gt;&lt;wsp:rsid wsp:val=&quot;00E90D71&quot;/&gt;&lt;wsp:rsid wsp:val=&quot;00E91FA9&quot;/&gt;&lt;wsp:rsid wsp:val=&quot;00E949FA&quot;/&gt;&lt;wsp:rsid wsp:val=&quot;00EA285E&quot;/&gt;&lt;wsp:rsid wsp:val=&quot;00EA3A55&quot;/&gt;&lt;wsp:rsid wsp:val=&quot;00EB5792&quot;/&gt;&lt;wsp:rsid wsp:val=&quot;00EB5DF8&quot;/&gt;&lt;wsp:rsid wsp:val=&quot;00EB7EFB&quot;/&gt;&lt;wsp:rsid wsp:val=&quot;00EC040F&quot;/&gt;&lt;wsp:rsid wsp:val=&quot;00EC25FF&quot;/&gt;&lt;wsp:rsid wsp:val=&quot;00EC3B71&quot;/&gt;&lt;wsp:rsid wsp:val=&quot;00ED5AE4&quot;/&gt;&lt;wsp:rsid wsp:val=&quot;00EF0036&quot;/&gt;&lt;wsp:rsid wsp:val=&quot;00EF0C2C&quot;/&gt;&lt;wsp:rsid wsp:val=&quot;00EF129D&quot;/&gt;&lt;wsp:rsid wsp:val=&quot;00EF2AC0&quot;/&gt;&lt;wsp:rsid wsp:val=&quot;00EF5AE7&quot;/&gt;&lt;wsp:rsid wsp:val=&quot;00EF6BF4&quot;/&gt;&lt;wsp:rsid wsp:val=&quot;00EF7BFE&quot;/&gt;&lt;wsp:rsid wsp:val=&quot;00F01617&quot;/&gt;&lt;wsp:rsid wsp:val=&quot;00F01B20&quot;/&gt;&lt;wsp:rsid wsp:val=&quot;00F05F6F&quot;/&gt;&lt;wsp:rsid wsp:val=&quot;00F21129&quot;/&gt;&lt;wsp:rsid wsp:val=&quot;00F22529&quot;/&gt;&lt;wsp:rsid wsp:val=&quot;00F23075&quot;/&gt;&lt;wsp:rsid wsp:val=&quot;00F328CF&quot;/&gt;&lt;wsp:rsid wsp:val=&quot;00F339DC&quot;/&gt;&lt;wsp:rsid wsp:val=&quot;00F35D2F&quot;/&gt;&lt;wsp:rsid wsp:val=&quot;00F372EE&quot;/&gt;&lt;wsp:rsid wsp:val=&quot;00F37B1A&quot;/&gt;&lt;wsp:rsid wsp:val=&quot;00F422BE&quot;/&gt;&lt;wsp:rsid wsp:val=&quot;00F43838&quot;/&gt;&lt;wsp:rsid wsp:val=&quot;00F442E2&quot;/&gt;&lt;wsp:rsid wsp:val=&quot;00F47CC1&quot;/&gt;&lt;wsp:rsid wsp:val=&quot;00F52134&quot;/&gt;&lt;wsp:rsid wsp:val=&quot;00F55CF3&quot;/&gt;&lt;wsp:rsid wsp:val=&quot;00F6215E&quot;/&gt;&lt;wsp:rsid wsp:val=&quot;00F6493D&quot;/&gt;&lt;wsp:rsid wsp:val=&quot;00F651B0&quot;/&gt;&lt;wsp:rsid wsp:val=&quot;00F71B2C&quot;/&gt;&lt;wsp:rsid wsp:val=&quot;00F73ABC&quot;/&gt;&lt;wsp:rsid wsp:val=&quot;00F834EA&quot;/&gt;&lt;wsp:rsid wsp:val=&quot;00F85639&quot;/&gt;&lt;wsp:rsid wsp:val=&quot;00F908BB&quot;/&gt;&lt;wsp:rsid wsp:val=&quot;00F90C85&quot;/&gt;&lt;wsp:rsid wsp:val=&quot;00F93133&quot;/&gt;&lt;wsp:rsid wsp:val=&quot;00F93CC0&quot;/&gt;&lt;wsp:rsid wsp:val=&quot;00F96B4F&quot;/&gt;&lt;wsp:rsid wsp:val=&quot;00FA1179&quot;/&gt;&lt;wsp:rsid wsp:val=&quot;00FA32B3&quot;/&gt;&lt;wsp:rsid wsp:val=&quot;00FA3F8C&quot;/&gt;&lt;wsp:rsid wsp:val=&quot;00FA734D&quot;/&gt;&lt;wsp:rsid wsp:val=&quot;00FB5599&quot;/&gt;&lt;wsp:rsid wsp:val=&quot;00FB668B&quot;/&gt;&lt;wsp:rsid wsp:val=&quot;00FC45D7&quot;/&gt;&lt;wsp:rsid wsp:val=&quot;00FC49F1&quot;/&gt;&lt;wsp:rsid wsp:val=&quot;00FC61DB&quot;/&gt;&lt;wsp:rsid wsp:val=&quot;00FD49ED&quot;/&gt;&lt;wsp:rsid wsp:val=&quot;00FD590B&quot;/&gt;&lt;wsp:rsid wsp:val=&quot;00FD5F23&quot;/&gt;&lt;wsp:rsid wsp:val=&quot;00FD602E&quot;/&gt;&lt;wsp:rsid wsp:val=&quot;00FE4457&quot;/&gt;&lt;wsp:rsid wsp:val=&quot;00FE5FF0&quot;/&gt;&lt;wsp:rsid wsp:val=&quot;00FE6C4C&quot;/&gt;&lt;wsp:rsid wsp:val=&quot;00FF7AEA&quot;/&gt;&lt;/wsp:rsids&gt;&lt;/w:docPr&gt;&lt;w:body&gt;&lt;w:p wsp:rsidR=&quot;00000000&quot; wsp:rsidRDefault=&quot;00F71B2C&quot;&gt;&lt;m:oMathPara&gt;&lt;m:oMath&gt;&lt;m:sSub&gt;&lt;m:sSubPr&gt;&lt;m:ctrlPr&gt;&lt;w:rPr&gt;&lt;w:rFonts w:ascii=&quot;Cambria Math&quot; w:h-ansi=&quot;Cambria Math&quot;/&gt;&lt;wx:font wx:val=&quot;Cambria Math&quot;/&gt;&lt;w:i/&gt;&lt;w:sz w:val=&quot;32&quot;/&gt;&lt;/w:rPr&gt;&lt;/m:ctrlPr&gt;&lt;/m:sSubPr&gt;&lt;m:e&gt;&lt;m:r&gt;&lt;w:rPr&gt;&lt;w:rFonts w:ascii=&quot;Cambria Math&quot; w:h-ansi=&quot;Cambria Math&quot;/&gt;&lt;wx:font wx:val=&quot;Cambria Math&quot;/&gt;&lt;w:i/&gt;&lt;w:sz w:val=&quot;32&quot;/&gt;&lt;/w:rPr&gt;&lt;m:t&gt;K&lt;/m:t&gt;&lt;/m:r&gt;&lt;/m:e&gt;&lt;m:sub&gt;&lt;m:r&gt;&lt;w:rPr&gt;&lt;w:rFonts w:ascii=&quot;Cambria Math&quot; w:h-ansi=&quot;Cambria Math&quot;/&gt;&lt;wx:font wx:val=&quot;Cambria Math&quot;/&gt;&lt;w:i/&gt;&lt;w:sz w:val=&quot;32&quot;/&gt;&lt;/w:rPr&gt;&lt;m:t&gt;ji &lt;/m:t&gt;&lt;/m:r&gt;&lt;/m:sub&gt;&lt;/m:sSub&gt;&lt;m:r&gt;&lt;w:rPr&gt;&lt;w:rFonts w:ascii=&quot;Cambria Math&quot; w:h-ansi=&quot;Cambria Math&quot;/&gt;&lt;wx:font wx:val=&quot;Cambria Math&quot;/&gt;&lt;w:i/&gt;&lt;w:sz w:val=&quot;32&quot;/&gt;&lt;/w:rPr&gt;&lt;m:t&gt;?—&lt;/m:t&gt;&lt;/m:r&gt;&lt;m:sSub&gt;&lt;m:sSubPr&gt;&lt;m:ctrlPr&gt;&lt;w:rPr&gt;&lt;w:rFonts w:ascii=&quot;Cambria Math&quot; w:h-ansi=&quot;Cambria Math&quot;/&gt;&lt;wx:font wx:val=&quot;Cambria Math&quot;/&gt;&lt;w:i/&gt;&lt;w:sz w:val=&quot;32&quot;/&gt;&lt;/w:rPr&gt;&lt;/m:ctrlPr&gt;&lt;/m:sSubPr&gt;&lt;m:e&gt;&lt;m:r&gt;&lt;w:rPr&gt;&lt;w:rFonts w:ascii=&quot;Cambria Math&quot; w:h-ansi=&quot;Cambria Math&quot;/&gt;&lt;wx:font wx:val=&quot;Cambria Math&quot;/&gt;&lt;w:i/&gt;&lt;w:sz w:val=&quot;32&quot;/&gt;&lt;/w:rPr&gt;&lt;m:t&gt;P&lt;/m:t&gt;&lt;/m:r&gt;&lt;/m:e&gt;&lt;m:sub&gt;&lt;m:r&gt;&lt;w:rPr&gt;&lt;w:rFonts w:ascii=&quot;Cambria Math&quot; w:h-ansi=&quot;Cambria Math&quot;/&gt;&lt;wx:font wx:val=&quot;Cambria Math&quot;/&gt;&lt;w:i/&gt;&lt;w:sz w:val=&quot;32&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p>
        </w:tc>
      </w:tr>
      <w:tr w:rsidR="005F5515" w:rsidRPr="002E1B6C" w:rsidTr="00523A53">
        <w:tc>
          <w:tcPr>
            <w:tcW w:w="4218" w:type="dxa"/>
            <w:vAlign w:val="center"/>
          </w:tcPr>
          <w:p w:rsidR="005F5515" w:rsidRPr="002E1B6C" w:rsidRDefault="005F5515" w:rsidP="00DB25A5">
            <w:pPr>
              <w:rPr>
                <w:rFonts w:ascii="Arial" w:hAnsi="Arial" w:cs="Arial"/>
                <w:sz w:val="28"/>
                <w:szCs w:val="28"/>
              </w:rPr>
            </w:pPr>
            <w:bookmarkStart w:id="13" w:name="_Toc474339056"/>
            <w:bookmarkStart w:id="14" w:name="_Toc486626055"/>
            <w:r w:rsidRPr="002E1B6C">
              <w:rPr>
                <w:rFonts w:ascii="Arial" w:hAnsi="Arial" w:cs="Arial"/>
                <w:sz w:val="28"/>
                <w:szCs w:val="28"/>
              </w:rPr>
              <w:t>Пашня</w:t>
            </w:r>
            <w:bookmarkEnd w:id="13"/>
            <w:bookmarkEnd w:id="14"/>
          </w:p>
        </w:tc>
        <w:tc>
          <w:tcPr>
            <w:tcW w:w="1608" w:type="dxa"/>
            <w:vAlign w:val="center"/>
          </w:tcPr>
          <w:p w:rsidR="005F5515" w:rsidRPr="002E1B6C" w:rsidRDefault="005F5515" w:rsidP="00523A53">
            <w:pPr>
              <w:jc w:val="center"/>
              <w:rPr>
                <w:rFonts w:ascii="Arial" w:hAnsi="Arial" w:cs="Arial"/>
                <w:sz w:val="28"/>
                <w:szCs w:val="28"/>
              </w:rPr>
            </w:pPr>
            <w:bookmarkStart w:id="15" w:name="_Toc486626056"/>
            <w:r w:rsidRPr="002E1B6C">
              <w:rPr>
                <w:rFonts w:ascii="Arial" w:hAnsi="Arial" w:cs="Arial"/>
                <w:sz w:val="28"/>
                <w:szCs w:val="28"/>
              </w:rPr>
              <w:t>1823,6</w:t>
            </w:r>
            <w:bookmarkEnd w:id="15"/>
          </w:p>
        </w:tc>
        <w:tc>
          <w:tcPr>
            <w:tcW w:w="2214" w:type="dxa"/>
            <w:vAlign w:val="center"/>
          </w:tcPr>
          <w:p w:rsidR="005F5515" w:rsidRPr="002E1B6C" w:rsidRDefault="005F5515" w:rsidP="00523A53">
            <w:pPr>
              <w:jc w:val="center"/>
              <w:rPr>
                <w:rFonts w:ascii="Arial" w:hAnsi="Arial" w:cs="Arial"/>
                <w:sz w:val="28"/>
                <w:szCs w:val="28"/>
              </w:rPr>
            </w:pPr>
            <w:r w:rsidRPr="002E1B6C">
              <w:rPr>
                <w:rFonts w:ascii="Arial" w:hAnsi="Arial" w:cs="Arial"/>
                <w:sz w:val="28"/>
                <w:szCs w:val="28"/>
              </w:rPr>
              <w:t>0,14</w:t>
            </w:r>
          </w:p>
        </w:tc>
        <w:tc>
          <w:tcPr>
            <w:tcW w:w="1566" w:type="dxa"/>
            <w:vAlign w:val="center"/>
          </w:tcPr>
          <w:p w:rsidR="005F5515" w:rsidRPr="002E1B6C" w:rsidRDefault="005F5515" w:rsidP="00523A53">
            <w:pPr>
              <w:jc w:val="center"/>
              <w:rPr>
                <w:rFonts w:ascii="Arial" w:hAnsi="Arial" w:cs="Arial"/>
                <w:sz w:val="28"/>
                <w:szCs w:val="28"/>
              </w:rPr>
            </w:pPr>
            <w:bookmarkStart w:id="16" w:name="_Toc486626057"/>
            <w:r w:rsidRPr="002E1B6C">
              <w:rPr>
                <w:rFonts w:ascii="Arial" w:hAnsi="Arial" w:cs="Arial"/>
                <w:sz w:val="28"/>
                <w:szCs w:val="28"/>
              </w:rPr>
              <w:t>255,3</w:t>
            </w:r>
            <w:bookmarkEnd w:id="16"/>
          </w:p>
        </w:tc>
      </w:tr>
      <w:tr w:rsidR="005F5515" w:rsidRPr="002E1B6C" w:rsidTr="00523A53">
        <w:tc>
          <w:tcPr>
            <w:tcW w:w="4218" w:type="dxa"/>
            <w:vAlign w:val="center"/>
          </w:tcPr>
          <w:p w:rsidR="005F5515" w:rsidRPr="002E1B6C" w:rsidRDefault="005F5515" w:rsidP="00DB25A5">
            <w:pPr>
              <w:rPr>
                <w:rFonts w:ascii="Arial" w:hAnsi="Arial" w:cs="Arial"/>
                <w:sz w:val="28"/>
                <w:szCs w:val="28"/>
              </w:rPr>
            </w:pPr>
            <w:bookmarkStart w:id="17" w:name="_Toc474339057"/>
            <w:bookmarkStart w:id="18" w:name="_Toc486626058"/>
            <w:r w:rsidRPr="002E1B6C">
              <w:rPr>
                <w:rFonts w:ascii="Arial" w:hAnsi="Arial" w:cs="Arial"/>
                <w:sz w:val="28"/>
                <w:szCs w:val="28"/>
              </w:rPr>
              <w:t>Многолетние насаждения</w:t>
            </w:r>
            <w:bookmarkEnd w:id="17"/>
            <w:bookmarkEnd w:id="18"/>
          </w:p>
        </w:tc>
        <w:tc>
          <w:tcPr>
            <w:tcW w:w="1608" w:type="dxa"/>
            <w:vAlign w:val="center"/>
          </w:tcPr>
          <w:p w:rsidR="005F5515" w:rsidRPr="002E1B6C" w:rsidRDefault="005F5515" w:rsidP="00523A53">
            <w:pPr>
              <w:jc w:val="center"/>
              <w:rPr>
                <w:rFonts w:ascii="Arial" w:hAnsi="Arial" w:cs="Arial"/>
                <w:sz w:val="28"/>
                <w:szCs w:val="28"/>
              </w:rPr>
            </w:pPr>
            <w:bookmarkStart w:id="19" w:name="_Toc486626059"/>
            <w:r w:rsidRPr="002E1B6C">
              <w:rPr>
                <w:rFonts w:ascii="Arial" w:hAnsi="Arial" w:cs="Arial"/>
                <w:sz w:val="28"/>
                <w:szCs w:val="28"/>
              </w:rPr>
              <w:t>250,0</w:t>
            </w:r>
            <w:bookmarkEnd w:id="19"/>
          </w:p>
        </w:tc>
        <w:tc>
          <w:tcPr>
            <w:tcW w:w="2214" w:type="dxa"/>
            <w:vAlign w:val="center"/>
          </w:tcPr>
          <w:p w:rsidR="005F5515" w:rsidRPr="002E1B6C" w:rsidRDefault="005F5515" w:rsidP="00523A53">
            <w:pPr>
              <w:jc w:val="center"/>
              <w:rPr>
                <w:rFonts w:ascii="Arial" w:hAnsi="Arial" w:cs="Arial"/>
                <w:sz w:val="28"/>
                <w:szCs w:val="28"/>
              </w:rPr>
            </w:pPr>
            <w:r w:rsidRPr="002E1B6C">
              <w:rPr>
                <w:rFonts w:ascii="Arial" w:hAnsi="Arial" w:cs="Arial"/>
                <w:sz w:val="28"/>
                <w:szCs w:val="28"/>
              </w:rPr>
              <w:t>0,43</w:t>
            </w:r>
          </w:p>
        </w:tc>
        <w:tc>
          <w:tcPr>
            <w:tcW w:w="1566" w:type="dxa"/>
            <w:vAlign w:val="center"/>
          </w:tcPr>
          <w:p w:rsidR="005F5515" w:rsidRPr="002E1B6C" w:rsidRDefault="005F5515" w:rsidP="00523A53">
            <w:pPr>
              <w:jc w:val="center"/>
              <w:rPr>
                <w:rFonts w:ascii="Arial" w:hAnsi="Arial" w:cs="Arial"/>
                <w:sz w:val="28"/>
                <w:szCs w:val="28"/>
              </w:rPr>
            </w:pPr>
            <w:bookmarkStart w:id="20" w:name="_Toc486626060"/>
            <w:r w:rsidRPr="002E1B6C">
              <w:rPr>
                <w:rFonts w:ascii="Arial" w:hAnsi="Arial" w:cs="Arial"/>
                <w:sz w:val="28"/>
                <w:szCs w:val="28"/>
              </w:rPr>
              <w:t>107,5</w:t>
            </w:r>
            <w:bookmarkEnd w:id="20"/>
          </w:p>
        </w:tc>
      </w:tr>
      <w:tr w:rsidR="005F5515" w:rsidRPr="002E1B6C" w:rsidTr="00523A53">
        <w:tc>
          <w:tcPr>
            <w:tcW w:w="4218" w:type="dxa"/>
            <w:vAlign w:val="center"/>
          </w:tcPr>
          <w:p w:rsidR="005F5515" w:rsidRPr="002E1B6C" w:rsidRDefault="005F5515" w:rsidP="00DB25A5">
            <w:pPr>
              <w:rPr>
                <w:rFonts w:ascii="Arial" w:hAnsi="Arial" w:cs="Arial"/>
                <w:sz w:val="28"/>
                <w:szCs w:val="28"/>
              </w:rPr>
            </w:pPr>
            <w:bookmarkStart w:id="21" w:name="_Toc474339058"/>
            <w:bookmarkStart w:id="22" w:name="_Toc486626061"/>
            <w:r w:rsidRPr="002E1B6C">
              <w:rPr>
                <w:rFonts w:ascii="Arial" w:hAnsi="Arial" w:cs="Arial"/>
                <w:sz w:val="28"/>
                <w:szCs w:val="28"/>
              </w:rPr>
              <w:t>Залежь</w:t>
            </w:r>
            <w:bookmarkEnd w:id="21"/>
            <w:bookmarkEnd w:id="22"/>
          </w:p>
        </w:tc>
        <w:tc>
          <w:tcPr>
            <w:tcW w:w="1608" w:type="dxa"/>
            <w:vAlign w:val="center"/>
          </w:tcPr>
          <w:p w:rsidR="005F5515" w:rsidRPr="002E1B6C" w:rsidRDefault="005F5515" w:rsidP="00523A53">
            <w:pPr>
              <w:jc w:val="center"/>
              <w:rPr>
                <w:rFonts w:ascii="Arial" w:hAnsi="Arial" w:cs="Arial"/>
                <w:sz w:val="28"/>
                <w:szCs w:val="28"/>
              </w:rPr>
            </w:pPr>
            <w:bookmarkStart w:id="23" w:name="_Toc486626062"/>
            <w:r w:rsidRPr="002E1B6C">
              <w:rPr>
                <w:rFonts w:ascii="Arial" w:hAnsi="Arial" w:cs="Arial"/>
                <w:sz w:val="28"/>
                <w:szCs w:val="28"/>
              </w:rPr>
              <w:t>39,5</w:t>
            </w:r>
            <w:bookmarkEnd w:id="23"/>
          </w:p>
        </w:tc>
        <w:tc>
          <w:tcPr>
            <w:tcW w:w="2214" w:type="dxa"/>
            <w:vAlign w:val="center"/>
          </w:tcPr>
          <w:p w:rsidR="005F5515" w:rsidRPr="002E1B6C" w:rsidRDefault="005F5515" w:rsidP="00523A53">
            <w:pPr>
              <w:jc w:val="center"/>
              <w:rPr>
                <w:rFonts w:ascii="Arial" w:hAnsi="Arial" w:cs="Arial"/>
                <w:sz w:val="28"/>
                <w:szCs w:val="28"/>
              </w:rPr>
            </w:pPr>
            <w:r w:rsidRPr="002E1B6C">
              <w:rPr>
                <w:rFonts w:ascii="Arial" w:hAnsi="Arial" w:cs="Arial"/>
                <w:sz w:val="28"/>
                <w:szCs w:val="28"/>
              </w:rPr>
              <w:t>0,14</w:t>
            </w:r>
          </w:p>
        </w:tc>
        <w:tc>
          <w:tcPr>
            <w:tcW w:w="1566" w:type="dxa"/>
            <w:vAlign w:val="center"/>
          </w:tcPr>
          <w:p w:rsidR="005F5515" w:rsidRPr="002E1B6C" w:rsidRDefault="005F5515" w:rsidP="00523A53">
            <w:pPr>
              <w:jc w:val="center"/>
              <w:rPr>
                <w:rFonts w:ascii="Arial" w:hAnsi="Arial" w:cs="Arial"/>
                <w:sz w:val="28"/>
                <w:szCs w:val="28"/>
              </w:rPr>
            </w:pPr>
            <w:bookmarkStart w:id="24" w:name="_Toc486626063"/>
            <w:r w:rsidRPr="002E1B6C">
              <w:rPr>
                <w:rFonts w:ascii="Arial" w:hAnsi="Arial" w:cs="Arial"/>
                <w:sz w:val="28"/>
                <w:szCs w:val="28"/>
              </w:rPr>
              <w:t>5,5</w:t>
            </w:r>
            <w:bookmarkEnd w:id="24"/>
          </w:p>
        </w:tc>
      </w:tr>
      <w:tr w:rsidR="005F5515" w:rsidRPr="002E1B6C" w:rsidTr="00523A53">
        <w:tc>
          <w:tcPr>
            <w:tcW w:w="4218" w:type="dxa"/>
            <w:vAlign w:val="center"/>
          </w:tcPr>
          <w:p w:rsidR="005F5515" w:rsidRPr="002E1B6C" w:rsidRDefault="005F5515" w:rsidP="00DB25A5">
            <w:pPr>
              <w:rPr>
                <w:rFonts w:ascii="Arial" w:hAnsi="Arial" w:cs="Arial"/>
                <w:sz w:val="28"/>
                <w:szCs w:val="28"/>
              </w:rPr>
            </w:pPr>
            <w:bookmarkStart w:id="25" w:name="_Toc474339059"/>
            <w:bookmarkStart w:id="26" w:name="_Toc486626064"/>
            <w:r w:rsidRPr="002E1B6C">
              <w:rPr>
                <w:rFonts w:ascii="Arial" w:hAnsi="Arial" w:cs="Arial"/>
                <w:sz w:val="28"/>
                <w:szCs w:val="28"/>
              </w:rPr>
              <w:t>Сенокосы</w:t>
            </w:r>
            <w:bookmarkEnd w:id="25"/>
            <w:bookmarkEnd w:id="26"/>
            <w:r w:rsidRPr="002E1B6C">
              <w:rPr>
                <w:rFonts w:ascii="Arial" w:hAnsi="Arial" w:cs="Arial"/>
                <w:sz w:val="28"/>
                <w:szCs w:val="28"/>
              </w:rPr>
              <w:t xml:space="preserve"> </w:t>
            </w:r>
          </w:p>
        </w:tc>
        <w:tc>
          <w:tcPr>
            <w:tcW w:w="1608" w:type="dxa"/>
            <w:vAlign w:val="center"/>
          </w:tcPr>
          <w:p w:rsidR="005F5515" w:rsidRPr="002E1B6C" w:rsidRDefault="005F5515" w:rsidP="00523A53">
            <w:pPr>
              <w:jc w:val="center"/>
              <w:rPr>
                <w:rFonts w:ascii="Arial" w:hAnsi="Arial" w:cs="Arial"/>
                <w:sz w:val="28"/>
                <w:szCs w:val="28"/>
              </w:rPr>
            </w:pPr>
            <w:bookmarkStart w:id="27" w:name="_Toc486626065"/>
            <w:r w:rsidRPr="002E1B6C">
              <w:rPr>
                <w:rFonts w:ascii="Arial" w:hAnsi="Arial" w:cs="Arial"/>
                <w:sz w:val="28"/>
                <w:szCs w:val="28"/>
              </w:rPr>
              <w:t>362,5</w:t>
            </w:r>
            <w:bookmarkEnd w:id="27"/>
          </w:p>
        </w:tc>
        <w:tc>
          <w:tcPr>
            <w:tcW w:w="2214" w:type="dxa"/>
            <w:vAlign w:val="center"/>
          </w:tcPr>
          <w:p w:rsidR="005F5515" w:rsidRPr="002E1B6C" w:rsidRDefault="005F5515" w:rsidP="00523A53">
            <w:pPr>
              <w:jc w:val="center"/>
              <w:rPr>
                <w:rFonts w:ascii="Arial" w:hAnsi="Arial" w:cs="Arial"/>
                <w:sz w:val="28"/>
                <w:szCs w:val="28"/>
              </w:rPr>
            </w:pPr>
            <w:r w:rsidRPr="002E1B6C">
              <w:rPr>
                <w:rFonts w:ascii="Arial" w:hAnsi="Arial" w:cs="Arial"/>
                <w:sz w:val="28"/>
                <w:szCs w:val="28"/>
              </w:rPr>
              <w:t>0,62</w:t>
            </w:r>
          </w:p>
        </w:tc>
        <w:tc>
          <w:tcPr>
            <w:tcW w:w="1566" w:type="dxa"/>
            <w:vAlign w:val="center"/>
          </w:tcPr>
          <w:p w:rsidR="005F5515" w:rsidRPr="002E1B6C" w:rsidRDefault="005F5515" w:rsidP="00523A53">
            <w:pPr>
              <w:jc w:val="center"/>
              <w:rPr>
                <w:rFonts w:ascii="Arial" w:hAnsi="Arial" w:cs="Arial"/>
                <w:sz w:val="28"/>
                <w:szCs w:val="28"/>
              </w:rPr>
            </w:pPr>
            <w:bookmarkStart w:id="28" w:name="_Toc486626066"/>
            <w:r w:rsidRPr="002E1B6C">
              <w:rPr>
                <w:rFonts w:ascii="Arial" w:hAnsi="Arial" w:cs="Arial"/>
                <w:sz w:val="28"/>
                <w:szCs w:val="28"/>
              </w:rPr>
              <w:t>224,8</w:t>
            </w:r>
            <w:bookmarkEnd w:id="28"/>
          </w:p>
        </w:tc>
      </w:tr>
      <w:tr w:rsidR="005F5515" w:rsidRPr="002E1B6C" w:rsidTr="00523A53">
        <w:tc>
          <w:tcPr>
            <w:tcW w:w="4218" w:type="dxa"/>
            <w:vAlign w:val="center"/>
          </w:tcPr>
          <w:p w:rsidR="005F5515" w:rsidRPr="002E1B6C" w:rsidRDefault="005F5515" w:rsidP="00DB25A5">
            <w:pPr>
              <w:rPr>
                <w:rFonts w:ascii="Arial" w:hAnsi="Arial" w:cs="Arial"/>
                <w:sz w:val="28"/>
                <w:szCs w:val="28"/>
              </w:rPr>
            </w:pPr>
            <w:bookmarkStart w:id="29" w:name="_Toc474339060"/>
            <w:bookmarkStart w:id="30" w:name="_Toc486626067"/>
            <w:r w:rsidRPr="002E1B6C">
              <w:rPr>
                <w:rFonts w:ascii="Arial" w:hAnsi="Arial" w:cs="Arial"/>
                <w:sz w:val="28"/>
                <w:szCs w:val="28"/>
              </w:rPr>
              <w:t>Пастбища</w:t>
            </w:r>
            <w:bookmarkEnd w:id="29"/>
            <w:bookmarkEnd w:id="30"/>
            <w:r w:rsidRPr="002E1B6C">
              <w:rPr>
                <w:rFonts w:ascii="Arial" w:hAnsi="Arial" w:cs="Arial"/>
                <w:sz w:val="28"/>
                <w:szCs w:val="28"/>
              </w:rPr>
              <w:t xml:space="preserve"> </w:t>
            </w:r>
          </w:p>
        </w:tc>
        <w:tc>
          <w:tcPr>
            <w:tcW w:w="1608" w:type="dxa"/>
            <w:vAlign w:val="center"/>
          </w:tcPr>
          <w:p w:rsidR="005F5515" w:rsidRPr="002E1B6C" w:rsidRDefault="005F5515" w:rsidP="00523A53">
            <w:pPr>
              <w:jc w:val="center"/>
              <w:rPr>
                <w:rFonts w:ascii="Arial" w:hAnsi="Arial" w:cs="Arial"/>
                <w:sz w:val="28"/>
                <w:szCs w:val="28"/>
              </w:rPr>
            </w:pPr>
            <w:bookmarkStart w:id="31" w:name="_Toc486626068"/>
            <w:r w:rsidRPr="002E1B6C">
              <w:rPr>
                <w:rFonts w:ascii="Arial" w:hAnsi="Arial" w:cs="Arial"/>
                <w:sz w:val="28"/>
                <w:szCs w:val="28"/>
              </w:rPr>
              <w:t>588,2</w:t>
            </w:r>
            <w:bookmarkEnd w:id="31"/>
          </w:p>
        </w:tc>
        <w:tc>
          <w:tcPr>
            <w:tcW w:w="2214" w:type="dxa"/>
            <w:vAlign w:val="center"/>
          </w:tcPr>
          <w:p w:rsidR="005F5515" w:rsidRPr="002E1B6C" w:rsidRDefault="005F5515" w:rsidP="00523A53">
            <w:pPr>
              <w:jc w:val="center"/>
              <w:rPr>
                <w:rFonts w:ascii="Arial" w:hAnsi="Arial" w:cs="Arial"/>
                <w:sz w:val="28"/>
                <w:szCs w:val="28"/>
              </w:rPr>
            </w:pPr>
            <w:r w:rsidRPr="002E1B6C">
              <w:rPr>
                <w:rFonts w:ascii="Arial" w:hAnsi="Arial" w:cs="Arial"/>
                <w:sz w:val="28"/>
                <w:szCs w:val="28"/>
              </w:rPr>
              <w:t>0,68</w:t>
            </w:r>
          </w:p>
        </w:tc>
        <w:tc>
          <w:tcPr>
            <w:tcW w:w="1566" w:type="dxa"/>
            <w:vAlign w:val="center"/>
          </w:tcPr>
          <w:p w:rsidR="005F5515" w:rsidRPr="002E1B6C" w:rsidRDefault="005F5515" w:rsidP="00523A53">
            <w:pPr>
              <w:jc w:val="center"/>
              <w:rPr>
                <w:rFonts w:ascii="Arial" w:hAnsi="Arial" w:cs="Arial"/>
                <w:sz w:val="28"/>
                <w:szCs w:val="28"/>
              </w:rPr>
            </w:pPr>
            <w:bookmarkStart w:id="32" w:name="_Toc486626069"/>
            <w:r w:rsidRPr="002E1B6C">
              <w:rPr>
                <w:rFonts w:ascii="Arial" w:hAnsi="Arial" w:cs="Arial"/>
                <w:sz w:val="28"/>
                <w:szCs w:val="28"/>
              </w:rPr>
              <w:t>400,0</w:t>
            </w:r>
            <w:bookmarkEnd w:id="32"/>
          </w:p>
        </w:tc>
      </w:tr>
      <w:tr w:rsidR="005F5515" w:rsidRPr="002E1B6C" w:rsidTr="00523A53">
        <w:tc>
          <w:tcPr>
            <w:tcW w:w="4218" w:type="dxa"/>
            <w:vAlign w:val="center"/>
          </w:tcPr>
          <w:p w:rsidR="005F5515" w:rsidRPr="002E1B6C" w:rsidRDefault="005F5515" w:rsidP="00DB25A5">
            <w:pPr>
              <w:rPr>
                <w:rFonts w:ascii="Arial" w:hAnsi="Arial" w:cs="Arial"/>
                <w:sz w:val="28"/>
                <w:szCs w:val="28"/>
              </w:rPr>
            </w:pPr>
            <w:bookmarkStart w:id="33" w:name="_Toc474339061"/>
            <w:bookmarkStart w:id="34" w:name="_Toc486626070"/>
            <w:r w:rsidRPr="002E1B6C">
              <w:rPr>
                <w:rFonts w:ascii="Arial" w:hAnsi="Arial" w:cs="Arial"/>
                <w:sz w:val="28"/>
                <w:szCs w:val="28"/>
              </w:rPr>
              <w:t>Итого сельскохозяйственных угодий</w:t>
            </w:r>
            <w:bookmarkEnd w:id="33"/>
            <w:bookmarkEnd w:id="34"/>
          </w:p>
        </w:tc>
        <w:tc>
          <w:tcPr>
            <w:tcW w:w="1608" w:type="dxa"/>
            <w:vAlign w:val="center"/>
          </w:tcPr>
          <w:p w:rsidR="005F5515" w:rsidRPr="002E1B6C" w:rsidRDefault="005F5515" w:rsidP="00523A53">
            <w:pPr>
              <w:jc w:val="center"/>
              <w:rPr>
                <w:rFonts w:ascii="Arial" w:hAnsi="Arial" w:cs="Arial"/>
                <w:sz w:val="28"/>
                <w:szCs w:val="28"/>
              </w:rPr>
            </w:pPr>
            <w:bookmarkStart w:id="35" w:name="_Toc486626071"/>
            <w:r w:rsidRPr="002E1B6C">
              <w:rPr>
                <w:rFonts w:ascii="Arial" w:hAnsi="Arial" w:cs="Arial"/>
                <w:sz w:val="28"/>
                <w:szCs w:val="28"/>
              </w:rPr>
              <w:t>3063,8</w:t>
            </w:r>
            <w:bookmarkEnd w:id="35"/>
          </w:p>
        </w:tc>
        <w:tc>
          <w:tcPr>
            <w:tcW w:w="2214" w:type="dxa"/>
            <w:vAlign w:val="center"/>
          </w:tcPr>
          <w:p w:rsidR="005F5515" w:rsidRPr="002E1B6C" w:rsidRDefault="005F5515" w:rsidP="00523A53">
            <w:pPr>
              <w:jc w:val="center"/>
              <w:rPr>
                <w:rFonts w:ascii="Arial" w:hAnsi="Arial" w:cs="Arial"/>
                <w:sz w:val="28"/>
                <w:szCs w:val="28"/>
              </w:rPr>
            </w:pPr>
            <w:r w:rsidRPr="002E1B6C">
              <w:rPr>
                <w:rFonts w:ascii="Arial" w:hAnsi="Arial" w:cs="Arial"/>
                <w:sz w:val="28"/>
                <w:szCs w:val="28"/>
              </w:rPr>
              <w:t>-</w:t>
            </w:r>
          </w:p>
        </w:tc>
        <w:tc>
          <w:tcPr>
            <w:tcW w:w="1566" w:type="dxa"/>
            <w:vAlign w:val="center"/>
          </w:tcPr>
          <w:p w:rsidR="005F5515" w:rsidRPr="002E1B6C" w:rsidRDefault="005F5515" w:rsidP="00523A53">
            <w:pPr>
              <w:jc w:val="center"/>
              <w:rPr>
                <w:rFonts w:ascii="Arial" w:hAnsi="Arial" w:cs="Arial"/>
                <w:sz w:val="28"/>
                <w:szCs w:val="28"/>
              </w:rPr>
            </w:pPr>
            <w:bookmarkStart w:id="36" w:name="_Toc486626072"/>
            <w:r w:rsidRPr="002E1B6C">
              <w:rPr>
                <w:rFonts w:ascii="Arial" w:hAnsi="Arial" w:cs="Arial"/>
                <w:sz w:val="28"/>
                <w:szCs w:val="28"/>
              </w:rPr>
              <w:t>993,1</w:t>
            </w:r>
            <w:bookmarkEnd w:id="36"/>
          </w:p>
        </w:tc>
      </w:tr>
      <w:tr w:rsidR="005F5515" w:rsidRPr="002E1B6C" w:rsidTr="00523A53">
        <w:tc>
          <w:tcPr>
            <w:tcW w:w="4218" w:type="dxa"/>
            <w:vAlign w:val="center"/>
          </w:tcPr>
          <w:p w:rsidR="005F5515" w:rsidRPr="002E1B6C" w:rsidRDefault="005F5515" w:rsidP="00DB25A5">
            <w:pPr>
              <w:rPr>
                <w:rFonts w:ascii="Arial" w:hAnsi="Arial" w:cs="Arial"/>
                <w:sz w:val="28"/>
                <w:szCs w:val="28"/>
              </w:rPr>
            </w:pPr>
            <w:bookmarkStart w:id="37" w:name="_Toc474339062"/>
            <w:bookmarkStart w:id="38" w:name="_Toc486626073"/>
            <w:r w:rsidRPr="002E1B6C">
              <w:rPr>
                <w:rFonts w:ascii="Arial" w:hAnsi="Arial" w:cs="Arial"/>
                <w:sz w:val="28"/>
                <w:szCs w:val="28"/>
              </w:rPr>
              <w:t>Леса</w:t>
            </w:r>
            <w:bookmarkEnd w:id="37"/>
            <w:bookmarkEnd w:id="38"/>
            <w:r w:rsidRPr="002E1B6C">
              <w:rPr>
                <w:rFonts w:ascii="Arial" w:hAnsi="Arial" w:cs="Arial"/>
                <w:sz w:val="28"/>
                <w:szCs w:val="28"/>
              </w:rPr>
              <w:t xml:space="preserve"> </w:t>
            </w:r>
          </w:p>
        </w:tc>
        <w:tc>
          <w:tcPr>
            <w:tcW w:w="1608" w:type="dxa"/>
            <w:vAlign w:val="center"/>
          </w:tcPr>
          <w:p w:rsidR="005F5515" w:rsidRPr="002E1B6C" w:rsidRDefault="005F5515" w:rsidP="00523A53">
            <w:pPr>
              <w:jc w:val="center"/>
              <w:rPr>
                <w:rFonts w:ascii="Arial" w:hAnsi="Arial" w:cs="Arial"/>
                <w:sz w:val="28"/>
                <w:szCs w:val="28"/>
              </w:rPr>
            </w:pPr>
            <w:bookmarkStart w:id="39" w:name="_Toc486626074"/>
            <w:r w:rsidRPr="002E1B6C">
              <w:rPr>
                <w:rFonts w:ascii="Arial" w:hAnsi="Arial" w:cs="Arial"/>
                <w:sz w:val="28"/>
                <w:szCs w:val="28"/>
              </w:rPr>
              <w:t>180,2</w:t>
            </w:r>
            <w:bookmarkEnd w:id="39"/>
          </w:p>
        </w:tc>
        <w:tc>
          <w:tcPr>
            <w:tcW w:w="2214" w:type="dxa"/>
            <w:vAlign w:val="center"/>
          </w:tcPr>
          <w:p w:rsidR="005F5515" w:rsidRPr="002E1B6C" w:rsidRDefault="005F5515" w:rsidP="00523A53">
            <w:pPr>
              <w:jc w:val="center"/>
              <w:rPr>
                <w:rFonts w:ascii="Arial" w:hAnsi="Arial" w:cs="Arial"/>
                <w:sz w:val="28"/>
                <w:szCs w:val="28"/>
              </w:rPr>
            </w:pPr>
            <w:r w:rsidRPr="002E1B6C">
              <w:rPr>
                <w:rFonts w:ascii="Arial" w:hAnsi="Arial" w:cs="Arial"/>
                <w:sz w:val="28"/>
                <w:szCs w:val="28"/>
              </w:rPr>
              <w:t>1,0</w:t>
            </w:r>
          </w:p>
        </w:tc>
        <w:tc>
          <w:tcPr>
            <w:tcW w:w="1566" w:type="dxa"/>
            <w:vAlign w:val="center"/>
          </w:tcPr>
          <w:p w:rsidR="005F5515" w:rsidRPr="002E1B6C" w:rsidRDefault="005F5515" w:rsidP="00523A53">
            <w:pPr>
              <w:jc w:val="center"/>
              <w:rPr>
                <w:rFonts w:ascii="Arial" w:hAnsi="Arial" w:cs="Arial"/>
                <w:sz w:val="28"/>
                <w:szCs w:val="28"/>
              </w:rPr>
            </w:pPr>
            <w:bookmarkStart w:id="40" w:name="_Toc486626075"/>
            <w:r w:rsidRPr="002E1B6C">
              <w:rPr>
                <w:rFonts w:ascii="Arial" w:hAnsi="Arial" w:cs="Arial"/>
                <w:sz w:val="28"/>
                <w:szCs w:val="28"/>
              </w:rPr>
              <w:t>180,2</w:t>
            </w:r>
            <w:bookmarkEnd w:id="40"/>
          </w:p>
        </w:tc>
      </w:tr>
      <w:tr w:rsidR="005F5515" w:rsidRPr="002E1B6C" w:rsidTr="00523A53">
        <w:tc>
          <w:tcPr>
            <w:tcW w:w="4218" w:type="dxa"/>
            <w:vAlign w:val="center"/>
          </w:tcPr>
          <w:p w:rsidR="005F5515" w:rsidRPr="002E1B6C" w:rsidRDefault="005F5515" w:rsidP="00DB25A5">
            <w:pPr>
              <w:rPr>
                <w:rFonts w:ascii="Arial" w:hAnsi="Arial" w:cs="Arial"/>
                <w:sz w:val="28"/>
                <w:szCs w:val="28"/>
              </w:rPr>
            </w:pPr>
            <w:bookmarkStart w:id="41" w:name="_Toc474339063"/>
            <w:bookmarkStart w:id="42" w:name="_Toc486626076"/>
            <w:r w:rsidRPr="002E1B6C">
              <w:rPr>
                <w:rFonts w:ascii="Arial" w:hAnsi="Arial" w:cs="Arial"/>
                <w:sz w:val="28"/>
                <w:szCs w:val="28"/>
              </w:rPr>
              <w:t>Полезащитные лесные полосы</w:t>
            </w:r>
            <w:bookmarkEnd w:id="41"/>
            <w:bookmarkEnd w:id="42"/>
          </w:p>
        </w:tc>
        <w:tc>
          <w:tcPr>
            <w:tcW w:w="1608" w:type="dxa"/>
            <w:vAlign w:val="center"/>
          </w:tcPr>
          <w:p w:rsidR="005F5515" w:rsidRPr="002E1B6C" w:rsidRDefault="005F5515" w:rsidP="00523A53">
            <w:pPr>
              <w:jc w:val="center"/>
              <w:rPr>
                <w:rFonts w:ascii="Arial" w:hAnsi="Arial" w:cs="Arial"/>
                <w:sz w:val="28"/>
                <w:szCs w:val="28"/>
              </w:rPr>
            </w:pPr>
            <w:bookmarkStart w:id="43" w:name="_Toc486626077"/>
            <w:r w:rsidRPr="002E1B6C">
              <w:rPr>
                <w:rFonts w:ascii="Arial" w:hAnsi="Arial" w:cs="Arial"/>
                <w:sz w:val="28"/>
                <w:szCs w:val="28"/>
              </w:rPr>
              <w:t>5,6</w:t>
            </w:r>
            <w:bookmarkEnd w:id="43"/>
          </w:p>
        </w:tc>
        <w:tc>
          <w:tcPr>
            <w:tcW w:w="2214" w:type="dxa"/>
            <w:vAlign w:val="center"/>
          </w:tcPr>
          <w:p w:rsidR="005F5515" w:rsidRPr="002E1B6C" w:rsidRDefault="005F5515" w:rsidP="00523A53">
            <w:pPr>
              <w:jc w:val="center"/>
              <w:rPr>
                <w:rFonts w:ascii="Arial" w:hAnsi="Arial" w:cs="Arial"/>
                <w:sz w:val="28"/>
                <w:szCs w:val="28"/>
              </w:rPr>
            </w:pPr>
            <w:r w:rsidRPr="002E1B6C">
              <w:rPr>
                <w:rFonts w:ascii="Arial" w:hAnsi="Arial" w:cs="Arial"/>
                <w:sz w:val="28"/>
                <w:szCs w:val="28"/>
              </w:rPr>
              <w:t>0,38</w:t>
            </w:r>
          </w:p>
        </w:tc>
        <w:tc>
          <w:tcPr>
            <w:tcW w:w="1566" w:type="dxa"/>
            <w:vAlign w:val="center"/>
          </w:tcPr>
          <w:p w:rsidR="005F5515" w:rsidRPr="002E1B6C" w:rsidRDefault="005F5515" w:rsidP="00523A53">
            <w:pPr>
              <w:jc w:val="center"/>
              <w:rPr>
                <w:rFonts w:ascii="Arial" w:hAnsi="Arial" w:cs="Arial"/>
                <w:sz w:val="28"/>
                <w:szCs w:val="28"/>
              </w:rPr>
            </w:pPr>
            <w:bookmarkStart w:id="44" w:name="_Toc486626078"/>
            <w:r w:rsidRPr="002E1B6C">
              <w:rPr>
                <w:rFonts w:ascii="Arial" w:hAnsi="Arial" w:cs="Arial"/>
                <w:sz w:val="28"/>
                <w:szCs w:val="28"/>
              </w:rPr>
              <w:t>2,1</w:t>
            </w:r>
            <w:bookmarkEnd w:id="44"/>
          </w:p>
        </w:tc>
      </w:tr>
      <w:tr w:rsidR="005F5515" w:rsidRPr="002E1B6C" w:rsidTr="00523A53">
        <w:tc>
          <w:tcPr>
            <w:tcW w:w="4218" w:type="dxa"/>
            <w:vAlign w:val="center"/>
          </w:tcPr>
          <w:p w:rsidR="005F5515" w:rsidRPr="002E1B6C" w:rsidRDefault="005F5515" w:rsidP="00DB25A5">
            <w:pPr>
              <w:rPr>
                <w:rFonts w:ascii="Arial" w:hAnsi="Arial" w:cs="Arial"/>
                <w:sz w:val="28"/>
                <w:szCs w:val="28"/>
              </w:rPr>
            </w:pPr>
            <w:bookmarkStart w:id="45" w:name="_Toc474339064"/>
            <w:bookmarkStart w:id="46" w:name="_Toc486626079"/>
            <w:r w:rsidRPr="002E1B6C">
              <w:rPr>
                <w:rFonts w:ascii="Arial" w:hAnsi="Arial" w:cs="Arial"/>
                <w:sz w:val="28"/>
                <w:szCs w:val="28"/>
              </w:rPr>
              <w:t>Полевые дороги</w:t>
            </w:r>
            <w:bookmarkEnd w:id="45"/>
            <w:bookmarkEnd w:id="46"/>
          </w:p>
        </w:tc>
        <w:tc>
          <w:tcPr>
            <w:tcW w:w="1608" w:type="dxa"/>
            <w:vAlign w:val="center"/>
          </w:tcPr>
          <w:p w:rsidR="005F5515" w:rsidRPr="002E1B6C" w:rsidRDefault="005F5515" w:rsidP="00523A53">
            <w:pPr>
              <w:jc w:val="center"/>
              <w:rPr>
                <w:rFonts w:ascii="Arial" w:hAnsi="Arial" w:cs="Arial"/>
                <w:sz w:val="28"/>
                <w:szCs w:val="28"/>
              </w:rPr>
            </w:pPr>
            <w:bookmarkStart w:id="47" w:name="_Toc486626080"/>
            <w:r w:rsidRPr="002E1B6C">
              <w:rPr>
                <w:rFonts w:ascii="Arial" w:hAnsi="Arial" w:cs="Arial"/>
                <w:sz w:val="28"/>
                <w:szCs w:val="28"/>
              </w:rPr>
              <w:t>34,0</w:t>
            </w:r>
            <w:bookmarkEnd w:id="47"/>
          </w:p>
        </w:tc>
        <w:tc>
          <w:tcPr>
            <w:tcW w:w="2214" w:type="dxa"/>
            <w:vAlign w:val="center"/>
          </w:tcPr>
          <w:p w:rsidR="005F5515" w:rsidRPr="002E1B6C" w:rsidRDefault="005F5515" w:rsidP="00523A53">
            <w:pPr>
              <w:jc w:val="center"/>
              <w:rPr>
                <w:rFonts w:ascii="Arial" w:hAnsi="Arial" w:cs="Arial"/>
                <w:sz w:val="28"/>
                <w:szCs w:val="28"/>
              </w:rPr>
            </w:pPr>
            <w:r w:rsidRPr="002E1B6C">
              <w:rPr>
                <w:rFonts w:ascii="Arial" w:hAnsi="Arial" w:cs="Arial"/>
                <w:sz w:val="28"/>
                <w:szCs w:val="28"/>
              </w:rPr>
              <w:t>0,00</w:t>
            </w:r>
          </w:p>
        </w:tc>
        <w:tc>
          <w:tcPr>
            <w:tcW w:w="1566" w:type="dxa"/>
            <w:vAlign w:val="center"/>
          </w:tcPr>
          <w:p w:rsidR="005F5515" w:rsidRPr="002E1B6C" w:rsidRDefault="005F5515" w:rsidP="00523A53">
            <w:pPr>
              <w:jc w:val="center"/>
              <w:rPr>
                <w:rFonts w:ascii="Arial" w:hAnsi="Arial" w:cs="Arial"/>
                <w:sz w:val="28"/>
                <w:szCs w:val="28"/>
              </w:rPr>
            </w:pPr>
            <w:bookmarkStart w:id="48" w:name="_Toc486626081"/>
            <w:r w:rsidRPr="002E1B6C">
              <w:rPr>
                <w:rFonts w:ascii="Arial" w:hAnsi="Arial" w:cs="Arial"/>
                <w:sz w:val="28"/>
                <w:szCs w:val="28"/>
              </w:rPr>
              <w:t>-</w:t>
            </w:r>
            <w:bookmarkEnd w:id="48"/>
          </w:p>
        </w:tc>
      </w:tr>
      <w:tr w:rsidR="005F5515" w:rsidRPr="002E1B6C" w:rsidTr="00523A53">
        <w:tc>
          <w:tcPr>
            <w:tcW w:w="4218" w:type="dxa"/>
            <w:vAlign w:val="center"/>
          </w:tcPr>
          <w:p w:rsidR="005F5515" w:rsidRPr="002E1B6C" w:rsidRDefault="005F5515" w:rsidP="00DB25A5">
            <w:pPr>
              <w:rPr>
                <w:rFonts w:ascii="Arial" w:hAnsi="Arial" w:cs="Arial"/>
                <w:sz w:val="28"/>
                <w:szCs w:val="28"/>
              </w:rPr>
            </w:pPr>
            <w:bookmarkStart w:id="49" w:name="_Toc486626082"/>
            <w:r w:rsidRPr="002E1B6C">
              <w:rPr>
                <w:rFonts w:ascii="Arial" w:hAnsi="Arial" w:cs="Arial"/>
                <w:sz w:val="28"/>
                <w:szCs w:val="28"/>
              </w:rPr>
              <w:t>Прочие угодья</w:t>
            </w:r>
            <w:bookmarkEnd w:id="49"/>
          </w:p>
        </w:tc>
        <w:tc>
          <w:tcPr>
            <w:tcW w:w="1608" w:type="dxa"/>
            <w:vAlign w:val="center"/>
          </w:tcPr>
          <w:p w:rsidR="005F5515" w:rsidRPr="002E1B6C" w:rsidRDefault="005F5515" w:rsidP="00523A53">
            <w:pPr>
              <w:jc w:val="center"/>
              <w:rPr>
                <w:rFonts w:ascii="Arial" w:hAnsi="Arial" w:cs="Arial"/>
                <w:sz w:val="28"/>
                <w:szCs w:val="28"/>
              </w:rPr>
            </w:pPr>
            <w:bookmarkStart w:id="50" w:name="_Toc486626083"/>
            <w:r w:rsidRPr="002E1B6C">
              <w:rPr>
                <w:rFonts w:ascii="Arial" w:hAnsi="Arial" w:cs="Arial"/>
                <w:sz w:val="28"/>
                <w:szCs w:val="28"/>
              </w:rPr>
              <w:t>151,0</w:t>
            </w:r>
            <w:bookmarkEnd w:id="50"/>
          </w:p>
        </w:tc>
        <w:tc>
          <w:tcPr>
            <w:tcW w:w="2214" w:type="dxa"/>
            <w:vAlign w:val="center"/>
          </w:tcPr>
          <w:p w:rsidR="005F5515" w:rsidRPr="002E1B6C" w:rsidRDefault="005F5515" w:rsidP="00523A53">
            <w:pPr>
              <w:jc w:val="center"/>
              <w:rPr>
                <w:rFonts w:ascii="Arial" w:hAnsi="Arial" w:cs="Arial"/>
                <w:sz w:val="28"/>
                <w:szCs w:val="28"/>
              </w:rPr>
            </w:pPr>
            <w:r w:rsidRPr="002E1B6C">
              <w:rPr>
                <w:rFonts w:ascii="Arial" w:hAnsi="Arial" w:cs="Arial"/>
                <w:sz w:val="28"/>
                <w:szCs w:val="28"/>
              </w:rPr>
              <w:t>0,00</w:t>
            </w:r>
          </w:p>
        </w:tc>
        <w:tc>
          <w:tcPr>
            <w:tcW w:w="1566" w:type="dxa"/>
            <w:vAlign w:val="center"/>
          </w:tcPr>
          <w:p w:rsidR="005F5515" w:rsidRPr="002E1B6C" w:rsidRDefault="005F5515" w:rsidP="00523A53">
            <w:pPr>
              <w:jc w:val="center"/>
              <w:rPr>
                <w:rFonts w:ascii="Arial" w:hAnsi="Arial" w:cs="Arial"/>
                <w:sz w:val="28"/>
                <w:szCs w:val="28"/>
              </w:rPr>
            </w:pPr>
            <w:bookmarkStart w:id="51" w:name="_Toc486626084"/>
            <w:r w:rsidRPr="002E1B6C">
              <w:rPr>
                <w:rFonts w:ascii="Arial" w:hAnsi="Arial" w:cs="Arial"/>
                <w:sz w:val="28"/>
                <w:szCs w:val="28"/>
              </w:rPr>
              <w:t>-</w:t>
            </w:r>
            <w:bookmarkEnd w:id="51"/>
          </w:p>
        </w:tc>
      </w:tr>
      <w:tr w:rsidR="005F5515" w:rsidRPr="002E1B6C" w:rsidTr="00523A53">
        <w:tc>
          <w:tcPr>
            <w:tcW w:w="4218" w:type="dxa"/>
            <w:vAlign w:val="center"/>
          </w:tcPr>
          <w:p w:rsidR="005F5515" w:rsidRPr="002E1B6C" w:rsidRDefault="005F5515" w:rsidP="00DB25A5">
            <w:pPr>
              <w:rPr>
                <w:rFonts w:ascii="Arial" w:hAnsi="Arial" w:cs="Arial"/>
                <w:sz w:val="28"/>
                <w:szCs w:val="28"/>
              </w:rPr>
            </w:pPr>
            <w:bookmarkStart w:id="52" w:name="_Toc474339065"/>
            <w:bookmarkStart w:id="53" w:name="_Toc486626085"/>
            <w:r w:rsidRPr="002E1B6C">
              <w:rPr>
                <w:rFonts w:ascii="Arial" w:hAnsi="Arial" w:cs="Arial"/>
                <w:sz w:val="28"/>
                <w:szCs w:val="28"/>
              </w:rPr>
              <w:t>И т о г о земель</w:t>
            </w:r>
            <w:bookmarkEnd w:id="52"/>
            <w:bookmarkEnd w:id="53"/>
          </w:p>
        </w:tc>
        <w:tc>
          <w:tcPr>
            <w:tcW w:w="1608" w:type="dxa"/>
            <w:vAlign w:val="center"/>
          </w:tcPr>
          <w:p w:rsidR="005F5515" w:rsidRPr="002E1B6C" w:rsidRDefault="005F5515" w:rsidP="00523A53">
            <w:pPr>
              <w:jc w:val="center"/>
              <w:rPr>
                <w:rFonts w:ascii="Arial" w:hAnsi="Arial" w:cs="Arial"/>
                <w:sz w:val="28"/>
                <w:szCs w:val="28"/>
              </w:rPr>
            </w:pPr>
            <w:bookmarkStart w:id="54" w:name="_Toc486626086"/>
            <w:r w:rsidRPr="002E1B6C">
              <w:rPr>
                <w:rFonts w:ascii="Arial" w:hAnsi="Arial" w:cs="Arial"/>
                <w:sz w:val="28"/>
                <w:szCs w:val="28"/>
              </w:rPr>
              <w:t>3434,6</w:t>
            </w:r>
            <w:bookmarkEnd w:id="54"/>
          </w:p>
        </w:tc>
        <w:tc>
          <w:tcPr>
            <w:tcW w:w="2214" w:type="dxa"/>
          </w:tcPr>
          <w:p w:rsidR="005F5515" w:rsidRPr="002E1B6C" w:rsidRDefault="005F5515" w:rsidP="00523A53">
            <w:pPr>
              <w:jc w:val="center"/>
              <w:rPr>
                <w:rFonts w:ascii="Arial" w:hAnsi="Arial" w:cs="Arial"/>
                <w:sz w:val="28"/>
                <w:szCs w:val="28"/>
              </w:rPr>
            </w:pPr>
            <w:r w:rsidRPr="002E1B6C">
              <w:rPr>
                <w:rFonts w:ascii="Arial" w:hAnsi="Arial" w:cs="Arial"/>
                <w:sz w:val="28"/>
                <w:szCs w:val="28"/>
              </w:rPr>
              <w:t>-</w:t>
            </w:r>
          </w:p>
        </w:tc>
        <w:tc>
          <w:tcPr>
            <w:tcW w:w="1566" w:type="dxa"/>
            <w:vAlign w:val="center"/>
          </w:tcPr>
          <w:p w:rsidR="005F5515" w:rsidRPr="002E1B6C" w:rsidRDefault="005F5515" w:rsidP="00523A53">
            <w:pPr>
              <w:jc w:val="center"/>
              <w:rPr>
                <w:rFonts w:ascii="Arial" w:hAnsi="Arial" w:cs="Arial"/>
                <w:sz w:val="28"/>
                <w:szCs w:val="28"/>
              </w:rPr>
            </w:pPr>
            <w:bookmarkStart w:id="55" w:name="_Toc486626087"/>
            <w:r w:rsidRPr="002E1B6C">
              <w:rPr>
                <w:rFonts w:ascii="Arial" w:hAnsi="Arial" w:cs="Arial"/>
                <w:sz w:val="28"/>
                <w:szCs w:val="28"/>
              </w:rPr>
              <w:t>1175,4</w:t>
            </w:r>
            <w:bookmarkEnd w:id="55"/>
          </w:p>
        </w:tc>
      </w:tr>
      <w:tr w:rsidR="005F5515" w:rsidRPr="002E1B6C" w:rsidTr="00523A53">
        <w:tc>
          <w:tcPr>
            <w:tcW w:w="4218" w:type="dxa"/>
            <w:vAlign w:val="center"/>
          </w:tcPr>
          <w:p w:rsidR="005F5515" w:rsidRPr="002E1B6C" w:rsidRDefault="005F5515" w:rsidP="00DB25A5">
            <w:pPr>
              <w:rPr>
                <w:rFonts w:ascii="Arial" w:hAnsi="Arial" w:cs="Arial"/>
                <w:sz w:val="28"/>
                <w:szCs w:val="28"/>
              </w:rPr>
            </w:pPr>
            <w:bookmarkStart w:id="56" w:name="_Toc474339066"/>
            <w:bookmarkStart w:id="57" w:name="_Toc486626088"/>
            <w:r w:rsidRPr="002E1B6C">
              <w:rPr>
                <w:rFonts w:ascii="Arial" w:hAnsi="Arial" w:cs="Arial"/>
                <w:sz w:val="28"/>
                <w:szCs w:val="28"/>
              </w:rPr>
              <w:t>Коэффициент морфологической стабильности рельефа (</w:t>
            </w:r>
            <w:r w:rsidRPr="002E1B6C">
              <w:rPr>
                <w:rFonts w:ascii="Arial" w:hAnsi="Arial" w:cs="Arial"/>
                <w:sz w:val="28"/>
                <w:szCs w:val="28"/>
              </w:rPr>
              <w:fldChar w:fldCharType="begin"/>
            </w:r>
            <w:r w:rsidRPr="002E1B6C">
              <w:rPr>
                <w:rFonts w:ascii="Arial" w:hAnsi="Arial" w:cs="Arial"/>
                <w:sz w:val="28"/>
                <w:szCs w:val="28"/>
              </w:rPr>
              <w:instrText xml:space="preserve"> QUOTE </w:instrText>
            </w:r>
            <w:r w:rsidR="00947A28">
              <w:pict>
                <v:shape id="_x0000_i1036" type="#_x0000_t75" style="width:39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hyphenationZone w:val=&quot;357&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10363&quot;/&gt;&lt;wsp:rsid wsp:val=&quot;00003CE5&quot;/&gt;&lt;wsp:rsid wsp:val=&quot;00006C82&quot;/&gt;&lt;wsp:rsid wsp:val=&quot;000155B3&quot;/&gt;&lt;wsp:rsid wsp:val=&quot;0001752B&quot;/&gt;&lt;wsp:rsid wsp:val=&quot;000228C2&quot;/&gt;&lt;wsp:rsid wsp:val=&quot;00040674&quot;/&gt;&lt;wsp:rsid wsp:val=&quot;0004120C&quot;/&gt;&lt;wsp:rsid wsp:val=&quot;00046C4A&quot;/&gt;&lt;wsp:rsid wsp:val=&quot;000515F9&quot;/&gt;&lt;wsp:rsid wsp:val=&quot;000573CF&quot;/&gt;&lt;wsp:rsid wsp:val=&quot;00061F05&quot;/&gt;&lt;wsp:rsid wsp:val=&quot;0006212A&quot;/&gt;&lt;wsp:rsid wsp:val=&quot;000640D7&quot;/&gt;&lt;wsp:rsid wsp:val=&quot;000737C7&quot;/&gt;&lt;wsp:rsid wsp:val=&quot;00073C31&quot;/&gt;&lt;wsp:rsid wsp:val=&quot;0007508C&quot;/&gt;&lt;wsp:rsid wsp:val=&quot;0007521E&quot;/&gt;&lt;wsp:rsid wsp:val=&quot;000839BD&quot;/&gt;&lt;wsp:rsid wsp:val=&quot;000847A5&quot;/&gt;&lt;wsp:rsid wsp:val=&quot;00084F9E&quot;/&gt;&lt;wsp:rsid wsp:val=&quot;00091401&quot;/&gt;&lt;wsp:rsid wsp:val=&quot;00092701&quot;/&gt;&lt;wsp:rsid wsp:val=&quot;00092CC4&quot;/&gt;&lt;wsp:rsid wsp:val=&quot;00096378&quot;/&gt;&lt;wsp:rsid wsp:val=&quot;0009771B&quot;/&gt;&lt;wsp:rsid wsp:val=&quot;000A06D6&quot;/&gt;&lt;wsp:rsid wsp:val=&quot;000A186C&quot;/&gt;&lt;wsp:rsid wsp:val=&quot;000A6E3F&quot;/&gt;&lt;wsp:rsid wsp:val=&quot;000B0655&quot;/&gt;&lt;wsp:rsid wsp:val=&quot;000B1556&quot;/&gt;&lt;wsp:rsid wsp:val=&quot;000B4CC1&quot;/&gt;&lt;wsp:rsid wsp:val=&quot;000B5A76&quot;/&gt;&lt;wsp:rsid wsp:val=&quot;000C1452&quot;/&gt;&lt;wsp:rsid wsp:val=&quot;000C23E1&quot;/&gt;&lt;wsp:rsid wsp:val=&quot;000C4A2A&quot;/&gt;&lt;wsp:rsid wsp:val=&quot;000D280A&quot;/&gt;&lt;wsp:rsid wsp:val=&quot;000D6EA5&quot;/&gt;&lt;wsp:rsid wsp:val=&quot;000D71AC&quot;/&gt;&lt;wsp:rsid wsp:val=&quot;000D753C&quot;/&gt;&lt;wsp:rsid wsp:val=&quot;000D79D6&quot;/&gt;&lt;wsp:rsid wsp:val=&quot;000E4F83&quot;/&gt;&lt;wsp:rsid wsp:val=&quot;000E795F&quot;/&gt;&lt;wsp:rsid wsp:val=&quot;001100C1&quot;/&gt;&lt;wsp:rsid wsp:val=&quot;00111305&quot;/&gt;&lt;wsp:rsid wsp:val=&quot;00116BFB&quot;/&gt;&lt;wsp:rsid wsp:val=&quot;00120F7E&quot;/&gt;&lt;wsp:rsid wsp:val=&quot;00123D0A&quot;/&gt;&lt;wsp:rsid wsp:val=&quot;00130C24&quot;/&gt;&lt;wsp:rsid wsp:val=&quot;001330D3&quot;/&gt;&lt;wsp:rsid wsp:val=&quot;00134CDF&quot;/&gt;&lt;wsp:rsid wsp:val=&quot;00137A71&quot;/&gt;&lt;wsp:rsid wsp:val=&quot;001524A0&quot;/&gt;&lt;wsp:rsid wsp:val=&quot;00152FD7&quot;/&gt;&lt;wsp:rsid wsp:val=&quot;00154232&quot;/&gt;&lt;wsp:rsid wsp:val=&quot;001638B7&quot;/&gt;&lt;wsp:rsid wsp:val=&quot;001641EA&quot;/&gt;&lt;wsp:rsid wsp:val=&quot;001650A4&quot;/&gt;&lt;wsp:rsid wsp:val=&quot;00171B2E&quot;/&gt;&lt;wsp:rsid wsp:val=&quot;001755D4&quot;/&gt;&lt;wsp:rsid wsp:val=&quot;00182FF2&quot;/&gt;&lt;wsp:rsid wsp:val=&quot;0019303A&quot;/&gt;&lt;wsp:rsid wsp:val=&quot;00195951&quot;/&gt;&lt;wsp:rsid wsp:val=&quot;00195CEC&quot;/&gt;&lt;wsp:rsid wsp:val=&quot;001969EF&quot;/&gt;&lt;wsp:rsid wsp:val=&quot;001A05A3&quot;/&gt;&lt;wsp:rsid wsp:val=&quot;001A2FAD&quot;/&gt;&lt;wsp:rsid wsp:val=&quot;001A392E&quot;/&gt;&lt;wsp:rsid wsp:val=&quot;001A519B&quot;/&gt;&lt;wsp:rsid wsp:val=&quot;001A5587&quot;/&gt;&lt;wsp:rsid wsp:val=&quot;001A586E&quot;/&gt;&lt;wsp:rsid wsp:val=&quot;001B192D&quot;/&gt;&lt;wsp:rsid wsp:val=&quot;001B3446&quot;/&gt;&lt;wsp:rsid wsp:val=&quot;001C0DF3&quot;/&gt;&lt;wsp:rsid wsp:val=&quot;001C10B9&quot;/&gt;&lt;wsp:rsid wsp:val=&quot;001C1D82&quot;/&gt;&lt;wsp:rsid wsp:val=&quot;001E465A&quot;/&gt;&lt;wsp:rsid wsp:val=&quot;001E7BAB&quot;/&gt;&lt;wsp:rsid wsp:val=&quot;001F496E&quot;/&gt;&lt;wsp:rsid wsp:val=&quot;001F731C&quot;/&gt;&lt;wsp:rsid wsp:val=&quot;00205850&quot;/&gt;&lt;wsp:rsid wsp:val=&quot;002069FA&quot;/&gt;&lt;wsp:rsid wsp:val=&quot;00211132&quot;/&gt;&lt;wsp:rsid wsp:val=&quot;00213E89&quot;/&gt;&lt;wsp:rsid wsp:val=&quot;00214059&quot;/&gt;&lt;wsp:rsid wsp:val=&quot;002166E1&quot;/&gt;&lt;wsp:rsid wsp:val=&quot;0021784A&quot;/&gt;&lt;wsp:rsid wsp:val=&quot;00231394&quot;/&gt;&lt;wsp:rsid wsp:val=&quot;00232892&quot;/&gt;&lt;wsp:rsid wsp:val=&quot;00235E0D&quot;/&gt;&lt;wsp:rsid wsp:val=&quot;00237066&quot;/&gt;&lt;wsp:rsid wsp:val=&quot;00237938&quot;/&gt;&lt;wsp:rsid wsp:val=&quot;002422E0&quot;/&gt;&lt;wsp:rsid wsp:val=&quot;0024260D&quot;/&gt;&lt;wsp:rsid wsp:val=&quot;00242725&quot;/&gt;&lt;wsp:rsid wsp:val=&quot;00242E16&quot;/&gt;&lt;wsp:rsid wsp:val=&quot;002468E0&quot;/&gt;&lt;wsp:rsid wsp:val=&quot;00256503&quot;/&gt;&lt;wsp:rsid wsp:val=&quot;00261342&quot;/&gt;&lt;wsp:rsid wsp:val=&quot;00262B52&quot;/&gt;&lt;wsp:rsid wsp:val=&quot;00262F97&quot;/&gt;&lt;wsp:rsid wsp:val=&quot;00275097&quot;/&gt;&lt;wsp:rsid wsp:val=&quot;00275DF4&quot;/&gt;&lt;wsp:rsid wsp:val=&quot;00285316&quot;/&gt;&lt;wsp:rsid wsp:val=&quot;0028553B&quot;/&gt;&lt;wsp:rsid wsp:val=&quot;00286D89&quot;/&gt;&lt;wsp:rsid wsp:val=&quot;00291F49&quot;/&gt;&lt;wsp:rsid wsp:val=&quot;00292B5D&quot;/&gt;&lt;wsp:rsid wsp:val=&quot;002A10A3&quot;/&gt;&lt;wsp:rsid wsp:val=&quot;002A6C1A&quot;/&gt;&lt;wsp:rsid wsp:val=&quot;002A717E&quot;/&gt;&lt;wsp:rsid wsp:val=&quot;002A7BAB&quot;/&gt;&lt;wsp:rsid wsp:val=&quot;002B2EDC&quot;/&gt;&lt;wsp:rsid wsp:val=&quot;002B5350&quot;/&gt;&lt;wsp:rsid wsp:val=&quot;002B62E3&quot;/&gt;&lt;wsp:rsid wsp:val=&quot;002B631B&quot;/&gt;&lt;wsp:rsid wsp:val=&quot;002C395B&quot;/&gt;&lt;wsp:rsid wsp:val=&quot;002C7503&quot;/&gt;&lt;wsp:rsid wsp:val=&quot;002D151E&quot;/&gt;&lt;wsp:rsid wsp:val=&quot;002D2D81&quot;/&gt;&lt;wsp:rsid wsp:val=&quot;002D5152&quot;/&gt;&lt;wsp:rsid wsp:val=&quot;002D5980&quot;/&gt;&lt;wsp:rsid wsp:val=&quot;002D6B64&quot;/&gt;&lt;wsp:rsid wsp:val=&quot;002D6BD0&quot;/&gt;&lt;wsp:rsid wsp:val=&quot;002D705A&quot;/&gt;&lt;wsp:rsid wsp:val=&quot;002E63AD&quot;/&gt;&lt;wsp:rsid wsp:val=&quot;00300D94&quot;/&gt;&lt;wsp:rsid wsp:val=&quot;00301725&quot;/&gt;&lt;wsp:rsid wsp:val=&quot;003024E9&quot;/&gt;&lt;wsp:rsid wsp:val=&quot;003074E3&quot;/&gt;&lt;wsp:rsid wsp:val=&quot;00325E06&quot;/&gt;&lt;wsp:rsid wsp:val=&quot;00325FB2&quot;/&gt;&lt;wsp:rsid wsp:val=&quot;0032752D&quot;/&gt;&lt;wsp:rsid wsp:val=&quot;00332C64&quot;/&gt;&lt;wsp:rsid wsp:val=&quot;0033467D&quot;/&gt;&lt;wsp:rsid wsp:val=&quot;00335D32&quot;/&gt;&lt;wsp:rsid wsp:val=&quot;0034039F&quot;/&gt;&lt;wsp:rsid wsp:val=&quot;00352981&quot;/&gt;&lt;wsp:rsid wsp:val=&quot;00355CAF&quot;/&gt;&lt;wsp:rsid wsp:val=&quot;00355ED1&quot;/&gt;&lt;wsp:rsid wsp:val=&quot;00376DA6&quot;/&gt;&lt;wsp:rsid wsp:val=&quot;0038302D&quot;/&gt;&lt;wsp:rsid wsp:val=&quot;0038433F&quot;/&gt;&lt;wsp:rsid wsp:val=&quot;0038585F&quot;/&gt;&lt;wsp:rsid wsp:val=&quot;00385E2C&quot;/&gt;&lt;wsp:rsid wsp:val=&quot;00395859&quot;/&gt;&lt;wsp:rsid wsp:val=&quot;003966DE&quot;/&gt;&lt;wsp:rsid wsp:val=&quot;003971CC&quot;/&gt;&lt;wsp:rsid wsp:val=&quot;00397B80&quot;/&gt;&lt;wsp:rsid wsp:val=&quot;003A2B85&quot;/&gt;&lt;wsp:rsid wsp:val=&quot;003A5A76&quot;/&gt;&lt;wsp:rsid wsp:val=&quot;003B0950&quot;/&gt;&lt;wsp:rsid wsp:val=&quot;003B1597&quot;/&gt;&lt;wsp:rsid wsp:val=&quot;003B5B44&quot;/&gt;&lt;wsp:rsid wsp:val=&quot;003B649F&quot;/&gt;&lt;wsp:rsid wsp:val=&quot;003C3C70&quot;/&gt;&lt;wsp:rsid wsp:val=&quot;003C4BCA&quot;/&gt;&lt;wsp:rsid wsp:val=&quot;003C611D&quot;/&gt;&lt;wsp:rsid wsp:val=&quot;003D1D29&quot;/&gt;&lt;wsp:rsid wsp:val=&quot;003D24CF&quot;/&gt;&lt;wsp:rsid wsp:val=&quot;003D51F3&quot;/&gt;&lt;wsp:rsid wsp:val=&quot;003E0C39&quot;/&gt;&lt;wsp:rsid wsp:val=&quot;003E0CFB&quot;/&gt;&lt;wsp:rsid wsp:val=&quot;003F08FD&quot;/&gt;&lt;wsp:rsid wsp:val=&quot;003F2649&quot;/&gt;&lt;wsp:rsid wsp:val=&quot;003F3910&quot;/&gt;&lt;wsp:rsid wsp:val=&quot;003F5464&quot;/&gt;&lt;wsp:rsid wsp:val=&quot;003F55BF&quot;/&gt;&lt;wsp:rsid wsp:val=&quot;003F5682&quot;/&gt;&lt;wsp:rsid wsp:val=&quot;003F5F14&quot;/&gt;&lt;wsp:rsid wsp:val=&quot;00403E38&quot;/&gt;&lt;wsp:rsid wsp:val=&quot;00410363&quot;/&gt;&lt;wsp:rsid wsp:val=&quot;004122DD&quot;/&gt;&lt;wsp:rsid wsp:val=&quot;004154F4&quot;/&gt;&lt;wsp:rsid wsp:val=&quot;00423E6D&quot;/&gt;&lt;wsp:rsid wsp:val=&quot;004272BB&quot;/&gt;&lt;wsp:rsid wsp:val=&quot;004316EC&quot;/&gt;&lt;wsp:rsid wsp:val=&quot;00432FF8&quot;/&gt;&lt;wsp:rsid wsp:val=&quot;00433A83&quot;/&gt;&lt;wsp:rsid wsp:val=&quot;00435FD3&quot;/&gt;&lt;wsp:rsid wsp:val=&quot;004370D4&quot;/&gt;&lt;wsp:rsid wsp:val=&quot;004475A0&quot;/&gt;&lt;wsp:rsid wsp:val=&quot;00453360&quot;/&gt;&lt;wsp:rsid wsp:val=&quot;00464996&quot;/&gt;&lt;wsp:rsid wsp:val=&quot;00472881&quot;/&gt;&lt;wsp:rsid wsp:val=&quot;00477485&quot;/&gt;&lt;wsp:rsid wsp:val=&quot;00481410&quot;/&gt;&lt;wsp:rsid wsp:val=&quot;00484D61&quot;/&gt;&lt;wsp:rsid wsp:val=&quot;00485628&quot;/&gt;&lt;wsp:rsid wsp:val=&quot;00492D80&quot;/&gt;&lt;wsp:rsid wsp:val=&quot;00494466&quot;/&gt;&lt;wsp:rsid wsp:val=&quot;00496E35&quot;/&gt;&lt;wsp:rsid wsp:val=&quot;004A0344&quot;/&gt;&lt;wsp:rsid wsp:val=&quot;004A0720&quot;/&gt;&lt;wsp:rsid wsp:val=&quot;004B1186&quot;/&gt;&lt;wsp:rsid wsp:val=&quot;004B19FD&quot;/&gt;&lt;wsp:rsid wsp:val=&quot;004B3412&quot;/&gt;&lt;wsp:rsid wsp:val=&quot;004B485A&quot;/&gt;&lt;wsp:rsid wsp:val=&quot;004B6496&quot;/&gt;&lt;wsp:rsid wsp:val=&quot;004B671B&quot;/&gt;&lt;wsp:rsid wsp:val=&quot;004C444B&quot;/&gt;&lt;wsp:rsid wsp:val=&quot;004D134F&quot;/&gt;&lt;wsp:rsid wsp:val=&quot;004E2272&quot;/&gt;&lt;wsp:rsid wsp:val=&quot;004E7053&quot;/&gt;&lt;wsp:rsid wsp:val=&quot;004F4AF0&quot;/&gt;&lt;wsp:rsid wsp:val=&quot;004F5833&quot;/&gt;&lt;wsp:rsid wsp:val=&quot;005045D9&quot;/&gt;&lt;wsp:rsid wsp:val=&quot;00511401&quot;/&gt;&lt;wsp:rsid wsp:val=&quot;00516313&quot;/&gt;&lt;wsp:rsid wsp:val=&quot;00517A60&quot;/&gt;&lt;wsp:rsid wsp:val=&quot;00522AC2&quot;/&gt;&lt;wsp:rsid wsp:val=&quot;00523857&quot;/&gt;&lt;wsp:rsid wsp:val=&quot;00530E29&quot;/&gt;&lt;wsp:rsid wsp:val=&quot;005337E3&quot;/&gt;&lt;wsp:rsid wsp:val=&quot;00533883&quot;/&gt;&lt;wsp:rsid wsp:val=&quot;00536120&quot;/&gt;&lt;wsp:rsid wsp:val=&quot;00541273&quot;/&gt;&lt;wsp:rsid wsp:val=&quot;00543FDD&quot;/&gt;&lt;wsp:rsid wsp:val=&quot;00561401&quot;/&gt;&lt;wsp:rsid wsp:val=&quot;00561B74&quot;/&gt;&lt;wsp:rsid wsp:val=&quot;00563E97&quot;/&gt;&lt;wsp:rsid wsp:val=&quot;00565F43&quot;/&gt;&lt;wsp:rsid wsp:val=&quot;005714CD&quot;/&gt;&lt;wsp:rsid wsp:val=&quot;00571D56&quot;/&gt;&lt;wsp:rsid wsp:val=&quot;00571EB9&quot;/&gt;&lt;wsp:rsid wsp:val=&quot;00575900&quot;/&gt;&lt;wsp:rsid wsp:val=&quot;005901DE&quot;/&gt;&lt;wsp:rsid wsp:val=&quot;005909E0&quot;/&gt;&lt;wsp:rsid wsp:val=&quot;0059655E&quot;/&gt;&lt;wsp:rsid wsp:val=&quot;005A2D08&quot;/&gt;&lt;wsp:rsid wsp:val=&quot;005A49C8&quot;/&gt;&lt;wsp:rsid wsp:val=&quot;005B592E&quot;/&gt;&lt;wsp:rsid wsp:val=&quot;005C00CA&quot;/&gt;&lt;wsp:rsid wsp:val=&quot;005C2533&quot;/&gt;&lt;wsp:rsid wsp:val=&quot;005C28FB&quot;/&gt;&lt;wsp:rsid wsp:val=&quot;005C2F74&quot;/&gt;&lt;wsp:rsid wsp:val=&quot;005C2F75&quot;/&gt;&lt;wsp:rsid wsp:val=&quot;005C3508&quot;/&gt;&lt;wsp:rsid wsp:val=&quot;005C3A4E&quot;/&gt;&lt;wsp:rsid wsp:val=&quot;005D0822&quot;/&gt;&lt;wsp:rsid wsp:val=&quot;005D10DC&quot;/&gt;&lt;wsp:rsid wsp:val=&quot;005D2A5D&quot;/&gt;&lt;wsp:rsid wsp:val=&quot;005D7C2A&quot;/&gt;&lt;wsp:rsid wsp:val=&quot;005D7E6E&quot;/&gt;&lt;wsp:rsid wsp:val=&quot;005E0FAB&quot;/&gt;&lt;wsp:rsid wsp:val=&quot;005E6C97&quot;/&gt;&lt;wsp:rsid wsp:val=&quot;005E72B7&quot;/&gt;&lt;wsp:rsid wsp:val=&quot;005F1E68&quot;/&gt;&lt;wsp:rsid wsp:val=&quot;00601AF1&quot;/&gt;&lt;wsp:rsid wsp:val=&quot;00602F44&quot;/&gt;&lt;wsp:rsid wsp:val=&quot;00611EEF&quot;/&gt;&lt;wsp:rsid wsp:val=&quot;00612C8B&quot;/&gt;&lt;wsp:rsid wsp:val=&quot;00620DB1&quot;/&gt;&lt;wsp:rsid wsp:val=&quot;00621F09&quot;/&gt;&lt;wsp:rsid wsp:val=&quot;00622176&quot;/&gt;&lt;wsp:rsid wsp:val=&quot;00622B0E&quot;/&gt;&lt;wsp:rsid wsp:val=&quot;00630D98&quot;/&gt;&lt;wsp:rsid wsp:val=&quot;0063503D&quot;/&gt;&lt;wsp:rsid wsp:val=&quot;006354F8&quot;/&gt;&lt;wsp:rsid wsp:val=&quot;00635A48&quot;/&gt;&lt;wsp:rsid wsp:val=&quot;0063738E&quot;/&gt;&lt;wsp:rsid wsp:val=&quot;00644AA9&quot;/&gt;&lt;wsp:rsid wsp:val=&quot;0065041D&quot;/&gt;&lt;wsp:rsid wsp:val=&quot;00666F71&quot;/&gt;&lt;wsp:rsid wsp:val=&quot;00672E0C&quot;/&gt;&lt;wsp:rsid wsp:val=&quot;00674748&quot;/&gt;&lt;wsp:rsid wsp:val=&quot;00674DC9&quot;/&gt;&lt;wsp:rsid wsp:val=&quot;006750B8&quot;/&gt;&lt;wsp:rsid wsp:val=&quot;00681616&quot;/&gt;&lt;wsp:rsid wsp:val=&quot;00685BCE&quot;/&gt;&lt;wsp:rsid wsp:val=&quot;0069148E&quot;/&gt;&lt;wsp:rsid wsp:val=&quot;00691FCD&quot;/&gt;&lt;wsp:rsid wsp:val=&quot;006A029F&quot;/&gt;&lt;wsp:rsid wsp:val=&quot;006A37FE&quot;/&gt;&lt;wsp:rsid wsp:val=&quot;006A5BC8&quot;/&gt;&lt;wsp:rsid wsp:val=&quot;006A5EBF&quot;/&gt;&lt;wsp:rsid wsp:val=&quot;006A6A25&quot;/&gt;&lt;wsp:rsid wsp:val=&quot;006A7A4E&quot;/&gt;&lt;wsp:rsid wsp:val=&quot;006B2627&quot;/&gt;&lt;wsp:rsid wsp:val=&quot;006C1C48&quot;/&gt;&lt;wsp:rsid wsp:val=&quot;006D060A&quot;/&gt;&lt;wsp:rsid wsp:val=&quot;006D08B5&quot;/&gt;&lt;wsp:rsid wsp:val=&quot;006D6A88&quot;/&gt;&lt;wsp:rsid wsp:val=&quot;006E2598&quot;/&gt;&lt;wsp:rsid wsp:val=&quot;006E7033&quot;/&gt;&lt;wsp:rsid wsp:val=&quot;006E7B00&quot;/&gt;&lt;wsp:rsid wsp:val=&quot;006F3594&quot;/&gt;&lt;wsp:rsid wsp:val=&quot;006F4A45&quot;/&gt;&lt;wsp:rsid wsp:val=&quot;006F6378&quot;/&gt;&lt;wsp:rsid wsp:val=&quot;00704B68&quot;/&gt;&lt;wsp:rsid wsp:val=&quot;00705102&quot;/&gt;&lt;wsp:rsid wsp:val=&quot;00712204&quot;/&gt;&lt;wsp:rsid wsp:val=&quot;007126BE&quot;/&gt;&lt;wsp:rsid wsp:val=&quot;00714AD1&quot;/&gt;&lt;wsp:rsid wsp:val=&quot;0071707B&quot;/&gt;&lt;wsp:rsid wsp:val=&quot;00717AE4&quot;/&gt;&lt;wsp:rsid wsp:val=&quot;0072007C&quot;/&gt;&lt;wsp:rsid wsp:val=&quot;00723036&quot;/&gt;&lt;wsp:rsid wsp:val=&quot;00726A5E&quot;/&gt;&lt;wsp:rsid wsp:val=&quot;00734C45&quot;/&gt;&lt;wsp:rsid wsp:val=&quot;00735A9B&quot;/&gt;&lt;wsp:rsid wsp:val=&quot;00736086&quot;/&gt;&lt;wsp:rsid wsp:val=&quot;007431C7&quot;/&gt;&lt;wsp:rsid wsp:val=&quot;00743A37&quot;/&gt;&lt;wsp:rsid wsp:val=&quot;00745B86&quot;/&gt;&lt;wsp:rsid wsp:val=&quot;007662AF&quot;/&gt;&lt;wsp:rsid wsp:val=&quot;00766A34&quot;/&gt;&lt;wsp:rsid wsp:val=&quot;00767B6D&quot;/&gt;&lt;wsp:rsid wsp:val=&quot;0078308E&quot;/&gt;&lt;wsp:rsid wsp:val=&quot;00786AA9&quot;/&gt;&lt;wsp:rsid wsp:val=&quot;0079108C&quot;/&gt;&lt;wsp:rsid wsp:val=&quot;00791D2B&quot;/&gt;&lt;wsp:rsid wsp:val=&quot;00791FED&quot;/&gt;&lt;wsp:rsid wsp:val=&quot;00792CEA&quot;/&gt;&lt;wsp:rsid wsp:val=&quot;00794B7F&quot;/&gt;&lt;wsp:rsid wsp:val=&quot;007A4918&quot;/&gt;&lt;wsp:rsid wsp:val=&quot;007A4A14&quot;/&gt;&lt;wsp:rsid wsp:val=&quot;007A505E&quot;/&gt;&lt;wsp:rsid wsp:val=&quot;007A55D9&quot;/&gt;&lt;wsp:rsid wsp:val=&quot;007B012C&quot;/&gt;&lt;wsp:rsid wsp:val=&quot;007B54D7&quot;/&gt;&lt;wsp:rsid wsp:val=&quot;007B6C71&quot;/&gt;&lt;wsp:rsid wsp:val=&quot;007C1587&quot;/&gt;&lt;wsp:rsid wsp:val=&quot;007C1A3B&quot;/&gt;&lt;wsp:rsid wsp:val=&quot;007C2B08&quot;/&gt;&lt;wsp:rsid wsp:val=&quot;007C4704&quot;/&gt;&lt;wsp:rsid wsp:val=&quot;007C6510&quot;/&gt;&lt;wsp:rsid wsp:val=&quot;007D08AB&quot;/&gt;&lt;wsp:rsid wsp:val=&quot;007D34F1&quot;/&gt;&lt;wsp:rsid wsp:val=&quot;007D500B&quot;/&gt;&lt;wsp:rsid wsp:val=&quot;007D69DC&quot;/&gt;&lt;wsp:rsid wsp:val=&quot;007E08AB&quot;/&gt;&lt;wsp:rsid wsp:val=&quot;007E4528&quot;/&gt;&lt;wsp:rsid wsp:val=&quot;007E61C8&quot;/&gt;&lt;wsp:rsid wsp:val=&quot;007F332A&quot;/&gt;&lt;wsp:rsid wsp:val=&quot;007F622F&quot;/&gt;&lt;wsp:rsid wsp:val=&quot;00804A35&quot;/&gt;&lt;wsp:rsid wsp:val=&quot;00805C40&quot;/&gt;&lt;wsp:rsid wsp:val=&quot;008110EC&quot;/&gt;&lt;wsp:rsid wsp:val=&quot;00812396&quot;/&gt;&lt;wsp:rsid wsp:val=&quot;008215C6&quot;/&gt;&lt;wsp:rsid wsp:val=&quot;008430FF&quot;/&gt;&lt;wsp:rsid wsp:val=&quot;00843352&quot;/&gt;&lt;wsp:rsid wsp:val=&quot;00843CFC&quot;/&gt;&lt;wsp:rsid wsp:val=&quot;00851E55&quot;/&gt;&lt;wsp:rsid wsp:val=&quot;00862465&quot;/&gt;&lt;wsp:rsid wsp:val=&quot;00866C11&quot;/&gt;&lt;wsp:rsid wsp:val=&quot;00871DF3&quot;/&gt;&lt;wsp:rsid wsp:val=&quot;008727EC&quot;/&gt;&lt;wsp:rsid wsp:val=&quot;008765CC&quot;/&gt;&lt;wsp:rsid wsp:val=&quot;00880385&quot;/&gt;&lt;wsp:rsid wsp:val=&quot;00885500&quot;/&gt;&lt;wsp:rsid wsp:val=&quot;008875BA&quot;/&gt;&lt;wsp:rsid wsp:val=&quot;00890E0D&quot;/&gt;&lt;wsp:rsid wsp:val=&quot;0089253A&quot;/&gt;&lt;wsp:rsid wsp:val=&quot;008934B7&quot;/&gt;&lt;wsp:rsid wsp:val=&quot;0089569C&quot;/&gt;&lt;wsp:rsid wsp:val=&quot;008960D7&quot;/&gt;&lt;wsp:rsid wsp:val=&quot;008A097F&quot;/&gt;&lt;wsp:rsid wsp:val=&quot;008A1199&quot;/&gt;&lt;wsp:rsid wsp:val=&quot;008A18F8&quot;/&gt;&lt;wsp:rsid wsp:val=&quot;008B54F4&quot;/&gt;&lt;wsp:rsid wsp:val=&quot;008B7A64&quot;/&gt;&lt;wsp:rsid wsp:val=&quot;008C2B71&quot;/&gt;&lt;wsp:rsid wsp:val=&quot;008C38D9&quot;/&gt;&lt;wsp:rsid wsp:val=&quot;008C5F7A&quot;/&gt;&lt;wsp:rsid wsp:val=&quot;008D79A8&quot;/&gt;&lt;wsp:rsid wsp:val=&quot;008E342C&quot;/&gt;&lt;wsp:rsid wsp:val=&quot;008F0B97&quot;/&gt;&lt;wsp:rsid wsp:val=&quot;008F4E99&quot;/&gt;&lt;wsp:rsid wsp:val=&quot;00900F4B&quot;/&gt;&lt;wsp:rsid wsp:val=&quot;00902548&quot;/&gt;&lt;wsp:rsid wsp:val=&quot;0090320F&quot;/&gt;&lt;wsp:rsid wsp:val=&quot;009118DC&quot;/&gt;&lt;wsp:rsid wsp:val=&quot;00913DD9&quot;/&gt;&lt;wsp:rsid wsp:val=&quot;00916014&quot;/&gt;&lt;wsp:rsid wsp:val=&quot;009166A3&quot;/&gt;&lt;wsp:rsid wsp:val=&quot;00932495&quot;/&gt;&lt;wsp:rsid wsp:val=&quot;00954465&quot;/&gt;&lt;wsp:rsid wsp:val=&quot;00954B51&quot;/&gt;&lt;wsp:rsid wsp:val=&quot;00954BE8&quot;/&gt;&lt;wsp:rsid wsp:val=&quot;00955CCB&quot;/&gt;&lt;wsp:rsid wsp:val=&quot;0096775B&quot;/&gt;&lt;wsp:rsid wsp:val=&quot;00980C3E&quot;/&gt;&lt;wsp:rsid wsp:val=&quot;00985377&quot;/&gt;&lt;wsp:rsid wsp:val=&quot;0098621D&quot;/&gt;&lt;wsp:rsid wsp:val=&quot;009900FC&quot;/&gt;&lt;wsp:rsid wsp:val=&quot;0099154F&quot;/&gt;&lt;wsp:rsid wsp:val=&quot;00996C6D&quot;/&gt;&lt;wsp:rsid wsp:val=&quot;00996FF5&quot;/&gt;&lt;wsp:rsid wsp:val=&quot;00997687&quot;/&gt;&lt;wsp:rsid wsp:val=&quot;009A49E1&quot;/&gt;&lt;wsp:rsid wsp:val=&quot;009A5753&quot;/&gt;&lt;wsp:rsid wsp:val=&quot;009B2FE3&quot;/&gt;&lt;wsp:rsid wsp:val=&quot;009C6E38&quot;/&gt;&lt;wsp:rsid wsp:val=&quot;009D0EC9&quot;/&gt;&lt;wsp:rsid wsp:val=&quot;009D44DC&quot;/&gt;&lt;wsp:rsid wsp:val=&quot;009D4EDC&quot;/&gt;&lt;wsp:rsid wsp:val=&quot;009D6E14&quot;/&gt;&lt;wsp:rsid wsp:val=&quot;009E0883&quot;/&gt;&lt;wsp:rsid wsp:val=&quot;009E35D9&quot;/&gt;&lt;wsp:rsid wsp:val=&quot;009F16C7&quot;/&gt;&lt;wsp:rsid wsp:val=&quot;009F49A8&quot;/&gt;&lt;wsp:rsid wsp:val=&quot;009F6BB2&quot;/&gt;&lt;wsp:rsid wsp:val=&quot;009F7987&quot;/&gt;&lt;wsp:rsid wsp:val=&quot;00A00103&quot;/&gt;&lt;wsp:rsid wsp:val=&quot;00A024E6&quot;/&gt;&lt;wsp:rsid wsp:val=&quot;00A03ABE&quot;/&gt;&lt;wsp:rsid wsp:val=&quot;00A044B3&quot;/&gt;&lt;wsp:rsid wsp:val=&quot;00A0737C&quot;/&gt;&lt;wsp:rsid wsp:val=&quot;00A115BB&quot;/&gt;&lt;wsp:rsid wsp:val=&quot;00A13604&quot;/&gt;&lt;wsp:rsid wsp:val=&quot;00A16D93&quot;/&gt;&lt;wsp:rsid wsp:val=&quot;00A173EB&quot;/&gt;&lt;wsp:rsid wsp:val=&quot;00A17633&quot;/&gt;&lt;wsp:rsid wsp:val=&quot;00A21877&quot;/&gt;&lt;wsp:rsid wsp:val=&quot;00A262F1&quot;/&gt;&lt;wsp:rsid wsp:val=&quot;00A278C6&quot;/&gt;&lt;wsp:rsid wsp:val=&quot;00A33A91&quot;/&gt;&lt;wsp:rsid wsp:val=&quot;00A350B6&quot;/&gt;&lt;wsp:rsid wsp:val=&quot;00A353EA&quot;/&gt;&lt;wsp:rsid wsp:val=&quot;00A36157&quot;/&gt;&lt;wsp:rsid wsp:val=&quot;00A40A9E&quot;/&gt;&lt;wsp:rsid wsp:val=&quot;00A41EE3&quot;/&gt;&lt;wsp:rsid wsp:val=&quot;00A43A38&quot;/&gt;&lt;wsp:rsid wsp:val=&quot;00A4621C&quot;/&gt;&lt;wsp:rsid wsp:val=&quot;00A60A91&quot;/&gt;&lt;wsp:rsid wsp:val=&quot;00A661C2&quot;/&gt;&lt;wsp:rsid wsp:val=&quot;00A66C2D&quot;/&gt;&lt;wsp:rsid wsp:val=&quot;00A721E7&quot;/&gt;&lt;wsp:rsid wsp:val=&quot;00A7259D&quot;/&gt;&lt;wsp:rsid wsp:val=&quot;00A75696&quot;/&gt;&lt;wsp:rsid wsp:val=&quot;00A7685C&quot;/&gt;&lt;wsp:rsid wsp:val=&quot;00A82D2E&quot;/&gt;&lt;wsp:rsid wsp:val=&quot;00A84053&quot;/&gt;&lt;wsp:rsid wsp:val=&quot;00A900BE&quot;/&gt;&lt;wsp:rsid wsp:val=&quot;00A90BF8&quot;/&gt;&lt;wsp:rsid wsp:val=&quot;00A92613&quot;/&gt;&lt;wsp:rsid wsp:val=&quot;00AA562B&quot;/&gt;&lt;wsp:rsid wsp:val=&quot;00AA56C3&quot;/&gt;&lt;wsp:rsid wsp:val=&quot;00AB3714&quot;/&gt;&lt;wsp:rsid wsp:val=&quot;00AB3AEA&quot;/&gt;&lt;wsp:rsid wsp:val=&quot;00AB5360&quot;/&gt;&lt;wsp:rsid wsp:val=&quot;00AC03A5&quot;/&gt;&lt;wsp:rsid wsp:val=&quot;00AC44D3&quot;/&gt;&lt;wsp:rsid wsp:val=&quot;00AC69A9&quot;/&gt;&lt;wsp:rsid wsp:val=&quot;00AC6D18&quot;/&gt;&lt;wsp:rsid wsp:val=&quot;00AD452E&quot;/&gt;&lt;wsp:rsid wsp:val=&quot;00AE070D&quot;/&gt;&lt;wsp:rsid wsp:val=&quot;00AE201D&quot;/&gt;&lt;wsp:rsid wsp:val=&quot;00AE310D&quot;/&gt;&lt;wsp:rsid wsp:val=&quot;00AE446B&quot;/&gt;&lt;wsp:rsid wsp:val=&quot;00AE7A4C&quot;/&gt;&lt;wsp:rsid wsp:val=&quot;00AF143C&quot;/&gt;&lt;wsp:rsid wsp:val=&quot;00AF24E4&quot;/&gt;&lt;wsp:rsid wsp:val=&quot;00AF26EE&quot;/&gt;&lt;wsp:rsid wsp:val=&quot;00AF5427&quot;/&gt;&lt;wsp:rsid wsp:val=&quot;00B046A4&quot;/&gt;&lt;wsp:rsid wsp:val=&quot;00B06C81&quot;/&gt;&lt;wsp:rsid wsp:val=&quot;00B171C9&quot;/&gt;&lt;wsp:rsid wsp:val=&quot;00B17E16&quot;/&gt;&lt;wsp:rsid wsp:val=&quot;00B23D9F&quot;/&gt;&lt;wsp:rsid wsp:val=&quot;00B34DB7&quot;/&gt;&lt;wsp:rsid wsp:val=&quot;00B37775&quot;/&gt;&lt;wsp:rsid wsp:val=&quot;00B403F9&quot;/&gt;&lt;wsp:rsid wsp:val=&quot;00B41B21&quot;/&gt;&lt;wsp:rsid wsp:val=&quot;00B4237A&quot;/&gt;&lt;wsp:rsid wsp:val=&quot;00B43DC5&quot;/&gt;&lt;wsp:rsid wsp:val=&quot;00B45DBD&quot;/&gt;&lt;wsp:rsid wsp:val=&quot;00B46DFD&quot;/&gt;&lt;wsp:rsid wsp:val=&quot;00B53DC0&quot;/&gt;&lt;wsp:rsid wsp:val=&quot;00B549C8&quot;/&gt;&lt;wsp:rsid wsp:val=&quot;00B5706D&quot;/&gt;&lt;wsp:rsid wsp:val=&quot;00B62811&quot;/&gt;&lt;wsp:rsid wsp:val=&quot;00B62A7D&quot;/&gt;&lt;wsp:rsid wsp:val=&quot;00B648CE&quot;/&gt;&lt;wsp:rsid wsp:val=&quot;00B66DCF&quot;/&gt;&lt;wsp:rsid wsp:val=&quot;00B73A9D&quot;/&gt;&lt;wsp:rsid wsp:val=&quot;00B74372&quot;/&gt;&lt;wsp:rsid wsp:val=&quot;00B76F96&quot;/&gt;&lt;wsp:rsid wsp:val=&quot;00B77774&quot;/&gt;&lt;wsp:rsid wsp:val=&quot;00B90207&quot;/&gt;&lt;wsp:rsid wsp:val=&quot;00B91204&quot;/&gt;&lt;wsp:rsid wsp:val=&quot;00BA0721&quot;/&gt;&lt;wsp:rsid wsp:val=&quot;00BA1248&quot;/&gt;&lt;wsp:rsid wsp:val=&quot;00BA558A&quot;/&gt;&lt;wsp:rsid wsp:val=&quot;00BA65BA&quot;/&gt;&lt;wsp:rsid wsp:val=&quot;00BB7EA9&quot;/&gt;&lt;wsp:rsid wsp:val=&quot;00BC35F9&quot;/&gt;&lt;wsp:rsid wsp:val=&quot;00BC6C13&quot;/&gt;&lt;wsp:rsid wsp:val=&quot;00BD4660&quot;/&gt;&lt;wsp:rsid wsp:val=&quot;00BE3DE1&quot;/&gt;&lt;wsp:rsid wsp:val=&quot;00BE496B&quot;/&gt;&lt;wsp:rsid wsp:val=&quot;00BE77BC&quot;/&gt;&lt;wsp:rsid wsp:val=&quot;00BF0E70&quot;/&gt;&lt;wsp:rsid wsp:val=&quot;00BF19F1&quot;/&gt;&lt;wsp:rsid wsp:val=&quot;00BF1E58&quot;/&gt;&lt;wsp:rsid wsp:val=&quot;00BF6D9E&quot;/&gt;&lt;wsp:rsid wsp:val=&quot;00C00D2E&quot;/&gt;&lt;wsp:rsid wsp:val=&quot;00C03FD0&quot;/&gt;&lt;wsp:rsid wsp:val=&quot;00C04D28&quot;/&gt;&lt;wsp:rsid wsp:val=&quot;00C14752&quot;/&gt;&lt;wsp:rsid wsp:val=&quot;00C148AA&quot;/&gt;&lt;wsp:rsid wsp:val=&quot;00C20434&quot;/&gt;&lt;wsp:rsid wsp:val=&quot;00C20E75&quot;/&gt;&lt;wsp:rsid wsp:val=&quot;00C2168B&quot;/&gt;&lt;wsp:rsid wsp:val=&quot;00C2445C&quot;/&gt;&lt;wsp:rsid wsp:val=&quot;00C31CCB&quot;/&gt;&lt;wsp:rsid wsp:val=&quot;00C3554C&quot;/&gt;&lt;wsp:rsid wsp:val=&quot;00C379EE&quot;/&gt;&lt;wsp:rsid wsp:val=&quot;00C43FBE&quot;/&gt;&lt;wsp:rsid wsp:val=&quot;00C44810&quot;/&gt;&lt;wsp:rsid wsp:val=&quot;00C57E01&quot;/&gt;&lt;wsp:rsid wsp:val=&quot;00C60BAC&quot;/&gt;&lt;wsp:rsid wsp:val=&quot;00C656B3&quot;/&gt;&lt;wsp:rsid wsp:val=&quot;00C65CB6&quot;/&gt;&lt;wsp:rsid wsp:val=&quot;00C65D2D&quot;/&gt;&lt;wsp:rsid wsp:val=&quot;00C7260A&quot;/&gt;&lt;wsp:rsid wsp:val=&quot;00C73042&quot;/&gt;&lt;wsp:rsid wsp:val=&quot;00C77F72&quot;/&gt;&lt;wsp:rsid wsp:val=&quot;00C9082A&quot;/&gt;&lt;wsp:rsid wsp:val=&quot;00C93D17&quot;/&gt;&lt;wsp:rsid wsp:val=&quot;00C950A7&quot;/&gt;&lt;wsp:rsid wsp:val=&quot;00C97A71&quot;/&gt;&lt;wsp:rsid wsp:val=&quot;00CA09E9&quot;/&gt;&lt;wsp:rsid wsp:val=&quot;00CB3A0E&quot;/&gt;&lt;wsp:rsid wsp:val=&quot;00CB6D19&quot;/&gt;&lt;wsp:rsid wsp:val=&quot;00CC199F&quot;/&gt;&lt;wsp:rsid wsp:val=&quot;00CC6A5C&quot;/&gt;&lt;wsp:rsid wsp:val=&quot;00CD376E&quot;/&gt;&lt;wsp:rsid wsp:val=&quot;00CD4A4D&quot;/&gt;&lt;wsp:rsid wsp:val=&quot;00CD6FB5&quot;/&gt;&lt;wsp:rsid wsp:val=&quot;00CD73C3&quot;/&gt;&lt;wsp:rsid wsp:val=&quot;00CE0635&quot;/&gt;&lt;wsp:rsid wsp:val=&quot;00CF0D55&quot;/&gt;&lt;wsp:rsid wsp:val=&quot;00CF275E&quot;/&gt;&lt;wsp:rsid wsp:val=&quot;00D01A48&quot;/&gt;&lt;wsp:rsid wsp:val=&quot;00D02952&quot;/&gt;&lt;wsp:rsid wsp:val=&quot;00D05898&quot;/&gt;&lt;wsp:rsid wsp:val=&quot;00D07A9B&quot;/&gt;&lt;wsp:rsid wsp:val=&quot;00D2161A&quot;/&gt;&lt;wsp:rsid wsp:val=&quot;00D321C3&quot;/&gt;&lt;wsp:rsid wsp:val=&quot;00D3562B&quot;/&gt;&lt;wsp:rsid wsp:val=&quot;00D3731C&quot;/&gt;&lt;wsp:rsid wsp:val=&quot;00D42C89&quot;/&gt;&lt;wsp:rsid wsp:val=&quot;00D47476&quot;/&gt;&lt;wsp:rsid wsp:val=&quot;00D50DCD&quot;/&gt;&lt;wsp:rsid wsp:val=&quot;00D54EA0&quot;/&gt;&lt;wsp:rsid wsp:val=&quot;00D60DF9&quot;/&gt;&lt;wsp:rsid wsp:val=&quot;00D61649&quot;/&gt;&lt;wsp:rsid wsp:val=&quot;00D642D2&quot;/&gt;&lt;wsp:rsid wsp:val=&quot;00D66D42&quot;/&gt;&lt;wsp:rsid wsp:val=&quot;00D7150A&quot;/&gt;&lt;wsp:rsid wsp:val=&quot;00D733A2&quot;/&gt;&lt;wsp:rsid wsp:val=&quot;00D81608&quot;/&gt;&lt;wsp:rsid wsp:val=&quot;00D8307E&quot;/&gt;&lt;wsp:rsid wsp:val=&quot;00D84782&quot;/&gt;&lt;wsp:rsid wsp:val=&quot;00D86A6D&quot;/&gt;&lt;wsp:rsid wsp:val=&quot;00D90B5A&quot;/&gt;&lt;wsp:rsid wsp:val=&quot;00D97363&quot;/&gt;&lt;wsp:rsid wsp:val=&quot;00DA53AE&quot;/&gt;&lt;wsp:rsid wsp:val=&quot;00DB1B06&quot;/&gt;&lt;wsp:rsid wsp:val=&quot;00DB1C86&quot;/&gt;&lt;wsp:rsid wsp:val=&quot;00DB3C73&quot;/&gt;&lt;wsp:rsid wsp:val=&quot;00DC3676&quot;/&gt;&lt;wsp:rsid wsp:val=&quot;00DC3B26&quot;/&gt;&lt;wsp:rsid wsp:val=&quot;00DC7A52&quot;/&gt;&lt;wsp:rsid wsp:val=&quot;00DD31D1&quot;/&gt;&lt;wsp:rsid wsp:val=&quot;00DD4C02&quot;/&gt;&lt;wsp:rsid wsp:val=&quot;00DD5379&quot;/&gt;&lt;wsp:rsid wsp:val=&quot;00DD7941&quot;/&gt;&lt;wsp:rsid wsp:val=&quot;00DE0A7C&quot;/&gt;&lt;wsp:rsid wsp:val=&quot;00DE0E03&quot;/&gt;&lt;wsp:rsid wsp:val=&quot;00DE1128&quot;/&gt;&lt;wsp:rsid wsp:val=&quot;00DE18B0&quot;/&gt;&lt;wsp:rsid wsp:val=&quot;00DE3C62&quot;/&gt;&lt;wsp:rsid wsp:val=&quot;00DF766A&quot;/&gt;&lt;wsp:rsid wsp:val=&quot;00E03C1F&quot;/&gt;&lt;wsp:rsid wsp:val=&quot;00E03EA6&quot;/&gt;&lt;wsp:rsid wsp:val=&quot;00E109A0&quot;/&gt;&lt;wsp:rsid wsp:val=&quot;00E11ADF&quot;/&gt;&lt;wsp:rsid wsp:val=&quot;00E120C0&quot;/&gt;&lt;wsp:rsid wsp:val=&quot;00E13EEC&quot;/&gt;&lt;wsp:rsid wsp:val=&quot;00E3485B&quot;/&gt;&lt;wsp:rsid wsp:val=&quot;00E4729E&quot;/&gt;&lt;wsp:rsid wsp:val=&quot;00E47B43&quot;/&gt;&lt;wsp:rsid wsp:val=&quot;00E62577&quot;/&gt;&lt;wsp:rsid wsp:val=&quot;00E72A01&quot;/&gt;&lt;wsp:rsid wsp:val=&quot;00E72CBC&quot;/&gt;&lt;wsp:rsid wsp:val=&quot;00E74ED1&quot;/&gt;&lt;wsp:rsid wsp:val=&quot;00E8117F&quot;/&gt;&lt;wsp:rsid wsp:val=&quot;00E8464E&quot;/&gt;&lt;wsp:rsid wsp:val=&quot;00E86118&quot;/&gt;&lt;wsp:rsid wsp:val=&quot;00E90355&quot;/&gt;&lt;wsp:rsid wsp:val=&quot;00E90D71&quot;/&gt;&lt;wsp:rsid wsp:val=&quot;00E91FA9&quot;/&gt;&lt;wsp:rsid wsp:val=&quot;00E949FA&quot;/&gt;&lt;wsp:rsid wsp:val=&quot;00EA285E&quot;/&gt;&lt;wsp:rsid wsp:val=&quot;00EA3A55&quot;/&gt;&lt;wsp:rsid wsp:val=&quot;00EB5792&quot;/&gt;&lt;wsp:rsid wsp:val=&quot;00EB5DF8&quot;/&gt;&lt;wsp:rsid wsp:val=&quot;00EB7EFB&quot;/&gt;&lt;wsp:rsid wsp:val=&quot;00EC040F&quot;/&gt;&lt;wsp:rsid wsp:val=&quot;00EC25FF&quot;/&gt;&lt;wsp:rsid wsp:val=&quot;00EC3B71&quot;/&gt;&lt;wsp:rsid wsp:val=&quot;00ED5AE4&quot;/&gt;&lt;wsp:rsid wsp:val=&quot;00EF0036&quot;/&gt;&lt;wsp:rsid wsp:val=&quot;00EF0C2C&quot;/&gt;&lt;wsp:rsid wsp:val=&quot;00EF129D&quot;/&gt;&lt;wsp:rsid wsp:val=&quot;00EF2AC0&quot;/&gt;&lt;wsp:rsid wsp:val=&quot;00EF5AE7&quot;/&gt;&lt;wsp:rsid wsp:val=&quot;00EF6BF4&quot;/&gt;&lt;wsp:rsid wsp:val=&quot;00EF7BFE&quot;/&gt;&lt;wsp:rsid wsp:val=&quot;00F01617&quot;/&gt;&lt;wsp:rsid wsp:val=&quot;00F01B20&quot;/&gt;&lt;wsp:rsid wsp:val=&quot;00F05F6F&quot;/&gt;&lt;wsp:rsid wsp:val=&quot;00F21129&quot;/&gt;&lt;wsp:rsid wsp:val=&quot;00F22529&quot;/&gt;&lt;wsp:rsid wsp:val=&quot;00F23075&quot;/&gt;&lt;wsp:rsid wsp:val=&quot;00F328CF&quot;/&gt;&lt;wsp:rsid wsp:val=&quot;00F339DC&quot;/&gt;&lt;wsp:rsid wsp:val=&quot;00F35D2F&quot;/&gt;&lt;wsp:rsid wsp:val=&quot;00F372EE&quot;/&gt;&lt;wsp:rsid wsp:val=&quot;00F37B1A&quot;/&gt;&lt;wsp:rsid wsp:val=&quot;00F422BE&quot;/&gt;&lt;wsp:rsid wsp:val=&quot;00F43838&quot;/&gt;&lt;wsp:rsid wsp:val=&quot;00F442E2&quot;/&gt;&lt;wsp:rsid wsp:val=&quot;00F47CC1&quot;/&gt;&lt;wsp:rsid wsp:val=&quot;00F52134&quot;/&gt;&lt;wsp:rsid wsp:val=&quot;00F55CF3&quot;/&gt;&lt;wsp:rsid wsp:val=&quot;00F6215E&quot;/&gt;&lt;wsp:rsid wsp:val=&quot;00F6493D&quot;/&gt;&lt;wsp:rsid wsp:val=&quot;00F651B0&quot;/&gt;&lt;wsp:rsid wsp:val=&quot;00F73ABC&quot;/&gt;&lt;wsp:rsid wsp:val=&quot;00F834EA&quot;/&gt;&lt;wsp:rsid wsp:val=&quot;00F85639&quot;/&gt;&lt;wsp:rsid wsp:val=&quot;00F908BB&quot;/&gt;&lt;wsp:rsid wsp:val=&quot;00F90C85&quot;/&gt;&lt;wsp:rsid wsp:val=&quot;00F93133&quot;/&gt;&lt;wsp:rsid wsp:val=&quot;00F93CC0&quot;/&gt;&lt;wsp:rsid wsp:val=&quot;00F96B4F&quot;/&gt;&lt;wsp:rsid wsp:val=&quot;00FA1179&quot;/&gt;&lt;wsp:rsid wsp:val=&quot;00FA32B3&quot;/&gt;&lt;wsp:rsid wsp:val=&quot;00FA3F8C&quot;/&gt;&lt;wsp:rsid wsp:val=&quot;00FA734D&quot;/&gt;&lt;wsp:rsid wsp:val=&quot;00FB5599&quot;/&gt;&lt;wsp:rsid wsp:val=&quot;00FB668B&quot;/&gt;&lt;wsp:rsid wsp:val=&quot;00FC45D7&quot;/&gt;&lt;wsp:rsid wsp:val=&quot;00FC49F1&quot;/&gt;&lt;wsp:rsid wsp:val=&quot;00FC61DB&quot;/&gt;&lt;wsp:rsid wsp:val=&quot;00FD49ED&quot;/&gt;&lt;wsp:rsid wsp:val=&quot;00FD590B&quot;/&gt;&lt;wsp:rsid wsp:val=&quot;00FD5F23&quot;/&gt;&lt;wsp:rsid wsp:val=&quot;00FD602E&quot;/&gt;&lt;wsp:rsid wsp:val=&quot;00FE4457&quot;/&gt;&lt;wsp:rsid wsp:val=&quot;00FE5FF0&quot;/&gt;&lt;wsp:rsid wsp:val=&quot;00FE6C4C&quot;/&gt;&lt;wsp:rsid wsp:val=&quot;00FF7AEA&quot;/&gt;&lt;/wsp:rsids&gt;&lt;/w:docPr&gt;&lt;w:body&gt;&lt;w:p wsp:rsidR=&quot;00000000&quot; wsp:rsidRDefault=&quot;004316EC&quot;&gt;&lt;m:oMathPara&gt;&lt;m:oMath&gt;&lt;m:sSub&gt;&lt;m:sSubPr&gt;&lt;m:ctrlPr&gt;&lt;w:rPr&gt;&lt;w:rFonts w:ascii=&quot;Cambria Math&quot; w:h-ansi=&quot;Cambria Math&quot;/&gt;&lt;wx:font wx:val=&quot;Cambria Math&quot;/&gt;&lt;w:i/&gt;&lt;w:sz-cs w:val=&quot;28&quot;/&gt;&lt;/w:rPr&gt;&lt;/m:ctrlPr&gt;&lt;/m:sSubPr&gt;&lt;m:e&gt;&lt;m:r&gt;&lt;w:rPr&gt;&lt;w:rFonts w:ascii=&quot;Cambria Math&quot; w:h-ansi=&quot;Cambria Math&quot;/&gt;&lt;wx:font wx:val=&quot;Cambria Math&quot;/&gt;&lt;w:i/&gt;&lt;w:sz-cs w:val=&quot;28&quot;/&gt;&lt;/w:rPr&gt;&lt;m:t&gt;K&lt;/m:t&gt;&lt;/m:r&gt;&lt;/m:e&gt;&lt;m:sub&gt;&lt;m:r&gt;&lt;w:rPr&gt;&lt;w:rFonts w:ascii=&quot;Cambria Math&quot; w:h-ansi=&quot;Cambria Math&quot;/&gt;&lt;wx:font wx:val=&quot;Cambria Math&quot;/&gt;&lt;w:i/&gt;&lt;w:sz-cs w:val=&quot;28&quot;/&gt;&lt;/w:rPr&gt;&lt;m:t&gt;?  &lt;/m:t&gt;&lt;/m:r&gt;&lt;/m:sub&gt;&lt;/m:sSub&gt;&lt;m:r&gt;&lt;w:rPr&gt;&lt;w:rFonts w:ascii=&quot;Cambria Math&quot; w:h-ansi=&quot;Cambria Math&quot;/&gt;&lt;wx:font wx:val=&quot;Cambria Math&quot;/&gt;&lt;w:i/&gt;&lt;w:sz-cs w:val=&quot;28&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2E1B6C">
              <w:rPr>
                <w:rFonts w:ascii="Arial" w:hAnsi="Arial" w:cs="Arial"/>
                <w:sz w:val="28"/>
                <w:szCs w:val="28"/>
              </w:rPr>
              <w:instrText xml:space="preserve"> </w:instrText>
            </w:r>
            <w:r w:rsidRPr="002E1B6C">
              <w:rPr>
                <w:rFonts w:ascii="Arial" w:hAnsi="Arial" w:cs="Arial"/>
                <w:sz w:val="28"/>
                <w:szCs w:val="28"/>
              </w:rPr>
              <w:fldChar w:fldCharType="separate"/>
            </w:r>
            <w:r w:rsidR="00947A28">
              <w:pict>
                <v:shape id="_x0000_i1037" type="#_x0000_t75" style="width:39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hyphenationZone w:val=&quot;357&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10363&quot;/&gt;&lt;wsp:rsid wsp:val=&quot;00003CE5&quot;/&gt;&lt;wsp:rsid wsp:val=&quot;00006C82&quot;/&gt;&lt;wsp:rsid wsp:val=&quot;000155B3&quot;/&gt;&lt;wsp:rsid wsp:val=&quot;0001752B&quot;/&gt;&lt;wsp:rsid wsp:val=&quot;000228C2&quot;/&gt;&lt;wsp:rsid wsp:val=&quot;00040674&quot;/&gt;&lt;wsp:rsid wsp:val=&quot;0004120C&quot;/&gt;&lt;wsp:rsid wsp:val=&quot;00046C4A&quot;/&gt;&lt;wsp:rsid wsp:val=&quot;000515F9&quot;/&gt;&lt;wsp:rsid wsp:val=&quot;000573CF&quot;/&gt;&lt;wsp:rsid wsp:val=&quot;00061F05&quot;/&gt;&lt;wsp:rsid wsp:val=&quot;0006212A&quot;/&gt;&lt;wsp:rsid wsp:val=&quot;000640D7&quot;/&gt;&lt;wsp:rsid wsp:val=&quot;000737C7&quot;/&gt;&lt;wsp:rsid wsp:val=&quot;00073C31&quot;/&gt;&lt;wsp:rsid wsp:val=&quot;0007508C&quot;/&gt;&lt;wsp:rsid wsp:val=&quot;0007521E&quot;/&gt;&lt;wsp:rsid wsp:val=&quot;000839BD&quot;/&gt;&lt;wsp:rsid wsp:val=&quot;000847A5&quot;/&gt;&lt;wsp:rsid wsp:val=&quot;00084F9E&quot;/&gt;&lt;wsp:rsid wsp:val=&quot;00091401&quot;/&gt;&lt;wsp:rsid wsp:val=&quot;00092701&quot;/&gt;&lt;wsp:rsid wsp:val=&quot;00092CC4&quot;/&gt;&lt;wsp:rsid wsp:val=&quot;00096378&quot;/&gt;&lt;wsp:rsid wsp:val=&quot;0009771B&quot;/&gt;&lt;wsp:rsid wsp:val=&quot;000A06D6&quot;/&gt;&lt;wsp:rsid wsp:val=&quot;000A186C&quot;/&gt;&lt;wsp:rsid wsp:val=&quot;000A6E3F&quot;/&gt;&lt;wsp:rsid wsp:val=&quot;000B0655&quot;/&gt;&lt;wsp:rsid wsp:val=&quot;000B1556&quot;/&gt;&lt;wsp:rsid wsp:val=&quot;000B4CC1&quot;/&gt;&lt;wsp:rsid wsp:val=&quot;000B5A76&quot;/&gt;&lt;wsp:rsid wsp:val=&quot;000C1452&quot;/&gt;&lt;wsp:rsid wsp:val=&quot;000C23E1&quot;/&gt;&lt;wsp:rsid wsp:val=&quot;000C4A2A&quot;/&gt;&lt;wsp:rsid wsp:val=&quot;000D280A&quot;/&gt;&lt;wsp:rsid wsp:val=&quot;000D6EA5&quot;/&gt;&lt;wsp:rsid wsp:val=&quot;000D71AC&quot;/&gt;&lt;wsp:rsid wsp:val=&quot;000D753C&quot;/&gt;&lt;wsp:rsid wsp:val=&quot;000D79D6&quot;/&gt;&lt;wsp:rsid wsp:val=&quot;000E4F83&quot;/&gt;&lt;wsp:rsid wsp:val=&quot;000E795F&quot;/&gt;&lt;wsp:rsid wsp:val=&quot;001100C1&quot;/&gt;&lt;wsp:rsid wsp:val=&quot;00111305&quot;/&gt;&lt;wsp:rsid wsp:val=&quot;00116BFB&quot;/&gt;&lt;wsp:rsid wsp:val=&quot;00120F7E&quot;/&gt;&lt;wsp:rsid wsp:val=&quot;00123D0A&quot;/&gt;&lt;wsp:rsid wsp:val=&quot;00130C24&quot;/&gt;&lt;wsp:rsid wsp:val=&quot;001330D3&quot;/&gt;&lt;wsp:rsid wsp:val=&quot;00134CDF&quot;/&gt;&lt;wsp:rsid wsp:val=&quot;00137A71&quot;/&gt;&lt;wsp:rsid wsp:val=&quot;001524A0&quot;/&gt;&lt;wsp:rsid wsp:val=&quot;00152FD7&quot;/&gt;&lt;wsp:rsid wsp:val=&quot;00154232&quot;/&gt;&lt;wsp:rsid wsp:val=&quot;001638B7&quot;/&gt;&lt;wsp:rsid wsp:val=&quot;001641EA&quot;/&gt;&lt;wsp:rsid wsp:val=&quot;001650A4&quot;/&gt;&lt;wsp:rsid wsp:val=&quot;00171B2E&quot;/&gt;&lt;wsp:rsid wsp:val=&quot;001755D4&quot;/&gt;&lt;wsp:rsid wsp:val=&quot;00182FF2&quot;/&gt;&lt;wsp:rsid wsp:val=&quot;0019303A&quot;/&gt;&lt;wsp:rsid wsp:val=&quot;00195951&quot;/&gt;&lt;wsp:rsid wsp:val=&quot;00195CEC&quot;/&gt;&lt;wsp:rsid wsp:val=&quot;001969EF&quot;/&gt;&lt;wsp:rsid wsp:val=&quot;001A05A3&quot;/&gt;&lt;wsp:rsid wsp:val=&quot;001A2FAD&quot;/&gt;&lt;wsp:rsid wsp:val=&quot;001A392E&quot;/&gt;&lt;wsp:rsid wsp:val=&quot;001A519B&quot;/&gt;&lt;wsp:rsid wsp:val=&quot;001A5587&quot;/&gt;&lt;wsp:rsid wsp:val=&quot;001A586E&quot;/&gt;&lt;wsp:rsid wsp:val=&quot;001B192D&quot;/&gt;&lt;wsp:rsid wsp:val=&quot;001B3446&quot;/&gt;&lt;wsp:rsid wsp:val=&quot;001C0DF3&quot;/&gt;&lt;wsp:rsid wsp:val=&quot;001C10B9&quot;/&gt;&lt;wsp:rsid wsp:val=&quot;001C1D82&quot;/&gt;&lt;wsp:rsid wsp:val=&quot;001E465A&quot;/&gt;&lt;wsp:rsid wsp:val=&quot;001E7BAB&quot;/&gt;&lt;wsp:rsid wsp:val=&quot;001F496E&quot;/&gt;&lt;wsp:rsid wsp:val=&quot;001F731C&quot;/&gt;&lt;wsp:rsid wsp:val=&quot;00205850&quot;/&gt;&lt;wsp:rsid wsp:val=&quot;002069FA&quot;/&gt;&lt;wsp:rsid wsp:val=&quot;00211132&quot;/&gt;&lt;wsp:rsid wsp:val=&quot;00213E89&quot;/&gt;&lt;wsp:rsid wsp:val=&quot;00214059&quot;/&gt;&lt;wsp:rsid wsp:val=&quot;002166E1&quot;/&gt;&lt;wsp:rsid wsp:val=&quot;0021784A&quot;/&gt;&lt;wsp:rsid wsp:val=&quot;00231394&quot;/&gt;&lt;wsp:rsid wsp:val=&quot;00232892&quot;/&gt;&lt;wsp:rsid wsp:val=&quot;00235E0D&quot;/&gt;&lt;wsp:rsid wsp:val=&quot;00237066&quot;/&gt;&lt;wsp:rsid wsp:val=&quot;00237938&quot;/&gt;&lt;wsp:rsid wsp:val=&quot;002422E0&quot;/&gt;&lt;wsp:rsid wsp:val=&quot;0024260D&quot;/&gt;&lt;wsp:rsid wsp:val=&quot;00242725&quot;/&gt;&lt;wsp:rsid wsp:val=&quot;00242E16&quot;/&gt;&lt;wsp:rsid wsp:val=&quot;002468E0&quot;/&gt;&lt;wsp:rsid wsp:val=&quot;00256503&quot;/&gt;&lt;wsp:rsid wsp:val=&quot;00261342&quot;/&gt;&lt;wsp:rsid wsp:val=&quot;00262B52&quot;/&gt;&lt;wsp:rsid wsp:val=&quot;00262F97&quot;/&gt;&lt;wsp:rsid wsp:val=&quot;00275097&quot;/&gt;&lt;wsp:rsid wsp:val=&quot;00275DF4&quot;/&gt;&lt;wsp:rsid wsp:val=&quot;00285316&quot;/&gt;&lt;wsp:rsid wsp:val=&quot;0028553B&quot;/&gt;&lt;wsp:rsid wsp:val=&quot;00286D89&quot;/&gt;&lt;wsp:rsid wsp:val=&quot;00291F49&quot;/&gt;&lt;wsp:rsid wsp:val=&quot;00292B5D&quot;/&gt;&lt;wsp:rsid wsp:val=&quot;002A10A3&quot;/&gt;&lt;wsp:rsid wsp:val=&quot;002A6C1A&quot;/&gt;&lt;wsp:rsid wsp:val=&quot;002A717E&quot;/&gt;&lt;wsp:rsid wsp:val=&quot;002A7BAB&quot;/&gt;&lt;wsp:rsid wsp:val=&quot;002B2EDC&quot;/&gt;&lt;wsp:rsid wsp:val=&quot;002B5350&quot;/&gt;&lt;wsp:rsid wsp:val=&quot;002B62E3&quot;/&gt;&lt;wsp:rsid wsp:val=&quot;002B631B&quot;/&gt;&lt;wsp:rsid wsp:val=&quot;002C395B&quot;/&gt;&lt;wsp:rsid wsp:val=&quot;002C7503&quot;/&gt;&lt;wsp:rsid wsp:val=&quot;002D151E&quot;/&gt;&lt;wsp:rsid wsp:val=&quot;002D2D81&quot;/&gt;&lt;wsp:rsid wsp:val=&quot;002D5152&quot;/&gt;&lt;wsp:rsid wsp:val=&quot;002D5980&quot;/&gt;&lt;wsp:rsid wsp:val=&quot;002D6B64&quot;/&gt;&lt;wsp:rsid wsp:val=&quot;002D6BD0&quot;/&gt;&lt;wsp:rsid wsp:val=&quot;002D705A&quot;/&gt;&lt;wsp:rsid wsp:val=&quot;002E63AD&quot;/&gt;&lt;wsp:rsid wsp:val=&quot;00300D94&quot;/&gt;&lt;wsp:rsid wsp:val=&quot;00301725&quot;/&gt;&lt;wsp:rsid wsp:val=&quot;003024E9&quot;/&gt;&lt;wsp:rsid wsp:val=&quot;003074E3&quot;/&gt;&lt;wsp:rsid wsp:val=&quot;00325E06&quot;/&gt;&lt;wsp:rsid wsp:val=&quot;00325FB2&quot;/&gt;&lt;wsp:rsid wsp:val=&quot;0032752D&quot;/&gt;&lt;wsp:rsid wsp:val=&quot;00332C64&quot;/&gt;&lt;wsp:rsid wsp:val=&quot;0033467D&quot;/&gt;&lt;wsp:rsid wsp:val=&quot;00335D32&quot;/&gt;&lt;wsp:rsid wsp:val=&quot;0034039F&quot;/&gt;&lt;wsp:rsid wsp:val=&quot;00352981&quot;/&gt;&lt;wsp:rsid wsp:val=&quot;00355CAF&quot;/&gt;&lt;wsp:rsid wsp:val=&quot;00355ED1&quot;/&gt;&lt;wsp:rsid wsp:val=&quot;00376DA6&quot;/&gt;&lt;wsp:rsid wsp:val=&quot;0038302D&quot;/&gt;&lt;wsp:rsid wsp:val=&quot;0038433F&quot;/&gt;&lt;wsp:rsid wsp:val=&quot;0038585F&quot;/&gt;&lt;wsp:rsid wsp:val=&quot;00385E2C&quot;/&gt;&lt;wsp:rsid wsp:val=&quot;00395859&quot;/&gt;&lt;wsp:rsid wsp:val=&quot;003966DE&quot;/&gt;&lt;wsp:rsid wsp:val=&quot;003971CC&quot;/&gt;&lt;wsp:rsid wsp:val=&quot;00397B80&quot;/&gt;&lt;wsp:rsid wsp:val=&quot;003A2B85&quot;/&gt;&lt;wsp:rsid wsp:val=&quot;003A5A76&quot;/&gt;&lt;wsp:rsid wsp:val=&quot;003B0950&quot;/&gt;&lt;wsp:rsid wsp:val=&quot;003B1597&quot;/&gt;&lt;wsp:rsid wsp:val=&quot;003B5B44&quot;/&gt;&lt;wsp:rsid wsp:val=&quot;003B649F&quot;/&gt;&lt;wsp:rsid wsp:val=&quot;003C3C70&quot;/&gt;&lt;wsp:rsid wsp:val=&quot;003C4BCA&quot;/&gt;&lt;wsp:rsid wsp:val=&quot;003C611D&quot;/&gt;&lt;wsp:rsid wsp:val=&quot;003D1D29&quot;/&gt;&lt;wsp:rsid wsp:val=&quot;003D24CF&quot;/&gt;&lt;wsp:rsid wsp:val=&quot;003D51F3&quot;/&gt;&lt;wsp:rsid wsp:val=&quot;003E0C39&quot;/&gt;&lt;wsp:rsid wsp:val=&quot;003E0CFB&quot;/&gt;&lt;wsp:rsid wsp:val=&quot;003F08FD&quot;/&gt;&lt;wsp:rsid wsp:val=&quot;003F2649&quot;/&gt;&lt;wsp:rsid wsp:val=&quot;003F3910&quot;/&gt;&lt;wsp:rsid wsp:val=&quot;003F5464&quot;/&gt;&lt;wsp:rsid wsp:val=&quot;003F55BF&quot;/&gt;&lt;wsp:rsid wsp:val=&quot;003F5682&quot;/&gt;&lt;wsp:rsid wsp:val=&quot;003F5F14&quot;/&gt;&lt;wsp:rsid wsp:val=&quot;00403E38&quot;/&gt;&lt;wsp:rsid wsp:val=&quot;00410363&quot;/&gt;&lt;wsp:rsid wsp:val=&quot;004122DD&quot;/&gt;&lt;wsp:rsid wsp:val=&quot;004154F4&quot;/&gt;&lt;wsp:rsid wsp:val=&quot;00423E6D&quot;/&gt;&lt;wsp:rsid wsp:val=&quot;004272BB&quot;/&gt;&lt;wsp:rsid wsp:val=&quot;004316EC&quot;/&gt;&lt;wsp:rsid wsp:val=&quot;00432FF8&quot;/&gt;&lt;wsp:rsid wsp:val=&quot;00433A83&quot;/&gt;&lt;wsp:rsid wsp:val=&quot;00435FD3&quot;/&gt;&lt;wsp:rsid wsp:val=&quot;004370D4&quot;/&gt;&lt;wsp:rsid wsp:val=&quot;004475A0&quot;/&gt;&lt;wsp:rsid wsp:val=&quot;00453360&quot;/&gt;&lt;wsp:rsid wsp:val=&quot;00464996&quot;/&gt;&lt;wsp:rsid wsp:val=&quot;00472881&quot;/&gt;&lt;wsp:rsid wsp:val=&quot;00477485&quot;/&gt;&lt;wsp:rsid wsp:val=&quot;00481410&quot;/&gt;&lt;wsp:rsid wsp:val=&quot;00484D61&quot;/&gt;&lt;wsp:rsid wsp:val=&quot;00485628&quot;/&gt;&lt;wsp:rsid wsp:val=&quot;00492D80&quot;/&gt;&lt;wsp:rsid wsp:val=&quot;00494466&quot;/&gt;&lt;wsp:rsid wsp:val=&quot;00496E35&quot;/&gt;&lt;wsp:rsid wsp:val=&quot;004A0344&quot;/&gt;&lt;wsp:rsid wsp:val=&quot;004A0720&quot;/&gt;&lt;wsp:rsid wsp:val=&quot;004B1186&quot;/&gt;&lt;wsp:rsid wsp:val=&quot;004B19FD&quot;/&gt;&lt;wsp:rsid wsp:val=&quot;004B3412&quot;/&gt;&lt;wsp:rsid wsp:val=&quot;004B485A&quot;/&gt;&lt;wsp:rsid wsp:val=&quot;004B6496&quot;/&gt;&lt;wsp:rsid wsp:val=&quot;004B671B&quot;/&gt;&lt;wsp:rsid wsp:val=&quot;004C444B&quot;/&gt;&lt;wsp:rsid wsp:val=&quot;004D134F&quot;/&gt;&lt;wsp:rsid wsp:val=&quot;004E2272&quot;/&gt;&lt;wsp:rsid wsp:val=&quot;004E7053&quot;/&gt;&lt;wsp:rsid wsp:val=&quot;004F4AF0&quot;/&gt;&lt;wsp:rsid wsp:val=&quot;004F5833&quot;/&gt;&lt;wsp:rsid wsp:val=&quot;005045D9&quot;/&gt;&lt;wsp:rsid wsp:val=&quot;00511401&quot;/&gt;&lt;wsp:rsid wsp:val=&quot;00516313&quot;/&gt;&lt;wsp:rsid wsp:val=&quot;00517A60&quot;/&gt;&lt;wsp:rsid wsp:val=&quot;00522AC2&quot;/&gt;&lt;wsp:rsid wsp:val=&quot;00523857&quot;/&gt;&lt;wsp:rsid wsp:val=&quot;00530E29&quot;/&gt;&lt;wsp:rsid wsp:val=&quot;005337E3&quot;/&gt;&lt;wsp:rsid wsp:val=&quot;00533883&quot;/&gt;&lt;wsp:rsid wsp:val=&quot;00536120&quot;/&gt;&lt;wsp:rsid wsp:val=&quot;00541273&quot;/&gt;&lt;wsp:rsid wsp:val=&quot;00543FDD&quot;/&gt;&lt;wsp:rsid wsp:val=&quot;00561401&quot;/&gt;&lt;wsp:rsid wsp:val=&quot;00561B74&quot;/&gt;&lt;wsp:rsid wsp:val=&quot;00563E97&quot;/&gt;&lt;wsp:rsid wsp:val=&quot;00565F43&quot;/&gt;&lt;wsp:rsid wsp:val=&quot;005714CD&quot;/&gt;&lt;wsp:rsid wsp:val=&quot;00571D56&quot;/&gt;&lt;wsp:rsid wsp:val=&quot;00571EB9&quot;/&gt;&lt;wsp:rsid wsp:val=&quot;00575900&quot;/&gt;&lt;wsp:rsid wsp:val=&quot;005901DE&quot;/&gt;&lt;wsp:rsid wsp:val=&quot;005909E0&quot;/&gt;&lt;wsp:rsid wsp:val=&quot;0059655E&quot;/&gt;&lt;wsp:rsid wsp:val=&quot;005A2D08&quot;/&gt;&lt;wsp:rsid wsp:val=&quot;005A49C8&quot;/&gt;&lt;wsp:rsid wsp:val=&quot;005B592E&quot;/&gt;&lt;wsp:rsid wsp:val=&quot;005C00CA&quot;/&gt;&lt;wsp:rsid wsp:val=&quot;005C2533&quot;/&gt;&lt;wsp:rsid wsp:val=&quot;005C28FB&quot;/&gt;&lt;wsp:rsid wsp:val=&quot;005C2F74&quot;/&gt;&lt;wsp:rsid wsp:val=&quot;005C2F75&quot;/&gt;&lt;wsp:rsid wsp:val=&quot;005C3508&quot;/&gt;&lt;wsp:rsid wsp:val=&quot;005C3A4E&quot;/&gt;&lt;wsp:rsid wsp:val=&quot;005D0822&quot;/&gt;&lt;wsp:rsid wsp:val=&quot;005D10DC&quot;/&gt;&lt;wsp:rsid wsp:val=&quot;005D2A5D&quot;/&gt;&lt;wsp:rsid wsp:val=&quot;005D7C2A&quot;/&gt;&lt;wsp:rsid wsp:val=&quot;005D7E6E&quot;/&gt;&lt;wsp:rsid wsp:val=&quot;005E0FAB&quot;/&gt;&lt;wsp:rsid wsp:val=&quot;005E6C97&quot;/&gt;&lt;wsp:rsid wsp:val=&quot;005E72B7&quot;/&gt;&lt;wsp:rsid wsp:val=&quot;005F1E68&quot;/&gt;&lt;wsp:rsid wsp:val=&quot;00601AF1&quot;/&gt;&lt;wsp:rsid wsp:val=&quot;00602F44&quot;/&gt;&lt;wsp:rsid wsp:val=&quot;00611EEF&quot;/&gt;&lt;wsp:rsid wsp:val=&quot;00612C8B&quot;/&gt;&lt;wsp:rsid wsp:val=&quot;00620DB1&quot;/&gt;&lt;wsp:rsid wsp:val=&quot;00621F09&quot;/&gt;&lt;wsp:rsid wsp:val=&quot;00622176&quot;/&gt;&lt;wsp:rsid wsp:val=&quot;00622B0E&quot;/&gt;&lt;wsp:rsid wsp:val=&quot;00630D98&quot;/&gt;&lt;wsp:rsid wsp:val=&quot;0063503D&quot;/&gt;&lt;wsp:rsid wsp:val=&quot;006354F8&quot;/&gt;&lt;wsp:rsid wsp:val=&quot;00635A48&quot;/&gt;&lt;wsp:rsid wsp:val=&quot;0063738E&quot;/&gt;&lt;wsp:rsid wsp:val=&quot;00644AA9&quot;/&gt;&lt;wsp:rsid wsp:val=&quot;0065041D&quot;/&gt;&lt;wsp:rsid wsp:val=&quot;00666F71&quot;/&gt;&lt;wsp:rsid wsp:val=&quot;00672E0C&quot;/&gt;&lt;wsp:rsid wsp:val=&quot;00674748&quot;/&gt;&lt;wsp:rsid wsp:val=&quot;00674DC9&quot;/&gt;&lt;wsp:rsid wsp:val=&quot;006750B8&quot;/&gt;&lt;wsp:rsid wsp:val=&quot;00681616&quot;/&gt;&lt;wsp:rsid wsp:val=&quot;00685BCE&quot;/&gt;&lt;wsp:rsid wsp:val=&quot;0069148E&quot;/&gt;&lt;wsp:rsid wsp:val=&quot;00691FCD&quot;/&gt;&lt;wsp:rsid wsp:val=&quot;006A029F&quot;/&gt;&lt;wsp:rsid wsp:val=&quot;006A37FE&quot;/&gt;&lt;wsp:rsid wsp:val=&quot;006A5BC8&quot;/&gt;&lt;wsp:rsid wsp:val=&quot;006A5EBF&quot;/&gt;&lt;wsp:rsid wsp:val=&quot;006A6A25&quot;/&gt;&lt;wsp:rsid wsp:val=&quot;006A7A4E&quot;/&gt;&lt;wsp:rsid wsp:val=&quot;006B2627&quot;/&gt;&lt;wsp:rsid wsp:val=&quot;006C1C48&quot;/&gt;&lt;wsp:rsid wsp:val=&quot;006D060A&quot;/&gt;&lt;wsp:rsid wsp:val=&quot;006D08B5&quot;/&gt;&lt;wsp:rsid wsp:val=&quot;006D6A88&quot;/&gt;&lt;wsp:rsid wsp:val=&quot;006E2598&quot;/&gt;&lt;wsp:rsid wsp:val=&quot;006E7033&quot;/&gt;&lt;wsp:rsid wsp:val=&quot;006E7B00&quot;/&gt;&lt;wsp:rsid wsp:val=&quot;006F3594&quot;/&gt;&lt;wsp:rsid wsp:val=&quot;006F4A45&quot;/&gt;&lt;wsp:rsid wsp:val=&quot;006F6378&quot;/&gt;&lt;wsp:rsid wsp:val=&quot;00704B68&quot;/&gt;&lt;wsp:rsid wsp:val=&quot;00705102&quot;/&gt;&lt;wsp:rsid wsp:val=&quot;00712204&quot;/&gt;&lt;wsp:rsid wsp:val=&quot;007126BE&quot;/&gt;&lt;wsp:rsid wsp:val=&quot;00714AD1&quot;/&gt;&lt;wsp:rsid wsp:val=&quot;0071707B&quot;/&gt;&lt;wsp:rsid wsp:val=&quot;00717AE4&quot;/&gt;&lt;wsp:rsid wsp:val=&quot;0072007C&quot;/&gt;&lt;wsp:rsid wsp:val=&quot;00723036&quot;/&gt;&lt;wsp:rsid wsp:val=&quot;00726A5E&quot;/&gt;&lt;wsp:rsid wsp:val=&quot;00734C45&quot;/&gt;&lt;wsp:rsid wsp:val=&quot;00735A9B&quot;/&gt;&lt;wsp:rsid wsp:val=&quot;00736086&quot;/&gt;&lt;wsp:rsid wsp:val=&quot;007431C7&quot;/&gt;&lt;wsp:rsid wsp:val=&quot;00743A37&quot;/&gt;&lt;wsp:rsid wsp:val=&quot;00745B86&quot;/&gt;&lt;wsp:rsid wsp:val=&quot;007662AF&quot;/&gt;&lt;wsp:rsid wsp:val=&quot;00766A34&quot;/&gt;&lt;wsp:rsid wsp:val=&quot;00767B6D&quot;/&gt;&lt;wsp:rsid wsp:val=&quot;0078308E&quot;/&gt;&lt;wsp:rsid wsp:val=&quot;00786AA9&quot;/&gt;&lt;wsp:rsid wsp:val=&quot;0079108C&quot;/&gt;&lt;wsp:rsid wsp:val=&quot;00791D2B&quot;/&gt;&lt;wsp:rsid wsp:val=&quot;00791FED&quot;/&gt;&lt;wsp:rsid wsp:val=&quot;00792CEA&quot;/&gt;&lt;wsp:rsid wsp:val=&quot;00794B7F&quot;/&gt;&lt;wsp:rsid wsp:val=&quot;007A4918&quot;/&gt;&lt;wsp:rsid wsp:val=&quot;007A4A14&quot;/&gt;&lt;wsp:rsid wsp:val=&quot;007A505E&quot;/&gt;&lt;wsp:rsid wsp:val=&quot;007A55D9&quot;/&gt;&lt;wsp:rsid wsp:val=&quot;007B012C&quot;/&gt;&lt;wsp:rsid wsp:val=&quot;007B54D7&quot;/&gt;&lt;wsp:rsid wsp:val=&quot;007B6C71&quot;/&gt;&lt;wsp:rsid wsp:val=&quot;007C1587&quot;/&gt;&lt;wsp:rsid wsp:val=&quot;007C1A3B&quot;/&gt;&lt;wsp:rsid wsp:val=&quot;007C2B08&quot;/&gt;&lt;wsp:rsid wsp:val=&quot;007C4704&quot;/&gt;&lt;wsp:rsid wsp:val=&quot;007C6510&quot;/&gt;&lt;wsp:rsid wsp:val=&quot;007D08AB&quot;/&gt;&lt;wsp:rsid wsp:val=&quot;007D34F1&quot;/&gt;&lt;wsp:rsid wsp:val=&quot;007D500B&quot;/&gt;&lt;wsp:rsid wsp:val=&quot;007D69DC&quot;/&gt;&lt;wsp:rsid wsp:val=&quot;007E08AB&quot;/&gt;&lt;wsp:rsid wsp:val=&quot;007E4528&quot;/&gt;&lt;wsp:rsid wsp:val=&quot;007E61C8&quot;/&gt;&lt;wsp:rsid wsp:val=&quot;007F332A&quot;/&gt;&lt;wsp:rsid wsp:val=&quot;007F622F&quot;/&gt;&lt;wsp:rsid wsp:val=&quot;00804A35&quot;/&gt;&lt;wsp:rsid wsp:val=&quot;00805C40&quot;/&gt;&lt;wsp:rsid wsp:val=&quot;008110EC&quot;/&gt;&lt;wsp:rsid wsp:val=&quot;00812396&quot;/&gt;&lt;wsp:rsid wsp:val=&quot;008215C6&quot;/&gt;&lt;wsp:rsid wsp:val=&quot;008430FF&quot;/&gt;&lt;wsp:rsid wsp:val=&quot;00843352&quot;/&gt;&lt;wsp:rsid wsp:val=&quot;00843CFC&quot;/&gt;&lt;wsp:rsid wsp:val=&quot;00851E55&quot;/&gt;&lt;wsp:rsid wsp:val=&quot;00862465&quot;/&gt;&lt;wsp:rsid wsp:val=&quot;00866C11&quot;/&gt;&lt;wsp:rsid wsp:val=&quot;00871DF3&quot;/&gt;&lt;wsp:rsid wsp:val=&quot;008727EC&quot;/&gt;&lt;wsp:rsid wsp:val=&quot;008765CC&quot;/&gt;&lt;wsp:rsid wsp:val=&quot;00880385&quot;/&gt;&lt;wsp:rsid wsp:val=&quot;00885500&quot;/&gt;&lt;wsp:rsid wsp:val=&quot;008875BA&quot;/&gt;&lt;wsp:rsid wsp:val=&quot;00890E0D&quot;/&gt;&lt;wsp:rsid wsp:val=&quot;0089253A&quot;/&gt;&lt;wsp:rsid wsp:val=&quot;008934B7&quot;/&gt;&lt;wsp:rsid wsp:val=&quot;0089569C&quot;/&gt;&lt;wsp:rsid wsp:val=&quot;008960D7&quot;/&gt;&lt;wsp:rsid wsp:val=&quot;008A097F&quot;/&gt;&lt;wsp:rsid wsp:val=&quot;008A1199&quot;/&gt;&lt;wsp:rsid wsp:val=&quot;008A18F8&quot;/&gt;&lt;wsp:rsid wsp:val=&quot;008B54F4&quot;/&gt;&lt;wsp:rsid wsp:val=&quot;008B7A64&quot;/&gt;&lt;wsp:rsid wsp:val=&quot;008C2B71&quot;/&gt;&lt;wsp:rsid wsp:val=&quot;008C38D9&quot;/&gt;&lt;wsp:rsid wsp:val=&quot;008C5F7A&quot;/&gt;&lt;wsp:rsid wsp:val=&quot;008D79A8&quot;/&gt;&lt;wsp:rsid wsp:val=&quot;008E342C&quot;/&gt;&lt;wsp:rsid wsp:val=&quot;008F0B97&quot;/&gt;&lt;wsp:rsid wsp:val=&quot;008F4E99&quot;/&gt;&lt;wsp:rsid wsp:val=&quot;00900F4B&quot;/&gt;&lt;wsp:rsid wsp:val=&quot;00902548&quot;/&gt;&lt;wsp:rsid wsp:val=&quot;0090320F&quot;/&gt;&lt;wsp:rsid wsp:val=&quot;009118DC&quot;/&gt;&lt;wsp:rsid wsp:val=&quot;00913DD9&quot;/&gt;&lt;wsp:rsid wsp:val=&quot;00916014&quot;/&gt;&lt;wsp:rsid wsp:val=&quot;009166A3&quot;/&gt;&lt;wsp:rsid wsp:val=&quot;00932495&quot;/&gt;&lt;wsp:rsid wsp:val=&quot;00954465&quot;/&gt;&lt;wsp:rsid wsp:val=&quot;00954B51&quot;/&gt;&lt;wsp:rsid wsp:val=&quot;00954BE8&quot;/&gt;&lt;wsp:rsid wsp:val=&quot;00955CCB&quot;/&gt;&lt;wsp:rsid wsp:val=&quot;0096775B&quot;/&gt;&lt;wsp:rsid wsp:val=&quot;00980C3E&quot;/&gt;&lt;wsp:rsid wsp:val=&quot;00985377&quot;/&gt;&lt;wsp:rsid wsp:val=&quot;0098621D&quot;/&gt;&lt;wsp:rsid wsp:val=&quot;009900FC&quot;/&gt;&lt;wsp:rsid wsp:val=&quot;0099154F&quot;/&gt;&lt;wsp:rsid wsp:val=&quot;00996C6D&quot;/&gt;&lt;wsp:rsid wsp:val=&quot;00996FF5&quot;/&gt;&lt;wsp:rsid wsp:val=&quot;00997687&quot;/&gt;&lt;wsp:rsid wsp:val=&quot;009A49E1&quot;/&gt;&lt;wsp:rsid wsp:val=&quot;009A5753&quot;/&gt;&lt;wsp:rsid wsp:val=&quot;009B2FE3&quot;/&gt;&lt;wsp:rsid wsp:val=&quot;009C6E38&quot;/&gt;&lt;wsp:rsid wsp:val=&quot;009D0EC9&quot;/&gt;&lt;wsp:rsid wsp:val=&quot;009D44DC&quot;/&gt;&lt;wsp:rsid wsp:val=&quot;009D4EDC&quot;/&gt;&lt;wsp:rsid wsp:val=&quot;009D6E14&quot;/&gt;&lt;wsp:rsid wsp:val=&quot;009E0883&quot;/&gt;&lt;wsp:rsid wsp:val=&quot;009E35D9&quot;/&gt;&lt;wsp:rsid wsp:val=&quot;009F16C7&quot;/&gt;&lt;wsp:rsid wsp:val=&quot;009F49A8&quot;/&gt;&lt;wsp:rsid wsp:val=&quot;009F6BB2&quot;/&gt;&lt;wsp:rsid wsp:val=&quot;009F7987&quot;/&gt;&lt;wsp:rsid wsp:val=&quot;00A00103&quot;/&gt;&lt;wsp:rsid wsp:val=&quot;00A024E6&quot;/&gt;&lt;wsp:rsid wsp:val=&quot;00A03ABE&quot;/&gt;&lt;wsp:rsid wsp:val=&quot;00A044B3&quot;/&gt;&lt;wsp:rsid wsp:val=&quot;00A0737C&quot;/&gt;&lt;wsp:rsid wsp:val=&quot;00A115BB&quot;/&gt;&lt;wsp:rsid wsp:val=&quot;00A13604&quot;/&gt;&lt;wsp:rsid wsp:val=&quot;00A16D93&quot;/&gt;&lt;wsp:rsid wsp:val=&quot;00A173EB&quot;/&gt;&lt;wsp:rsid wsp:val=&quot;00A17633&quot;/&gt;&lt;wsp:rsid wsp:val=&quot;00A21877&quot;/&gt;&lt;wsp:rsid wsp:val=&quot;00A262F1&quot;/&gt;&lt;wsp:rsid wsp:val=&quot;00A278C6&quot;/&gt;&lt;wsp:rsid wsp:val=&quot;00A33A91&quot;/&gt;&lt;wsp:rsid wsp:val=&quot;00A350B6&quot;/&gt;&lt;wsp:rsid wsp:val=&quot;00A353EA&quot;/&gt;&lt;wsp:rsid wsp:val=&quot;00A36157&quot;/&gt;&lt;wsp:rsid wsp:val=&quot;00A40A9E&quot;/&gt;&lt;wsp:rsid wsp:val=&quot;00A41EE3&quot;/&gt;&lt;wsp:rsid wsp:val=&quot;00A43A38&quot;/&gt;&lt;wsp:rsid wsp:val=&quot;00A4621C&quot;/&gt;&lt;wsp:rsid wsp:val=&quot;00A60A91&quot;/&gt;&lt;wsp:rsid wsp:val=&quot;00A661C2&quot;/&gt;&lt;wsp:rsid wsp:val=&quot;00A66C2D&quot;/&gt;&lt;wsp:rsid wsp:val=&quot;00A721E7&quot;/&gt;&lt;wsp:rsid wsp:val=&quot;00A7259D&quot;/&gt;&lt;wsp:rsid wsp:val=&quot;00A75696&quot;/&gt;&lt;wsp:rsid wsp:val=&quot;00A7685C&quot;/&gt;&lt;wsp:rsid wsp:val=&quot;00A82D2E&quot;/&gt;&lt;wsp:rsid wsp:val=&quot;00A84053&quot;/&gt;&lt;wsp:rsid wsp:val=&quot;00A900BE&quot;/&gt;&lt;wsp:rsid wsp:val=&quot;00A90BF8&quot;/&gt;&lt;wsp:rsid wsp:val=&quot;00A92613&quot;/&gt;&lt;wsp:rsid wsp:val=&quot;00AA562B&quot;/&gt;&lt;wsp:rsid wsp:val=&quot;00AA56C3&quot;/&gt;&lt;wsp:rsid wsp:val=&quot;00AB3714&quot;/&gt;&lt;wsp:rsid wsp:val=&quot;00AB3AEA&quot;/&gt;&lt;wsp:rsid wsp:val=&quot;00AB5360&quot;/&gt;&lt;wsp:rsid wsp:val=&quot;00AC03A5&quot;/&gt;&lt;wsp:rsid wsp:val=&quot;00AC44D3&quot;/&gt;&lt;wsp:rsid wsp:val=&quot;00AC69A9&quot;/&gt;&lt;wsp:rsid wsp:val=&quot;00AC6D18&quot;/&gt;&lt;wsp:rsid wsp:val=&quot;00AD452E&quot;/&gt;&lt;wsp:rsid wsp:val=&quot;00AE070D&quot;/&gt;&lt;wsp:rsid wsp:val=&quot;00AE201D&quot;/&gt;&lt;wsp:rsid wsp:val=&quot;00AE310D&quot;/&gt;&lt;wsp:rsid wsp:val=&quot;00AE446B&quot;/&gt;&lt;wsp:rsid wsp:val=&quot;00AE7A4C&quot;/&gt;&lt;wsp:rsid wsp:val=&quot;00AF143C&quot;/&gt;&lt;wsp:rsid wsp:val=&quot;00AF24E4&quot;/&gt;&lt;wsp:rsid wsp:val=&quot;00AF26EE&quot;/&gt;&lt;wsp:rsid wsp:val=&quot;00AF5427&quot;/&gt;&lt;wsp:rsid wsp:val=&quot;00B046A4&quot;/&gt;&lt;wsp:rsid wsp:val=&quot;00B06C81&quot;/&gt;&lt;wsp:rsid wsp:val=&quot;00B171C9&quot;/&gt;&lt;wsp:rsid wsp:val=&quot;00B17E16&quot;/&gt;&lt;wsp:rsid wsp:val=&quot;00B23D9F&quot;/&gt;&lt;wsp:rsid wsp:val=&quot;00B34DB7&quot;/&gt;&lt;wsp:rsid wsp:val=&quot;00B37775&quot;/&gt;&lt;wsp:rsid wsp:val=&quot;00B403F9&quot;/&gt;&lt;wsp:rsid wsp:val=&quot;00B41B21&quot;/&gt;&lt;wsp:rsid wsp:val=&quot;00B4237A&quot;/&gt;&lt;wsp:rsid wsp:val=&quot;00B43DC5&quot;/&gt;&lt;wsp:rsid wsp:val=&quot;00B45DBD&quot;/&gt;&lt;wsp:rsid wsp:val=&quot;00B46DFD&quot;/&gt;&lt;wsp:rsid wsp:val=&quot;00B53DC0&quot;/&gt;&lt;wsp:rsid wsp:val=&quot;00B549C8&quot;/&gt;&lt;wsp:rsid wsp:val=&quot;00B5706D&quot;/&gt;&lt;wsp:rsid wsp:val=&quot;00B62811&quot;/&gt;&lt;wsp:rsid wsp:val=&quot;00B62A7D&quot;/&gt;&lt;wsp:rsid wsp:val=&quot;00B648CE&quot;/&gt;&lt;wsp:rsid wsp:val=&quot;00B66DCF&quot;/&gt;&lt;wsp:rsid wsp:val=&quot;00B73A9D&quot;/&gt;&lt;wsp:rsid wsp:val=&quot;00B74372&quot;/&gt;&lt;wsp:rsid wsp:val=&quot;00B76F96&quot;/&gt;&lt;wsp:rsid wsp:val=&quot;00B77774&quot;/&gt;&lt;wsp:rsid wsp:val=&quot;00B90207&quot;/&gt;&lt;wsp:rsid wsp:val=&quot;00B91204&quot;/&gt;&lt;wsp:rsid wsp:val=&quot;00BA0721&quot;/&gt;&lt;wsp:rsid wsp:val=&quot;00BA1248&quot;/&gt;&lt;wsp:rsid wsp:val=&quot;00BA558A&quot;/&gt;&lt;wsp:rsid wsp:val=&quot;00BA65BA&quot;/&gt;&lt;wsp:rsid wsp:val=&quot;00BB7EA9&quot;/&gt;&lt;wsp:rsid wsp:val=&quot;00BC35F9&quot;/&gt;&lt;wsp:rsid wsp:val=&quot;00BC6C13&quot;/&gt;&lt;wsp:rsid wsp:val=&quot;00BD4660&quot;/&gt;&lt;wsp:rsid wsp:val=&quot;00BE3DE1&quot;/&gt;&lt;wsp:rsid wsp:val=&quot;00BE496B&quot;/&gt;&lt;wsp:rsid wsp:val=&quot;00BE77BC&quot;/&gt;&lt;wsp:rsid wsp:val=&quot;00BF0E70&quot;/&gt;&lt;wsp:rsid wsp:val=&quot;00BF19F1&quot;/&gt;&lt;wsp:rsid wsp:val=&quot;00BF1E58&quot;/&gt;&lt;wsp:rsid wsp:val=&quot;00BF6D9E&quot;/&gt;&lt;wsp:rsid wsp:val=&quot;00C00D2E&quot;/&gt;&lt;wsp:rsid wsp:val=&quot;00C03FD0&quot;/&gt;&lt;wsp:rsid wsp:val=&quot;00C04D28&quot;/&gt;&lt;wsp:rsid wsp:val=&quot;00C14752&quot;/&gt;&lt;wsp:rsid wsp:val=&quot;00C148AA&quot;/&gt;&lt;wsp:rsid wsp:val=&quot;00C20434&quot;/&gt;&lt;wsp:rsid wsp:val=&quot;00C20E75&quot;/&gt;&lt;wsp:rsid wsp:val=&quot;00C2168B&quot;/&gt;&lt;wsp:rsid wsp:val=&quot;00C2445C&quot;/&gt;&lt;wsp:rsid wsp:val=&quot;00C31CCB&quot;/&gt;&lt;wsp:rsid wsp:val=&quot;00C3554C&quot;/&gt;&lt;wsp:rsid wsp:val=&quot;00C379EE&quot;/&gt;&lt;wsp:rsid wsp:val=&quot;00C43FBE&quot;/&gt;&lt;wsp:rsid wsp:val=&quot;00C44810&quot;/&gt;&lt;wsp:rsid wsp:val=&quot;00C57E01&quot;/&gt;&lt;wsp:rsid wsp:val=&quot;00C60BAC&quot;/&gt;&lt;wsp:rsid wsp:val=&quot;00C656B3&quot;/&gt;&lt;wsp:rsid wsp:val=&quot;00C65CB6&quot;/&gt;&lt;wsp:rsid wsp:val=&quot;00C65D2D&quot;/&gt;&lt;wsp:rsid wsp:val=&quot;00C7260A&quot;/&gt;&lt;wsp:rsid wsp:val=&quot;00C73042&quot;/&gt;&lt;wsp:rsid wsp:val=&quot;00C77F72&quot;/&gt;&lt;wsp:rsid wsp:val=&quot;00C9082A&quot;/&gt;&lt;wsp:rsid wsp:val=&quot;00C93D17&quot;/&gt;&lt;wsp:rsid wsp:val=&quot;00C950A7&quot;/&gt;&lt;wsp:rsid wsp:val=&quot;00C97A71&quot;/&gt;&lt;wsp:rsid wsp:val=&quot;00CA09E9&quot;/&gt;&lt;wsp:rsid wsp:val=&quot;00CB3A0E&quot;/&gt;&lt;wsp:rsid wsp:val=&quot;00CB6D19&quot;/&gt;&lt;wsp:rsid wsp:val=&quot;00CC199F&quot;/&gt;&lt;wsp:rsid wsp:val=&quot;00CC6A5C&quot;/&gt;&lt;wsp:rsid wsp:val=&quot;00CD376E&quot;/&gt;&lt;wsp:rsid wsp:val=&quot;00CD4A4D&quot;/&gt;&lt;wsp:rsid wsp:val=&quot;00CD6FB5&quot;/&gt;&lt;wsp:rsid wsp:val=&quot;00CD73C3&quot;/&gt;&lt;wsp:rsid wsp:val=&quot;00CE0635&quot;/&gt;&lt;wsp:rsid wsp:val=&quot;00CF0D55&quot;/&gt;&lt;wsp:rsid wsp:val=&quot;00CF275E&quot;/&gt;&lt;wsp:rsid wsp:val=&quot;00D01A48&quot;/&gt;&lt;wsp:rsid wsp:val=&quot;00D02952&quot;/&gt;&lt;wsp:rsid wsp:val=&quot;00D05898&quot;/&gt;&lt;wsp:rsid wsp:val=&quot;00D07A9B&quot;/&gt;&lt;wsp:rsid wsp:val=&quot;00D2161A&quot;/&gt;&lt;wsp:rsid wsp:val=&quot;00D321C3&quot;/&gt;&lt;wsp:rsid wsp:val=&quot;00D3562B&quot;/&gt;&lt;wsp:rsid wsp:val=&quot;00D3731C&quot;/&gt;&lt;wsp:rsid wsp:val=&quot;00D42C89&quot;/&gt;&lt;wsp:rsid wsp:val=&quot;00D47476&quot;/&gt;&lt;wsp:rsid wsp:val=&quot;00D50DCD&quot;/&gt;&lt;wsp:rsid wsp:val=&quot;00D54EA0&quot;/&gt;&lt;wsp:rsid wsp:val=&quot;00D60DF9&quot;/&gt;&lt;wsp:rsid wsp:val=&quot;00D61649&quot;/&gt;&lt;wsp:rsid wsp:val=&quot;00D642D2&quot;/&gt;&lt;wsp:rsid wsp:val=&quot;00D66D42&quot;/&gt;&lt;wsp:rsid wsp:val=&quot;00D7150A&quot;/&gt;&lt;wsp:rsid wsp:val=&quot;00D733A2&quot;/&gt;&lt;wsp:rsid wsp:val=&quot;00D81608&quot;/&gt;&lt;wsp:rsid wsp:val=&quot;00D8307E&quot;/&gt;&lt;wsp:rsid wsp:val=&quot;00D84782&quot;/&gt;&lt;wsp:rsid wsp:val=&quot;00D86A6D&quot;/&gt;&lt;wsp:rsid wsp:val=&quot;00D90B5A&quot;/&gt;&lt;wsp:rsid wsp:val=&quot;00D97363&quot;/&gt;&lt;wsp:rsid wsp:val=&quot;00DA53AE&quot;/&gt;&lt;wsp:rsid wsp:val=&quot;00DB1B06&quot;/&gt;&lt;wsp:rsid wsp:val=&quot;00DB1C86&quot;/&gt;&lt;wsp:rsid wsp:val=&quot;00DB3C73&quot;/&gt;&lt;wsp:rsid wsp:val=&quot;00DC3676&quot;/&gt;&lt;wsp:rsid wsp:val=&quot;00DC3B26&quot;/&gt;&lt;wsp:rsid wsp:val=&quot;00DC7A52&quot;/&gt;&lt;wsp:rsid wsp:val=&quot;00DD31D1&quot;/&gt;&lt;wsp:rsid wsp:val=&quot;00DD4C02&quot;/&gt;&lt;wsp:rsid wsp:val=&quot;00DD5379&quot;/&gt;&lt;wsp:rsid wsp:val=&quot;00DD7941&quot;/&gt;&lt;wsp:rsid wsp:val=&quot;00DE0A7C&quot;/&gt;&lt;wsp:rsid wsp:val=&quot;00DE0E03&quot;/&gt;&lt;wsp:rsid wsp:val=&quot;00DE1128&quot;/&gt;&lt;wsp:rsid wsp:val=&quot;00DE18B0&quot;/&gt;&lt;wsp:rsid wsp:val=&quot;00DE3C62&quot;/&gt;&lt;wsp:rsid wsp:val=&quot;00DF766A&quot;/&gt;&lt;wsp:rsid wsp:val=&quot;00E03C1F&quot;/&gt;&lt;wsp:rsid wsp:val=&quot;00E03EA6&quot;/&gt;&lt;wsp:rsid wsp:val=&quot;00E109A0&quot;/&gt;&lt;wsp:rsid wsp:val=&quot;00E11ADF&quot;/&gt;&lt;wsp:rsid wsp:val=&quot;00E120C0&quot;/&gt;&lt;wsp:rsid wsp:val=&quot;00E13EEC&quot;/&gt;&lt;wsp:rsid wsp:val=&quot;00E3485B&quot;/&gt;&lt;wsp:rsid wsp:val=&quot;00E4729E&quot;/&gt;&lt;wsp:rsid wsp:val=&quot;00E47B43&quot;/&gt;&lt;wsp:rsid wsp:val=&quot;00E62577&quot;/&gt;&lt;wsp:rsid wsp:val=&quot;00E72A01&quot;/&gt;&lt;wsp:rsid wsp:val=&quot;00E72CBC&quot;/&gt;&lt;wsp:rsid wsp:val=&quot;00E74ED1&quot;/&gt;&lt;wsp:rsid wsp:val=&quot;00E8117F&quot;/&gt;&lt;wsp:rsid wsp:val=&quot;00E8464E&quot;/&gt;&lt;wsp:rsid wsp:val=&quot;00E86118&quot;/&gt;&lt;wsp:rsid wsp:val=&quot;00E90355&quot;/&gt;&lt;wsp:rsid wsp:val=&quot;00E90D71&quot;/&gt;&lt;wsp:rsid wsp:val=&quot;00E91FA9&quot;/&gt;&lt;wsp:rsid wsp:val=&quot;00E949FA&quot;/&gt;&lt;wsp:rsid wsp:val=&quot;00EA285E&quot;/&gt;&lt;wsp:rsid wsp:val=&quot;00EA3A55&quot;/&gt;&lt;wsp:rsid wsp:val=&quot;00EB5792&quot;/&gt;&lt;wsp:rsid wsp:val=&quot;00EB5DF8&quot;/&gt;&lt;wsp:rsid wsp:val=&quot;00EB7EFB&quot;/&gt;&lt;wsp:rsid wsp:val=&quot;00EC040F&quot;/&gt;&lt;wsp:rsid wsp:val=&quot;00EC25FF&quot;/&gt;&lt;wsp:rsid wsp:val=&quot;00EC3B71&quot;/&gt;&lt;wsp:rsid wsp:val=&quot;00ED5AE4&quot;/&gt;&lt;wsp:rsid wsp:val=&quot;00EF0036&quot;/&gt;&lt;wsp:rsid wsp:val=&quot;00EF0C2C&quot;/&gt;&lt;wsp:rsid wsp:val=&quot;00EF129D&quot;/&gt;&lt;wsp:rsid wsp:val=&quot;00EF2AC0&quot;/&gt;&lt;wsp:rsid wsp:val=&quot;00EF5AE7&quot;/&gt;&lt;wsp:rsid wsp:val=&quot;00EF6BF4&quot;/&gt;&lt;wsp:rsid wsp:val=&quot;00EF7BFE&quot;/&gt;&lt;wsp:rsid wsp:val=&quot;00F01617&quot;/&gt;&lt;wsp:rsid wsp:val=&quot;00F01B20&quot;/&gt;&lt;wsp:rsid wsp:val=&quot;00F05F6F&quot;/&gt;&lt;wsp:rsid wsp:val=&quot;00F21129&quot;/&gt;&lt;wsp:rsid wsp:val=&quot;00F22529&quot;/&gt;&lt;wsp:rsid wsp:val=&quot;00F23075&quot;/&gt;&lt;wsp:rsid wsp:val=&quot;00F328CF&quot;/&gt;&lt;wsp:rsid wsp:val=&quot;00F339DC&quot;/&gt;&lt;wsp:rsid wsp:val=&quot;00F35D2F&quot;/&gt;&lt;wsp:rsid wsp:val=&quot;00F372EE&quot;/&gt;&lt;wsp:rsid wsp:val=&quot;00F37B1A&quot;/&gt;&lt;wsp:rsid wsp:val=&quot;00F422BE&quot;/&gt;&lt;wsp:rsid wsp:val=&quot;00F43838&quot;/&gt;&lt;wsp:rsid wsp:val=&quot;00F442E2&quot;/&gt;&lt;wsp:rsid wsp:val=&quot;00F47CC1&quot;/&gt;&lt;wsp:rsid wsp:val=&quot;00F52134&quot;/&gt;&lt;wsp:rsid wsp:val=&quot;00F55CF3&quot;/&gt;&lt;wsp:rsid wsp:val=&quot;00F6215E&quot;/&gt;&lt;wsp:rsid wsp:val=&quot;00F6493D&quot;/&gt;&lt;wsp:rsid wsp:val=&quot;00F651B0&quot;/&gt;&lt;wsp:rsid wsp:val=&quot;00F73ABC&quot;/&gt;&lt;wsp:rsid wsp:val=&quot;00F834EA&quot;/&gt;&lt;wsp:rsid wsp:val=&quot;00F85639&quot;/&gt;&lt;wsp:rsid wsp:val=&quot;00F908BB&quot;/&gt;&lt;wsp:rsid wsp:val=&quot;00F90C85&quot;/&gt;&lt;wsp:rsid wsp:val=&quot;00F93133&quot;/&gt;&lt;wsp:rsid wsp:val=&quot;00F93CC0&quot;/&gt;&lt;wsp:rsid wsp:val=&quot;00F96B4F&quot;/&gt;&lt;wsp:rsid wsp:val=&quot;00FA1179&quot;/&gt;&lt;wsp:rsid wsp:val=&quot;00FA32B3&quot;/&gt;&lt;wsp:rsid wsp:val=&quot;00FA3F8C&quot;/&gt;&lt;wsp:rsid wsp:val=&quot;00FA734D&quot;/&gt;&lt;wsp:rsid wsp:val=&quot;00FB5599&quot;/&gt;&lt;wsp:rsid wsp:val=&quot;00FB668B&quot;/&gt;&lt;wsp:rsid wsp:val=&quot;00FC45D7&quot;/&gt;&lt;wsp:rsid wsp:val=&quot;00FC49F1&quot;/&gt;&lt;wsp:rsid wsp:val=&quot;00FC61DB&quot;/&gt;&lt;wsp:rsid wsp:val=&quot;00FD49ED&quot;/&gt;&lt;wsp:rsid wsp:val=&quot;00FD590B&quot;/&gt;&lt;wsp:rsid wsp:val=&quot;00FD5F23&quot;/&gt;&lt;wsp:rsid wsp:val=&quot;00FD602E&quot;/&gt;&lt;wsp:rsid wsp:val=&quot;00FE4457&quot;/&gt;&lt;wsp:rsid wsp:val=&quot;00FE5FF0&quot;/&gt;&lt;wsp:rsid wsp:val=&quot;00FE6C4C&quot;/&gt;&lt;wsp:rsid wsp:val=&quot;00FF7AEA&quot;/&gt;&lt;/wsp:rsids&gt;&lt;/w:docPr&gt;&lt;w:body&gt;&lt;w:p wsp:rsidR=&quot;00000000&quot; wsp:rsidRDefault=&quot;004316EC&quot;&gt;&lt;m:oMathPara&gt;&lt;m:oMath&gt;&lt;m:sSub&gt;&lt;m:sSubPr&gt;&lt;m:ctrlPr&gt;&lt;w:rPr&gt;&lt;w:rFonts w:ascii=&quot;Cambria Math&quot; w:h-ansi=&quot;Cambria Math&quot;/&gt;&lt;wx:font wx:val=&quot;Cambria Math&quot;/&gt;&lt;w:i/&gt;&lt;w:sz-cs w:val=&quot;28&quot;/&gt;&lt;/w:rPr&gt;&lt;/m:ctrlPr&gt;&lt;/m:sSubPr&gt;&lt;m:e&gt;&lt;m:r&gt;&lt;w:rPr&gt;&lt;w:rFonts w:ascii=&quot;Cambria Math&quot; w:h-ansi=&quot;Cambria Math&quot;/&gt;&lt;wx:font wx:val=&quot;Cambria Math&quot;/&gt;&lt;w:i/&gt;&lt;w:sz-cs w:val=&quot;28&quot;/&gt;&lt;/w:rPr&gt;&lt;m:t&gt;K&lt;/m:t&gt;&lt;/m:r&gt;&lt;/m:e&gt;&lt;m:sub&gt;&lt;m:r&gt;&lt;w:rPr&gt;&lt;w:rFonts w:ascii=&quot;Cambria Math&quot; w:h-ansi=&quot;Cambria Math&quot;/&gt;&lt;wx:font wx:val=&quot;Cambria Math&quot;/&gt;&lt;w:i/&gt;&lt;w:sz-cs w:val=&quot;28&quot;/&gt;&lt;/w:rPr&gt;&lt;m:t&gt;?  &lt;/m:t&gt;&lt;/m:r&gt;&lt;/m:sub&gt;&lt;/m:sSub&gt;&lt;m:r&gt;&lt;w:rPr&gt;&lt;w:rFonts w:ascii=&quot;Cambria Math&quot; w:h-ansi=&quot;Cambria Math&quot;/&gt;&lt;wx:font wx:val=&quot;Cambria Math&quot;/&gt;&lt;w:i/&gt;&lt;w:sz-cs w:val=&quot;28&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2E1B6C">
              <w:rPr>
                <w:rFonts w:ascii="Arial" w:hAnsi="Arial" w:cs="Arial"/>
                <w:sz w:val="28"/>
                <w:szCs w:val="28"/>
              </w:rPr>
              <w:fldChar w:fldCharType="end"/>
            </w:r>
            <w:r w:rsidRPr="002E1B6C">
              <w:rPr>
                <w:rFonts w:ascii="Arial" w:hAnsi="Arial" w:cs="Arial"/>
                <w:sz w:val="28"/>
                <w:szCs w:val="28"/>
              </w:rPr>
              <w:t xml:space="preserve"> для стабильных территорий и </w:t>
            </w:r>
            <w:r w:rsidRPr="002E1B6C">
              <w:rPr>
                <w:rFonts w:ascii="Arial" w:hAnsi="Arial" w:cs="Arial"/>
                <w:sz w:val="28"/>
                <w:szCs w:val="28"/>
              </w:rPr>
              <w:fldChar w:fldCharType="begin"/>
            </w:r>
            <w:r w:rsidRPr="002E1B6C">
              <w:rPr>
                <w:rFonts w:ascii="Arial" w:hAnsi="Arial" w:cs="Arial"/>
                <w:sz w:val="28"/>
                <w:szCs w:val="28"/>
              </w:rPr>
              <w:instrText xml:space="preserve"> QUOTE </w:instrText>
            </w:r>
            <w:r w:rsidR="005C679E">
              <w:pict>
                <v:shape id="_x0000_i1038" type="#_x0000_t75" style="width:48pt;height:13.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hyphenationZone w:val=&quot;357&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10363&quot;/&gt;&lt;wsp:rsid wsp:val=&quot;00003CE5&quot;/&gt;&lt;wsp:rsid wsp:val=&quot;00006C82&quot;/&gt;&lt;wsp:rsid wsp:val=&quot;000155B3&quot;/&gt;&lt;wsp:rsid wsp:val=&quot;0001752B&quot;/&gt;&lt;wsp:rsid wsp:val=&quot;000228C2&quot;/&gt;&lt;wsp:rsid wsp:val=&quot;00040674&quot;/&gt;&lt;wsp:rsid wsp:val=&quot;0004120C&quot;/&gt;&lt;wsp:rsid wsp:val=&quot;00046C4A&quot;/&gt;&lt;wsp:rsid wsp:val=&quot;000515F9&quot;/&gt;&lt;wsp:rsid wsp:val=&quot;000573CF&quot;/&gt;&lt;wsp:rsid wsp:val=&quot;00061F05&quot;/&gt;&lt;wsp:rsid wsp:val=&quot;0006212A&quot;/&gt;&lt;wsp:rsid wsp:val=&quot;000640D7&quot;/&gt;&lt;wsp:rsid wsp:val=&quot;000737C7&quot;/&gt;&lt;wsp:rsid wsp:val=&quot;00073C31&quot;/&gt;&lt;wsp:rsid wsp:val=&quot;0007508C&quot;/&gt;&lt;wsp:rsid wsp:val=&quot;0007521E&quot;/&gt;&lt;wsp:rsid wsp:val=&quot;000839BD&quot;/&gt;&lt;wsp:rsid wsp:val=&quot;000847A5&quot;/&gt;&lt;wsp:rsid wsp:val=&quot;00084F9E&quot;/&gt;&lt;wsp:rsid wsp:val=&quot;00091401&quot;/&gt;&lt;wsp:rsid wsp:val=&quot;00092701&quot;/&gt;&lt;wsp:rsid wsp:val=&quot;00092CC4&quot;/&gt;&lt;wsp:rsid wsp:val=&quot;00096378&quot;/&gt;&lt;wsp:rsid wsp:val=&quot;0009771B&quot;/&gt;&lt;wsp:rsid wsp:val=&quot;000A06D6&quot;/&gt;&lt;wsp:rsid wsp:val=&quot;000A186C&quot;/&gt;&lt;wsp:rsid wsp:val=&quot;000A6E3F&quot;/&gt;&lt;wsp:rsid wsp:val=&quot;000B0655&quot;/&gt;&lt;wsp:rsid wsp:val=&quot;000B1556&quot;/&gt;&lt;wsp:rsid wsp:val=&quot;000B4CC1&quot;/&gt;&lt;wsp:rsid wsp:val=&quot;000B5A76&quot;/&gt;&lt;wsp:rsid wsp:val=&quot;000C1452&quot;/&gt;&lt;wsp:rsid wsp:val=&quot;000C23E1&quot;/&gt;&lt;wsp:rsid wsp:val=&quot;000C4A2A&quot;/&gt;&lt;wsp:rsid wsp:val=&quot;000D280A&quot;/&gt;&lt;wsp:rsid wsp:val=&quot;000D6EA5&quot;/&gt;&lt;wsp:rsid wsp:val=&quot;000D71AC&quot;/&gt;&lt;wsp:rsid wsp:val=&quot;000D753C&quot;/&gt;&lt;wsp:rsid wsp:val=&quot;000D79D6&quot;/&gt;&lt;wsp:rsid wsp:val=&quot;000E4F83&quot;/&gt;&lt;wsp:rsid wsp:val=&quot;000E795F&quot;/&gt;&lt;wsp:rsid wsp:val=&quot;001100C1&quot;/&gt;&lt;wsp:rsid wsp:val=&quot;00111305&quot;/&gt;&lt;wsp:rsid wsp:val=&quot;00116BFB&quot;/&gt;&lt;wsp:rsid wsp:val=&quot;00120F7E&quot;/&gt;&lt;wsp:rsid wsp:val=&quot;00123D0A&quot;/&gt;&lt;wsp:rsid wsp:val=&quot;00130C24&quot;/&gt;&lt;wsp:rsid wsp:val=&quot;001330D3&quot;/&gt;&lt;wsp:rsid wsp:val=&quot;00134CDF&quot;/&gt;&lt;wsp:rsid wsp:val=&quot;00137A71&quot;/&gt;&lt;wsp:rsid wsp:val=&quot;001524A0&quot;/&gt;&lt;wsp:rsid wsp:val=&quot;00152FD7&quot;/&gt;&lt;wsp:rsid wsp:val=&quot;00154232&quot;/&gt;&lt;wsp:rsid wsp:val=&quot;001638B7&quot;/&gt;&lt;wsp:rsid wsp:val=&quot;001641EA&quot;/&gt;&lt;wsp:rsid wsp:val=&quot;001650A4&quot;/&gt;&lt;wsp:rsid wsp:val=&quot;00171B2E&quot;/&gt;&lt;wsp:rsid wsp:val=&quot;001755D4&quot;/&gt;&lt;wsp:rsid wsp:val=&quot;00182FF2&quot;/&gt;&lt;wsp:rsid wsp:val=&quot;0019303A&quot;/&gt;&lt;wsp:rsid wsp:val=&quot;00195951&quot;/&gt;&lt;wsp:rsid wsp:val=&quot;00195CEC&quot;/&gt;&lt;wsp:rsid wsp:val=&quot;001969EF&quot;/&gt;&lt;wsp:rsid wsp:val=&quot;001A05A3&quot;/&gt;&lt;wsp:rsid wsp:val=&quot;001A2FAD&quot;/&gt;&lt;wsp:rsid wsp:val=&quot;001A392E&quot;/&gt;&lt;wsp:rsid wsp:val=&quot;001A519B&quot;/&gt;&lt;wsp:rsid wsp:val=&quot;001A5587&quot;/&gt;&lt;wsp:rsid wsp:val=&quot;001A586E&quot;/&gt;&lt;wsp:rsid wsp:val=&quot;001B192D&quot;/&gt;&lt;wsp:rsid wsp:val=&quot;001B3446&quot;/&gt;&lt;wsp:rsid wsp:val=&quot;001C0DF3&quot;/&gt;&lt;wsp:rsid wsp:val=&quot;001C10B9&quot;/&gt;&lt;wsp:rsid wsp:val=&quot;001C1D82&quot;/&gt;&lt;wsp:rsid wsp:val=&quot;001E465A&quot;/&gt;&lt;wsp:rsid wsp:val=&quot;001E7BAB&quot;/&gt;&lt;wsp:rsid wsp:val=&quot;001F496E&quot;/&gt;&lt;wsp:rsid wsp:val=&quot;001F731C&quot;/&gt;&lt;wsp:rsid wsp:val=&quot;00205850&quot;/&gt;&lt;wsp:rsid wsp:val=&quot;002069FA&quot;/&gt;&lt;wsp:rsid wsp:val=&quot;00211132&quot;/&gt;&lt;wsp:rsid wsp:val=&quot;00213E89&quot;/&gt;&lt;wsp:rsid wsp:val=&quot;00214059&quot;/&gt;&lt;wsp:rsid wsp:val=&quot;002166E1&quot;/&gt;&lt;wsp:rsid wsp:val=&quot;0021784A&quot;/&gt;&lt;wsp:rsid wsp:val=&quot;00231394&quot;/&gt;&lt;wsp:rsid wsp:val=&quot;00232892&quot;/&gt;&lt;wsp:rsid wsp:val=&quot;00235E0D&quot;/&gt;&lt;wsp:rsid wsp:val=&quot;00237066&quot;/&gt;&lt;wsp:rsid wsp:val=&quot;00237938&quot;/&gt;&lt;wsp:rsid wsp:val=&quot;002422E0&quot;/&gt;&lt;wsp:rsid wsp:val=&quot;0024260D&quot;/&gt;&lt;wsp:rsid wsp:val=&quot;00242725&quot;/&gt;&lt;wsp:rsid wsp:val=&quot;00242E16&quot;/&gt;&lt;wsp:rsid wsp:val=&quot;002468E0&quot;/&gt;&lt;wsp:rsid wsp:val=&quot;00256503&quot;/&gt;&lt;wsp:rsid wsp:val=&quot;00261342&quot;/&gt;&lt;wsp:rsid wsp:val=&quot;00262B52&quot;/&gt;&lt;wsp:rsid wsp:val=&quot;00262F97&quot;/&gt;&lt;wsp:rsid wsp:val=&quot;00275097&quot;/&gt;&lt;wsp:rsid wsp:val=&quot;00275DF4&quot;/&gt;&lt;wsp:rsid wsp:val=&quot;00285316&quot;/&gt;&lt;wsp:rsid wsp:val=&quot;0028553B&quot;/&gt;&lt;wsp:rsid wsp:val=&quot;00286D89&quot;/&gt;&lt;wsp:rsid wsp:val=&quot;00291F49&quot;/&gt;&lt;wsp:rsid wsp:val=&quot;00292B5D&quot;/&gt;&lt;wsp:rsid wsp:val=&quot;002A10A3&quot;/&gt;&lt;wsp:rsid wsp:val=&quot;002A6C1A&quot;/&gt;&lt;wsp:rsid wsp:val=&quot;002A717E&quot;/&gt;&lt;wsp:rsid wsp:val=&quot;002A7BAB&quot;/&gt;&lt;wsp:rsid wsp:val=&quot;002B2EDC&quot;/&gt;&lt;wsp:rsid wsp:val=&quot;002B5350&quot;/&gt;&lt;wsp:rsid wsp:val=&quot;002B62E3&quot;/&gt;&lt;wsp:rsid wsp:val=&quot;002B631B&quot;/&gt;&lt;wsp:rsid wsp:val=&quot;002C395B&quot;/&gt;&lt;wsp:rsid wsp:val=&quot;002C7503&quot;/&gt;&lt;wsp:rsid wsp:val=&quot;002D151E&quot;/&gt;&lt;wsp:rsid wsp:val=&quot;002D2D81&quot;/&gt;&lt;wsp:rsid wsp:val=&quot;002D5152&quot;/&gt;&lt;wsp:rsid wsp:val=&quot;002D5980&quot;/&gt;&lt;wsp:rsid wsp:val=&quot;002D6B64&quot;/&gt;&lt;wsp:rsid wsp:val=&quot;002D6BD0&quot;/&gt;&lt;wsp:rsid wsp:val=&quot;002D705A&quot;/&gt;&lt;wsp:rsid wsp:val=&quot;002E63AD&quot;/&gt;&lt;wsp:rsid wsp:val=&quot;00300D94&quot;/&gt;&lt;wsp:rsid wsp:val=&quot;00301725&quot;/&gt;&lt;wsp:rsid wsp:val=&quot;003024E9&quot;/&gt;&lt;wsp:rsid wsp:val=&quot;003074E3&quot;/&gt;&lt;wsp:rsid wsp:val=&quot;00325E06&quot;/&gt;&lt;wsp:rsid wsp:val=&quot;00325FB2&quot;/&gt;&lt;wsp:rsid wsp:val=&quot;0032752D&quot;/&gt;&lt;wsp:rsid wsp:val=&quot;00332C64&quot;/&gt;&lt;wsp:rsid wsp:val=&quot;0033467D&quot;/&gt;&lt;wsp:rsid wsp:val=&quot;00335D32&quot;/&gt;&lt;wsp:rsid wsp:val=&quot;0034039F&quot;/&gt;&lt;wsp:rsid wsp:val=&quot;00352981&quot;/&gt;&lt;wsp:rsid wsp:val=&quot;00355CAF&quot;/&gt;&lt;wsp:rsid wsp:val=&quot;00355ED1&quot;/&gt;&lt;wsp:rsid wsp:val=&quot;00376DA6&quot;/&gt;&lt;wsp:rsid wsp:val=&quot;0038302D&quot;/&gt;&lt;wsp:rsid wsp:val=&quot;0038433F&quot;/&gt;&lt;wsp:rsid wsp:val=&quot;0038585F&quot;/&gt;&lt;wsp:rsid wsp:val=&quot;00385E2C&quot;/&gt;&lt;wsp:rsid wsp:val=&quot;00395859&quot;/&gt;&lt;wsp:rsid wsp:val=&quot;003966DE&quot;/&gt;&lt;wsp:rsid wsp:val=&quot;003971CC&quot;/&gt;&lt;wsp:rsid wsp:val=&quot;00397B80&quot;/&gt;&lt;wsp:rsid wsp:val=&quot;003A2B85&quot;/&gt;&lt;wsp:rsid wsp:val=&quot;003A5A76&quot;/&gt;&lt;wsp:rsid wsp:val=&quot;003B0950&quot;/&gt;&lt;wsp:rsid wsp:val=&quot;003B1597&quot;/&gt;&lt;wsp:rsid wsp:val=&quot;003B5B44&quot;/&gt;&lt;wsp:rsid wsp:val=&quot;003B649F&quot;/&gt;&lt;wsp:rsid wsp:val=&quot;003C3C70&quot;/&gt;&lt;wsp:rsid wsp:val=&quot;003C4BCA&quot;/&gt;&lt;wsp:rsid wsp:val=&quot;003C611D&quot;/&gt;&lt;wsp:rsid wsp:val=&quot;003D1D29&quot;/&gt;&lt;wsp:rsid wsp:val=&quot;003D24CF&quot;/&gt;&lt;wsp:rsid wsp:val=&quot;003D51F3&quot;/&gt;&lt;wsp:rsid wsp:val=&quot;003E0C39&quot;/&gt;&lt;wsp:rsid wsp:val=&quot;003E0CFB&quot;/&gt;&lt;wsp:rsid wsp:val=&quot;003F08FD&quot;/&gt;&lt;wsp:rsid wsp:val=&quot;003F2649&quot;/&gt;&lt;wsp:rsid wsp:val=&quot;003F3910&quot;/&gt;&lt;wsp:rsid wsp:val=&quot;003F5464&quot;/&gt;&lt;wsp:rsid wsp:val=&quot;003F55BF&quot;/&gt;&lt;wsp:rsid wsp:val=&quot;003F5682&quot;/&gt;&lt;wsp:rsid wsp:val=&quot;003F5F14&quot;/&gt;&lt;wsp:rsid wsp:val=&quot;00403E38&quot;/&gt;&lt;wsp:rsid wsp:val=&quot;00410363&quot;/&gt;&lt;wsp:rsid wsp:val=&quot;004122DD&quot;/&gt;&lt;wsp:rsid wsp:val=&quot;004154F4&quot;/&gt;&lt;wsp:rsid wsp:val=&quot;00423E6D&quot;/&gt;&lt;wsp:rsid wsp:val=&quot;004272BB&quot;/&gt;&lt;wsp:rsid wsp:val=&quot;00432FF8&quot;/&gt;&lt;wsp:rsid wsp:val=&quot;00433A83&quot;/&gt;&lt;wsp:rsid wsp:val=&quot;00435FD3&quot;/&gt;&lt;wsp:rsid wsp:val=&quot;004370D4&quot;/&gt;&lt;wsp:rsid wsp:val=&quot;004475A0&quot;/&gt;&lt;wsp:rsid wsp:val=&quot;00453360&quot;/&gt;&lt;wsp:rsid wsp:val=&quot;00464996&quot;/&gt;&lt;wsp:rsid wsp:val=&quot;00472881&quot;/&gt;&lt;wsp:rsid wsp:val=&quot;00477485&quot;/&gt;&lt;wsp:rsid wsp:val=&quot;00481410&quot;/&gt;&lt;wsp:rsid wsp:val=&quot;00484D61&quot;/&gt;&lt;wsp:rsid wsp:val=&quot;00485628&quot;/&gt;&lt;wsp:rsid wsp:val=&quot;00492D80&quot;/&gt;&lt;wsp:rsid wsp:val=&quot;00494466&quot;/&gt;&lt;wsp:rsid wsp:val=&quot;00496E35&quot;/&gt;&lt;wsp:rsid wsp:val=&quot;004A0344&quot;/&gt;&lt;wsp:rsid wsp:val=&quot;004A0720&quot;/&gt;&lt;wsp:rsid wsp:val=&quot;004B1186&quot;/&gt;&lt;wsp:rsid wsp:val=&quot;004B19FD&quot;/&gt;&lt;wsp:rsid wsp:val=&quot;004B3412&quot;/&gt;&lt;wsp:rsid wsp:val=&quot;004B485A&quot;/&gt;&lt;wsp:rsid wsp:val=&quot;004B6496&quot;/&gt;&lt;wsp:rsid wsp:val=&quot;004B671B&quot;/&gt;&lt;wsp:rsid wsp:val=&quot;004C444B&quot;/&gt;&lt;wsp:rsid wsp:val=&quot;004D134F&quot;/&gt;&lt;wsp:rsid wsp:val=&quot;004E2272&quot;/&gt;&lt;wsp:rsid wsp:val=&quot;004E7053&quot;/&gt;&lt;wsp:rsid wsp:val=&quot;004F4AF0&quot;/&gt;&lt;wsp:rsid wsp:val=&quot;004F5833&quot;/&gt;&lt;wsp:rsid wsp:val=&quot;005045D9&quot;/&gt;&lt;wsp:rsid wsp:val=&quot;00511401&quot;/&gt;&lt;wsp:rsid wsp:val=&quot;00516313&quot;/&gt;&lt;wsp:rsid wsp:val=&quot;00517A60&quot;/&gt;&lt;wsp:rsid wsp:val=&quot;00522AC2&quot;/&gt;&lt;wsp:rsid wsp:val=&quot;00523857&quot;/&gt;&lt;wsp:rsid wsp:val=&quot;00530E29&quot;/&gt;&lt;wsp:rsid wsp:val=&quot;005337E3&quot;/&gt;&lt;wsp:rsid wsp:val=&quot;00533883&quot;/&gt;&lt;wsp:rsid wsp:val=&quot;00536120&quot;/&gt;&lt;wsp:rsid wsp:val=&quot;00541273&quot;/&gt;&lt;wsp:rsid wsp:val=&quot;00543FDD&quot;/&gt;&lt;wsp:rsid wsp:val=&quot;00561401&quot;/&gt;&lt;wsp:rsid wsp:val=&quot;00561B74&quot;/&gt;&lt;wsp:rsid wsp:val=&quot;00563E97&quot;/&gt;&lt;wsp:rsid wsp:val=&quot;00565F43&quot;/&gt;&lt;wsp:rsid wsp:val=&quot;005714CD&quot;/&gt;&lt;wsp:rsid wsp:val=&quot;00571D56&quot;/&gt;&lt;wsp:rsid wsp:val=&quot;00571EB9&quot;/&gt;&lt;wsp:rsid wsp:val=&quot;00575900&quot;/&gt;&lt;wsp:rsid wsp:val=&quot;005901DE&quot;/&gt;&lt;wsp:rsid wsp:val=&quot;005909E0&quot;/&gt;&lt;wsp:rsid wsp:val=&quot;0059655E&quot;/&gt;&lt;wsp:rsid wsp:val=&quot;005A2D08&quot;/&gt;&lt;wsp:rsid wsp:val=&quot;005A49C8&quot;/&gt;&lt;wsp:rsid wsp:val=&quot;005B592E&quot;/&gt;&lt;wsp:rsid wsp:val=&quot;005C00CA&quot;/&gt;&lt;wsp:rsid wsp:val=&quot;005C2533&quot;/&gt;&lt;wsp:rsid wsp:val=&quot;005C28FB&quot;/&gt;&lt;wsp:rsid wsp:val=&quot;005C2F74&quot;/&gt;&lt;wsp:rsid wsp:val=&quot;005C2F75&quot;/&gt;&lt;wsp:rsid wsp:val=&quot;005C3508&quot;/&gt;&lt;wsp:rsid wsp:val=&quot;005C3A4E&quot;/&gt;&lt;wsp:rsid wsp:val=&quot;005D0822&quot;/&gt;&lt;wsp:rsid wsp:val=&quot;005D10DC&quot;/&gt;&lt;wsp:rsid wsp:val=&quot;005D2A5D&quot;/&gt;&lt;wsp:rsid wsp:val=&quot;005D7C2A&quot;/&gt;&lt;wsp:rsid wsp:val=&quot;005D7E6E&quot;/&gt;&lt;wsp:rsid wsp:val=&quot;005E0FAB&quot;/&gt;&lt;wsp:rsid wsp:val=&quot;005E6C97&quot;/&gt;&lt;wsp:rsid wsp:val=&quot;005E72B7&quot;/&gt;&lt;wsp:rsid wsp:val=&quot;005F1E68&quot;/&gt;&lt;wsp:rsid wsp:val=&quot;00601AF1&quot;/&gt;&lt;wsp:rsid wsp:val=&quot;00602F44&quot;/&gt;&lt;wsp:rsid wsp:val=&quot;00611EEF&quot;/&gt;&lt;wsp:rsid wsp:val=&quot;00612C8B&quot;/&gt;&lt;wsp:rsid wsp:val=&quot;00620DB1&quot;/&gt;&lt;wsp:rsid wsp:val=&quot;00621F09&quot;/&gt;&lt;wsp:rsid wsp:val=&quot;00622176&quot;/&gt;&lt;wsp:rsid wsp:val=&quot;00622B0E&quot;/&gt;&lt;wsp:rsid wsp:val=&quot;00630D98&quot;/&gt;&lt;wsp:rsid wsp:val=&quot;0063503D&quot;/&gt;&lt;wsp:rsid wsp:val=&quot;006354F8&quot;/&gt;&lt;wsp:rsid wsp:val=&quot;00635A48&quot;/&gt;&lt;wsp:rsid wsp:val=&quot;0063738E&quot;/&gt;&lt;wsp:rsid wsp:val=&quot;00644AA9&quot;/&gt;&lt;wsp:rsid wsp:val=&quot;0065041D&quot;/&gt;&lt;wsp:rsid wsp:val=&quot;00666F71&quot;/&gt;&lt;wsp:rsid wsp:val=&quot;00672E0C&quot;/&gt;&lt;wsp:rsid wsp:val=&quot;00674748&quot;/&gt;&lt;wsp:rsid wsp:val=&quot;00674DC9&quot;/&gt;&lt;wsp:rsid wsp:val=&quot;006750B8&quot;/&gt;&lt;wsp:rsid wsp:val=&quot;00681616&quot;/&gt;&lt;wsp:rsid wsp:val=&quot;00685BCE&quot;/&gt;&lt;wsp:rsid wsp:val=&quot;0069148E&quot;/&gt;&lt;wsp:rsid wsp:val=&quot;00691FCD&quot;/&gt;&lt;wsp:rsid wsp:val=&quot;006A029F&quot;/&gt;&lt;wsp:rsid wsp:val=&quot;006A37FE&quot;/&gt;&lt;wsp:rsid wsp:val=&quot;006A5BC8&quot;/&gt;&lt;wsp:rsid wsp:val=&quot;006A5EBF&quot;/&gt;&lt;wsp:rsid wsp:val=&quot;006A6A25&quot;/&gt;&lt;wsp:rsid wsp:val=&quot;006A7A4E&quot;/&gt;&lt;wsp:rsid wsp:val=&quot;006B2627&quot;/&gt;&lt;wsp:rsid wsp:val=&quot;006C1C48&quot;/&gt;&lt;wsp:rsid wsp:val=&quot;006D060A&quot;/&gt;&lt;wsp:rsid wsp:val=&quot;006D08B5&quot;/&gt;&lt;wsp:rsid wsp:val=&quot;006D6A88&quot;/&gt;&lt;wsp:rsid wsp:val=&quot;006E2598&quot;/&gt;&lt;wsp:rsid wsp:val=&quot;006E7033&quot;/&gt;&lt;wsp:rsid wsp:val=&quot;006E7B00&quot;/&gt;&lt;wsp:rsid wsp:val=&quot;006F3594&quot;/&gt;&lt;wsp:rsid wsp:val=&quot;006F4A45&quot;/&gt;&lt;wsp:rsid wsp:val=&quot;006F6378&quot;/&gt;&lt;wsp:rsid wsp:val=&quot;00704B68&quot;/&gt;&lt;wsp:rsid wsp:val=&quot;00705102&quot;/&gt;&lt;wsp:rsid wsp:val=&quot;00712204&quot;/&gt;&lt;wsp:rsid wsp:val=&quot;007126BE&quot;/&gt;&lt;wsp:rsid wsp:val=&quot;00714AD1&quot;/&gt;&lt;wsp:rsid wsp:val=&quot;0071707B&quot;/&gt;&lt;wsp:rsid wsp:val=&quot;00717AE4&quot;/&gt;&lt;wsp:rsid wsp:val=&quot;0072007C&quot;/&gt;&lt;wsp:rsid wsp:val=&quot;00723036&quot;/&gt;&lt;wsp:rsid wsp:val=&quot;00726A5E&quot;/&gt;&lt;wsp:rsid wsp:val=&quot;00734C45&quot;/&gt;&lt;wsp:rsid wsp:val=&quot;00735A9B&quot;/&gt;&lt;wsp:rsid wsp:val=&quot;00736086&quot;/&gt;&lt;wsp:rsid wsp:val=&quot;007431C7&quot;/&gt;&lt;wsp:rsid wsp:val=&quot;00743A37&quot;/&gt;&lt;wsp:rsid wsp:val=&quot;00745B86&quot;/&gt;&lt;wsp:rsid wsp:val=&quot;007662AF&quot;/&gt;&lt;wsp:rsid wsp:val=&quot;00766A34&quot;/&gt;&lt;wsp:rsid wsp:val=&quot;00767B6D&quot;/&gt;&lt;wsp:rsid wsp:val=&quot;0078308E&quot;/&gt;&lt;wsp:rsid wsp:val=&quot;00786AA9&quot;/&gt;&lt;wsp:rsid wsp:val=&quot;0079108C&quot;/&gt;&lt;wsp:rsid wsp:val=&quot;00791D2B&quot;/&gt;&lt;wsp:rsid wsp:val=&quot;00791FED&quot;/&gt;&lt;wsp:rsid wsp:val=&quot;00792CEA&quot;/&gt;&lt;wsp:rsid wsp:val=&quot;00794B7F&quot;/&gt;&lt;wsp:rsid wsp:val=&quot;007A4918&quot;/&gt;&lt;wsp:rsid wsp:val=&quot;007A4A14&quot;/&gt;&lt;wsp:rsid wsp:val=&quot;007A505E&quot;/&gt;&lt;wsp:rsid wsp:val=&quot;007A55D9&quot;/&gt;&lt;wsp:rsid wsp:val=&quot;007B012C&quot;/&gt;&lt;wsp:rsid wsp:val=&quot;007B54D7&quot;/&gt;&lt;wsp:rsid wsp:val=&quot;007B6C71&quot;/&gt;&lt;wsp:rsid wsp:val=&quot;007C1587&quot;/&gt;&lt;wsp:rsid wsp:val=&quot;007C1A3B&quot;/&gt;&lt;wsp:rsid wsp:val=&quot;007C2B08&quot;/&gt;&lt;wsp:rsid wsp:val=&quot;007C4704&quot;/&gt;&lt;wsp:rsid wsp:val=&quot;007C6510&quot;/&gt;&lt;wsp:rsid wsp:val=&quot;007D08AB&quot;/&gt;&lt;wsp:rsid wsp:val=&quot;007D34F1&quot;/&gt;&lt;wsp:rsid wsp:val=&quot;007D500B&quot;/&gt;&lt;wsp:rsid wsp:val=&quot;007D69DC&quot;/&gt;&lt;wsp:rsid wsp:val=&quot;007E08AB&quot;/&gt;&lt;wsp:rsid wsp:val=&quot;007E4528&quot;/&gt;&lt;wsp:rsid wsp:val=&quot;007E61C8&quot;/&gt;&lt;wsp:rsid wsp:val=&quot;007F332A&quot;/&gt;&lt;wsp:rsid wsp:val=&quot;007F622F&quot;/&gt;&lt;wsp:rsid wsp:val=&quot;00804A35&quot;/&gt;&lt;wsp:rsid wsp:val=&quot;00805C40&quot;/&gt;&lt;wsp:rsid wsp:val=&quot;008110EC&quot;/&gt;&lt;wsp:rsid wsp:val=&quot;00812396&quot;/&gt;&lt;wsp:rsid wsp:val=&quot;008215C6&quot;/&gt;&lt;wsp:rsid wsp:val=&quot;008430FF&quot;/&gt;&lt;wsp:rsid wsp:val=&quot;00843352&quot;/&gt;&lt;wsp:rsid wsp:val=&quot;00843CFC&quot;/&gt;&lt;wsp:rsid wsp:val=&quot;00851E55&quot;/&gt;&lt;wsp:rsid wsp:val=&quot;00862465&quot;/&gt;&lt;wsp:rsid wsp:val=&quot;00866C11&quot;/&gt;&lt;wsp:rsid wsp:val=&quot;00871DF3&quot;/&gt;&lt;wsp:rsid wsp:val=&quot;008727EC&quot;/&gt;&lt;wsp:rsid wsp:val=&quot;008765CC&quot;/&gt;&lt;wsp:rsid wsp:val=&quot;00880385&quot;/&gt;&lt;wsp:rsid wsp:val=&quot;00885500&quot;/&gt;&lt;wsp:rsid wsp:val=&quot;008875BA&quot;/&gt;&lt;wsp:rsid wsp:val=&quot;00890E0D&quot;/&gt;&lt;wsp:rsid wsp:val=&quot;0089253A&quot;/&gt;&lt;wsp:rsid wsp:val=&quot;008934B7&quot;/&gt;&lt;wsp:rsid wsp:val=&quot;0089569C&quot;/&gt;&lt;wsp:rsid wsp:val=&quot;008960D7&quot;/&gt;&lt;wsp:rsid wsp:val=&quot;008A097F&quot;/&gt;&lt;wsp:rsid wsp:val=&quot;008A1199&quot;/&gt;&lt;wsp:rsid wsp:val=&quot;008A18F8&quot;/&gt;&lt;wsp:rsid wsp:val=&quot;008B54F4&quot;/&gt;&lt;wsp:rsid wsp:val=&quot;008B7A64&quot;/&gt;&lt;wsp:rsid wsp:val=&quot;008C2B71&quot;/&gt;&lt;wsp:rsid wsp:val=&quot;008C38D9&quot;/&gt;&lt;wsp:rsid wsp:val=&quot;008C5F7A&quot;/&gt;&lt;wsp:rsid wsp:val=&quot;008D79A8&quot;/&gt;&lt;wsp:rsid wsp:val=&quot;008E342C&quot;/&gt;&lt;wsp:rsid wsp:val=&quot;008F0B97&quot;/&gt;&lt;wsp:rsid wsp:val=&quot;008F4E99&quot;/&gt;&lt;wsp:rsid wsp:val=&quot;00900F4B&quot;/&gt;&lt;wsp:rsid wsp:val=&quot;00902548&quot;/&gt;&lt;wsp:rsid wsp:val=&quot;0090320F&quot;/&gt;&lt;wsp:rsid wsp:val=&quot;009118DC&quot;/&gt;&lt;wsp:rsid wsp:val=&quot;00913DD9&quot;/&gt;&lt;wsp:rsid wsp:val=&quot;00916014&quot;/&gt;&lt;wsp:rsid wsp:val=&quot;009166A3&quot;/&gt;&lt;wsp:rsid wsp:val=&quot;00932495&quot;/&gt;&lt;wsp:rsid wsp:val=&quot;00954465&quot;/&gt;&lt;wsp:rsid wsp:val=&quot;00954B51&quot;/&gt;&lt;wsp:rsid wsp:val=&quot;00954BE8&quot;/&gt;&lt;wsp:rsid wsp:val=&quot;00955CCB&quot;/&gt;&lt;wsp:rsid wsp:val=&quot;0096775B&quot;/&gt;&lt;wsp:rsid wsp:val=&quot;00980C3E&quot;/&gt;&lt;wsp:rsid wsp:val=&quot;00985377&quot;/&gt;&lt;wsp:rsid wsp:val=&quot;0098621D&quot;/&gt;&lt;wsp:rsid wsp:val=&quot;009900FC&quot;/&gt;&lt;wsp:rsid wsp:val=&quot;0099154F&quot;/&gt;&lt;wsp:rsid wsp:val=&quot;00996C6D&quot;/&gt;&lt;wsp:rsid wsp:val=&quot;00996FF5&quot;/&gt;&lt;wsp:rsid wsp:val=&quot;00997687&quot;/&gt;&lt;wsp:rsid wsp:val=&quot;009A49E1&quot;/&gt;&lt;wsp:rsid wsp:val=&quot;009A5753&quot;/&gt;&lt;wsp:rsid wsp:val=&quot;009B2FE3&quot;/&gt;&lt;wsp:rsid wsp:val=&quot;009C6E38&quot;/&gt;&lt;wsp:rsid wsp:val=&quot;009D0EC9&quot;/&gt;&lt;wsp:rsid wsp:val=&quot;009D44DC&quot;/&gt;&lt;wsp:rsid wsp:val=&quot;009D4EDC&quot;/&gt;&lt;wsp:rsid wsp:val=&quot;009D6E14&quot;/&gt;&lt;wsp:rsid wsp:val=&quot;009E0883&quot;/&gt;&lt;wsp:rsid wsp:val=&quot;009E35D9&quot;/&gt;&lt;wsp:rsid wsp:val=&quot;009F16C7&quot;/&gt;&lt;wsp:rsid wsp:val=&quot;009F49A8&quot;/&gt;&lt;wsp:rsid wsp:val=&quot;009F6BB2&quot;/&gt;&lt;wsp:rsid wsp:val=&quot;009F7987&quot;/&gt;&lt;wsp:rsid wsp:val=&quot;00A00103&quot;/&gt;&lt;wsp:rsid wsp:val=&quot;00A024E6&quot;/&gt;&lt;wsp:rsid wsp:val=&quot;00A03ABE&quot;/&gt;&lt;wsp:rsid wsp:val=&quot;00A044B3&quot;/&gt;&lt;wsp:rsid wsp:val=&quot;00A0737C&quot;/&gt;&lt;wsp:rsid wsp:val=&quot;00A115BB&quot;/&gt;&lt;wsp:rsid wsp:val=&quot;00A13604&quot;/&gt;&lt;wsp:rsid wsp:val=&quot;00A16D93&quot;/&gt;&lt;wsp:rsid wsp:val=&quot;00A173EB&quot;/&gt;&lt;wsp:rsid wsp:val=&quot;00A17633&quot;/&gt;&lt;wsp:rsid wsp:val=&quot;00A21877&quot;/&gt;&lt;wsp:rsid wsp:val=&quot;00A262F1&quot;/&gt;&lt;wsp:rsid wsp:val=&quot;00A278C6&quot;/&gt;&lt;wsp:rsid wsp:val=&quot;00A300FF&quot;/&gt;&lt;wsp:rsid wsp:val=&quot;00A33A91&quot;/&gt;&lt;wsp:rsid wsp:val=&quot;00A350B6&quot;/&gt;&lt;wsp:rsid wsp:val=&quot;00A353EA&quot;/&gt;&lt;wsp:rsid wsp:val=&quot;00A36157&quot;/&gt;&lt;wsp:rsid wsp:val=&quot;00A40A9E&quot;/&gt;&lt;wsp:rsid wsp:val=&quot;00A41EE3&quot;/&gt;&lt;wsp:rsid wsp:val=&quot;00A43A38&quot;/&gt;&lt;wsp:rsid wsp:val=&quot;00A4621C&quot;/&gt;&lt;wsp:rsid wsp:val=&quot;00A60A91&quot;/&gt;&lt;wsp:rsid wsp:val=&quot;00A661C2&quot;/&gt;&lt;wsp:rsid wsp:val=&quot;00A66C2D&quot;/&gt;&lt;wsp:rsid wsp:val=&quot;00A721E7&quot;/&gt;&lt;wsp:rsid wsp:val=&quot;00A7259D&quot;/&gt;&lt;wsp:rsid wsp:val=&quot;00A75696&quot;/&gt;&lt;wsp:rsid wsp:val=&quot;00A7685C&quot;/&gt;&lt;wsp:rsid wsp:val=&quot;00A82D2E&quot;/&gt;&lt;wsp:rsid wsp:val=&quot;00A84053&quot;/&gt;&lt;wsp:rsid wsp:val=&quot;00A900BE&quot;/&gt;&lt;wsp:rsid wsp:val=&quot;00A90BF8&quot;/&gt;&lt;wsp:rsid wsp:val=&quot;00A92613&quot;/&gt;&lt;wsp:rsid wsp:val=&quot;00AA562B&quot;/&gt;&lt;wsp:rsid wsp:val=&quot;00AA56C3&quot;/&gt;&lt;wsp:rsid wsp:val=&quot;00AB3714&quot;/&gt;&lt;wsp:rsid wsp:val=&quot;00AB3AEA&quot;/&gt;&lt;wsp:rsid wsp:val=&quot;00AB5360&quot;/&gt;&lt;wsp:rsid wsp:val=&quot;00AC03A5&quot;/&gt;&lt;wsp:rsid wsp:val=&quot;00AC44D3&quot;/&gt;&lt;wsp:rsid wsp:val=&quot;00AC69A9&quot;/&gt;&lt;wsp:rsid wsp:val=&quot;00AC6D18&quot;/&gt;&lt;wsp:rsid wsp:val=&quot;00AD452E&quot;/&gt;&lt;wsp:rsid wsp:val=&quot;00AE070D&quot;/&gt;&lt;wsp:rsid wsp:val=&quot;00AE201D&quot;/&gt;&lt;wsp:rsid wsp:val=&quot;00AE310D&quot;/&gt;&lt;wsp:rsid wsp:val=&quot;00AE446B&quot;/&gt;&lt;wsp:rsid wsp:val=&quot;00AE7A4C&quot;/&gt;&lt;wsp:rsid wsp:val=&quot;00AF143C&quot;/&gt;&lt;wsp:rsid wsp:val=&quot;00AF24E4&quot;/&gt;&lt;wsp:rsid wsp:val=&quot;00AF26EE&quot;/&gt;&lt;wsp:rsid wsp:val=&quot;00AF5427&quot;/&gt;&lt;wsp:rsid wsp:val=&quot;00B046A4&quot;/&gt;&lt;wsp:rsid wsp:val=&quot;00B06C81&quot;/&gt;&lt;wsp:rsid wsp:val=&quot;00B171C9&quot;/&gt;&lt;wsp:rsid wsp:val=&quot;00B17E16&quot;/&gt;&lt;wsp:rsid wsp:val=&quot;00B23D9F&quot;/&gt;&lt;wsp:rsid wsp:val=&quot;00B34DB7&quot;/&gt;&lt;wsp:rsid wsp:val=&quot;00B37775&quot;/&gt;&lt;wsp:rsid wsp:val=&quot;00B403F9&quot;/&gt;&lt;wsp:rsid wsp:val=&quot;00B41B21&quot;/&gt;&lt;wsp:rsid wsp:val=&quot;00B4237A&quot;/&gt;&lt;wsp:rsid wsp:val=&quot;00B43DC5&quot;/&gt;&lt;wsp:rsid wsp:val=&quot;00B45DBD&quot;/&gt;&lt;wsp:rsid wsp:val=&quot;00B46DFD&quot;/&gt;&lt;wsp:rsid wsp:val=&quot;00B53DC0&quot;/&gt;&lt;wsp:rsid wsp:val=&quot;00B549C8&quot;/&gt;&lt;wsp:rsid wsp:val=&quot;00B5706D&quot;/&gt;&lt;wsp:rsid wsp:val=&quot;00B62811&quot;/&gt;&lt;wsp:rsid wsp:val=&quot;00B62A7D&quot;/&gt;&lt;wsp:rsid wsp:val=&quot;00B648CE&quot;/&gt;&lt;wsp:rsid wsp:val=&quot;00B66DCF&quot;/&gt;&lt;wsp:rsid wsp:val=&quot;00B73A9D&quot;/&gt;&lt;wsp:rsid wsp:val=&quot;00B74372&quot;/&gt;&lt;wsp:rsid wsp:val=&quot;00B76F96&quot;/&gt;&lt;wsp:rsid wsp:val=&quot;00B77774&quot;/&gt;&lt;wsp:rsid wsp:val=&quot;00B90207&quot;/&gt;&lt;wsp:rsid wsp:val=&quot;00B91204&quot;/&gt;&lt;wsp:rsid wsp:val=&quot;00BA0721&quot;/&gt;&lt;wsp:rsid wsp:val=&quot;00BA1248&quot;/&gt;&lt;wsp:rsid wsp:val=&quot;00BA558A&quot;/&gt;&lt;wsp:rsid wsp:val=&quot;00BA65BA&quot;/&gt;&lt;wsp:rsid wsp:val=&quot;00BB7EA9&quot;/&gt;&lt;wsp:rsid wsp:val=&quot;00BC35F9&quot;/&gt;&lt;wsp:rsid wsp:val=&quot;00BC6C13&quot;/&gt;&lt;wsp:rsid wsp:val=&quot;00BD4660&quot;/&gt;&lt;wsp:rsid wsp:val=&quot;00BE3DE1&quot;/&gt;&lt;wsp:rsid wsp:val=&quot;00BE496B&quot;/&gt;&lt;wsp:rsid wsp:val=&quot;00BE77BC&quot;/&gt;&lt;wsp:rsid wsp:val=&quot;00BF0E70&quot;/&gt;&lt;wsp:rsid wsp:val=&quot;00BF19F1&quot;/&gt;&lt;wsp:rsid wsp:val=&quot;00BF1E58&quot;/&gt;&lt;wsp:rsid wsp:val=&quot;00BF6D9E&quot;/&gt;&lt;wsp:rsid wsp:val=&quot;00C00D2E&quot;/&gt;&lt;wsp:rsid wsp:val=&quot;00C03FD0&quot;/&gt;&lt;wsp:rsid wsp:val=&quot;00C04D28&quot;/&gt;&lt;wsp:rsid wsp:val=&quot;00C14752&quot;/&gt;&lt;wsp:rsid wsp:val=&quot;00C148AA&quot;/&gt;&lt;wsp:rsid wsp:val=&quot;00C20434&quot;/&gt;&lt;wsp:rsid wsp:val=&quot;00C20E75&quot;/&gt;&lt;wsp:rsid wsp:val=&quot;00C2168B&quot;/&gt;&lt;wsp:rsid wsp:val=&quot;00C2445C&quot;/&gt;&lt;wsp:rsid wsp:val=&quot;00C31CCB&quot;/&gt;&lt;wsp:rsid wsp:val=&quot;00C3554C&quot;/&gt;&lt;wsp:rsid wsp:val=&quot;00C379EE&quot;/&gt;&lt;wsp:rsid wsp:val=&quot;00C43FBE&quot;/&gt;&lt;wsp:rsid wsp:val=&quot;00C44810&quot;/&gt;&lt;wsp:rsid wsp:val=&quot;00C57E01&quot;/&gt;&lt;wsp:rsid wsp:val=&quot;00C60BAC&quot;/&gt;&lt;wsp:rsid wsp:val=&quot;00C656B3&quot;/&gt;&lt;wsp:rsid wsp:val=&quot;00C65CB6&quot;/&gt;&lt;wsp:rsid wsp:val=&quot;00C65D2D&quot;/&gt;&lt;wsp:rsid wsp:val=&quot;00C7260A&quot;/&gt;&lt;wsp:rsid wsp:val=&quot;00C73042&quot;/&gt;&lt;wsp:rsid wsp:val=&quot;00C77F72&quot;/&gt;&lt;wsp:rsid wsp:val=&quot;00C9082A&quot;/&gt;&lt;wsp:rsid wsp:val=&quot;00C93D17&quot;/&gt;&lt;wsp:rsid wsp:val=&quot;00C950A7&quot;/&gt;&lt;wsp:rsid wsp:val=&quot;00C97A71&quot;/&gt;&lt;wsp:rsid wsp:val=&quot;00CA09E9&quot;/&gt;&lt;wsp:rsid wsp:val=&quot;00CB3A0E&quot;/&gt;&lt;wsp:rsid wsp:val=&quot;00CB6D19&quot;/&gt;&lt;wsp:rsid wsp:val=&quot;00CC199F&quot;/&gt;&lt;wsp:rsid wsp:val=&quot;00CC6A5C&quot;/&gt;&lt;wsp:rsid wsp:val=&quot;00CD376E&quot;/&gt;&lt;wsp:rsid wsp:val=&quot;00CD4A4D&quot;/&gt;&lt;wsp:rsid wsp:val=&quot;00CD6FB5&quot;/&gt;&lt;wsp:rsid wsp:val=&quot;00CD73C3&quot;/&gt;&lt;wsp:rsid wsp:val=&quot;00CE0635&quot;/&gt;&lt;wsp:rsid wsp:val=&quot;00CF0D55&quot;/&gt;&lt;wsp:rsid wsp:val=&quot;00CF275E&quot;/&gt;&lt;wsp:rsid wsp:val=&quot;00D01A48&quot;/&gt;&lt;wsp:rsid wsp:val=&quot;00D02952&quot;/&gt;&lt;wsp:rsid wsp:val=&quot;00D05898&quot;/&gt;&lt;wsp:rsid wsp:val=&quot;00D07A9B&quot;/&gt;&lt;wsp:rsid wsp:val=&quot;00D2161A&quot;/&gt;&lt;wsp:rsid wsp:val=&quot;00D321C3&quot;/&gt;&lt;wsp:rsid wsp:val=&quot;00D3562B&quot;/&gt;&lt;wsp:rsid wsp:val=&quot;00D3731C&quot;/&gt;&lt;wsp:rsid wsp:val=&quot;00D42C89&quot;/&gt;&lt;wsp:rsid wsp:val=&quot;00D47476&quot;/&gt;&lt;wsp:rsid wsp:val=&quot;00D50DCD&quot;/&gt;&lt;wsp:rsid wsp:val=&quot;00D54EA0&quot;/&gt;&lt;wsp:rsid wsp:val=&quot;00D60DF9&quot;/&gt;&lt;wsp:rsid wsp:val=&quot;00D61649&quot;/&gt;&lt;wsp:rsid wsp:val=&quot;00D642D2&quot;/&gt;&lt;wsp:rsid wsp:val=&quot;00D66D42&quot;/&gt;&lt;wsp:rsid wsp:val=&quot;00D7150A&quot;/&gt;&lt;wsp:rsid wsp:val=&quot;00D733A2&quot;/&gt;&lt;wsp:rsid wsp:val=&quot;00D81608&quot;/&gt;&lt;wsp:rsid wsp:val=&quot;00D8307E&quot;/&gt;&lt;wsp:rsid wsp:val=&quot;00D84782&quot;/&gt;&lt;wsp:rsid wsp:val=&quot;00D86A6D&quot;/&gt;&lt;wsp:rsid wsp:val=&quot;00D90B5A&quot;/&gt;&lt;wsp:rsid wsp:val=&quot;00D97363&quot;/&gt;&lt;wsp:rsid wsp:val=&quot;00DA53AE&quot;/&gt;&lt;wsp:rsid wsp:val=&quot;00DB1B06&quot;/&gt;&lt;wsp:rsid wsp:val=&quot;00DB1C86&quot;/&gt;&lt;wsp:rsid wsp:val=&quot;00DB3C73&quot;/&gt;&lt;wsp:rsid wsp:val=&quot;00DC3676&quot;/&gt;&lt;wsp:rsid wsp:val=&quot;00DC3B26&quot;/&gt;&lt;wsp:rsid wsp:val=&quot;00DC7A52&quot;/&gt;&lt;wsp:rsid wsp:val=&quot;00DD31D1&quot;/&gt;&lt;wsp:rsid wsp:val=&quot;00DD4C02&quot;/&gt;&lt;wsp:rsid wsp:val=&quot;00DD5379&quot;/&gt;&lt;wsp:rsid wsp:val=&quot;00DD7941&quot;/&gt;&lt;wsp:rsid wsp:val=&quot;00DE0A7C&quot;/&gt;&lt;wsp:rsid wsp:val=&quot;00DE0E03&quot;/&gt;&lt;wsp:rsid wsp:val=&quot;00DE1128&quot;/&gt;&lt;wsp:rsid wsp:val=&quot;00DE18B0&quot;/&gt;&lt;wsp:rsid wsp:val=&quot;00DE3C62&quot;/&gt;&lt;wsp:rsid wsp:val=&quot;00DF766A&quot;/&gt;&lt;wsp:rsid wsp:val=&quot;00E03C1F&quot;/&gt;&lt;wsp:rsid wsp:val=&quot;00E03EA6&quot;/&gt;&lt;wsp:rsid wsp:val=&quot;00E109A0&quot;/&gt;&lt;wsp:rsid wsp:val=&quot;00E11ADF&quot;/&gt;&lt;wsp:rsid wsp:val=&quot;00E120C0&quot;/&gt;&lt;wsp:rsid wsp:val=&quot;00E13EEC&quot;/&gt;&lt;wsp:rsid wsp:val=&quot;00E3485B&quot;/&gt;&lt;wsp:rsid wsp:val=&quot;00E4729E&quot;/&gt;&lt;wsp:rsid wsp:val=&quot;00E47B43&quot;/&gt;&lt;wsp:rsid wsp:val=&quot;00E62577&quot;/&gt;&lt;wsp:rsid wsp:val=&quot;00E72A01&quot;/&gt;&lt;wsp:rsid wsp:val=&quot;00E72CBC&quot;/&gt;&lt;wsp:rsid wsp:val=&quot;00E74ED1&quot;/&gt;&lt;wsp:rsid wsp:val=&quot;00E8117F&quot;/&gt;&lt;wsp:rsid wsp:val=&quot;00E8464E&quot;/&gt;&lt;wsp:rsid wsp:val=&quot;00E86118&quot;/&gt;&lt;wsp:rsid wsp:val=&quot;00E90355&quot;/&gt;&lt;wsp:rsid wsp:val=&quot;00E90D71&quot;/&gt;&lt;wsp:rsid wsp:val=&quot;00E91FA9&quot;/&gt;&lt;wsp:rsid wsp:val=&quot;00E949FA&quot;/&gt;&lt;wsp:rsid wsp:val=&quot;00EA285E&quot;/&gt;&lt;wsp:rsid wsp:val=&quot;00EA3A55&quot;/&gt;&lt;wsp:rsid wsp:val=&quot;00EB5792&quot;/&gt;&lt;wsp:rsid wsp:val=&quot;00EB5DF8&quot;/&gt;&lt;wsp:rsid wsp:val=&quot;00EB7EFB&quot;/&gt;&lt;wsp:rsid wsp:val=&quot;00EC040F&quot;/&gt;&lt;wsp:rsid wsp:val=&quot;00EC25FF&quot;/&gt;&lt;wsp:rsid wsp:val=&quot;00EC3B71&quot;/&gt;&lt;wsp:rsid wsp:val=&quot;00ED5AE4&quot;/&gt;&lt;wsp:rsid wsp:val=&quot;00EF0036&quot;/&gt;&lt;wsp:rsid wsp:val=&quot;00EF0C2C&quot;/&gt;&lt;wsp:rsid wsp:val=&quot;00EF129D&quot;/&gt;&lt;wsp:rsid wsp:val=&quot;00EF2AC0&quot;/&gt;&lt;wsp:rsid wsp:val=&quot;00EF5AE7&quot;/&gt;&lt;wsp:rsid wsp:val=&quot;00EF6BF4&quot;/&gt;&lt;wsp:rsid wsp:val=&quot;00EF7BFE&quot;/&gt;&lt;wsp:rsid wsp:val=&quot;00F01617&quot;/&gt;&lt;wsp:rsid wsp:val=&quot;00F01B20&quot;/&gt;&lt;wsp:rsid wsp:val=&quot;00F05F6F&quot;/&gt;&lt;wsp:rsid wsp:val=&quot;00F21129&quot;/&gt;&lt;wsp:rsid wsp:val=&quot;00F22529&quot;/&gt;&lt;wsp:rsid wsp:val=&quot;00F23075&quot;/&gt;&lt;wsp:rsid wsp:val=&quot;00F328CF&quot;/&gt;&lt;wsp:rsid wsp:val=&quot;00F339DC&quot;/&gt;&lt;wsp:rsid wsp:val=&quot;00F35D2F&quot;/&gt;&lt;wsp:rsid wsp:val=&quot;00F372EE&quot;/&gt;&lt;wsp:rsid wsp:val=&quot;00F37B1A&quot;/&gt;&lt;wsp:rsid wsp:val=&quot;00F422BE&quot;/&gt;&lt;wsp:rsid wsp:val=&quot;00F43838&quot;/&gt;&lt;wsp:rsid wsp:val=&quot;00F442E2&quot;/&gt;&lt;wsp:rsid wsp:val=&quot;00F47CC1&quot;/&gt;&lt;wsp:rsid wsp:val=&quot;00F52134&quot;/&gt;&lt;wsp:rsid wsp:val=&quot;00F55CF3&quot;/&gt;&lt;wsp:rsid wsp:val=&quot;00F6215E&quot;/&gt;&lt;wsp:rsid wsp:val=&quot;00F6493D&quot;/&gt;&lt;wsp:rsid wsp:val=&quot;00F651B0&quot;/&gt;&lt;wsp:rsid wsp:val=&quot;00F73ABC&quot;/&gt;&lt;wsp:rsid wsp:val=&quot;00F834EA&quot;/&gt;&lt;wsp:rsid wsp:val=&quot;00F85639&quot;/&gt;&lt;wsp:rsid wsp:val=&quot;00F908BB&quot;/&gt;&lt;wsp:rsid wsp:val=&quot;00F90C85&quot;/&gt;&lt;wsp:rsid wsp:val=&quot;00F93133&quot;/&gt;&lt;wsp:rsid wsp:val=&quot;00F93CC0&quot;/&gt;&lt;wsp:rsid wsp:val=&quot;00F96B4F&quot;/&gt;&lt;wsp:rsid wsp:val=&quot;00FA1179&quot;/&gt;&lt;wsp:rsid wsp:val=&quot;00FA32B3&quot;/&gt;&lt;wsp:rsid wsp:val=&quot;00FA3F8C&quot;/&gt;&lt;wsp:rsid wsp:val=&quot;00FA734D&quot;/&gt;&lt;wsp:rsid wsp:val=&quot;00FB5599&quot;/&gt;&lt;wsp:rsid wsp:val=&quot;00FB668B&quot;/&gt;&lt;wsp:rsid wsp:val=&quot;00FC45D7&quot;/&gt;&lt;wsp:rsid wsp:val=&quot;00FC49F1&quot;/&gt;&lt;wsp:rsid wsp:val=&quot;00FC61DB&quot;/&gt;&lt;wsp:rsid wsp:val=&quot;00FD49ED&quot;/&gt;&lt;wsp:rsid wsp:val=&quot;00FD590B&quot;/&gt;&lt;wsp:rsid wsp:val=&quot;00FD5F23&quot;/&gt;&lt;wsp:rsid wsp:val=&quot;00FD602E&quot;/&gt;&lt;wsp:rsid wsp:val=&quot;00FE4457&quot;/&gt;&lt;wsp:rsid wsp:val=&quot;00FE5FF0&quot;/&gt;&lt;wsp:rsid wsp:val=&quot;00FE6C4C&quot;/&gt;&lt;wsp:rsid wsp:val=&quot;00FF7AEA&quot;/&gt;&lt;/wsp:rsids&gt;&lt;/w:docPr&gt;&lt;w:body&gt;&lt;w:p wsp:rsidR=&quot;00000000&quot; wsp:rsidRDefault=&quot;00A300FF&quot;&gt;&lt;m:oMathPara&gt;&lt;m:oMath&gt;&lt;m:sSub&gt;&lt;m:sSubPr&gt;&lt;m:ctrlPr&gt;&lt;w:rPr&gt;&lt;w:rFonts w:ascii=&quot;Cambria Math&quot; w:h-ansi=&quot;Cambria Math&quot;/&gt;&lt;wx:font wx:val=&quot;Cambria Math&quot;/&gt;&lt;w:i/&gt;&lt;w:sz-cs w:val=&quot;28&quot;/&gt;&lt;/w:rPr&gt;&lt;/m:ctrlPr&gt;&lt;/m:sSubPr&gt;&lt;m:e&gt;&lt;m:r&gt;&lt;w:rPr&gt;&lt;w:rFonts w:ascii=&quot;Cambria Math&quot; w:h-ansi=&quot;Cambria Math&quot;/&gt;&lt;wx:font wx:val=&quot;Cambria Math&quot;/&gt;&lt;w:i/&gt;&lt;w:sz-cs w:val=&quot;28&quot;/&gt;&lt;/w:rPr&gt;&lt;m:t&gt;K&lt;/m:t&gt;&lt;/m:r&gt;&lt;/m:e&gt;&lt;m:sub&gt;&lt;m:r&gt;&lt;w:rPr&gt;&lt;w:rFonts w:ascii=&quot;Cambria Math&quot; w:h-ansi=&quot;Cambria Math&quot;/&gt;&lt;wx:font wx:val=&quot;Cambria Math&quot;/&gt;&lt;w:i/&gt;&lt;w:sz-cs w:val=&quot;28&quot;/&gt;&lt;/w:rPr&gt;&lt;m:t&gt;? &lt;/m:t&gt;&lt;/m:r&gt;&lt;/m:sub&gt;&lt;/m:sSub&gt;&lt;m:r&gt;&lt;w:rPr&gt;&lt;w:rFonts w:ascii=&quot;Cambria Math&quot; w:h-ansi=&quot;Cambria Math&quot;/&gt;&lt;wx:font wx:val=&quot;Cambria Math&quot;/&gt;&lt;w:i/&gt;&lt;w:sz-cs w:val=&quot;28&quot;/&gt;&lt;/w:rPr&gt;&lt;m:t&gt;=0,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2E1B6C">
              <w:rPr>
                <w:rFonts w:ascii="Arial" w:hAnsi="Arial" w:cs="Arial"/>
                <w:sz w:val="28"/>
                <w:szCs w:val="28"/>
              </w:rPr>
              <w:instrText xml:space="preserve"> </w:instrText>
            </w:r>
            <w:r w:rsidRPr="002E1B6C">
              <w:rPr>
                <w:rFonts w:ascii="Arial" w:hAnsi="Arial" w:cs="Arial"/>
                <w:sz w:val="28"/>
                <w:szCs w:val="28"/>
              </w:rPr>
              <w:fldChar w:fldCharType="separate"/>
            </w:r>
            <w:r w:rsidR="00947A28">
              <w:pict>
                <v:shape id="_x0000_i1039" type="#_x0000_t75" style="width:48pt;height:13.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hyphenationZone w:val=&quot;357&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10363&quot;/&gt;&lt;wsp:rsid wsp:val=&quot;00003CE5&quot;/&gt;&lt;wsp:rsid wsp:val=&quot;00006C82&quot;/&gt;&lt;wsp:rsid wsp:val=&quot;000155B3&quot;/&gt;&lt;wsp:rsid wsp:val=&quot;0001752B&quot;/&gt;&lt;wsp:rsid wsp:val=&quot;000228C2&quot;/&gt;&lt;wsp:rsid wsp:val=&quot;00040674&quot;/&gt;&lt;wsp:rsid wsp:val=&quot;0004120C&quot;/&gt;&lt;wsp:rsid wsp:val=&quot;00046C4A&quot;/&gt;&lt;wsp:rsid wsp:val=&quot;000515F9&quot;/&gt;&lt;wsp:rsid wsp:val=&quot;000573CF&quot;/&gt;&lt;wsp:rsid wsp:val=&quot;00061F05&quot;/&gt;&lt;wsp:rsid wsp:val=&quot;0006212A&quot;/&gt;&lt;wsp:rsid wsp:val=&quot;000640D7&quot;/&gt;&lt;wsp:rsid wsp:val=&quot;000737C7&quot;/&gt;&lt;wsp:rsid wsp:val=&quot;00073C31&quot;/&gt;&lt;wsp:rsid wsp:val=&quot;0007508C&quot;/&gt;&lt;wsp:rsid wsp:val=&quot;0007521E&quot;/&gt;&lt;wsp:rsid wsp:val=&quot;000839BD&quot;/&gt;&lt;wsp:rsid wsp:val=&quot;000847A5&quot;/&gt;&lt;wsp:rsid wsp:val=&quot;00084F9E&quot;/&gt;&lt;wsp:rsid wsp:val=&quot;00091401&quot;/&gt;&lt;wsp:rsid wsp:val=&quot;00092701&quot;/&gt;&lt;wsp:rsid wsp:val=&quot;00092CC4&quot;/&gt;&lt;wsp:rsid wsp:val=&quot;00096378&quot;/&gt;&lt;wsp:rsid wsp:val=&quot;0009771B&quot;/&gt;&lt;wsp:rsid wsp:val=&quot;000A06D6&quot;/&gt;&lt;wsp:rsid wsp:val=&quot;000A186C&quot;/&gt;&lt;wsp:rsid wsp:val=&quot;000A6E3F&quot;/&gt;&lt;wsp:rsid wsp:val=&quot;000B0655&quot;/&gt;&lt;wsp:rsid wsp:val=&quot;000B1556&quot;/&gt;&lt;wsp:rsid wsp:val=&quot;000B4CC1&quot;/&gt;&lt;wsp:rsid wsp:val=&quot;000B5A76&quot;/&gt;&lt;wsp:rsid wsp:val=&quot;000C1452&quot;/&gt;&lt;wsp:rsid wsp:val=&quot;000C23E1&quot;/&gt;&lt;wsp:rsid wsp:val=&quot;000C4A2A&quot;/&gt;&lt;wsp:rsid wsp:val=&quot;000D280A&quot;/&gt;&lt;wsp:rsid wsp:val=&quot;000D6EA5&quot;/&gt;&lt;wsp:rsid wsp:val=&quot;000D71AC&quot;/&gt;&lt;wsp:rsid wsp:val=&quot;000D753C&quot;/&gt;&lt;wsp:rsid wsp:val=&quot;000D79D6&quot;/&gt;&lt;wsp:rsid wsp:val=&quot;000E4F83&quot;/&gt;&lt;wsp:rsid wsp:val=&quot;000E795F&quot;/&gt;&lt;wsp:rsid wsp:val=&quot;001100C1&quot;/&gt;&lt;wsp:rsid wsp:val=&quot;00111305&quot;/&gt;&lt;wsp:rsid wsp:val=&quot;00116BFB&quot;/&gt;&lt;wsp:rsid wsp:val=&quot;00120F7E&quot;/&gt;&lt;wsp:rsid wsp:val=&quot;00123D0A&quot;/&gt;&lt;wsp:rsid wsp:val=&quot;00130C24&quot;/&gt;&lt;wsp:rsid wsp:val=&quot;001330D3&quot;/&gt;&lt;wsp:rsid wsp:val=&quot;00134CDF&quot;/&gt;&lt;wsp:rsid wsp:val=&quot;00137A71&quot;/&gt;&lt;wsp:rsid wsp:val=&quot;001524A0&quot;/&gt;&lt;wsp:rsid wsp:val=&quot;00152FD7&quot;/&gt;&lt;wsp:rsid wsp:val=&quot;00154232&quot;/&gt;&lt;wsp:rsid wsp:val=&quot;001638B7&quot;/&gt;&lt;wsp:rsid wsp:val=&quot;001641EA&quot;/&gt;&lt;wsp:rsid wsp:val=&quot;001650A4&quot;/&gt;&lt;wsp:rsid wsp:val=&quot;00171B2E&quot;/&gt;&lt;wsp:rsid wsp:val=&quot;001755D4&quot;/&gt;&lt;wsp:rsid wsp:val=&quot;00182FF2&quot;/&gt;&lt;wsp:rsid wsp:val=&quot;0019303A&quot;/&gt;&lt;wsp:rsid wsp:val=&quot;00195951&quot;/&gt;&lt;wsp:rsid wsp:val=&quot;00195CEC&quot;/&gt;&lt;wsp:rsid wsp:val=&quot;001969EF&quot;/&gt;&lt;wsp:rsid wsp:val=&quot;001A05A3&quot;/&gt;&lt;wsp:rsid wsp:val=&quot;001A2FAD&quot;/&gt;&lt;wsp:rsid wsp:val=&quot;001A392E&quot;/&gt;&lt;wsp:rsid wsp:val=&quot;001A519B&quot;/&gt;&lt;wsp:rsid wsp:val=&quot;001A5587&quot;/&gt;&lt;wsp:rsid wsp:val=&quot;001A586E&quot;/&gt;&lt;wsp:rsid wsp:val=&quot;001B192D&quot;/&gt;&lt;wsp:rsid wsp:val=&quot;001B3446&quot;/&gt;&lt;wsp:rsid wsp:val=&quot;001C0DF3&quot;/&gt;&lt;wsp:rsid wsp:val=&quot;001C10B9&quot;/&gt;&lt;wsp:rsid wsp:val=&quot;001C1D82&quot;/&gt;&lt;wsp:rsid wsp:val=&quot;001E465A&quot;/&gt;&lt;wsp:rsid wsp:val=&quot;001E7BAB&quot;/&gt;&lt;wsp:rsid wsp:val=&quot;001F496E&quot;/&gt;&lt;wsp:rsid wsp:val=&quot;001F731C&quot;/&gt;&lt;wsp:rsid wsp:val=&quot;00205850&quot;/&gt;&lt;wsp:rsid wsp:val=&quot;002069FA&quot;/&gt;&lt;wsp:rsid wsp:val=&quot;00211132&quot;/&gt;&lt;wsp:rsid wsp:val=&quot;00213E89&quot;/&gt;&lt;wsp:rsid wsp:val=&quot;00214059&quot;/&gt;&lt;wsp:rsid wsp:val=&quot;002166E1&quot;/&gt;&lt;wsp:rsid wsp:val=&quot;0021784A&quot;/&gt;&lt;wsp:rsid wsp:val=&quot;00231394&quot;/&gt;&lt;wsp:rsid wsp:val=&quot;00232892&quot;/&gt;&lt;wsp:rsid wsp:val=&quot;00235E0D&quot;/&gt;&lt;wsp:rsid wsp:val=&quot;00237066&quot;/&gt;&lt;wsp:rsid wsp:val=&quot;00237938&quot;/&gt;&lt;wsp:rsid wsp:val=&quot;002422E0&quot;/&gt;&lt;wsp:rsid wsp:val=&quot;0024260D&quot;/&gt;&lt;wsp:rsid wsp:val=&quot;00242725&quot;/&gt;&lt;wsp:rsid wsp:val=&quot;00242E16&quot;/&gt;&lt;wsp:rsid wsp:val=&quot;002468E0&quot;/&gt;&lt;wsp:rsid wsp:val=&quot;00256503&quot;/&gt;&lt;wsp:rsid wsp:val=&quot;00261342&quot;/&gt;&lt;wsp:rsid wsp:val=&quot;00262B52&quot;/&gt;&lt;wsp:rsid wsp:val=&quot;00262F97&quot;/&gt;&lt;wsp:rsid wsp:val=&quot;00275097&quot;/&gt;&lt;wsp:rsid wsp:val=&quot;00275DF4&quot;/&gt;&lt;wsp:rsid wsp:val=&quot;00285316&quot;/&gt;&lt;wsp:rsid wsp:val=&quot;0028553B&quot;/&gt;&lt;wsp:rsid wsp:val=&quot;00286D89&quot;/&gt;&lt;wsp:rsid wsp:val=&quot;00291F49&quot;/&gt;&lt;wsp:rsid wsp:val=&quot;00292B5D&quot;/&gt;&lt;wsp:rsid wsp:val=&quot;002A10A3&quot;/&gt;&lt;wsp:rsid wsp:val=&quot;002A6C1A&quot;/&gt;&lt;wsp:rsid wsp:val=&quot;002A717E&quot;/&gt;&lt;wsp:rsid wsp:val=&quot;002A7BAB&quot;/&gt;&lt;wsp:rsid wsp:val=&quot;002B2EDC&quot;/&gt;&lt;wsp:rsid wsp:val=&quot;002B5350&quot;/&gt;&lt;wsp:rsid wsp:val=&quot;002B62E3&quot;/&gt;&lt;wsp:rsid wsp:val=&quot;002B631B&quot;/&gt;&lt;wsp:rsid wsp:val=&quot;002C395B&quot;/&gt;&lt;wsp:rsid wsp:val=&quot;002C7503&quot;/&gt;&lt;wsp:rsid wsp:val=&quot;002D151E&quot;/&gt;&lt;wsp:rsid wsp:val=&quot;002D2D81&quot;/&gt;&lt;wsp:rsid wsp:val=&quot;002D5152&quot;/&gt;&lt;wsp:rsid wsp:val=&quot;002D5980&quot;/&gt;&lt;wsp:rsid wsp:val=&quot;002D6B64&quot;/&gt;&lt;wsp:rsid wsp:val=&quot;002D6BD0&quot;/&gt;&lt;wsp:rsid wsp:val=&quot;002D705A&quot;/&gt;&lt;wsp:rsid wsp:val=&quot;002E63AD&quot;/&gt;&lt;wsp:rsid wsp:val=&quot;00300D94&quot;/&gt;&lt;wsp:rsid wsp:val=&quot;00301725&quot;/&gt;&lt;wsp:rsid wsp:val=&quot;003024E9&quot;/&gt;&lt;wsp:rsid wsp:val=&quot;003074E3&quot;/&gt;&lt;wsp:rsid wsp:val=&quot;00325E06&quot;/&gt;&lt;wsp:rsid wsp:val=&quot;00325FB2&quot;/&gt;&lt;wsp:rsid wsp:val=&quot;0032752D&quot;/&gt;&lt;wsp:rsid wsp:val=&quot;00332C64&quot;/&gt;&lt;wsp:rsid wsp:val=&quot;0033467D&quot;/&gt;&lt;wsp:rsid wsp:val=&quot;00335D32&quot;/&gt;&lt;wsp:rsid wsp:val=&quot;0034039F&quot;/&gt;&lt;wsp:rsid wsp:val=&quot;00352981&quot;/&gt;&lt;wsp:rsid wsp:val=&quot;00355CAF&quot;/&gt;&lt;wsp:rsid wsp:val=&quot;00355ED1&quot;/&gt;&lt;wsp:rsid wsp:val=&quot;00376DA6&quot;/&gt;&lt;wsp:rsid wsp:val=&quot;0038302D&quot;/&gt;&lt;wsp:rsid wsp:val=&quot;0038433F&quot;/&gt;&lt;wsp:rsid wsp:val=&quot;0038585F&quot;/&gt;&lt;wsp:rsid wsp:val=&quot;00385E2C&quot;/&gt;&lt;wsp:rsid wsp:val=&quot;00395859&quot;/&gt;&lt;wsp:rsid wsp:val=&quot;003966DE&quot;/&gt;&lt;wsp:rsid wsp:val=&quot;003971CC&quot;/&gt;&lt;wsp:rsid wsp:val=&quot;00397B80&quot;/&gt;&lt;wsp:rsid wsp:val=&quot;003A2B85&quot;/&gt;&lt;wsp:rsid wsp:val=&quot;003A5A76&quot;/&gt;&lt;wsp:rsid wsp:val=&quot;003B0950&quot;/&gt;&lt;wsp:rsid wsp:val=&quot;003B1597&quot;/&gt;&lt;wsp:rsid wsp:val=&quot;003B5B44&quot;/&gt;&lt;wsp:rsid wsp:val=&quot;003B649F&quot;/&gt;&lt;wsp:rsid wsp:val=&quot;003C3C70&quot;/&gt;&lt;wsp:rsid wsp:val=&quot;003C4BCA&quot;/&gt;&lt;wsp:rsid wsp:val=&quot;003C611D&quot;/&gt;&lt;wsp:rsid wsp:val=&quot;003D1D29&quot;/&gt;&lt;wsp:rsid wsp:val=&quot;003D24CF&quot;/&gt;&lt;wsp:rsid wsp:val=&quot;003D51F3&quot;/&gt;&lt;wsp:rsid wsp:val=&quot;003E0C39&quot;/&gt;&lt;wsp:rsid wsp:val=&quot;003E0CFB&quot;/&gt;&lt;wsp:rsid wsp:val=&quot;003F08FD&quot;/&gt;&lt;wsp:rsid wsp:val=&quot;003F2649&quot;/&gt;&lt;wsp:rsid wsp:val=&quot;003F3910&quot;/&gt;&lt;wsp:rsid wsp:val=&quot;003F5464&quot;/&gt;&lt;wsp:rsid wsp:val=&quot;003F55BF&quot;/&gt;&lt;wsp:rsid wsp:val=&quot;003F5682&quot;/&gt;&lt;wsp:rsid wsp:val=&quot;003F5F14&quot;/&gt;&lt;wsp:rsid wsp:val=&quot;00403E38&quot;/&gt;&lt;wsp:rsid wsp:val=&quot;00410363&quot;/&gt;&lt;wsp:rsid wsp:val=&quot;004122DD&quot;/&gt;&lt;wsp:rsid wsp:val=&quot;004154F4&quot;/&gt;&lt;wsp:rsid wsp:val=&quot;00423E6D&quot;/&gt;&lt;wsp:rsid wsp:val=&quot;004272BB&quot;/&gt;&lt;wsp:rsid wsp:val=&quot;00432FF8&quot;/&gt;&lt;wsp:rsid wsp:val=&quot;00433A83&quot;/&gt;&lt;wsp:rsid wsp:val=&quot;00435FD3&quot;/&gt;&lt;wsp:rsid wsp:val=&quot;004370D4&quot;/&gt;&lt;wsp:rsid wsp:val=&quot;004475A0&quot;/&gt;&lt;wsp:rsid wsp:val=&quot;00453360&quot;/&gt;&lt;wsp:rsid wsp:val=&quot;00464996&quot;/&gt;&lt;wsp:rsid wsp:val=&quot;00472881&quot;/&gt;&lt;wsp:rsid wsp:val=&quot;00477485&quot;/&gt;&lt;wsp:rsid wsp:val=&quot;00481410&quot;/&gt;&lt;wsp:rsid wsp:val=&quot;00484D61&quot;/&gt;&lt;wsp:rsid wsp:val=&quot;00485628&quot;/&gt;&lt;wsp:rsid wsp:val=&quot;00492D80&quot;/&gt;&lt;wsp:rsid wsp:val=&quot;00494466&quot;/&gt;&lt;wsp:rsid wsp:val=&quot;00496E35&quot;/&gt;&lt;wsp:rsid wsp:val=&quot;004A0344&quot;/&gt;&lt;wsp:rsid wsp:val=&quot;004A0720&quot;/&gt;&lt;wsp:rsid wsp:val=&quot;004B1186&quot;/&gt;&lt;wsp:rsid wsp:val=&quot;004B19FD&quot;/&gt;&lt;wsp:rsid wsp:val=&quot;004B3412&quot;/&gt;&lt;wsp:rsid wsp:val=&quot;004B485A&quot;/&gt;&lt;wsp:rsid wsp:val=&quot;004B6496&quot;/&gt;&lt;wsp:rsid wsp:val=&quot;004B671B&quot;/&gt;&lt;wsp:rsid wsp:val=&quot;004C444B&quot;/&gt;&lt;wsp:rsid wsp:val=&quot;004D134F&quot;/&gt;&lt;wsp:rsid wsp:val=&quot;004E2272&quot;/&gt;&lt;wsp:rsid wsp:val=&quot;004E7053&quot;/&gt;&lt;wsp:rsid wsp:val=&quot;004F4AF0&quot;/&gt;&lt;wsp:rsid wsp:val=&quot;004F5833&quot;/&gt;&lt;wsp:rsid wsp:val=&quot;005045D9&quot;/&gt;&lt;wsp:rsid wsp:val=&quot;00511401&quot;/&gt;&lt;wsp:rsid wsp:val=&quot;00516313&quot;/&gt;&lt;wsp:rsid wsp:val=&quot;00517A60&quot;/&gt;&lt;wsp:rsid wsp:val=&quot;00522AC2&quot;/&gt;&lt;wsp:rsid wsp:val=&quot;00523857&quot;/&gt;&lt;wsp:rsid wsp:val=&quot;00530E29&quot;/&gt;&lt;wsp:rsid wsp:val=&quot;005337E3&quot;/&gt;&lt;wsp:rsid wsp:val=&quot;00533883&quot;/&gt;&lt;wsp:rsid wsp:val=&quot;00536120&quot;/&gt;&lt;wsp:rsid wsp:val=&quot;00541273&quot;/&gt;&lt;wsp:rsid wsp:val=&quot;00543FDD&quot;/&gt;&lt;wsp:rsid wsp:val=&quot;00561401&quot;/&gt;&lt;wsp:rsid wsp:val=&quot;00561B74&quot;/&gt;&lt;wsp:rsid wsp:val=&quot;00563E97&quot;/&gt;&lt;wsp:rsid wsp:val=&quot;00565F43&quot;/&gt;&lt;wsp:rsid wsp:val=&quot;005714CD&quot;/&gt;&lt;wsp:rsid wsp:val=&quot;00571D56&quot;/&gt;&lt;wsp:rsid wsp:val=&quot;00571EB9&quot;/&gt;&lt;wsp:rsid wsp:val=&quot;00575900&quot;/&gt;&lt;wsp:rsid wsp:val=&quot;005901DE&quot;/&gt;&lt;wsp:rsid wsp:val=&quot;005909E0&quot;/&gt;&lt;wsp:rsid wsp:val=&quot;0059655E&quot;/&gt;&lt;wsp:rsid wsp:val=&quot;005A2D08&quot;/&gt;&lt;wsp:rsid wsp:val=&quot;005A49C8&quot;/&gt;&lt;wsp:rsid wsp:val=&quot;005B592E&quot;/&gt;&lt;wsp:rsid wsp:val=&quot;005C00CA&quot;/&gt;&lt;wsp:rsid wsp:val=&quot;005C2533&quot;/&gt;&lt;wsp:rsid wsp:val=&quot;005C28FB&quot;/&gt;&lt;wsp:rsid wsp:val=&quot;005C2F74&quot;/&gt;&lt;wsp:rsid wsp:val=&quot;005C2F75&quot;/&gt;&lt;wsp:rsid wsp:val=&quot;005C3508&quot;/&gt;&lt;wsp:rsid wsp:val=&quot;005C3A4E&quot;/&gt;&lt;wsp:rsid wsp:val=&quot;005D0822&quot;/&gt;&lt;wsp:rsid wsp:val=&quot;005D10DC&quot;/&gt;&lt;wsp:rsid wsp:val=&quot;005D2A5D&quot;/&gt;&lt;wsp:rsid wsp:val=&quot;005D7C2A&quot;/&gt;&lt;wsp:rsid wsp:val=&quot;005D7E6E&quot;/&gt;&lt;wsp:rsid wsp:val=&quot;005E0FAB&quot;/&gt;&lt;wsp:rsid wsp:val=&quot;005E6C97&quot;/&gt;&lt;wsp:rsid wsp:val=&quot;005E72B7&quot;/&gt;&lt;wsp:rsid wsp:val=&quot;005F1E68&quot;/&gt;&lt;wsp:rsid wsp:val=&quot;00601AF1&quot;/&gt;&lt;wsp:rsid wsp:val=&quot;00602F44&quot;/&gt;&lt;wsp:rsid wsp:val=&quot;00611EEF&quot;/&gt;&lt;wsp:rsid wsp:val=&quot;00612C8B&quot;/&gt;&lt;wsp:rsid wsp:val=&quot;00620DB1&quot;/&gt;&lt;wsp:rsid wsp:val=&quot;00621F09&quot;/&gt;&lt;wsp:rsid wsp:val=&quot;00622176&quot;/&gt;&lt;wsp:rsid wsp:val=&quot;00622B0E&quot;/&gt;&lt;wsp:rsid wsp:val=&quot;00630D98&quot;/&gt;&lt;wsp:rsid wsp:val=&quot;0063503D&quot;/&gt;&lt;wsp:rsid wsp:val=&quot;006354F8&quot;/&gt;&lt;wsp:rsid wsp:val=&quot;00635A48&quot;/&gt;&lt;wsp:rsid wsp:val=&quot;0063738E&quot;/&gt;&lt;wsp:rsid wsp:val=&quot;00644AA9&quot;/&gt;&lt;wsp:rsid wsp:val=&quot;0065041D&quot;/&gt;&lt;wsp:rsid wsp:val=&quot;00666F71&quot;/&gt;&lt;wsp:rsid wsp:val=&quot;00672E0C&quot;/&gt;&lt;wsp:rsid wsp:val=&quot;00674748&quot;/&gt;&lt;wsp:rsid wsp:val=&quot;00674DC9&quot;/&gt;&lt;wsp:rsid wsp:val=&quot;006750B8&quot;/&gt;&lt;wsp:rsid wsp:val=&quot;00681616&quot;/&gt;&lt;wsp:rsid wsp:val=&quot;00685BCE&quot;/&gt;&lt;wsp:rsid wsp:val=&quot;0069148E&quot;/&gt;&lt;wsp:rsid wsp:val=&quot;00691FCD&quot;/&gt;&lt;wsp:rsid wsp:val=&quot;006A029F&quot;/&gt;&lt;wsp:rsid wsp:val=&quot;006A37FE&quot;/&gt;&lt;wsp:rsid wsp:val=&quot;006A5BC8&quot;/&gt;&lt;wsp:rsid wsp:val=&quot;006A5EBF&quot;/&gt;&lt;wsp:rsid wsp:val=&quot;006A6A25&quot;/&gt;&lt;wsp:rsid wsp:val=&quot;006A7A4E&quot;/&gt;&lt;wsp:rsid wsp:val=&quot;006B2627&quot;/&gt;&lt;wsp:rsid wsp:val=&quot;006C1C48&quot;/&gt;&lt;wsp:rsid wsp:val=&quot;006D060A&quot;/&gt;&lt;wsp:rsid wsp:val=&quot;006D08B5&quot;/&gt;&lt;wsp:rsid wsp:val=&quot;006D6A88&quot;/&gt;&lt;wsp:rsid wsp:val=&quot;006E2598&quot;/&gt;&lt;wsp:rsid wsp:val=&quot;006E7033&quot;/&gt;&lt;wsp:rsid wsp:val=&quot;006E7B00&quot;/&gt;&lt;wsp:rsid wsp:val=&quot;006F3594&quot;/&gt;&lt;wsp:rsid wsp:val=&quot;006F4A45&quot;/&gt;&lt;wsp:rsid wsp:val=&quot;006F6378&quot;/&gt;&lt;wsp:rsid wsp:val=&quot;00704B68&quot;/&gt;&lt;wsp:rsid wsp:val=&quot;00705102&quot;/&gt;&lt;wsp:rsid wsp:val=&quot;00712204&quot;/&gt;&lt;wsp:rsid wsp:val=&quot;007126BE&quot;/&gt;&lt;wsp:rsid wsp:val=&quot;00714AD1&quot;/&gt;&lt;wsp:rsid wsp:val=&quot;0071707B&quot;/&gt;&lt;wsp:rsid wsp:val=&quot;00717AE4&quot;/&gt;&lt;wsp:rsid wsp:val=&quot;0072007C&quot;/&gt;&lt;wsp:rsid wsp:val=&quot;00723036&quot;/&gt;&lt;wsp:rsid wsp:val=&quot;00726A5E&quot;/&gt;&lt;wsp:rsid wsp:val=&quot;00734C45&quot;/&gt;&lt;wsp:rsid wsp:val=&quot;00735A9B&quot;/&gt;&lt;wsp:rsid wsp:val=&quot;00736086&quot;/&gt;&lt;wsp:rsid wsp:val=&quot;007431C7&quot;/&gt;&lt;wsp:rsid wsp:val=&quot;00743A37&quot;/&gt;&lt;wsp:rsid wsp:val=&quot;00745B86&quot;/&gt;&lt;wsp:rsid wsp:val=&quot;007662AF&quot;/&gt;&lt;wsp:rsid wsp:val=&quot;00766A34&quot;/&gt;&lt;wsp:rsid wsp:val=&quot;00767B6D&quot;/&gt;&lt;wsp:rsid wsp:val=&quot;0078308E&quot;/&gt;&lt;wsp:rsid wsp:val=&quot;00786AA9&quot;/&gt;&lt;wsp:rsid wsp:val=&quot;0079108C&quot;/&gt;&lt;wsp:rsid wsp:val=&quot;00791D2B&quot;/&gt;&lt;wsp:rsid wsp:val=&quot;00791FED&quot;/&gt;&lt;wsp:rsid wsp:val=&quot;00792CEA&quot;/&gt;&lt;wsp:rsid wsp:val=&quot;00794B7F&quot;/&gt;&lt;wsp:rsid wsp:val=&quot;007A4918&quot;/&gt;&lt;wsp:rsid wsp:val=&quot;007A4A14&quot;/&gt;&lt;wsp:rsid wsp:val=&quot;007A505E&quot;/&gt;&lt;wsp:rsid wsp:val=&quot;007A55D9&quot;/&gt;&lt;wsp:rsid wsp:val=&quot;007B012C&quot;/&gt;&lt;wsp:rsid wsp:val=&quot;007B54D7&quot;/&gt;&lt;wsp:rsid wsp:val=&quot;007B6C71&quot;/&gt;&lt;wsp:rsid wsp:val=&quot;007C1587&quot;/&gt;&lt;wsp:rsid wsp:val=&quot;007C1A3B&quot;/&gt;&lt;wsp:rsid wsp:val=&quot;007C2B08&quot;/&gt;&lt;wsp:rsid wsp:val=&quot;007C4704&quot;/&gt;&lt;wsp:rsid wsp:val=&quot;007C6510&quot;/&gt;&lt;wsp:rsid wsp:val=&quot;007D08AB&quot;/&gt;&lt;wsp:rsid wsp:val=&quot;007D34F1&quot;/&gt;&lt;wsp:rsid wsp:val=&quot;007D500B&quot;/&gt;&lt;wsp:rsid wsp:val=&quot;007D69DC&quot;/&gt;&lt;wsp:rsid wsp:val=&quot;007E08AB&quot;/&gt;&lt;wsp:rsid wsp:val=&quot;007E4528&quot;/&gt;&lt;wsp:rsid wsp:val=&quot;007E61C8&quot;/&gt;&lt;wsp:rsid wsp:val=&quot;007F332A&quot;/&gt;&lt;wsp:rsid wsp:val=&quot;007F622F&quot;/&gt;&lt;wsp:rsid wsp:val=&quot;00804A35&quot;/&gt;&lt;wsp:rsid wsp:val=&quot;00805C40&quot;/&gt;&lt;wsp:rsid wsp:val=&quot;008110EC&quot;/&gt;&lt;wsp:rsid wsp:val=&quot;00812396&quot;/&gt;&lt;wsp:rsid wsp:val=&quot;008215C6&quot;/&gt;&lt;wsp:rsid wsp:val=&quot;008430FF&quot;/&gt;&lt;wsp:rsid wsp:val=&quot;00843352&quot;/&gt;&lt;wsp:rsid wsp:val=&quot;00843CFC&quot;/&gt;&lt;wsp:rsid wsp:val=&quot;00851E55&quot;/&gt;&lt;wsp:rsid wsp:val=&quot;00862465&quot;/&gt;&lt;wsp:rsid wsp:val=&quot;00866C11&quot;/&gt;&lt;wsp:rsid wsp:val=&quot;00871DF3&quot;/&gt;&lt;wsp:rsid wsp:val=&quot;008727EC&quot;/&gt;&lt;wsp:rsid wsp:val=&quot;008765CC&quot;/&gt;&lt;wsp:rsid wsp:val=&quot;00880385&quot;/&gt;&lt;wsp:rsid wsp:val=&quot;00885500&quot;/&gt;&lt;wsp:rsid wsp:val=&quot;008875BA&quot;/&gt;&lt;wsp:rsid wsp:val=&quot;00890E0D&quot;/&gt;&lt;wsp:rsid wsp:val=&quot;0089253A&quot;/&gt;&lt;wsp:rsid wsp:val=&quot;008934B7&quot;/&gt;&lt;wsp:rsid wsp:val=&quot;0089569C&quot;/&gt;&lt;wsp:rsid wsp:val=&quot;008960D7&quot;/&gt;&lt;wsp:rsid wsp:val=&quot;008A097F&quot;/&gt;&lt;wsp:rsid wsp:val=&quot;008A1199&quot;/&gt;&lt;wsp:rsid wsp:val=&quot;008A18F8&quot;/&gt;&lt;wsp:rsid wsp:val=&quot;008B54F4&quot;/&gt;&lt;wsp:rsid wsp:val=&quot;008B7A64&quot;/&gt;&lt;wsp:rsid wsp:val=&quot;008C2B71&quot;/&gt;&lt;wsp:rsid wsp:val=&quot;008C38D9&quot;/&gt;&lt;wsp:rsid wsp:val=&quot;008C5F7A&quot;/&gt;&lt;wsp:rsid wsp:val=&quot;008D79A8&quot;/&gt;&lt;wsp:rsid wsp:val=&quot;008E342C&quot;/&gt;&lt;wsp:rsid wsp:val=&quot;008F0B97&quot;/&gt;&lt;wsp:rsid wsp:val=&quot;008F4E99&quot;/&gt;&lt;wsp:rsid wsp:val=&quot;00900F4B&quot;/&gt;&lt;wsp:rsid wsp:val=&quot;00902548&quot;/&gt;&lt;wsp:rsid wsp:val=&quot;0090320F&quot;/&gt;&lt;wsp:rsid wsp:val=&quot;009118DC&quot;/&gt;&lt;wsp:rsid wsp:val=&quot;00913DD9&quot;/&gt;&lt;wsp:rsid wsp:val=&quot;00916014&quot;/&gt;&lt;wsp:rsid wsp:val=&quot;009166A3&quot;/&gt;&lt;wsp:rsid wsp:val=&quot;00932495&quot;/&gt;&lt;wsp:rsid wsp:val=&quot;00954465&quot;/&gt;&lt;wsp:rsid wsp:val=&quot;00954B51&quot;/&gt;&lt;wsp:rsid wsp:val=&quot;00954BE8&quot;/&gt;&lt;wsp:rsid wsp:val=&quot;00955CCB&quot;/&gt;&lt;wsp:rsid wsp:val=&quot;0096775B&quot;/&gt;&lt;wsp:rsid wsp:val=&quot;00980C3E&quot;/&gt;&lt;wsp:rsid wsp:val=&quot;00985377&quot;/&gt;&lt;wsp:rsid wsp:val=&quot;0098621D&quot;/&gt;&lt;wsp:rsid wsp:val=&quot;009900FC&quot;/&gt;&lt;wsp:rsid wsp:val=&quot;0099154F&quot;/&gt;&lt;wsp:rsid wsp:val=&quot;00996C6D&quot;/&gt;&lt;wsp:rsid wsp:val=&quot;00996FF5&quot;/&gt;&lt;wsp:rsid wsp:val=&quot;00997687&quot;/&gt;&lt;wsp:rsid wsp:val=&quot;009A49E1&quot;/&gt;&lt;wsp:rsid wsp:val=&quot;009A5753&quot;/&gt;&lt;wsp:rsid wsp:val=&quot;009B2FE3&quot;/&gt;&lt;wsp:rsid wsp:val=&quot;009C6E38&quot;/&gt;&lt;wsp:rsid wsp:val=&quot;009D0EC9&quot;/&gt;&lt;wsp:rsid wsp:val=&quot;009D44DC&quot;/&gt;&lt;wsp:rsid wsp:val=&quot;009D4EDC&quot;/&gt;&lt;wsp:rsid wsp:val=&quot;009D6E14&quot;/&gt;&lt;wsp:rsid wsp:val=&quot;009E0883&quot;/&gt;&lt;wsp:rsid wsp:val=&quot;009E35D9&quot;/&gt;&lt;wsp:rsid wsp:val=&quot;009F16C7&quot;/&gt;&lt;wsp:rsid wsp:val=&quot;009F49A8&quot;/&gt;&lt;wsp:rsid wsp:val=&quot;009F6BB2&quot;/&gt;&lt;wsp:rsid wsp:val=&quot;009F7987&quot;/&gt;&lt;wsp:rsid wsp:val=&quot;00A00103&quot;/&gt;&lt;wsp:rsid wsp:val=&quot;00A024E6&quot;/&gt;&lt;wsp:rsid wsp:val=&quot;00A03ABE&quot;/&gt;&lt;wsp:rsid wsp:val=&quot;00A044B3&quot;/&gt;&lt;wsp:rsid wsp:val=&quot;00A0737C&quot;/&gt;&lt;wsp:rsid wsp:val=&quot;00A115BB&quot;/&gt;&lt;wsp:rsid wsp:val=&quot;00A13604&quot;/&gt;&lt;wsp:rsid wsp:val=&quot;00A16D93&quot;/&gt;&lt;wsp:rsid wsp:val=&quot;00A173EB&quot;/&gt;&lt;wsp:rsid wsp:val=&quot;00A17633&quot;/&gt;&lt;wsp:rsid wsp:val=&quot;00A21877&quot;/&gt;&lt;wsp:rsid wsp:val=&quot;00A262F1&quot;/&gt;&lt;wsp:rsid wsp:val=&quot;00A278C6&quot;/&gt;&lt;wsp:rsid wsp:val=&quot;00A300FF&quot;/&gt;&lt;wsp:rsid wsp:val=&quot;00A33A91&quot;/&gt;&lt;wsp:rsid wsp:val=&quot;00A350B6&quot;/&gt;&lt;wsp:rsid wsp:val=&quot;00A353EA&quot;/&gt;&lt;wsp:rsid wsp:val=&quot;00A36157&quot;/&gt;&lt;wsp:rsid wsp:val=&quot;00A40A9E&quot;/&gt;&lt;wsp:rsid wsp:val=&quot;00A41EE3&quot;/&gt;&lt;wsp:rsid wsp:val=&quot;00A43A38&quot;/&gt;&lt;wsp:rsid wsp:val=&quot;00A4621C&quot;/&gt;&lt;wsp:rsid wsp:val=&quot;00A60A91&quot;/&gt;&lt;wsp:rsid wsp:val=&quot;00A661C2&quot;/&gt;&lt;wsp:rsid wsp:val=&quot;00A66C2D&quot;/&gt;&lt;wsp:rsid wsp:val=&quot;00A721E7&quot;/&gt;&lt;wsp:rsid wsp:val=&quot;00A7259D&quot;/&gt;&lt;wsp:rsid wsp:val=&quot;00A75696&quot;/&gt;&lt;wsp:rsid wsp:val=&quot;00A7685C&quot;/&gt;&lt;wsp:rsid wsp:val=&quot;00A82D2E&quot;/&gt;&lt;wsp:rsid wsp:val=&quot;00A84053&quot;/&gt;&lt;wsp:rsid wsp:val=&quot;00A900BE&quot;/&gt;&lt;wsp:rsid wsp:val=&quot;00A90BF8&quot;/&gt;&lt;wsp:rsid wsp:val=&quot;00A92613&quot;/&gt;&lt;wsp:rsid wsp:val=&quot;00AA562B&quot;/&gt;&lt;wsp:rsid wsp:val=&quot;00AA56C3&quot;/&gt;&lt;wsp:rsid wsp:val=&quot;00AB3714&quot;/&gt;&lt;wsp:rsid wsp:val=&quot;00AB3AEA&quot;/&gt;&lt;wsp:rsid wsp:val=&quot;00AB5360&quot;/&gt;&lt;wsp:rsid wsp:val=&quot;00AC03A5&quot;/&gt;&lt;wsp:rsid wsp:val=&quot;00AC44D3&quot;/&gt;&lt;wsp:rsid wsp:val=&quot;00AC69A9&quot;/&gt;&lt;wsp:rsid wsp:val=&quot;00AC6D18&quot;/&gt;&lt;wsp:rsid wsp:val=&quot;00AD452E&quot;/&gt;&lt;wsp:rsid wsp:val=&quot;00AE070D&quot;/&gt;&lt;wsp:rsid wsp:val=&quot;00AE201D&quot;/&gt;&lt;wsp:rsid wsp:val=&quot;00AE310D&quot;/&gt;&lt;wsp:rsid wsp:val=&quot;00AE446B&quot;/&gt;&lt;wsp:rsid wsp:val=&quot;00AE7A4C&quot;/&gt;&lt;wsp:rsid wsp:val=&quot;00AF143C&quot;/&gt;&lt;wsp:rsid wsp:val=&quot;00AF24E4&quot;/&gt;&lt;wsp:rsid wsp:val=&quot;00AF26EE&quot;/&gt;&lt;wsp:rsid wsp:val=&quot;00AF5427&quot;/&gt;&lt;wsp:rsid wsp:val=&quot;00B046A4&quot;/&gt;&lt;wsp:rsid wsp:val=&quot;00B06C81&quot;/&gt;&lt;wsp:rsid wsp:val=&quot;00B171C9&quot;/&gt;&lt;wsp:rsid wsp:val=&quot;00B17E16&quot;/&gt;&lt;wsp:rsid wsp:val=&quot;00B23D9F&quot;/&gt;&lt;wsp:rsid wsp:val=&quot;00B34DB7&quot;/&gt;&lt;wsp:rsid wsp:val=&quot;00B37775&quot;/&gt;&lt;wsp:rsid wsp:val=&quot;00B403F9&quot;/&gt;&lt;wsp:rsid wsp:val=&quot;00B41B21&quot;/&gt;&lt;wsp:rsid wsp:val=&quot;00B4237A&quot;/&gt;&lt;wsp:rsid wsp:val=&quot;00B43DC5&quot;/&gt;&lt;wsp:rsid wsp:val=&quot;00B45DBD&quot;/&gt;&lt;wsp:rsid wsp:val=&quot;00B46DFD&quot;/&gt;&lt;wsp:rsid wsp:val=&quot;00B53DC0&quot;/&gt;&lt;wsp:rsid wsp:val=&quot;00B549C8&quot;/&gt;&lt;wsp:rsid wsp:val=&quot;00B5706D&quot;/&gt;&lt;wsp:rsid wsp:val=&quot;00B62811&quot;/&gt;&lt;wsp:rsid wsp:val=&quot;00B62A7D&quot;/&gt;&lt;wsp:rsid wsp:val=&quot;00B648CE&quot;/&gt;&lt;wsp:rsid wsp:val=&quot;00B66DCF&quot;/&gt;&lt;wsp:rsid wsp:val=&quot;00B73A9D&quot;/&gt;&lt;wsp:rsid wsp:val=&quot;00B74372&quot;/&gt;&lt;wsp:rsid wsp:val=&quot;00B76F96&quot;/&gt;&lt;wsp:rsid wsp:val=&quot;00B77774&quot;/&gt;&lt;wsp:rsid wsp:val=&quot;00B90207&quot;/&gt;&lt;wsp:rsid wsp:val=&quot;00B91204&quot;/&gt;&lt;wsp:rsid wsp:val=&quot;00BA0721&quot;/&gt;&lt;wsp:rsid wsp:val=&quot;00BA1248&quot;/&gt;&lt;wsp:rsid wsp:val=&quot;00BA558A&quot;/&gt;&lt;wsp:rsid wsp:val=&quot;00BA65BA&quot;/&gt;&lt;wsp:rsid wsp:val=&quot;00BB7EA9&quot;/&gt;&lt;wsp:rsid wsp:val=&quot;00BC35F9&quot;/&gt;&lt;wsp:rsid wsp:val=&quot;00BC6C13&quot;/&gt;&lt;wsp:rsid wsp:val=&quot;00BD4660&quot;/&gt;&lt;wsp:rsid wsp:val=&quot;00BE3DE1&quot;/&gt;&lt;wsp:rsid wsp:val=&quot;00BE496B&quot;/&gt;&lt;wsp:rsid wsp:val=&quot;00BE77BC&quot;/&gt;&lt;wsp:rsid wsp:val=&quot;00BF0E70&quot;/&gt;&lt;wsp:rsid wsp:val=&quot;00BF19F1&quot;/&gt;&lt;wsp:rsid wsp:val=&quot;00BF1E58&quot;/&gt;&lt;wsp:rsid wsp:val=&quot;00BF6D9E&quot;/&gt;&lt;wsp:rsid wsp:val=&quot;00C00D2E&quot;/&gt;&lt;wsp:rsid wsp:val=&quot;00C03FD0&quot;/&gt;&lt;wsp:rsid wsp:val=&quot;00C04D28&quot;/&gt;&lt;wsp:rsid wsp:val=&quot;00C14752&quot;/&gt;&lt;wsp:rsid wsp:val=&quot;00C148AA&quot;/&gt;&lt;wsp:rsid wsp:val=&quot;00C20434&quot;/&gt;&lt;wsp:rsid wsp:val=&quot;00C20E75&quot;/&gt;&lt;wsp:rsid wsp:val=&quot;00C2168B&quot;/&gt;&lt;wsp:rsid wsp:val=&quot;00C2445C&quot;/&gt;&lt;wsp:rsid wsp:val=&quot;00C31CCB&quot;/&gt;&lt;wsp:rsid wsp:val=&quot;00C3554C&quot;/&gt;&lt;wsp:rsid wsp:val=&quot;00C379EE&quot;/&gt;&lt;wsp:rsid wsp:val=&quot;00C43FBE&quot;/&gt;&lt;wsp:rsid wsp:val=&quot;00C44810&quot;/&gt;&lt;wsp:rsid wsp:val=&quot;00C57E01&quot;/&gt;&lt;wsp:rsid wsp:val=&quot;00C60BAC&quot;/&gt;&lt;wsp:rsid wsp:val=&quot;00C656B3&quot;/&gt;&lt;wsp:rsid wsp:val=&quot;00C65CB6&quot;/&gt;&lt;wsp:rsid wsp:val=&quot;00C65D2D&quot;/&gt;&lt;wsp:rsid wsp:val=&quot;00C7260A&quot;/&gt;&lt;wsp:rsid wsp:val=&quot;00C73042&quot;/&gt;&lt;wsp:rsid wsp:val=&quot;00C77F72&quot;/&gt;&lt;wsp:rsid wsp:val=&quot;00C9082A&quot;/&gt;&lt;wsp:rsid wsp:val=&quot;00C93D17&quot;/&gt;&lt;wsp:rsid wsp:val=&quot;00C950A7&quot;/&gt;&lt;wsp:rsid wsp:val=&quot;00C97A71&quot;/&gt;&lt;wsp:rsid wsp:val=&quot;00CA09E9&quot;/&gt;&lt;wsp:rsid wsp:val=&quot;00CB3A0E&quot;/&gt;&lt;wsp:rsid wsp:val=&quot;00CB6D19&quot;/&gt;&lt;wsp:rsid wsp:val=&quot;00CC199F&quot;/&gt;&lt;wsp:rsid wsp:val=&quot;00CC6A5C&quot;/&gt;&lt;wsp:rsid wsp:val=&quot;00CD376E&quot;/&gt;&lt;wsp:rsid wsp:val=&quot;00CD4A4D&quot;/&gt;&lt;wsp:rsid wsp:val=&quot;00CD6FB5&quot;/&gt;&lt;wsp:rsid wsp:val=&quot;00CD73C3&quot;/&gt;&lt;wsp:rsid wsp:val=&quot;00CE0635&quot;/&gt;&lt;wsp:rsid wsp:val=&quot;00CF0D55&quot;/&gt;&lt;wsp:rsid wsp:val=&quot;00CF275E&quot;/&gt;&lt;wsp:rsid wsp:val=&quot;00D01A48&quot;/&gt;&lt;wsp:rsid wsp:val=&quot;00D02952&quot;/&gt;&lt;wsp:rsid wsp:val=&quot;00D05898&quot;/&gt;&lt;wsp:rsid wsp:val=&quot;00D07A9B&quot;/&gt;&lt;wsp:rsid wsp:val=&quot;00D2161A&quot;/&gt;&lt;wsp:rsid wsp:val=&quot;00D321C3&quot;/&gt;&lt;wsp:rsid wsp:val=&quot;00D3562B&quot;/&gt;&lt;wsp:rsid wsp:val=&quot;00D3731C&quot;/&gt;&lt;wsp:rsid wsp:val=&quot;00D42C89&quot;/&gt;&lt;wsp:rsid wsp:val=&quot;00D47476&quot;/&gt;&lt;wsp:rsid wsp:val=&quot;00D50DCD&quot;/&gt;&lt;wsp:rsid wsp:val=&quot;00D54EA0&quot;/&gt;&lt;wsp:rsid wsp:val=&quot;00D60DF9&quot;/&gt;&lt;wsp:rsid wsp:val=&quot;00D61649&quot;/&gt;&lt;wsp:rsid wsp:val=&quot;00D642D2&quot;/&gt;&lt;wsp:rsid wsp:val=&quot;00D66D42&quot;/&gt;&lt;wsp:rsid wsp:val=&quot;00D7150A&quot;/&gt;&lt;wsp:rsid wsp:val=&quot;00D733A2&quot;/&gt;&lt;wsp:rsid wsp:val=&quot;00D81608&quot;/&gt;&lt;wsp:rsid wsp:val=&quot;00D8307E&quot;/&gt;&lt;wsp:rsid wsp:val=&quot;00D84782&quot;/&gt;&lt;wsp:rsid wsp:val=&quot;00D86A6D&quot;/&gt;&lt;wsp:rsid wsp:val=&quot;00D90B5A&quot;/&gt;&lt;wsp:rsid wsp:val=&quot;00D97363&quot;/&gt;&lt;wsp:rsid wsp:val=&quot;00DA53AE&quot;/&gt;&lt;wsp:rsid wsp:val=&quot;00DB1B06&quot;/&gt;&lt;wsp:rsid wsp:val=&quot;00DB1C86&quot;/&gt;&lt;wsp:rsid wsp:val=&quot;00DB3C73&quot;/&gt;&lt;wsp:rsid wsp:val=&quot;00DC3676&quot;/&gt;&lt;wsp:rsid wsp:val=&quot;00DC3B26&quot;/&gt;&lt;wsp:rsid wsp:val=&quot;00DC7A52&quot;/&gt;&lt;wsp:rsid wsp:val=&quot;00DD31D1&quot;/&gt;&lt;wsp:rsid wsp:val=&quot;00DD4C02&quot;/&gt;&lt;wsp:rsid wsp:val=&quot;00DD5379&quot;/&gt;&lt;wsp:rsid wsp:val=&quot;00DD7941&quot;/&gt;&lt;wsp:rsid wsp:val=&quot;00DE0A7C&quot;/&gt;&lt;wsp:rsid wsp:val=&quot;00DE0E03&quot;/&gt;&lt;wsp:rsid wsp:val=&quot;00DE1128&quot;/&gt;&lt;wsp:rsid wsp:val=&quot;00DE18B0&quot;/&gt;&lt;wsp:rsid wsp:val=&quot;00DE3C62&quot;/&gt;&lt;wsp:rsid wsp:val=&quot;00DF766A&quot;/&gt;&lt;wsp:rsid wsp:val=&quot;00E03C1F&quot;/&gt;&lt;wsp:rsid wsp:val=&quot;00E03EA6&quot;/&gt;&lt;wsp:rsid wsp:val=&quot;00E109A0&quot;/&gt;&lt;wsp:rsid wsp:val=&quot;00E11ADF&quot;/&gt;&lt;wsp:rsid wsp:val=&quot;00E120C0&quot;/&gt;&lt;wsp:rsid wsp:val=&quot;00E13EEC&quot;/&gt;&lt;wsp:rsid wsp:val=&quot;00E3485B&quot;/&gt;&lt;wsp:rsid wsp:val=&quot;00E4729E&quot;/&gt;&lt;wsp:rsid wsp:val=&quot;00E47B43&quot;/&gt;&lt;wsp:rsid wsp:val=&quot;00E62577&quot;/&gt;&lt;wsp:rsid wsp:val=&quot;00E72A01&quot;/&gt;&lt;wsp:rsid wsp:val=&quot;00E72CBC&quot;/&gt;&lt;wsp:rsid wsp:val=&quot;00E74ED1&quot;/&gt;&lt;wsp:rsid wsp:val=&quot;00E8117F&quot;/&gt;&lt;wsp:rsid wsp:val=&quot;00E8464E&quot;/&gt;&lt;wsp:rsid wsp:val=&quot;00E86118&quot;/&gt;&lt;wsp:rsid wsp:val=&quot;00E90355&quot;/&gt;&lt;wsp:rsid wsp:val=&quot;00E90D71&quot;/&gt;&lt;wsp:rsid wsp:val=&quot;00E91FA9&quot;/&gt;&lt;wsp:rsid wsp:val=&quot;00E949FA&quot;/&gt;&lt;wsp:rsid wsp:val=&quot;00EA285E&quot;/&gt;&lt;wsp:rsid wsp:val=&quot;00EA3A55&quot;/&gt;&lt;wsp:rsid wsp:val=&quot;00EB5792&quot;/&gt;&lt;wsp:rsid wsp:val=&quot;00EB5DF8&quot;/&gt;&lt;wsp:rsid wsp:val=&quot;00EB7EFB&quot;/&gt;&lt;wsp:rsid wsp:val=&quot;00EC040F&quot;/&gt;&lt;wsp:rsid wsp:val=&quot;00EC25FF&quot;/&gt;&lt;wsp:rsid wsp:val=&quot;00EC3B71&quot;/&gt;&lt;wsp:rsid wsp:val=&quot;00ED5AE4&quot;/&gt;&lt;wsp:rsid wsp:val=&quot;00EF0036&quot;/&gt;&lt;wsp:rsid wsp:val=&quot;00EF0C2C&quot;/&gt;&lt;wsp:rsid wsp:val=&quot;00EF129D&quot;/&gt;&lt;wsp:rsid wsp:val=&quot;00EF2AC0&quot;/&gt;&lt;wsp:rsid wsp:val=&quot;00EF5AE7&quot;/&gt;&lt;wsp:rsid wsp:val=&quot;00EF6BF4&quot;/&gt;&lt;wsp:rsid wsp:val=&quot;00EF7BFE&quot;/&gt;&lt;wsp:rsid wsp:val=&quot;00F01617&quot;/&gt;&lt;wsp:rsid wsp:val=&quot;00F01B20&quot;/&gt;&lt;wsp:rsid wsp:val=&quot;00F05F6F&quot;/&gt;&lt;wsp:rsid wsp:val=&quot;00F21129&quot;/&gt;&lt;wsp:rsid wsp:val=&quot;00F22529&quot;/&gt;&lt;wsp:rsid wsp:val=&quot;00F23075&quot;/&gt;&lt;wsp:rsid wsp:val=&quot;00F328CF&quot;/&gt;&lt;wsp:rsid wsp:val=&quot;00F339DC&quot;/&gt;&lt;wsp:rsid wsp:val=&quot;00F35D2F&quot;/&gt;&lt;wsp:rsid wsp:val=&quot;00F372EE&quot;/&gt;&lt;wsp:rsid wsp:val=&quot;00F37B1A&quot;/&gt;&lt;wsp:rsid wsp:val=&quot;00F422BE&quot;/&gt;&lt;wsp:rsid wsp:val=&quot;00F43838&quot;/&gt;&lt;wsp:rsid wsp:val=&quot;00F442E2&quot;/&gt;&lt;wsp:rsid wsp:val=&quot;00F47CC1&quot;/&gt;&lt;wsp:rsid wsp:val=&quot;00F52134&quot;/&gt;&lt;wsp:rsid wsp:val=&quot;00F55CF3&quot;/&gt;&lt;wsp:rsid wsp:val=&quot;00F6215E&quot;/&gt;&lt;wsp:rsid wsp:val=&quot;00F6493D&quot;/&gt;&lt;wsp:rsid wsp:val=&quot;00F651B0&quot;/&gt;&lt;wsp:rsid wsp:val=&quot;00F73ABC&quot;/&gt;&lt;wsp:rsid wsp:val=&quot;00F834EA&quot;/&gt;&lt;wsp:rsid wsp:val=&quot;00F85639&quot;/&gt;&lt;wsp:rsid wsp:val=&quot;00F908BB&quot;/&gt;&lt;wsp:rsid wsp:val=&quot;00F90C85&quot;/&gt;&lt;wsp:rsid wsp:val=&quot;00F93133&quot;/&gt;&lt;wsp:rsid wsp:val=&quot;00F93CC0&quot;/&gt;&lt;wsp:rsid wsp:val=&quot;00F96B4F&quot;/&gt;&lt;wsp:rsid wsp:val=&quot;00FA1179&quot;/&gt;&lt;wsp:rsid wsp:val=&quot;00FA32B3&quot;/&gt;&lt;wsp:rsid wsp:val=&quot;00FA3F8C&quot;/&gt;&lt;wsp:rsid wsp:val=&quot;00FA734D&quot;/&gt;&lt;wsp:rsid wsp:val=&quot;00FB5599&quot;/&gt;&lt;wsp:rsid wsp:val=&quot;00FB668B&quot;/&gt;&lt;wsp:rsid wsp:val=&quot;00FC45D7&quot;/&gt;&lt;wsp:rsid wsp:val=&quot;00FC49F1&quot;/&gt;&lt;wsp:rsid wsp:val=&quot;00FC61DB&quot;/&gt;&lt;wsp:rsid wsp:val=&quot;00FD49ED&quot;/&gt;&lt;wsp:rsid wsp:val=&quot;00FD590B&quot;/&gt;&lt;wsp:rsid wsp:val=&quot;00FD5F23&quot;/&gt;&lt;wsp:rsid wsp:val=&quot;00FD602E&quot;/&gt;&lt;wsp:rsid wsp:val=&quot;00FE4457&quot;/&gt;&lt;wsp:rsid wsp:val=&quot;00FE5FF0&quot;/&gt;&lt;wsp:rsid wsp:val=&quot;00FE6C4C&quot;/&gt;&lt;wsp:rsid wsp:val=&quot;00FF7AEA&quot;/&gt;&lt;/wsp:rsids&gt;&lt;/w:docPr&gt;&lt;w:body&gt;&lt;w:p wsp:rsidR=&quot;00000000&quot; wsp:rsidRDefault=&quot;00A300FF&quot;&gt;&lt;m:oMathPara&gt;&lt;m:oMath&gt;&lt;m:sSub&gt;&lt;m:sSubPr&gt;&lt;m:ctrlPr&gt;&lt;w:rPr&gt;&lt;w:rFonts w:ascii=&quot;Cambria Math&quot; w:h-ansi=&quot;Cambria Math&quot;/&gt;&lt;wx:font wx:val=&quot;Cambria Math&quot;/&gt;&lt;w:i/&gt;&lt;w:sz-cs w:val=&quot;28&quot;/&gt;&lt;/w:rPr&gt;&lt;/m:ctrlPr&gt;&lt;/m:sSubPr&gt;&lt;m:e&gt;&lt;m:r&gt;&lt;w:rPr&gt;&lt;w:rFonts w:ascii=&quot;Cambria Math&quot; w:h-ansi=&quot;Cambria Math&quot;/&gt;&lt;wx:font wx:val=&quot;Cambria Math&quot;/&gt;&lt;w:i/&gt;&lt;w:sz-cs w:val=&quot;28&quot;/&gt;&lt;/w:rPr&gt;&lt;m:t&gt;K&lt;/m:t&gt;&lt;/m:r&gt;&lt;/m:e&gt;&lt;m:sub&gt;&lt;m:r&gt;&lt;w:rPr&gt;&lt;w:rFonts w:ascii=&quot;Cambria Math&quot; w:h-ansi=&quot;Cambria Math&quot;/&gt;&lt;wx:font wx:val=&quot;Cambria Math&quot;/&gt;&lt;w:i/&gt;&lt;w:sz-cs w:val=&quot;28&quot;/&gt;&lt;/w:rPr&gt;&lt;m:t&gt;? &lt;/m:t&gt;&lt;/m:r&gt;&lt;/m:sub&gt;&lt;/m:sSub&gt;&lt;m:r&gt;&lt;w:rPr&gt;&lt;w:rFonts w:ascii=&quot;Cambria Math&quot; w:h-ansi=&quot;Cambria Math&quot;/&gt;&lt;wx:font wx:val=&quot;Cambria Math&quot;/&gt;&lt;w:i/&gt;&lt;w:sz-cs w:val=&quot;28&quot;/&gt;&lt;/w:rPr&gt;&lt;m:t&gt;=0,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2E1B6C">
              <w:rPr>
                <w:rFonts w:ascii="Arial" w:hAnsi="Arial" w:cs="Arial"/>
                <w:sz w:val="28"/>
                <w:szCs w:val="28"/>
              </w:rPr>
              <w:fldChar w:fldCharType="end"/>
            </w:r>
            <w:r w:rsidRPr="002E1B6C">
              <w:rPr>
                <w:rFonts w:ascii="Arial" w:hAnsi="Arial" w:cs="Arial"/>
                <w:sz w:val="28"/>
                <w:szCs w:val="28"/>
              </w:rPr>
              <w:t xml:space="preserve"> для нестабильных территорий)</w:t>
            </w:r>
            <w:bookmarkEnd w:id="56"/>
            <w:bookmarkEnd w:id="57"/>
          </w:p>
        </w:tc>
        <w:tc>
          <w:tcPr>
            <w:tcW w:w="1608" w:type="dxa"/>
            <w:vAlign w:val="center"/>
          </w:tcPr>
          <w:p w:rsidR="005F5515" w:rsidRPr="002E1B6C" w:rsidRDefault="005F5515" w:rsidP="00523A53">
            <w:pPr>
              <w:jc w:val="center"/>
              <w:rPr>
                <w:rFonts w:ascii="Arial" w:hAnsi="Arial" w:cs="Arial"/>
                <w:sz w:val="28"/>
                <w:szCs w:val="28"/>
              </w:rPr>
            </w:pPr>
            <w:bookmarkStart w:id="58" w:name="_Toc486626089"/>
            <w:r w:rsidRPr="002E1B6C">
              <w:rPr>
                <w:rFonts w:ascii="Arial" w:hAnsi="Arial" w:cs="Arial"/>
                <w:sz w:val="28"/>
                <w:szCs w:val="28"/>
              </w:rPr>
              <w:t>-</w:t>
            </w:r>
            <w:bookmarkEnd w:id="58"/>
          </w:p>
        </w:tc>
        <w:tc>
          <w:tcPr>
            <w:tcW w:w="2214" w:type="dxa"/>
            <w:vAlign w:val="center"/>
          </w:tcPr>
          <w:p w:rsidR="005F5515" w:rsidRPr="002E1B6C" w:rsidRDefault="005F5515" w:rsidP="00523A53">
            <w:pPr>
              <w:jc w:val="center"/>
              <w:rPr>
                <w:rFonts w:ascii="Arial" w:hAnsi="Arial" w:cs="Arial"/>
                <w:sz w:val="28"/>
                <w:szCs w:val="28"/>
              </w:rPr>
            </w:pPr>
            <w:r w:rsidRPr="002E1B6C">
              <w:rPr>
                <w:rFonts w:ascii="Arial" w:hAnsi="Arial" w:cs="Arial"/>
                <w:sz w:val="28"/>
                <w:szCs w:val="28"/>
              </w:rPr>
              <w:t>-</w:t>
            </w:r>
          </w:p>
        </w:tc>
        <w:tc>
          <w:tcPr>
            <w:tcW w:w="1566" w:type="dxa"/>
            <w:vAlign w:val="center"/>
          </w:tcPr>
          <w:p w:rsidR="005F5515" w:rsidRPr="002E1B6C" w:rsidRDefault="005F5515" w:rsidP="00523A53">
            <w:pPr>
              <w:jc w:val="center"/>
              <w:rPr>
                <w:rFonts w:ascii="Arial" w:hAnsi="Arial" w:cs="Arial"/>
                <w:sz w:val="28"/>
                <w:szCs w:val="28"/>
              </w:rPr>
            </w:pPr>
            <w:bookmarkStart w:id="59" w:name="_Toc486626090"/>
            <w:r w:rsidRPr="002E1B6C">
              <w:rPr>
                <w:rFonts w:ascii="Arial" w:hAnsi="Arial" w:cs="Arial"/>
                <w:sz w:val="28"/>
                <w:szCs w:val="28"/>
              </w:rPr>
              <w:t>1</w:t>
            </w:r>
            <w:bookmarkEnd w:id="59"/>
          </w:p>
        </w:tc>
      </w:tr>
      <w:tr w:rsidR="005F5515" w:rsidRPr="002E1B6C" w:rsidTr="00523A53">
        <w:tc>
          <w:tcPr>
            <w:tcW w:w="4218" w:type="dxa"/>
            <w:vAlign w:val="center"/>
          </w:tcPr>
          <w:p w:rsidR="005F5515" w:rsidRPr="002E1B6C" w:rsidRDefault="005F5515" w:rsidP="00DB25A5">
            <w:pPr>
              <w:rPr>
                <w:rFonts w:ascii="Arial" w:hAnsi="Arial" w:cs="Arial"/>
                <w:sz w:val="28"/>
                <w:szCs w:val="28"/>
              </w:rPr>
            </w:pPr>
            <w:bookmarkStart w:id="60" w:name="_Toc474339068"/>
            <w:bookmarkStart w:id="61" w:name="_Toc486626091"/>
            <w:r w:rsidRPr="002E1B6C">
              <w:rPr>
                <w:rFonts w:ascii="Arial" w:hAnsi="Arial" w:cs="Arial"/>
                <w:sz w:val="28"/>
                <w:szCs w:val="28"/>
              </w:rPr>
              <w:t>Коэффициент экологической стабильности территории землевладения (землепользования)</w:t>
            </w:r>
            <w:bookmarkEnd w:id="60"/>
            <w:bookmarkEnd w:id="61"/>
          </w:p>
        </w:tc>
        <w:tc>
          <w:tcPr>
            <w:tcW w:w="5388" w:type="dxa"/>
            <w:gridSpan w:val="3"/>
            <w:vAlign w:val="center"/>
          </w:tcPr>
          <w:p w:rsidR="005F5515" w:rsidRPr="002E1B6C" w:rsidRDefault="005F5515" w:rsidP="00DB25A5">
            <w:pPr>
              <w:jc w:val="center"/>
              <w:rPr>
                <w:rFonts w:ascii="Arial" w:hAnsi="Arial" w:cs="Arial"/>
                <w:sz w:val="28"/>
                <w:szCs w:val="28"/>
              </w:rPr>
            </w:pPr>
            <w:bookmarkStart w:id="62" w:name="_Toc486626092"/>
            <w:r w:rsidRPr="002E1B6C">
              <w:rPr>
                <w:rFonts w:ascii="Arial" w:hAnsi="Arial" w:cs="Arial"/>
                <w:sz w:val="28"/>
                <w:szCs w:val="28"/>
              </w:rPr>
              <w:t>0,34</w:t>
            </w:r>
            <w:bookmarkEnd w:id="62"/>
          </w:p>
        </w:tc>
      </w:tr>
    </w:tbl>
    <w:p w:rsidR="005F5515" w:rsidRPr="002E1B6C" w:rsidRDefault="00523A53" w:rsidP="00523A53">
      <w:pPr>
        <w:pStyle w:val="312"/>
        <w:suppressAutoHyphens w:val="0"/>
        <w:spacing w:line="240" w:lineRule="auto"/>
        <w:rPr>
          <w:rFonts w:ascii="Arial" w:hAnsi="Arial" w:cs="Arial"/>
          <w:b/>
          <w:sz w:val="32"/>
          <w:szCs w:val="32"/>
        </w:rPr>
      </w:pPr>
      <w:r w:rsidRPr="002E1B6C">
        <w:rPr>
          <w:rFonts w:ascii="Arial" w:hAnsi="Arial" w:cs="Arial"/>
          <w:color w:val="111111"/>
          <w:sz w:val="32"/>
          <w:szCs w:val="32"/>
        </w:rPr>
        <w:br w:type="page"/>
      </w:r>
      <w:bookmarkStart w:id="63" w:name="_Toc486626093"/>
      <w:bookmarkStart w:id="64" w:name="_Toc487297980"/>
      <w:r w:rsidR="005F5515" w:rsidRPr="002E1B6C">
        <w:rPr>
          <w:rFonts w:ascii="Arial" w:hAnsi="Arial" w:cs="Arial"/>
          <w:b/>
          <w:sz w:val="32"/>
          <w:szCs w:val="32"/>
        </w:rPr>
        <w:lastRenderedPageBreak/>
        <w:t>Задание 2. Образование землепользования</w:t>
      </w:r>
      <w:r w:rsidR="00951295" w:rsidRPr="002E1B6C">
        <w:rPr>
          <w:rFonts w:ascii="Arial" w:hAnsi="Arial" w:cs="Arial"/>
          <w:b/>
          <w:sz w:val="32"/>
          <w:szCs w:val="32"/>
        </w:rPr>
        <w:t xml:space="preserve"> </w:t>
      </w:r>
      <w:r w:rsidR="005F5515" w:rsidRPr="002E1B6C">
        <w:rPr>
          <w:rFonts w:ascii="Arial" w:hAnsi="Arial" w:cs="Arial"/>
          <w:b/>
          <w:sz w:val="32"/>
          <w:szCs w:val="32"/>
        </w:rPr>
        <w:t>несельскохозяйственного объекта</w:t>
      </w:r>
      <w:bookmarkEnd w:id="63"/>
      <w:bookmarkEnd w:id="64"/>
      <w:r w:rsidR="005F5515" w:rsidRPr="002E1B6C">
        <w:rPr>
          <w:rFonts w:ascii="Arial" w:hAnsi="Arial" w:cs="Arial"/>
          <w:b/>
          <w:sz w:val="32"/>
          <w:szCs w:val="32"/>
        </w:rPr>
        <w:t xml:space="preserve"> </w:t>
      </w:r>
    </w:p>
    <w:p w:rsidR="005F5515" w:rsidRPr="002E1B6C" w:rsidRDefault="005F5515" w:rsidP="00DB25A5">
      <w:pPr>
        <w:tabs>
          <w:tab w:val="left" w:pos="1155"/>
          <w:tab w:val="left" w:pos="5820"/>
        </w:tabs>
        <w:ind w:right="37"/>
        <w:rPr>
          <w:rFonts w:ascii="Arial" w:hAnsi="Arial" w:cs="Arial"/>
          <w:b/>
          <w:sz w:val="32"/>
          <w:szCs w:val="32"/>
        </w:rPr>
      </w:pPr>
    </w:p>
    <w:p w:rsidR="005F5515" w:rsidRPr="002E1B6C" w:rsidRDefault="005F5515" w:rsidP="00DB25A5">
      <w:pPr>
        <w:ind w:firstLine="600"/>
        <w:jc w:val="both"/>
        <w:rPr>
          <w:rFonts w:ascii="Arial" w:hAnsi="Arial" w:cs="Arial"/>
          <w:sz w:val="32"/>
          <w:szCs w:val="32"/>
        </w:rPr>
      </w:pPr>
      <w:r w:rsidRPr="002E1B6C">
        <w:rPr>
          <w:rFonts w:ascii="Arial" w:hAnsi="Arial" w:cs="Arial"/>
          <w:sz w:val="32"/>
          <w:szCs w:val="32"/>
        </w:rPr>
        <w:t>Образование несельскохозяйственных землепользований сопровождается перераспределением земель между категориями и отраслями народного хозяйства, в определенных случаях происходит расходование продуктивных сельскохозяйственных земель. Поскольку преобладающую часть территории России (в центральных,</w:t>
      </w:r>
      <w:r w:rsidR="00951295" w:rsidRPr="002E1B6C">
        <w:rPr>
          <w:rFonts w:ascii="Arial" w:hAnsi="Arial" w:cs="Arial"/>
          <w:sz w:val="32"/>
          <w:szCs w:val="32"/>
        </w:rPr>
        <w:t xml:space="preserve"> </w:t>
      </w:r>
      <w:r w:rsidRPr="002E1B6C">
        <w:rPr>
          <w:rFonts w:ascii="Arial" w:hAnsi="Arial" w:cs="Arial"/>
          <w:sz w:val="32"/>
          <w:szCs w:val="32"/>
        </w:rPr>
        <w:t>с высокой степенью освоенности регионах) занимают земли сельскохозяйственных организаций, образование новых землепользований обычно происходит за их счет.</w:t>
      </w:r>
    </w:p>
    <w:p w:rsidR="005F5515" w:rsidRPr="002E1B6C" w:rsidRDefault="005F5515" w:rsidP="00DB25A5">
      <w:pPr>
        <w:ind w:firstLine="600"/>
        <w:jc w:val="both"/>
        <w:rPr>
          <w:rFonts w:ascii="Arial" w:hAnsi="Arial" w:cs="Arial"/>
          <w:sz w:val="32"/>
          <w:szCs w:val="32"/>
        </w:rPr>
      </w:pPr>
      <w:r w:rsidRPr="002E1B6C">
        <w:rPr>
          <w:rFonts w:ascii="Arial" w:hAnsi="Arial" w:cs="Arial"/>
          <w:sz w:val="32"/>
          <w:szCs w:val="32"/>
        </w:rPr>
        <w:t>Несельскохозяйственные объекты многообразны; они могут занимать разные по площади, расположению и конфигурации участки. Проект межхозяйственного землеустройства, на основании которого предоставляют и отводят земельный участок для несельскохозяйственных целей, разрабатывают в определенном порядке и последовательности.</w:t>
      </w:r>
    </w:p>
    <w:p w:rsidR="005F5515" w:rsidRPr="002E1B6C" w:rsidRDefault="005F5515" w:rsidP="00DB25A5">
      <w:pPr>
        <w:ind w:firstLine="600"/>
        <w:jc w:val="both"/>
        <w:rPr>
          <w:rFonts w:ascii="Arial" w:hAnsi="Arial" w:cs="Arial"/>
          <w:sz w:val="32"/>
          <w:szCs w:val="32"/>
        </w:rPr>
      </w:pPr>
      <w:r w:rsidRPr="002E1B6C">
        <w:rPr>
          <w:rFonts w:ascii="Arial" w:hAnsi="Arial" w:cs="Arial"/>
          <w:sz w:val="32"/>
          <w:szCs w:val="32"/>
        </w:rPr>
        <w:t>В проекте образования землепользования несельскохозяйственного объекта необходимо</w:t>
      </w:r>
      <w:r w:rsidR="00951295" w:rsidRPr="002E1B6C">
        <w:rPr>
          <w:rFonts w:ascii="Arial" w:hAnsi="Arial" w:cs="Arial"/>
          <w:sz w:val="32"/>
          <w:szCs w:val="32"/>
        </w:rPr>
        <w:t xml:space="preserve"> </w:t>
      </w:r>
      <w:r w:rsidRPr="002E1B6C">
        <w:rPr>
          <w:rFonts w:ascii="Arial" w:hAnsi="Arial" w:cs="Arial"/>
          <w:sz w:val="32"/>
          <w:szCs w:val="32"/>
        </w:rPr>
        <w:t xml:space="preserve">определить целесообразность строительства производственной недвижимости на конкретном участке, оптимальные параметры будущего комплекса и земельного участка и провести экономическое обоснование землеустроительных решений. </w:t>
      </w:r>
    </w:p>
    <w:p w:rsidR="005F5515" w:rsidRPr="002E1B6C" w:rsidRDefault="005F5515" w:rsidP="00DB25A5">
      <w:pPr>
        <w:ind w:firstLine="600"/>
        <w:jc w:val="both"/>
        <w:rPr>
          <w:rFonts w:ascii="Arial" w:hAnsi="Arial" w:cs="Arial"/>
          <w:spacing w:val="-6"/>
          <w:sz w:val="32"/>
          <w:szCs w:val="32"/>
        </w:rPr>
      </w:pPr>
      <w:r w:rsidRPr="002E1B6C">
        <w:rPr>
          <w:rFonts w:ascii="Arial" w:hAnsi="Arial" w:cs="Arial"/>
          <w:spacing w:val="-6"/>
          <w:sz w:val="32"/>
          <w:szCs w:val="32"/>
        </w:rPr>
        <w:t>Для этого необходимо выявить и проанализировать имеющиеся ограничения участка, разработать возможные варианты размещения производственного предприятия и сопутствующих объектов инфраструктуры, оценить характеристики каждого варианта размещения, определить степень соответствия характеристик разработанных вариантов требованиям заказчика, определить размеры убытков и упущенной выгоды и выбрать наиболее подходящий для решения задач бизнеса вариант.</w:t>
      </w:r>
    </w:p>
    <w:p w:rsidR="005F5515" w:rsidRPr="002E1B6C" w:rsidRDefault="005F5515" w:rsidP="00DB25A5">
      <w:pPr>
        <w:ind w:firstLine="600"/>
        <w:jc w:val="both"/>
        <w:rPr>
          <w:rFonts w:ascii="Arial" w:hAnsi="Arial" w:cs="Arial"/>
          <w:sz w:val="32"/>
          <w:szCs w:val="32"/>
        </w:rPr>
      </w:pPr>
      <w:r w:rsidRPr="002E1B6C">
        <w:rPr>
          <w:rFonts w:ascii="Arial" w:hAnsi="Arial" w:cs="Arial"/>
          <w:color w:val="000000"/>
          <w:sz w:val="32"/>
          <w:szCs w:val="32"/>
        </w:rPr>
        <w:t>В расчетно-графической работе студенту необходимо разработать</w:t>
      </w:r>
      <w:r w:rsidRPr="002E1B6C">
        <w:rPr>
          <w:rFonts w:ascii="Arial" w:hAnsi="Arial" w:cs="Arial"/>
          <w:sz w:val="32"/>
          <w:szCs w:val="32"/>
        </w:rPr>
        <w:t xml:space="preserve"> вопросы образования землепользования несельскохозяйственного объекта с точки зрения инвесторов на основе определения размеров затрат на проект. Варианты решения будут оценены с помощью расчетного и вариантного методов.</w:t>
      </w:r>
    </w:p>
    <w:p w:rsidR="005F5515" w:rsidRPr="002E1B6C" w:rsidRDefault="005F5515" w:rsidP="00DB25A5">
      <w:pPr>
        <w:ind w:firstLine="600"/>
        <w:jc w:val="both"/>
        <w:rPr>
          <w:rFonts w:ascii="Arial" w:hAnsi="Arial" w:cs="Arial"/>
          <w:sz w:val="32"/>
          <w:szCs w:val="32"/>
        </w:rPr>
      </w:pPr>
    </w:p>
    <w:p w:rsidR="005F5515" w:rsidRPr="002E1B6C" w:rsidRDefault="005F5515" w:rsidP="00DB25A5">
      <w:pPr>
        <w:pStyle w:val="28"/>
        <w:outlineLvl w:val="1"/>
      </w:pPr>
      <w:bookmarkStart w:id="65" w:name="_Toc487297981"/>
      <w:r w:rsidRPr="002E1B6C">
        <w:lastRenderedPageBreak/>
        <w:t>2.1 Подготовка задания на составление проекта</w:t>
      </w:r>
      <w:bookmarkEnd w:id="65"/>
      <w:r w:rsidRPr="002E1B6C">
        <w:t xml:space="preserve"> </w:t>
      </w:r>
    </w:p>
    <w:p w:rsidR="005F5515" w:rsidRPr="002E1B6C" w:rsidRDefault="005F5515" w:rsidP="00DB25A5">
      <w:pPr>
        <w:ind w:right="37"/>
        <w:jc w:val="both"/>
        <w:rPr>
          <w:rFonts w:ascii="Arial" w:hAnsi="Arial" w:cs="Arial"/>
          <w:b/>
          <w:sz w:val="32"/>
          <w:szCs w:val="32"/>
        </w:rPr>
      </w:pPr>
    </w:p>
    <w:p w:rsidR="005F5515" w:rsidRPr="002E1B6C" w:rsidRDefault="005F5515" w:rsidP="00DB25A5">
      <w:pPr>
        <w:pStyle w:val="110"/>
        <w:tabs>
          <w:tab w:val="left" w:pos="415"/>
        </w:tabs>
        <w:kinsoku w:val="0"/>
        <w:overflowPunct w:val="0"/>
        <w:autoSpaceDE w:val="0"/>
        <w:autoSpaceDN w:val="0"/>
        <w:adjustRightInd w:val="0"/>
        <w:spacing w:after="0" w:line="240" w:lineRule="auto"/>
        <w:ind w:left="0" w:right="37"/>
        <w:contextualSpacing w:val="0"/>
        <w:jc w:val="both"/>
        <w:rPr>
          <w:rFonts w:ascii="Arial" w:hAnsi="Arial" w:cs="Arial"/>
          <w:sz w:val="32"/>
          <w:szCs w:val="32"/>
        </w:rPr>
      </w:pPr>
      <w:r w:rsidRPr="002E1B6C">
        <w:rPr>
          <w:rFonts w:ascii="Arial" w:hAnsi="Arial" w:cs="Arial"/>
          <w:sz w:val="32"/>
          <w:szCs w:val="32"/>
        </w:rPr>
        <w:t xml:space="preserve"> Подготовительные работы выполняются поэтапно:</w:t>
      </w:r>
    </w:p>
    <w:p w:rsidR="005F5515" w:rsidRPr="002E1B6C" w:rsidRDefault="005F5515" w:rsidP="00DB25A5">
      <w:pPr>
        <w:pStyle w:val="TableParagraph"/>
        <w:widowControl/>
        <w:kinsoku w:val="0"/>
        <w:overflowPunct w:val="0"/>
        <w:ind w:right="37"/>
        <w:jc w:val="both"/>
        <w:rPr>
          <w:rFonts w:ascii="Arial" w:hAnsi="Arial" w:cs="Arial"/>
          <w:sz w:val="32"/>
          <w:szCs w:val="32"/>
        </w:rPr>
      </w:pPr>
      <w:r w:rsidRPr="002E1B6C">
        <w:rPr>
          <w:rFonts w:ascii="Arial" w:hAnsi="Arial" w:cs="Arial"/>
          <w:b/>
          <w:sz w:val="32"/>
          <w:szCs w:val="32"/>
        </w:rPr>
        <w:t>1 этап</w:t>
      </w:r>
      <w:r w:rsidR="00951295" w:rsidRPr="002E1B6C">
        <w:rPr>
          <w:rFonts w:ascii="Arial" w:hAnsi="Arial" w:cs="Arial"/>
          <w:sz w:val="32"/>
          <w:szCs w:val="32"/>
        </w:rPr>
        <w:t xml:space="preserve"> – </w:t>
      </w:r>
      <w:r w:rsidRPr="002E1B6C">
        <w:rPr>
          <w:rFonts w:ascii="Arial" w:hAnsi="Arial" w:cs="Arial"/>
          <w:sz w:val="32"/>
          <w:szCs w:val="32"/>
        </w:rPr>
        <w:t xml:space="preserve">сбор исходных данных, включает: </w:t>
      </w:r>
    </w:p>
    <w:p w:rsidR="005F5515" w:rsidRPr="002E1B6C" w:rsidRDefault="005F5515" w:rsidP="00DB25A5">
      <w:pPr>
        <w:pStyle w:val="110"/>
        <w:numPr>
          <w:ilvl w:val="0"/>
          <w:numId w:val="16"/>
        </w:numPr>
        <w:tabs>
          <w:tab w:val="left" w:pos="415"/>
        </w:tabs>
        <w:kinsoku w:val="0"/>
        <w:overflowPunct w:val="0"/>
        <w:spacing w:after="0" w:line="240" w:lineRule="auto"/>
        <w:ind w:right="37"/>
        <w:jc w:val="both"/>
        <w:rPr>
          <w:rFonts w:ascii="Arial" w:hAnsi="Arial" w:cs="Arial"/>
          <w:sz w:val="32"/>
          <w:szCs w:val="32"/>
        </w:rPr>
      </w:pPr>
      <w:r w:rsidRPr="002E1B6C">
        <w:rPr>
          <w:rFonts w:ascii="Arial" w:hAnsi="Arial" w:cs="Arial"/>
          <w:sz w:val="32"/>
          <w:szCs w:val="32"/>
        </w:rPr>
        <w:t xml:space="preserve">сведения об объекте строительства (наименование, виды производимой продукции, объёмы производства, численность промышленно-производственного персонала, площадь промышленной площадки, площадь застройки); </w:t>
      </w:r>
    </w:p>
    <w:p w:rsidR="005F5515" w:rsidRPr="002E1B6C" w:rsidRDefault="005F5515" w:rsidP="00DB25A5">
      <w:pPr>
        <w:pStyle w:val="110"/>
        <w:numPr>
          <w:ilvl w:val="0"/>
          <w:numId w:val="16"/>
        </w:numPr>
        <w:tabs>
          <w:tab w:val="left" w:pos="415"/>
        </w:tabs>
        <w:kinsoku w:val="0"/>
        <w:overflowPunct w:val="0"/>
        <w:spacing w:after="0" w:line="240" w:lineRule="auto"/>
        <w:ind w:right="37"/>
        <w:jc w:val="both"/>
        <w:rPr>
          <w:rFonts w:ascii="Arial" w:hAnsi="Arial" w:cs="Arial"/>
          <w:sz w:val="32"/>
          <w:szCs w:val="32"/>
        </w:rPr>
      </w:pPr>
      <w:r w:rsidRPr="002E1B6C">
        <w:rPr>
          <w:rFonts w:ascii="Arial" w:hAnsi="Arial" w:cs="Arial"/>
          <w:sz w:val="32"/>
          <w:szCs w:val="32"/>
        </w:rPr>
        <w:t xml:space="preserve">изучение данных, характеризующих природные и экономические условия размещение земельного участка; </w:t>
      </w:r>
    </w:p>
    <w:p w:rsidR="005F5515" w:rsidRPr="002E1B6C" w:rsidRDefault="005F5515" w:rsidP="00DB25A5">
      <w:pPr>
        <w:pStyle w:val="110"/>
        <w:numPr>
          <w:ilvl w:val="0"/>
          <w:numId w:val="16"/>
        </w:numPr>
        <w:tabs>
          <w:tab w:val="left" w:pos="415"/>
        </w:tabs>
        <w:kinsoku w:val="0"/>
        <w:overflowPunct w:val="0"/>
        <w:spacing w:after="0" w:line="240" w:lineRule="auto"/>
        <w:ind w:right="37"/>
        <w:jc w:val="both"/>
        <w:rPr>
          <w:rFonts w:ascii="Arial" w:hAnsi="Arial" w:cs="Arial"/>
          <w:sz w:val="32"/>
          <w:szCs w:val="32"/>
        </w:rPr>
      </w:pPr>
      <w:r w:rsidRPr="002E1B6C">
        <w:rPr>
          <w:rFonts w:ascii="Arial" w:hAnsi="Arial" w:cs="Arial"/>
          <w:sz w:val="32"/>
          <w:szCs w:val="32"/>
        </w:rPr>
        <w:t>сведения о размерах зон с особыми условиями использования земель (ЗОУИТ) на</w:t>
      </w:r>
      <w:r w:rsidR="00951295" w:rsidRPr="002E1B6C">
        <w:rPr>
          <w:rFonts w:ascii="Arial" w:hAnsi="Arial" w:cs="Arial"/>
          <w:sz w:val="32"/>
          <w:szCs w:val="32"/>
        </w:rPr>
        <w:t xml:space="preserve"> </w:t>
      </w:r>
      <w:r w:rsidRPr="002E1B6C">
        <w:rPr>
          <w:rFonts w:ascii="Arial" w:hAnsi="Arial" w:cs="Arial"/>
          <w:sz w:val="32"/>
          <w:szCs w:val="32"/>
        </w:rPr>
        <w:t>территории сельскохозяйственной организации, установление размера зоны загрязнения вокруг проектируемого промышленного объекта и выявление ограничений и обременений, устанавливаемых в связи со строительством;</w:t>
      </w:r>
    </w:p>
    <w:p w:rsidR="005F5515" w:rsidRPr="002E1B6C" w:rsidRDefault="005F5515" w:rsidP="00DB25A5">
      <w:pPr>
        <w:pStyle w:val="110"/>
        <w:numPr>
          <w:ilvl w:val="0"/>
          <w:numId w:val="16"/>
        </w:numPr>
        <w:tabs>
          <w:tab w:val="left" w:pos="463"/>
        </w:tabs>
        <w:kinsoku w:val="0"/>
        <w:overflowPunct w:val="0"/>
        <w:autoSpaceDE w:val="0"/>
        <w:autoSpaceDN w:val="0"/>
        <w:adjustRightInd w:val="0"/>
        <w:spacing w:after="0" w:line="240" w:lineRule="auto"/>
        <w:ind w:right="37"/>
        <w:contextualSpacing w:val="0"/>
        <w:jc w:val="both"/>
        <w:rPr>
          <w:rFonts w:ascii="Arial" w:hAnsi="Arial" w:cs="Arial"/>
          <w:sz w:val="32"/>
          <w:szCs w:val="32"/>
        </w:rPr>
      </w:pPr>
      <w:r w:rsidRPr="002E1B6C">
        <w:rPr>
          <w:rFonts w:ascii="Arial" w:hAnsi="Arial" w:cs="Arial"/>
          <w:sz w:val="32"/>
          <w:szCs w:val="32"/>
        </w:rPr>
        <w:t xml:space="preserve">сбор материалов по обоснованию инвестиций в строительство; </w:t>
      </w:r>
    </w:p>
    <w:p w:rsidR="005F5515" w:rsidRPr="002E1B6C" w:rsidRDefault="005F5515" w:rsidP="00DB25A5">
      <w:pPr>
        <w:pStyle w:val="110"/>
        <w:numPr>
          <w:ilvl w:val="0"/>
          <w:numId w:val="16"/>
        </w:numPr>
        <w:tabs>
          <w:tab w:val="left" w:pos="463"/>
        </w:tabs>
        <w:kinsoku w:val="0"/>
        <w:overflowPunct w:val="0"/>
        <w:autoSpaceDE w:val="0"/>
        <w:autoSpaceDN w:val="0"/>
        <w:adjustRightInd w:val="0"/>
        <w:spacing w:after="0" w:line="240" w:lineRule="auto"/>
        <w:ind w:right="37"/>
        <w:contextualSpacing w:val="0"/>
        <w:jc w:val="both"/>
        <w:rPr>
          <w:rFonts w:ascii="Arial" w:hAnsi="Arial" w:cs="Arial"/>
          <w:sz w:val="32"/>
          <w:szCs w:val="32"/>
        </w:rPr>
      </w:pPr>
      <w:r w:rsidRPr="002E1B6C">
        <w:rPr>
          <w:rFonts w:ascii="Arial" w:hAnsi="Arial" w:cs="Arial"/>
          <w:sz w:val="32"/>
          <w:szCs w:val="32"/>
        </w:rPr>
        <w:t>сбор актов согласования с заинтересованными землепользователями, населением и местной администрацией;</w:t>
      </w:r>
    </w:p>
    <w:p w:rsidR="005F5515" w:rsidRPr="002E1B6C" w:rsidRDefault="005F5515" w:rsidP="00DB25A5">
      <w:pPr>
        <w:pStyle w:val="110"/>
        <w:numPr>
          <w:ilvl w:val="0"/>
          <w:numId w:val="16"/>
        </w:numPr>
        <w:tabs>
          <w:tab w:val="left" w:pos="463"/>
        </w:tabs>
        <w:kinsoku w:val="0"/>
        <w:overflowPunct w:val="0"/>
        <w:autoSpaceDE w:val="0"/>
        <w:autoSpaceDN w:val="0"/>
        <w:adjustRightInd w:val="0"/>
        <w:spacing w:after="0" w:line="240" w:lineRule="auto"/>
        <w:ind w:right="37"/>
        <w:contextualSpacing w:val="0"/>
        <w:jc w:val="both"/>
        <w:rPr>
          <w:rFonts w:ascii="Arial" w:hAnsi="Arial" w:cs="Arial"/>
          <w:sz w:val="32"/>
          <w:szCs w:val="32"/>
        </w:rPr>
      </w:pPr>
      <w:r w:rsidRPr="002E1B6C">
        <w:rPr>
          <w:rFonts w:ascii="Arial" w:hAnsi="Arial" w:cs="Arial"/>
          <w:sz w:val="32"/>
          <w:szCs w:val="32"/>
        </w:rPr>
        <w:t>выбор наиболее перспективных для строительства земельных участков.</w:t>
      </w:r>
    </w:p>
    <w:p w:rsidR="005F5515" w:rsidRPr="002E1B6C" w:rsidRDefault="005F5515" w:rsidP="00DB25A5">
      <w:pPr>
        <w:pStyle w:val="TableParagraph"/>
        <w:widowControl/>
        <w:kinsoku w:val="0"/>
        <w:overflowPunct w:val="0"/>
        <w:ind w:right="37"/>
        <w:jc w:val="both"/>
        <w:rPr>
          <w:rFonts w:ascii="Arial" w:hAnsi="Arial" w:cs="Arial"/>
          <w:sz w:val="32"/>
          <w:szCs w:val="32"/>
        </w:rPr>
      </w:pPr>
      <w:r w:rsidRPr="002E1B6C">
        <w:rPr>
          <w:rFonts w:ascii="Arial" w:hAnsi="Arial" w:cs="Arial"/>
          <w:b/>
          <w:sz w:val="32"/>
          <w:szCs w:val="32"/>
        </w:rPr>
        <w:t>2 этап</w:t>
      </w:r>
      <w:r w:rsidR="00951295" w:rsidRPr="002E1B6C">
        <w:rPr>
          <w:rFonts w:ascii="Arial" w:hAnsi="Arial" w:cs="Arial"/>
          <w:sz w:val="32"/>
          <w:szCs w:val="32"/>
        </w:rPr>
        <w:t xml:space="preserve"> – </w:t>
      </w:r>
      <w:r w:rsidRPr="002E1B6C">
        <w:rPr>
          <w:rFonts w:ascii="Arial" w:hAnsi="Arial" w:cs="Arial"/>
          <w:sz w:val="32"/>
          <w:szCs w:val="32"/>
        </w:rPr>
        <w:t xml:space="preserve">подготовка задания на составление </w:t>
      </w:r>
      <w:r w:rsidRPr="002E1B6C">
        <w:rPr>
          <w:rFonts w:ascii="Arial" w:hAnsi="Arial" w:cs="Arial"/>
          <w:strike/>
          <w:sz w:val="32"/>
          <w:szCs w:val="32"/>
        </w:rPr>
        <w:t>расчетно-графической работы</w:t>
      </w:r>
      <w:r w:rsidRPr="002E1B6C">
        <w:rPr>
          <w:rFonts w:ascii="Arial" w:hAnsi="Arial" w:cs="Arial"/>
          <w:sz w:val="32"/>
          <w:szCs w:val="32"/>
        </w:rPr>
        <w:t xml:space="preserve"> проекта (таблица 3).</w:t>
      </w:r>
    </w:p>
    <w:p w:rsidR="005F5515" w:rsidRPr="002E1B6C" w:rsidRDefault="005F5515" w:rsidP="00DB25A5">
      <w:pPr>
        <w:pStyle w:val="110"/>
        <w:tabs>
          <w:tab w:val="left" w:pos="0"/>
        </w:tabs>
        <w:kinsoku w:val="0"/>
        <w:overflowPunct w:val="0"/>
        <w:autoSpaceDE w:val="0"/>
        <w:autoSpaceDN w:val="0"/>
        <w:adjustRightInd w:val="0"/>
        <w:spacing w:after="0" w:line="240" w:lineRule="auto"/>
        <w:ind w:left="0" w:right="37"/>
        <w:contextualSpacing w:val="0"/>
        <w:jc w:val="both"/>
        <w:rPr>
          <w:rFonts w:ascii="Arial" w:hAnsi="Arial" w:cs="Arial"/>
          <w:sz w:val="32"/>
          <w:szCs w:val="32"/>
        </w:rPr>
      </w:pPr>
      <w:r w:rsidRPr="002E1B6C">
        <w:rPr>
          <w:rFonts w:ascii="Arial" w:hAnsi="Arial" w:cs="Arial"/>
          <w:b/>
          <w:sz w:val="32"/>
          <w:szCs w:val="32"/>
        </w:rPr>
        <w:t>3 этап</w:t>
      </w:r>
      <w:r w:rsidR="00951295" w:rsidRPr="002E1B6C">
        <w:rPr>
          <w:rFonts w:ascii="Arial" w:hAnsi="Arial" w:cs="Arial"/>
          <w:sz w:val="32"/>
          <w:szCs w:val="32"/>
        </w:rPr>
        <w:t xml:space="preserve"> – </w:t>
      </w:r>
      <w:r w:rsidRPr="002E1B6C">
        <w:rPr>
          <w:rFonts w:ascii="Arial" w:hAnsi="Arial" w:cs="Arial"/>
          <w:sz w:val="32"/>
          <w:szCs w:val="32"/>
        </w:rPr>
        <w:t>разработка проектных предложений по инженерному обеспечению проектируемой территории и наличию транспортной инфраструктуры с учётом предлагаемых вариантов размещения</w:t>
      </w:r>
      <w:r w:rsidR="00951295" w:rsidRPr="002E1B6C">
        <w:rPr>
          <w:rFonts w:ascii="Arial" w:hAnsi="Arial" w:cs="Arial"/>
          <w:sz w:val="32"/>
          <w:szCs w:val="32"/>
        </w:rPr>
        <w:t xml:space="preserve"> </w:t>
      </w:r>
      <w:r w:rsidRPr="002E1B6C">
        <w:rPr>
          <w:rFonts w:ascii="Arial" w:hAnsi="Arial" w:cs="Arial"/>
          <w:sz w:val="32"/>
          <w:szCs w:val="32"/>
        </w:rPr>
        <w:t xml:space="preserve">включает: </w:t>
      </w:r>
    </w:p>
    <w:p w:rsidR="005F5515" w:rsidRPr="002E1B6C" w:rsidRDefault="005F5515" w:rsidP="00DB25A5">
      <w:pPr>
        <w:pStyle w:val="110"/>
        <w:numPr>
          <w:ilvl w:val="0"/>
          <w:numId w:val="27"/>
        </w:numPr>
        <w:tabs>
          <w:tab w:val="left" w:pos="415"/>
        </w:tabs>
        <w:kinsoku w:val="0"/>
        <w:overflowPunct w:val="0"/>
        <w:autoSpaceDE w:val="0"/>
        <w:autoSpaceDN w:val="0"/>
        <w:adjustRightInd w:val="0"/>
        <w:spacing w:after="0" w:line="240" w:lineRule="auto"/>
        <w:ind w:right="37"/>
        <w:contextualSpacing w:val="0"/>
        <w:jc w:val="both"/>
        <w:rPr>
          <w:rFonts w:ascii="Arial" w:hAnsi="Arial" w:cs="Arial"/>
          <w:sz w:val="32"/>
          <w:szCs w:val="32"/>
        </w:rPr>
      </w:pPr>
      <w:r w:rsidRPr="002E1B6C">
        <w:rPr>
          <w:rFonts w:ascii="Arial" w:hAnsi="Arial" w:cs="Arial"/>
          <w:sz w:val="32"/>
          <w:szCs w:val="32"/>
        </w:rPr>
        <w:t>разработку проектных предложений по водоснабжению, тепло-электро-газоснабжению, канализации и др.;</w:t>
      </w:r>
    </w:p>
    <w:p w:rsidR="005F5515" w:rsidRPr="002E1B6C" w:rsidRDefault="005F5515" w:rsidP="00DB25A5">
      <w:pPr>
        <w:pStyle w:val="TableParagraph"/>
        <w:widowControl/>
        <w:numPr>
          <w:ilvl w:val="0"/>
          <w:numId w:val="27"/>
        </w:numPr>
        <w:kinsoku w:val="0"/>
        <w:overflowPunct w:val="0"/>
        <w:ind w:right="37"/>
        <w:jc w:val="both"/>
        <w:rPr>
          <w:rFonts w:ascii="Arial" w:hAnsi="Arial" w:cs="Arial"/>
          <w:sz w:val="32"/>
          <w:szCs w:val="32"/>
        </w:rPr>
      </w:pPr>
      <w:r w:rsidRPr="002E1B6C">
        <w:rPr>
          <w:rFonts w:ascii="Arial" w:hAnsi="Arial" w:cs="Arial"/>
          <w:sz w:val="32"/>
          <w:szCs w:val="32"/>
        </w:rPr>
        <w:t xml:space="preserve">расчёт стоимости подведения коммуникаций к проектируемым земельным участкам; </w:t>
      </w:r>
    </w:p>
    <w:p w:rsidR="005F5515" w:rsidRPr="002E1B6C" w:rsidRDefault="005F5515" w:rsidP="00DB25A5">
      <w:pPr>
        <w:pStyle w:val="TableParagraph"/>
        <w:widowControl/>
        <w:numPr>
          <w:ilvl w:val="0"/>
          <w:numId w:val="27"/>
        </w:numPr>
        <w:kinsoku w:val="0"/>
        <w:overflowPunct w:val="0"/>
        <w:ind w:right="37"/>
        <w:jc w:val="both"/>
        <w:rPr>
          <w:rFonts w:ascii="Arial" w:hAnsi="Arial" w:cs="Arial"/>
          <w:sz w:val="32"/>
          <w:szCs w:val="32"/>
        </w:rPr>
      </w:pPr>
      <w:r w:rsidRPr="002E1B6C">
        <w:rPr>
          <w:rFonts w:ascii="Arial" w:hAnsi="Arial" w:cs="Arial"/>
          <w:sz w:val="32"/>
          <w:szCs w:val="32"/>
        </w:rPr>
        <w:t xml:space="preserve">анализ видов и объёмов инвестиций при размещении </w:t>
      </w:r>
      <w:r w:rsidR="00523A53" w:rsidRPr="002E1B6C">
        <w:rPr>
          <w:rFonts w:ascii="Arial" w:hAnsi="Arial" w:cs="Arial"/>
          <w:sz w:val="32"/>
          <w:szCs w:val="32"/>
        </w:rPr>
        <w:br/>
      </w:r>
      <w:r w:rsidRPr="002E1B6C">
        <w:rPr>
          <w:rFonts w:ascii="Arial" w:hAnsi="Arial" w:cs="Arial"/>
          <w:sz w:val="32"/>
          <w:szCs w:val="32"/>
        </w:rPr>
        <w:t>несельскохозяйственного землепользования.</w:t>
      </w:r>
    </w:p>
    <w:p w:rsidR="005F5515" w:rsidRPr="002E1B6C" w:rsidRDefault="005F5515" w:rsidP="00DB25A5">
      <w:pPr>
        <w:ind w:right="37"/>
        <w:rPr>
          <w:rFonts w:ascii="Arial" w:hAnsi="Arial" w:cs="Arial"/>
          <w:b/>
          <w:bCs/>
          <w:kern w:val="32"/>
          <w:sz w:val="32"/>
          <w:szCs w:val="32"/>
        </w:rPr>
        <w:sectPr w:rsidR="005F5515" w:rsidRPr="002E1B6C" w:rsidSect="00DB25A5">
          <w:footerReference w:type="even" r:id="rId15"/>
          <w:footerReference w:type="default" r:id="rId16"/>
          <w:type w:val="nextColumn"/>
          <w:pgSz w:w="11906" w:h="16838"/>
          <w:pgMar w:top="1134" w:right="1276" w:bottom="1134" w:left="1276" w:header="709" w:footer="709" w:gutter="0"/>
          <w:cols w:space="720"/>
          <w:titlePg/>
        </w:sectPr>
      </w:pPr>
    </w:p>
    <w:p w:rsidR="005F5515" w:rsidRPr="002E1B6C" w:rsidRDefault="005F5515" w:rsidP="00523A53">
      <w:pPr>
        <w:pStyle w:val="afff1"/>
        <w:keepNext w:val="0"/>
        <w:ind w:right="37"/>
        <w:jc w:val="both"/>
        <w:rPr>
          <w:rFonts w:ascii="Arial" w:hAnsi="Arial" w:cs="Arial"/>
          <w:b/>
          <w:spacing w:val="-6"/>
          <w:sz w:val="28"/>
          <w:szCs w:val="28"/>
        </w:rPr>
      </w:pPr>
      <w:bookmarkStart w:id="66" w:name="_Toc420406219"/>
      <w:r w:rsidRPr="002E1B6C">
        <w:rPr>
          <w:rFonts w:ascii="Arial" w:hAnsi="Arial" w:cs="Arial"/>
          <w:b/>
          <w:spacing w:val="-6"/>
          <w:sz w:val="28"/>
          <w:szCs w:val="28"/>
        </w:rPr>
        <w:lastRenderedPageBreak/>
        <w:t>Таблица 3</w:t>
      </w:r>
      <w:r w:rsidR="00951295" w:rsidRPr="002E1B6C">
        <w:rPr>
          <w:rFonts w:ascii="Arial" w:hAnsi="Arial" w:cs="Arial"/>
          <w:b/>
          <w:spacing w:val="-6"/>
          <w:sz w:val="28"/>
          <w:szCs w:val="28"/>
        </w:rPr>
        <w:t xml:space="preserve"> – </w:t>
      </w:r>
      <w:r w:rsidRPr="002E1B6C">
        <w:rPr>
          <w:rFonts w:ascii="Arial" w:hAnsi="Arial" w:cs="Arial"/>
          <w:b/>
          <w:spacing w:val="-6"/>
          <w:sz w:val="28"/>
          <w:szCs w:val="28"/>
        </w:rPr>
        <w:t>Задание на составление проекта образования землепользования несельскохозяйственного объекта</w:t>
      </w:r>
      <w:bookmarkEnd w:id="66"/>
    </w:p>
    <w:p w:rsidR="005F5515" w:rsidRPr="002E1B6C" w:rsidRDefault="005F5515" w:rsidP="00DB25A5">
      <w:pPr>
        <w:jc w:val="both"/>
        <w:rPr>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8898"/>
      </w:tblGrid>
      <w:tr w:rsidR="005F5515" w:rsidRPr="002E1B6C" w:rsidTr="00523A53">
        <w:tc>
          <w:tcPr>
            <w:tcW w:w="708" w:type="dxa"/>
          </w:tcPr>
          <w:p w:rsidR="005F5515" w:rsidRPr="002E1B6C" w:rsidRDefault="005F5515" w:rsidP="00DB25A5">
            <w:pPr>
              <w:tabs>
                <w:tab w:val="left" w:pos="0"/>
              </w:tabs>
              <w:autoSpaceDE w:val="0"/>
              <w:rPr>
                <w:rFonts w:ascii="Arial" w:hAnsi="Arial" w:cs="Arial"/>
                <w:sz w:val="28"/>
                <w:szCs w:val="28"/>
                <w:lang w:eastAsia="ar-SA"/>
              </w:rPr>
            </w:pPr>
            <w:r w:rsidRPr="002E1B6C">
              <w:rPr>
                <w:rFonts w:ascii="Arial" w:hAnsi="Arial" w:cs="Arial"/>
                <w:sz w:val="28"/>
                <w:szCs w:val="28"/>
              </w:rPr>
              <w:t>№ п/п</w:t>
            </w:r>
          </w:p>
        </w:tc>
        <w:tc>
          <w:tcPr>
            <w:tcW w:w="8898" w:type="dxa"/>
          </w:tcPr>
          <w:p w:rsidR="005F5515" w:rsidRPr="002E1B6C" w:rsidRDefault="005F5515" w:rsidP="00DB25A5">
            <w:pPr>
              <w:autoSpaceDE w:val="0"/>
              <w:ind w:left="-360"/>
              <w:jc w:val="center"/>
              <w:rPr>
                <w:rFonts w:ascii="Arial" w:hAnsi="Arial" w:cs="Arial"/>
                <w:sz w:val="28"/>
                <w:szCs w:val="28"/>
                <w:lang w:eastAsia="ar-SA"/>
              </w:rPr>
            </w:pPr>
            <w:r w:rsidRPr="002E1B6C">
              <w:rPr>
                <w:rFonts w:ascii="Arial" w:hAnsi="Arial" w:cs="Arial"/>
                <w:sz w:val="28"/>
                <w:szCs w:val="28"/>
              </w:rPr>
              <w:t>Содержание задания</w:t>
            </w:r>
          </w:p>
        </w:tc>
      </w:tr>
      <w:tr w:rsidR="005F5515" w:rsidRPr="002E1B6C" w:rsidTr="00523A53">
        <w:tc>
          <w:tcPr>
            <w:tcW w:w="708" w:type="dxa"/>
          </w:tcPr>
          <w:p w:rsidR="005F5515" w:rsidRPr="002E1B6C" w:rsidRDefault="005F5515" w:rsidP="00DB25A5">
            <w:pPr>
              <w:tabs>
                <w:tab w:val="left" w:pos="0"/>
              </w:tabs>
              <w:autoSpaceDE w:val="0"/>
              <w:rPr>
                <w:rFonts w:ascii="Arial" w:hAnsi="Arial" w:cs="Arial"/>
                <w:sz w:val="28"/>
                <w:szCs w:val="28"/>
                <w:lang w:eastAsia="ar-SA"/>
              </w:rPr>
            </w:pPr>
            <w:r w:rsidRPr="002E1B6C">
              <w:rPr>
                <w:rFonts w:ascii="Arial" w:hAnsi="Arial" w:cs="Arial"/>
                <w:sz w:val="28"/>
                <w:szCs w:val="28"/>
              </w:rPr>
              <w:t>1</w:t>
            </w:r>
          </w:p>
        </w:tc>
        <w:tc>
          <w:tcPr>
            <w:tcW w:w="8898" w:type="dxa"/>
          </w:tcPr>
          <w:p w:rsidR="005F5515" w:rsidRPr="002E1B6C" w:rsidRDefault="005F5515" w:rsidP="00DB25A5">
            <w:pPr>
              <w:autoSpaceDE w:val="0"/>
              <w:jc w:val="both"/>
              <w:rPr>
                <w:rFonts w:ascii="Arial" w:hAnsi="Arial" w:cs="Arial"/>
                <w:sz w:val="28"/>
                <w:szCs w:val="28"/>
                <w:u w:val="single"/>
                <w:lang w:eastAsia="ar-SA"/>
              </w:rPr>
            </w:pPr>
            <w:r w:rsidRPr="002E1B6C">
              <w:rPr>
                <w:rFonts w:ascii="Arial" w:hAnsi="Arial" w:cs="Arial"/>
                <w:sz w:val="28"/>
                <w:szCs w:val="28"/>
              </w:rPr>
              <w:t xml:space="preserve">Основание для проектирования – </w:t>
            </w:r>
            <w:r w:rsidRPr="002E1B6C">
              <w:rPr>
                <w:rFonts w:ascii="Arial" w:hAnsi="Arial" w:cs="Arial"/>
                <w:sz w:val="28"/>
                <w:szCs w:val="28"/>
                <w:u w:val="single"/>
              </w:rPr>
              <w:t>договор о проектно-изыскательских работах с ООО «Стройэкспорт»</w:t>
            </w:r>
          </w:p>
        </w:tc>
      </w:tr>
      <w:tr w:rsidR="005F5515" w:rsidRPr="002E1B6C" w:rsidTr="00523A53">
        <w:tc>
          <w:tcPr>
            <w:tcW w:w="708" w:type="dxa"/>
          </w:tcPr>
          <w:p w:rsidR="005F5515" w:rsidRPr="002E1B6C" w:rsidRDefault="005F5515" w:rsidP="00DB25A5">
            <w:pPr>
              <w:tabs>
                <w:tab w:val="left" w:pos="0"/>
              </w:tabs>
              <w:autoSpaceDE w:val="0"/>
              <w:rPr>
                <w:rFonts w:ascii="Arial" w:hAnsi="Arial" w:cs="Arial"/>
                <w:sz w:val="28"/>
                <w:szCs w:val="28"/>
                <w:lang w:eastAsia="ar-SA"/>
              </w:rPr>
            </w:pPr>
            <w:r w:rsidRPr="002E1B6C">
              <w:rPr>
                <w:rFonts w:ascii="Arial" w:hAnsi="Arial" w:cs="Arial"/>
                <w:sz w:val="28"/>
                <w:szCs w:val="28"/>
              </w:rPr>
              <w:t>2</w:t>
            </w:r>
          </w:p>
        </w:tc>
        <w:tc>
          <w:tcPr>
            <w:tcW w:w="8898" w:type="dxa"/>
          </w:tcPr>
          <w:p w:rsidR="005F5515" w:rsidRPr="002E1B6C" w:rsidRDefault="005F5515" w:rsidP="00DB25A5">
            <w:pPr>
              <w:autoSpaceDE w:val="0"/>
              <w:jc w:val="both"/>
              <w:rPr>
                <w:rFonts w:ascii="Arial" w:hAnsi="Arial" w:cs="Arial"/>
                <w:sz w:val="28"/>
                <w:szCs w:val="28"/>
                <w:u w:val="single"/>
                <w:lang w:eastAsia="ar-SA"/>
              </w:rPr>
            </w:pPr>
            <w:r w:rsidRPr="002E1B6C">
              <w:rPr>
                <w:rFonts w:ascii="Arial" w:hAnsi="Arial" w:cs="Arial"/>
                <w:sz w:val="28"/>
                <w:szCs w:val="28"/>
              </w:rPr>
              <w:t xml:space="preserve">Заказчик – </w:t>
            </w:r>
            <w:r w:rsidRPr="002E1B6C">
              <w:rPr>
                <w:rFonts w:ascii="Arial" w:hAnsi="Arial" w:cs="Arial"/>
                <w:sz w:val="28"/>
                <w:szCs w:val="28"/>
                <w:u w:val="single"/>
              </w:rPr>
              <w:t>ООО «Стройэкспорт»</w:t>
            </w:r>
          </w:p>
        </w:tc>
      </w:tr>
      <w:tr w:rsidR="005F5515" w:rsidRPr="002E1B6C" w:rsidTr="00523A53">
        <w:tc>
          <w:tcPr>
            <w:tcW w:w="708" w:type="dxa"/>
          </w:tcPr>
          <w:p w:rsidR="005F5515" w:rsidRPr="002E1B6C" w:rsidRDefault="005F5515" w:rsidP="00DB25A5">
            <w:pPr>
              <w:tabs>
                <w:tab w:val="left" w:pos="0"/>
              </w:tabs>
              <w:autoSpaceDE w:val="0"/>
              <w:rPr>
                <w:rFonts w:ascii="Arial" w:hAnsi="Arial" w:cs="Arial"/>
                <w:sz w:val="28"/>
                <w:szCs w:val="28"/>
              </w:rPr>
            </w:pPr>
            <w:r w:rsidRPr="002E1B6C">
              <w:rPr>
                <w:rFonts w:ascii="Arial" w:hAnsi="Arial" w:cs="Arial"/>
                <w:sz w:val="28"/>
                <w:szCs w:val="28"/>
              </w:rPr>
              <w:t>3</w:t>
            </w:r>
          </w:p>
        </w:tc>
        <w:tc>
          <w:tcPr>
            <w:tcW w:w="8898" w:type="dxa"/>
          </w:tcPr>
          <w:p w:rsidR="005F5515" w:rsidRPr="002E1B6C" w:rsidRDefault="005F5515" w:rsidP="00DB25A5">
            <w:pPr>
              <w:autoSpaceDE w:val="0"/>
              <w:jc w:val="both"/>
              <w:rPr>
                <w:rFonts w:ascii="Arial" w:hAnsi="Arial" w:cs="Arial"/>
                <w:sz w:val="28"/>
                <w:szCs w:val="28"/>
                <w:u w:val="single"/>
                <w:lang w:eastAsia="ar-SA"/>
              </w:rPr>
            </w:pPr>
            <w:r w:rsidRPr="002E1B6C">
              <w:rPr>
                <w:rFonts w:ascii="Arial" w:hAnsi="Arial" w:cs="Arial"/>
                <w:sz w:val="28"/>
                <w:szCs w:val="28"/>
              </w:rPr>
              <w:t>Проектировщик</w:t>
            </w:r>
            <w:r w:rsidR="00951295" w:rsidRPr="002E1B6C">
              <w:rPr>
                <w:rFonts w:ascii="Arial" w:hAnsi="Arial" w:cs="Arial"/>
                <w:sz w:val="28"/>
                <w:szCs w:val="28"/>
              </w:rPr>
              <w:t xml:space="preserve"> – </w:t>
            </w:r>
            <w:r w:rsidRPr="002E1B6C">
              <w:rPr>
                <w:rFonts w:ascii="Arial" w:hAnsi="Arial" w:cs="Arial"/>
                <w:sz w:val="28"/>
                <w:szCs w:val="28"/>
                <w:u w:val="single"/>
              </w:rPr>
              <w:t xml:space="preserve">ООО «Геопроект» </w:t>
            </w:r>
          </w:p>
        </w:tc>
      </w:tr>
      <w:tr w:rsidR="005F5515" w:rsidRPr="002E1B6C" w:rsidTr="00523A53">
        <w:tc>
          <w:tcPr>
            <w:tcW w:w="708" w:type="dxa"/>
          </w:tcPr>
          <w:p w:rsidR="005F5515" w:rsidRPr="002E1B6C" w:rsidRDefault="005F5515" w:rsidP="00DB25A5">
            <w:pPr>
              <w:tabs>
                <w:tab w:val="left" w:pos="0"/>
              </w:tabs>
              <w:autoSpaceDE w:val="0"/>
              <w:rPr>
                <w:rFonts w:ascii="Arial" w:hAnsi="Arial" w:cs="Arial"/>
                <w:sz w:val="28"/>
                <w:szCs w:val="28"/>
                <w:lang w:eastAsia="ar-SA"/>
              </w:rPr>
            </w:pPr>
            <w:r w:rsidRPr="002E1B6C">
              <w:rPr>
                <w:rFonts w:ascii="Arial" w:hAnsi="Arial" w:cs="Arial"/>
                <w:sz w:val="28"/>
                <w:szCs w:val="28"/>
              </w:rPr>
              <w:t>4</w:t>
            </w:r>
          </w:p>
        </w:tc>
        <w:tc>
          <w:tcPr>
            <w:tcW w:w="8898" w:type="dxa"/>
          </w:tcPr>
          <w:p w:rsidR="005F5515" w:rsidRPr="002E1B6C" w:rsidRDefault="005F5515" w:rsidP="00DB25A5">
            <w:pPr>
              <w:autoSpaceDE w:val="0"/>
              <w:jc w:val="both"/>
              <w:rPr>
                <w:rFonts w:ascii="Arial" w:hAnsi="Arial" w:cs="Arial"/>
                <w:sz w:val="28"/>
                <w:szCs w:val="28"/>
                <w:u w:val="single"/>
                <w:lang w:eastAsia="ar-SA"/>
              </w:rPr>
            </w:pPr>
            <w:r w:rsidRPr="002E1B6C">
              <w:rPr>
                <w:rFonts w:ascii="Arial" w:hAnsi="Arial" w:cs="Arial"/>
                <w:sz w:val="28"/>
                <w:szCs w:val="28"/>
              </w:rPr>
              <w:t xml:space="preserve">Характеристика несельскохозяйственного объекта: </w:t>
            </w:r>
          </w:p>
        </w:tc>
      </w:tr>
      <w:tr w:rsidR="005F5515" w:rsidRPr="002E1B6C" w:rsidTr="00523A53">
        <w:tc>
          <w:tcPr>
            <w:tcW w:w="708" w:type="dxa"/>
          </w:tcPr>
          <w:p w:rsidR="005F5515" w:rsidRPr="002E1B6C" w:rsidRDefault="005F5515" w:rsidP="00DB25A5">
            <w:pPr>
              <w:numPr>
                <w:ilvl w:val="0"/>
                <w:numId w:val="3"/>
              </w:numPr>
              <w:tabs>
                <w:tab w:val="left" w:pos="0"/>
                <w:tab w:val="num" w:pos="360"/>
              </w:tabs>
              <w:autoSpaceDE w:val="0"/>
              <w:ind w:left="0" w:firstLine="0"/>
              <w:rPr>
                <w:rFonts w:ascii="Arial" w:hAnsi="Arial" w:cs="Arial"/>
                <w:sz w:val="28"/>
                <w:szCs w:val="28"/>
                <w:lang w:eastAsia="ar-SA"/>
              </w:rPr>
            </w:pPr>
            <w:r w:rsidRPr="002E1B6C">
              <w:rPr>
                <w:rFonts w:ascii="Arial" w:hAnsi="Arial" w:cs="Arial"/>
                <w:sz w:val="28"/>
                <w:szCs w:val="28"/>
              </w:rPr>
              <w:t>4.1</w:t>
            </w:r>
          </w:p>
        </w:tc>
        <w:tc>
          <w:tcPr>
            <w:tcW w:w="8898" w:type="dxa"/>
          </w:tcPr>
          <w:p w:rsidR="005F5515" w:rsidRPr="002E1B6C" w:rsidRDefault="005F5515" w:rsidP="00DB25A5">
            <w:pPr>
              <w:autoSpaceDE w:val="0"/>
              <w:jc w:val="both"/>
              <w:rPr>
                <w:rFonts w:ascii="Arial" w:hAnsi="Arial" w:cs="Arial"/>
                <w:sz w:val="28"/>
                <w:szCs w:val="28"/>
                <w:lang w:eastAsia="ar-SA"/>
              </w:rPr>
            </w:pPr>
            <w:r w:rsidRPr="002E1B6C">
              <w:rPr>
                <w:rFonts w:ascii="Arial" w:hAnsi="Arial" w:cs="Arial"/>
                <w:sz w:val="28"/>
                <w:szCs w:val="28"/>
              </w:rPr>
              <w:t xml:space="preserve">производственно-складской комплекс </w:t>
            </w:r>
          </w:p>
        </w:tc>
      </w:tr>
      <w:tr w:rsidR="005F5515" w:rsidRPr="002E1B6C" w:rsidTr="00523A53">
        <w:tc>
          <w:tcPr>
            <w:tcW w:w="708" w:type="dxa"/>
          </w:tcPr>
          <w:p w:rsidR="005F5515" w:rsidRPr="002E1B6C" w:rsidRDefault="005F5515" w:rsidP="00DB25A5">
            <w:pPr>
              <w:pStyle w:val="af3"/>
              <w:numPr>
                <w:ilvl w:val="0"/>
                <w:numId w:val="3"/>
              </w:numPr>
              <w:tabs>
                <w:tab w:val="left" w:pos="0"/>
              </w:tabs>
              <w:ind w:left="0" w:right="0" w:firstLine="0"/>
              <w:rPr>
                <w:rFonts w:ascii="Arial" w:hAnsi="Arial" w:cs="Arial"/>
                <w:i w:val="0"/>
                <w:sz w:val="28"/>
                <w:szCs w:val="28"/>
                <w:lang w:eastAsia="en-US"/>
              </w:rPr>
            </w:pPr>
            <w:r w:rsidRPr="002E1B6C">
              <w:rPr>
                <w:rFonts w:ascii="Arial" w:hAnsi="Arial" w:cs="Arial"/>
                <w:i w:val="0"/>
                <w:sz w:val="28"/>
                <w:szCs w:val="28"/>
                <w:lang w:eastAsia="en-US"/>
              </w:rPr>
              <w:t>4.2</w:t>
            </w:r>
          </w:p>
        </w:tc>
        <w:tc>
          <w:tcPr>
            <w:tcW w:w="8898" w:type="dxa"/>
          </w:tcPr>
          <w:p w:rsidR="005F5515" w:rsidRPr="002E1B6C" w:rsidRDefault="005F5515" w:rsidP="00DB25A5">
            <w:pPr>
              <w:ind w:right="-82"/>
              <w:rPr>
                <w:rFonts w:ascii="Arial" w:hAnsi="Arial" w:cs="Arial"/>
                <w:sz w:val="28"/>
                <w:szCs w:val="28"/>
                <w:lang w:eastAsia="en-US"/>
              </w:rPr>
            </w:pPr>
            <w:r w:rsidRPr="002E1B6C">
              <w:rPr>
                <w:rFonts w:ascii="Arial" w:hAnsi="Arial" w:cs="Arial"/>
                <w:sz w:val="28"/>
                <w:szCs w:val="28"/>
                <w:lang w:eastAsia="en-US"/>
              </w:rPr>
              <w:t>вид деятельности</w:t>
            </w:r>
            <w:r w:rsidR="00951295" w:rsidRPr="002E1B6C">
              <w:rPr>
                <w:rFonts w:ascii="Arial" w:hAnsi="Arial" w:cs="Arial"/>
                <w:sz w:val="28"/>
                <w:szCs w:val="28"/>
                <w:lang w:eastAsia="en-US"/>
              </w:rPr>
              <w:t xml:space="preserve"> – </w:t>
            </w:r>
            <w:r w:rsidRPr="002E1B6C">
              <w:rPr>
                <w:rFonts w:ascii="Arial" w:hAnsi="Arial" w:cs="Arial"/>
                <w:sz w:val="28"/>
                <w:szCs w:val="28"/>
                <w:lang w:eastAsia="en-US"/>
              </w:rPr>
              <w:t>производство и хранение минеральных удобрений, известковых материалов.</w:t>
            </w:r>
          </w:p>
        </w:tc>
      </w:tr>
      <w:tr w:rsidR="005F5515" w:rsidRPr="002E1B6C" w:rsidTr="00523A53">
        <w:tc>
          <w:tcPr>
            <w:tcW w:w="708" w:type="dxa"/>
          </w:tcPr>
          <w:p w:rsidR="005F5515" w:rsidRPr="002E1B6C" w:rsidRDefault="005F5515" w:rsidP="00DB25A5">
            <w:pPr>
              <w:pStyle w:val="af3"/>
              <w:numPr>
                <w:ilvl w:val="0"/>
                <w:numId w:val="3"/>
              </w:numPr>
              <w:tabs>
                <w:tab w:val="left" w:pos="0"/>
                <w:tab w:val="left" w:pos="9071"/>
              </w:tabs>
              <w:ind w:left="0" w:right="0" w:firstLine="0"/>
              <w:rPr>
                <w:rFonts w:ascii="Arial" w:hAnsi="Arial" w:cs="Arial"/>
                <w:i w:val="0"/>
                <w:sz w:val="28"/>
                <w:szCs w:val="28"/>
                <w:lang w:eastAsia="en-US"/>
              </w:rPr>
            </w:pPr>
            <w:r w:rsidRPr="002E1B6C">
              <w:rPr>
                <w:rFonts w:ascii="Arial" w:hAnsi="Arial" w:cs="Arial"/>
                <w:i w:val="0"/>
                <w:sz w:val="28"/>
                <w:szCs w:val="28"/>
                <w:lang w:eastAsia="en-US"/>
              </w:rPr>
              <w:t>4.3</w:t>
            </w:r>
          </w:p>
        </w:tc>
        <w:tc>
          <w:tcPr>
            <w:tcW w:w="8898" w:type="dxa"/>
          </w:tcPr>
          <w:p w:rsidR="005F5515" w:rsidRPr="002E1B6C" w:rsidRDefault="005F5515" w:rsidP="00DB25A5">
            <w:pPr>
              <w:pStyle w:val="af3"/>
              <w:tabs>
                <w:tab w:val="left" w:pos="9071"/>
              </w:tabs>
              <w:ind w:left="0" w:right="0" w:firstLine="0"/>
              <w:jc w:val="both"/>
              <w:rPr>
                <w:rFonts w:ascii="Arial" w:hAnsi="Arial" w:cs="Arial"/>
                <w:i w:val="0"/>
                <w:sz w:val="28"/>
                <w:szCs w:val="28"/>
                <w:u w:val="single"/>
                <w:lang w:eastAsia="en-US"/>
              </w:rPr>
            </w:pPr>
            <w:r w:rsidRPr="002E1B6C">
              <w:rPr>
                <w:rFonts w:ascii="Arial" w:hAnsi="Arial" w:cs="Arial"/>
                <w:i w:val="0"/>
                <w:sz w:val="28"/>
                <w:szCs w:val="28"/>
                <w:lang w:eastAsia="en-US"/>
              </w:rPr>
              <w:t>объемы производства – 117</w:t>
            </w:r>
            <w:r w:rsidRPr="002E1B6C">
              <w:rPr>
                <w:rFonts w:ascii="Arial" w:hAnsi="Arial" w:cs="Arial"/>
                <w:i w:val="0"/>
                <w:spacing w:val="-3"/>
                <w:sz w:val="28"/>
                <w:szCs w:val="28"/>
                <w:lang w:eastAsia="en-US"/>
              </w:rPr>
              <w:t xml:space="preserve"> </w:t>
            </w:r>
            <w:r w:rsidRPr="002E1B6C">
              <w:rPr>
                <w:rFonts w:ascii="Arial" w:hAnsi="Arial" w:cs="Arial"/>
                <w:i w:val="0"/>
                <w:sz w:val="28"/>
                <w:szCs w:val="28"/>
                <w:lang w:eastAsia="en-US"/>
              </w:rPr>
              <w:t>005</w:t>
            </w:r>
            <w:r w:rsidRPr="002E1B6C">
              <w:rPr>
                <w:rFonts w:ascii="Arial" w:hAnsi="Arial" w:cs="Arial"/>
                <w:i w:val="0"/>
                <w:spacing w:val="54"/>
                <w:sz w:val="28"/>
                <w:szCs w:val="28"/>
                <w:lang w:eastAsia="en-US"/>
              </w:rPr>
              <w:t xml:space="preserve"> </w:t>
            </w:r>
            <w:r w:rsidRPr="002E1B6C">
              <w:rPr>
                <w:rFonts w:ascii="Arial" w:hAnsi="Arial" w:cs="Arial"/>
                <w:i w:val="0"/>
                <w:spacing w:val="-2"/>
                <w:sz w:val="28"/>
                <w:szCs w:val="28"/>
                <w:lang w:eastAsia="en-US"/>
              </w:rPr>
              <w:t>м</w:t>
            </w:r>
            <w:r w:rsidRPr="002E1B6C">
              <w:rPr>
                <w:rFonts w:ascii="Arial" w:hAnsi="Arial" w:cs="Arial"/>
                <w:i w:val="0"/>
                <w:spacing w:val="-2"/>
                <w:position w:val="11"/>
                <w:sz w:val="16"/>
                <w:szCs w:val="16"/>
                <w:lang w:eastAsia="en-US"/>
              </w:rPr>
              <w:t>2</w:t>
            </w:r>
          </w:p>
        </w:tc>
      </w:tr>
      <w:tr w:rsidR="005F5515" w:rsidRPr="002E1B6C" w:rsidTr="00523A53">
        <w:tc>
          <w:tcPr>
            <w:tcW w:w="708" w:type="dxa"/>
          </w:tcPr>
          <w:p w:rsidR="005F5515" w:rsidRPr="002E1B6C" w:rsidRDefault="005F5515" w:rsidP="00DB25A5">
            <w:pPr>
              <w:numPr>
                <w:ilvl w:val="0"/>
                <w:numId w:val="3"/>
              </w:numPr>
              <w:tabs>
                <w:tab w:val="left" w:pos="0"/>
              </w:tabs>
              <w:autoSpaceDE w:val="0"/>
              <w:ind w:left="0" w:firstLine="0"/>
              <w:rPr>
                <w:rFonts w:ascii="Arial" w:hAnsi="Arial" w:cs="Arial"/>
                <w:sz w:val="28"/>
                <w:szCs w:val="28"/>
                <w:lang w:eastAsia="ar-SA"/>
              </w:rPr>
            </w:pPr>
            <w:r w:rsidRPr="002E1B6C">
              <w:rPr>
                <w:rFonts w:ascii="Arial" w:hAnsi="Arial" w:cs="Arial"/>
                <w:sz w:val="28"/>
                <w:szCs w:val="28"/>
              </w:rPr>
              <w:t>4.4</w:t>
            </w:r>
          </w:p>
        </w:tc>
        <w:tc>
          <w:tcPr>
            <w:tcW w:w="8898" w:type="dxa"/>
          </w:tcPr>
          <w:p w:rsidR="005F5515" w:rsidRPr="002E1B6C" w:rsidRDefault="005F5515" w:rsidP="00DB25A5">
            <w:pPr>
              <w:autoSpaceDE w:val="0"/>
              <w:jc w:val="both"/>
              <w:rPr>
                <w:rFonts w:ascii="Arial" w:hAnsi="Arial" w:cs="Arial"/>
                <w:spacing w:val="-6"/>
                <w:sz w:val="28"/>
                <w:szCs w:val="28"/>
                <w:lang w:eastAsia="ar-SA"/>
              </w:rPr>
            </w:pPr>
            <w:r w:rsidRPr="002E1B6C">
              <w:rPr>
                <w:rFonts w:ascii="Arial" w:hAnsi="Arial" w:cs="Arial"/>
                <w:spacing w:val="-6"/>
                <w:sz w:val="28"/>
                <w:szCs w:val="28"/>
              </w:rPr>
              <w:t xml:space="preserve">численность промышленно-производственного персонала </w:t>
            </w:r>
            <w:r w:rsidRPr="002E1B6C">
              <w:rPr>
                <w:rFonts w:ascii="Arial" w:hAnsi="Arial" w:cs="Arial"/>
                <w:spacing w:val="-6"/>
                <w:sz w:val="28"/>
                <w:szCs w:val="28"/>
                <w:u w:val="single"/>
              </w:rPr>
              <w:t>300</w:t>
            </w:r>
            <w:r w:rsidRPr="002E1B6C">
              <w:rPr>
                <w:rFonts w:ascii="Arial" w:hAnsi="Arial" w:cs="Arial"/>
                <w:spacing w:val="-6"/>
                <w:sz w:val="28"/>
                <w:szCs w:val="28"/>
              </w:rPr>
              <w:t xml:space="preserve"> чел.;</w:t>
            </w:r>
          </w:p>
        </w:tc>
      </w:tr>
      <w:tr w:rsidR="005F5515" w:rsidRPr="002E1B6C" w:rsidTr="00523A53">
        <w:tc>
          <w:tcPr>
            <w:tcW w:w="708" w:type="dxa"/>
          </w:tcPr>
          <w:p w:rsidR="005F5515" w:rsidRPr="002E1B6C" w:rsidRDefault="005F5515" w:rsidP="00DB25A5">
            <w:pPr>
              <w:numPr>
                <w:ilvl w:val="0"/>
                <w:numId w:val="3"/>
              </w:numPr>
              <w:tabs>
                <w:tab w:val="left" w:pos="0"/>
              </w:tabs>
              <w:autoSpaceDE w:val="0"/>
              <w:ind w:left="0" w:firstLine="0"/>
              <w:rPr>
                <w:rFonts w:ascii="Arial" w:hAnsi="Arial" w:cs="Arial"/>
                <w:sz w:val="28"/>
                <w:szCs w:val="28"/>
                <w:lang w:eastAsia="ar-SA"/>
              </w:rPr>
            </w:pPr>
            <w:r w:rsidRPr="002E1B6C">
              <w:rPr>
                <w:rFonts w:ascii="Arial" w:hAnsi="Arial" w:cs="Arial"/>
                <w:sz w:val="28"/>
                <w:szCs w:val="28"/>
              </w:rPr>
              <w:t>4.5</w:t>
            </w:r>
          </w:p>
        </w:tc>
        <w:tc>
          <w:tcPr>
            <w:tcW w:w="8898" w:type="dxa"/>
          </w:tcPr>
          <w:p w:rsidR="005F5515" w:rsidRPr="002E1B6C" w:rsidRDefault="005F5515" w:rsidP="00DB25A5">
            <w:pPr>
              <w:autoSpaceDE w:val="0"/>
              <w:jc w:val="both"/>
              <w:rPr>
                <w:rFonts w:ascii="Arial" w:hAnsi="Arial" w:cs="Arial"/>
                <w:sz w:val="28"/>
                <w:szCs w:val="28"/>
                <w:lang w:eastAsia="ar-SA"/>
              </w:rPr>
            </w:pPr>
            <w:r w:rsidRPr="002E1B6C">
              <w:rPr>
                <w:rFonts w:ascii="Arial" w:hAnsi="Arial" w:cs="Arial"/>
                <w:sz w:val="28"/>
                <w:szCs w:val="28"/>
              </w:rPr>
              <w:t>площадь промышленной площадки</w:t>
            </w:r>
            <w:r w:rsidR="00951295" w:rsidRPr="002E1B6C">
              <w:rPr>
                <w:rFonts w:ascii="Arial" w:hAnsi="Arial" w:cs="Arial"/>
                <w:sz w:val="28"/>
                <w:szCs w:val="28"/>
              </w:rPr>
              <w:t xml:space="preserve"> – </w:t>
            </w:r>
            <w:r w:rsidRPr="002E1B6C">
              <w:rPr>
                <w:rFonts w:ascii="Arial" w:hAnsi="Arial" w:cs="Arial"/>
                <w:sz w:val="28"/>
                <w:szCs w:val="28"/>
                <w:u w:val="single"/>
              </w:rPr>
              <w:t>17,5</w:t>
            </w:r>
            <w:r w:rsidRPr="002E1B6C">
              <w:rPr>
                <w:rFonts w:ascii="Arial" w:hAnsi="Arial" w:cs="Arial"/>
                <w:sz w:val="28"/>
                <w:szCs w:val="28"/>
              </w:rPr>
              <w:t xml:space="preserve"> га, площадь застройки</w:t>
            </w:r>
            <w:r w:rsidR="00951295" w:rsidRPr="002E1B6C">
              <w:rPr>
                <w:rFonts w:ascii="Arial" w:hAnsi="Arial" w:cs="Arial"/>
                <w:sz w:val="28"/>
                <w:szCs w:val="28"/>
              </w:rPr>
              <w:t xml:space="preserve"> – </w:t>
            </w:r>
            <w:r w:rsidRPr="002E1B6C">
              <w:rPr>
                <w:rFonts w:ascii="Arial" w:hAnsi="Arial" w:cs="Arial"/>
                <w:sz w:val="28"/>
                <w:szCs w:val="28"/>
                <w:u w:val="single"/>
              </w:rPr>
              <w:t>6,0</w:t>
            </w:r>
            <w:r w:rsidRPr="002E1B6C">
              <w:rPr>
                <w:rFonts w:ascii="Arial" w:hAnsi="Arial" w:cs="Arial"/>
                <w:sz w:val="28"/>
                <w:szCs w:val="28"/>
              </w:rPr>
              <w:t xml:space="preserve"> га, площадь автомобильной дороги</w:t>
            </w:r>
            <w:r w:rsidR="00951295" w:rsidRPr="002E1B6C">
              <w:rPr>
                <w:rFonts w:ascii="Arial" w:hAnsi="Arial" w:cs="Arial"/>
                <w:sz w:val="28"/>
                <w:szCs w:val="28"/>
              </w:rPr>
              <w:t xml:space="preserve"> – </w:t>
            </w:r>
            <w:r w:rsidRPr="002E1B6C">
              <w:rPr>
                <w:rFonts w:ascii="Arial" w:hAnsi="Arial" w:cs="Arial"/>
                <w:sz w:val="28"/>
                <w:szCs w:val="28"/>
                <w:u w:val="single"/>
              </w:rPr>
              <w:t>0,3 га</w:t>
            </w:r>
            <w:r w:rsidRPr="002E1B6C">
              <w:rPr>
                <w:rFonts w:ascii="Arial" w:hAnsi="Arial" w:cs="Arial"/>
                <w:sz w:val="28"/>
                <w:szCs w:val="28"/>
              </w:rPr>
              <w:t>.</w:t>
            </w:r>
          </w:p>
        </w:tc>
      </w:tr>
      <w:tr w:rsidR="005F5515" w:rsidRPr="002E1B6C" w:rsidTr="00523A53">
        <w:tc>
          <w:tcPr>
            <w:tcW w:w="708" w:type="dxa"/>
          </w:tcPr>
          <w:p w:rsidR="005F5515" w:rsidRPr="002E1B6C" w:rsidRDefault="005F5515" w:rsidP="00DB25A5">
            <w:pPr>
              <w:numPr>
                <w:ilvl w:val="0"/>
                <w:numId w:val="3"/>
              </w:numPr>
              <w:tabs>
                <w:tab w:val="left" w:pos="0"/>
              </w:tabs>
              <w:autoSpaceDE w:val="0"/>
              <w:ind w:left="0" w:firstLine="0"/>
              <w:rPr>
                <w:rFonts w:ascii="Arial" w:hAnsi="Arial" w:cs="Arial"/>
                <w:sz w:val="28"/>
                <w:szCs w:val="28"/>
              </w:rPr>
            </w:pPr>
            <w:r w:rsidRPr="002E1B6C">
              <w:rPr>
                <w:rFonts w:ascii="Arial" w:hAnsi="Arial" w:cs="Arial"/>
                <w:sz w:val="28"/>
                <w:szCs w:val="28"/>
              </w:rPr>
              <w:t xml:space="preserve">4.6 </w:t>
            </w:r>
          </w:p>
        </w:tc>
        <w:tc>
          <w:tcPr>
            <w:tcW w:w="8898" w:type="dxa"/>
          </w:tcPr>
          <w:p w:rsidR="005F5515" w:rsidRPr="002E1B6C" w:rsidRDefault="005F5515" w:rsidP="00DB25A5">
            <w:pPr>
              <w:autoSpaceDE w:val="0"/>
              <w:jc w:val="both"/>
              <w:rPr>
                <w:rFonts w:ascii="Arial" w:hAnsi="Arial" w:cs="Arial"/>
                <w:spacing w:val="-6"/>
                <w:sz w:val="28"/>
                <w:szCs w:val="28"/>
              </w:rPr>
            </w:pPr>
            <w:r w:rsidRPr="002E1B6C">
              <w:rPr>
                <w:rFonts w:ascii="Arial" w:hAnsi="Arial" w:cs="Arial"/>
                <w:spacing w:val="-6"/>
                <w:sz w:val="28"/>
                <w:szCs w:val="28"/>
              </w:rPr>
              <w:t xml:space="preserve">площадь временной строительной базы </w:t>
            </w:r>
            <w:r w:rsidRPr="002E1B6C">
              <w:rPr>
                <w:rFonts w:ascii="Arial" w:hAnsi="Arial" w:cs="Arial"/>
                <w:spacing w:val="-6"/>
                <w:sz w:val="28"/>
                <w:szCs w:val="28"/>
                <w:u w:val="single"/>
              </w:rPr>
              <w:t>0,5 га,</w:t>
            </w:r>
            <w:r w:rsidRPr="002E1B6C">
              <w:rPr>
                <w:rFonts w:ascii="Arial" w:hAnsi="Arial" w:cs="Arial"/>
                <w:spacing w:val="-6"/>
                <w:sz w:val="28"/>
                <w:szCs w:val="28"/>
              </w:rPr>
              <w:t xml:space="preserve"> срок пользования</w:t>
            </w:r>
            <w:r w:rsidR="00951295" w:rsidRPr="002E1B6C">
              <w:rPr>
                <w:rFonts w:ascii="Arial" w:hAnsi="Arial" w:cs="Arial"/>
                <w:spacing w:val="-6"/>
                <w:sz w:val="28"/>
                <w:szCs w:val="28"/>
              </w:rPr>
              <w:t xml:space="preserve"> – </w:t>
            </w:r>
            <w:r w:rsidR="00523A53" w:rsidRPr="002E1B6C">
              <w:rPr>
                <w:rFonts w:ascii="Arial" w:hAnsi="Arial" w:cs="Arial"/>
                <w:spacing w:val="-6"/>
                <w:sz w:val="28"/>
                <w:szCs w:val="28"/>
              </w:rPr>
              <w:br/>
            </w:r>
            <w:r w:rsidRPr="002E1B6C">
              <w:rPr>
                <w:rFonts w:ascii="Arial" w:hAnsi="Arial" w:cs="Arial"/>
                <w:spacing w:val="-6"/>
                <w:sz w:val="28"/>
                <w:szCs w:val="28"/>
                <w:u w:val="single"/>
              </w:rPr>
              <w:t>2 года.</w:t>
            </w:r>
          </w:p>
        </w:tc>
      </w:tr>
      <w:tr w:rsidR="005F5515" w:rsidRPr="002E1B6C" w:rsidTr="00523A53">
        <w:tc>
          <w:tcPr>
            <w:tcW w:w="708" w:type="dxa"/>
          </w:tcPr>
          <w:p w:rsidR="005F5515" w:rsidRPr="002E1B6C" w:rsidRDefault="005F5515" w:rsidP="00DB25A5">
            <w:pPr>
              <w:tabs>
                <w:tab w:val="left" w:pos="0"/>
              </w:tabs>
              <w:autoSpaceDE w:val="0"/>
              <w:rPr>
                <w:rFonts w:ascii="Arial" w:hAnsi="Arial" w:cs="Arial"/>
                <w:sz w:val="28"/>
                <w:szCs w:val="28"/>
              </w:rPr>
            </w:pPr>
            <w:r w:rsidRPr="002E1B6C">
              <w:rPr>
                <w:rFonts w:ascii="Arial" w:hAnsi="Arial" w:cs="Arial"/>
                <w:sz w:val="28"/>
                <w:szCs w:val="28"/>
              </w:rPr>
              <w:t>4.7</w:t>
            </w:r>
          </w:p>
        </w:tc>
        <w:tc>
          <w:tcPr>
            <w:tcW w:w="8898" w:type="dxa"/>
          </w:tcPr>
          <w:p w:rsidR="005F5515" w:rsidRPr="002E1B6C" w:rsidRDefault="005F5515" w:rsidP="00DB25A5">
            <w:pPr>
              <w:autoSpaceDE w:val="0"/>
              <w:jc w:val="both"/>
              <w:rPr>
                <w:rFonts w:ascii="Arial" w:hAnsi="Arial" w:cs="Arial"/>
                <w:sz w:val="28"/>
                <w:szCs w:val="28"/>
              </w:rPr>
            </w:pPr>
            <w:r w:rsidRPr="002E1B6C">
              <w:rPr>
                <w:rFonts w:ascii="Arial" w:hAnsi="Arial" w:cs="Arial"/>
                <w:sz w:val="28"/>
                <w:szCs w:val="28"/>
                <w:lang w:eastAsia="en-US"/>
              </w:rPr>
              <w:t>ширина полосы отвода подъездной автодороги</w:t>
            </w:r>
            <w:r w:rsidR="00951295" w:rsidRPr="002E1B6C">
              <w:rPr>
                <w:rFonts w:ascii="Arial" w:hAnsi="Arial" w:cs="Arial"/>
                <w:sz w:val="28"/>
                <w:szCs w:val="28"/>
                <w:lang w:eastAsia="en-US"/>
              </w:rPr>
              <w:t xml:space="preserve"> – </w:t>
            </w:r>
            <w:r w:rsidRPr="002E1B6C">
              <w:rPr>
                <w:rFonts w:ascii="Arial" w:hAnsi="Arial" w:cs="Arial"/>
                <w:sz w:val="28"/>
                <w:szCs w:val="28"/>
                <w:u w:val="single"/>
                <w:lang w:eastAsia="en-US"/>
              </w:rPr>
              <w:t>6м.</w:t>
            </w:r>
          </w:p>
        </w:tc>
      </w:tr>
      <w:tr w:rsidR="005F5515" w:rsidRPr="002E1B6C" w:rsidTr="00523A53">
        <w:tc>
          <w:tcPr>
            <w:tcW w:w="708" w:type="dxa"/>
          </w:tcPr>
          <w:p w:rsidR="005F5515" w:rsidRPr="002E1B6C" w:rsidRDefault="005F5515" w:rsidP="00DB25A5">
            <w:pPr>
              <w:tabs>
                <w:tab w:val="left" w:pos="0"/>
              </w:tabs>
              <w:autoSpaceDE w:val="0"/>
              <w:rPr>
                <w:rFonts w:ascii="Arial" w:hAnsi="Arial" w:cs="Arial"/>
                <w:sz w:val="28"/>
                <w:szCs w:val="28"/>
              </w:rPr>
            </w:pPr>
            <w:r w:rsidRPr="002E1B6C">
              <w:rPr>
                <w:rFonts w:ascii="Arial" w:hAnsi="Arial" w:cs="Arial"/>
                <w:sz w:val="28"/>
                <w:szCs w:val="28"/>
              </w:rPr>
              <w:t>4.8</w:t>
            </w:r>
          </w:p>
        </w:tc>
        <w:tc>
          <w:tcPr>
            <w:tcW w:w="8898" w:type="dxa"/>
          </w:tcPr>
          <w:p w:rsidR="005F5515" w:rsidRPr="002E1B6C" w:rsidRDefault="005F5515" w:rsidP="00DB25A5">
            <w:pPr>
              <w:autoSpaceDE w:val="0"/>
              <w:jc w:val="both"/>
              <w:rPr>
                <w:rFonts w:ascii="Arial" w:hAnsi="Arial" w:cs="Arial"/>
                <w:sz w:val="28"/>
                <w:szCs w:val="28"/>
              </w:rPr>
            </w:pPr>
            <w:r w:rsidRPr="002E1B6C">
              <w:rPr>
                <w:rFonts w:ascii="Arial" w:hAnsi="Arial" w:cs="Arial"/>
                <w:sz w:val="28"/>
                <w:szCs w:val="28"/>
                <w:lang w:eastAsia="en-US"/>
              </w:rPr>
              <w:t xml:space="preserve">соотношение сторон </w:t>
            </w:r>
            <w:r w:rsidRPr="002E1B6C">
              <w:rPr>
                <w:rFonts w:ascii="Arial" w:hAnsi="Arial" w:cs="Arial"/>
                <w:sz w:val="28"/>
                <w:szCs w:val="28"/>
              </w:rPr>
              <w:t>промышленной площадки</w:t>
            </w:r>
            <w:r w:rsidR="00951295" w:rsidRPr="002E1B6C">
              <w:rPr>
                <w:rFonts w:ascii="Arial" w:hAnsi="Arial" w:cs="Arial"/>
                <w:sz w:val="28"/>
                <w:szCs w:val="28"/>
              </w:rPr>
              <w:t xml:space="preserve"> – </w:t>
            </w:r>
            <w:r w:rsidRPr="002E1B6C">
              <w:rPr>
                <w:rFonts w:ascii="Arial" w:hAnsi="Arial" w:cs="Arial"/>
                <w:sz w:val="28"/>
                <w:szCs w:val="28"/>
                <w:u w:val="single"/>
              </w:rPr>
              <w:t>1:1</w:t>
            </w:r>
            <w:r w:rsidRPr="002E1B6C">
              <w:rPr>
                <w:rFonts w:ascii="Arial" w:hAnsi="Arial" w:cs="Arial"/>
                <w:sz w:val="28"/>
                <w:szCs w:val="28"/>
              </w:rPr>
              <w:t>.</w:t>
            </w:r>
          </w:p>
        </w:tc>
      </w:tr>
      <w:tr w:rsidR="005F5515" w:rsidRPr="002E1B6C" w:rsidTr="00523A53">
        <w:tc>
          <w:tcPr>
            <w:tcW w:w="708" w:type="dxa"/>
          </w:tcPr>
          <w:p w:rsidR="005F5515" w:rsidRPr="002E1B6C" w:rsidRDefault="005F5515" w:rsidP="00DB25A5">
            <w:pPr>
              <w:tabs>
                <w:tab w:val="left" w:pos="0"/>
              </w:tabs>
              <w:autoSpaceDE w:val="0"/>
              <w:rPr>
                <w:rFonts w:ascii="Arial" w:hAnsi="Arial" w:cs="Arial"/>
                <w:sz w:val="28"/>
                <w:szCs w:val="28"/>
                <w:lang w:eastAsia="ar-SA"/>
              </w:rPr>
            </w:pPr>
            <w:r w:rsidRPr="002E1B6C">
              <w:rPr>
                <w:rFonts w:ascii="Arial" w:hAnsi="Arial" w:cs="Arial"/>
                <w:sz w:val="28"/>
                <w:szCs w:val="28"/>
              </w:rPr>
              <w:t>5</w:t>
            </w:r>
          </w:p>
        </w:tc>
        <w:tc>
          <w:tcPr>
            <w:tcW w:w="8898" w:type="dxa"/>
          </w:tcPr>
          <w:p w:rsidR="005F5515" w:rsidRPr="002E1B6C" w:rsidRDefault="005F5515" w:rsidP="00DB25A5">
            <w:pPr>
              <w:autoSpaceDE w:val="0"/>
              <w:jc w:val="both"/>
              <w:rPr>
                <w:rFonts w:ascii="Arial" w:hAnsi="Arial" w:cs="Arial"/>
                <w:sz w:val="28"/>
                <w:szCs w:val="28"/>
                <w:lang w:eastAsia="ar-SA"/>
              </w:rPr>
            </w:pPr>
            <w:r w:rsidRPr="002E1B6C">
              <w:rPr>
                <w:rFonts w:ascii="Arial" w:hAnsi="Arial" w:cs="Arial"/>
                <w:sz w:val="28"/>
                <w:szCs w:val="28"/>
              </w:rPr>
              <w:t>Задачи проектирования:</w:t>
            </w:r>
          </w:p>
        </w:tc>
      </w:tr>
      <w:tr w:rsidR="005F5515" w:rsidRPr="002E1B6C" w:rsidTr="00523A53">
        <w:tc>
          <w:tcPr>
            <w:tcW w:w="708" w:type="dxa"/>
          </w:tcPr>
          <w:p w:rsidR="005F5515" w:rsidRPr="002E1B6C" w:rsidRDefault="005F5515" w:rsidP="00DB25A5">
            <w:pPr>
              <w:tabs>
                <w:tab w:val="left" w:pos="0"/>
              </w:tabs>
              <w:autoSpaceDE w:val="0"/>
              <w:rPr>
                <w:rFonts w:ascii="Arial" w:hAnsi="Arial" w:cs="Arial"/>
                <w:sz w:val="28"/>
                <w:szCs w:val="28"/>
                <w:lang w:eastAsia="ar-SA"/>
              </w:rPr>
            </w:pPr>
            <w:r w:rsidRPr="002E1B6C">
              <w:rPr>
                <w:rFonts w:ascii="Arial" w:hAnsi="Arial" w:cs="Arial"/>
                <w:sz w:val="28"/>
                <w:szCs w:val="28"/>
              </w:rPr>
              <w:t>5.1</w:t>
            </w:r>
          </w:p>
        </w:tc>
        <w:tc>
          <w:tcPr>
            <w:tcW w:w="8898" w:type="dxa"/>
          </w:tcPr>
          <w:p w:rsidR="005F5515" w:rsidRPr="002E1B6C" w:rsidRDefault="005F5515" w:rsidP="00DB25A5">
            <w:pPr>
              <w:pStyle w:val="TableParagraph"/>
              <w:widowControl/>
              <w:kinsoku w:val="0"/>
              <w:overflowPunct w:val="0"/>
              <w:ind w:left="-108" w:right="168"/>
              <w:jc w:val="both"/>
              <w:rPr>
                <w:rFonts w:ascii="Arial" w:hAnsi="Arial" w:cs="Arial"/>
                <w:spacing w:val="-1"/>
                <w:sz w:val="28"/>
                <w:szCs w:val="28"/>
                <w:lang w:eastAsia="en-US"/>
              </w:rPr>
            </w:pPr>
            <w:r w:rsidRPr="002E1B6C">
              <w:rPr>
                <w:rFonts w:ascii="Arial" w:hAnsi="Arial" w:cs="Arial"/>
                <w:sz w:val="28"/>
                <w:szCs w:val="28"/>
                <w:lang w:eastAsia="en-US"/>
              </w:rPr>
              <w:t>определение потребной площади землепользования,</w:t>
            </w:r>
          </w:p>
        </w:tc>
      </w:tr>
      <w:tr w:rsidR="005F5515" w:rsidRPr="002E1B6C" w:rsidTr="00523A53">
        <w:tc>
          <w:tcPr>
            <w:tcW w:w="708" w:type="dxa"/>
          </w:tcPr>
          <w:p w:rsidR="005F5515" w:rsidRPr="002E1B6C" w:rsidRDefault="005F5515" w:rsidP="00DB25A5">
            <w:pPr>
              <w:tabs>
                <w:tab w:val="left" w:pos="0"/>
              </w:tabs>
              <w:autoSpaceDE w:val="0"/>
              <w:rPr>
                <w:rFonts w:ascii="Arial" w:hAnsi="Arial" w:cs="Arial"/>
                <w:sz w:val="28"/>
                <w:szCs w:val="28"/>
                <w:lang w:eastAsia="ar-SA"/>
              </w:rPr>
            </w:pPr>
            <w:r w:rsidRPr="002E1B6C">
              <w:rPr>
                <w:rFonts w:ascii="Arial" w:hAnsi="Arial" w:cs="Arial"/>
                <w:sz w:val="28"/>
                <w:szCs w:val="28"/>
              </w:rPr>
              <w:t>5.2</w:t>
            </w:r>
          </w:p>
        </w:tc>
        <w:tc>
          <w:tcPr>
            <w:tcW w:w="8898" w:type="dxa"/>
          </w:tcPr>
          <w:p w:rsidR="005F5515" w:rsidRPr="002E1B6C" w:rsidRDefault="005F5515" w:rsidP="00DB25A5">
            <w:pPr>
              <w:pStyle w:val="TableParagraph"/>
              <w:widowControl/>
              <w:kinsoku w:val="0"/>
              <w:overflowPunct w:val="0"/>
              <w:ind w:left="-108" w:right="168"/>
              <w:jc w:val="both"/>
              <w:rPr>
                <w:rFonts w:ascii="Arial" w:hAnsi="Arial" w:cs="Arial"/>
                <w:spacing w:val="-1"/>
                <w:sz w:val="28"/>
                <w:szCs w:val="28"/>
                <w:lang w:eastAsia="en-US"/>
              </w:rPr>
            </w:pPr>
            <w:r w:rsidRPr="002E1B6C">
              <w:rPr>
                <w:rFonts w:ascii="Arial" w:hAnsi="Arial" w:cs="Arial"/>
                <w:sz w:val="28"/>
                <w:szCs w:val="28"/>
                <w:lang w:eastAsia="en-US"/>
              </w:rPr>
              <w:t>размещение землепользования по двум вариантам,</w:t>
            </w:r>
          </w:p>
        </w:tc>
      </w:tr>
      <w:tr w:rsidR="005F5515" w:rsidRPr="002E1B6C" w:rsidTr="00523A53">
        <w:tc>
          <w:tcPr>
            <w:tcW w:w="708" w:type="dxa"/>
          </w:tcPr>
          <w:p w:rsidR="005F5515" w:rsidRPr="002E1B6C" w:rsidRDefault="005F5515" w:rsidP="00DB25A5">
            <w:pPr>
              <w:tabs>
                <w:tab w:val="left" w:pos="0"/>
              </w:tabs>
              <w:autoSpaceDE w:val="0"/>
              <w:rPr>
                <w:rFonts w:ascii="Arial" w:hAnsi="Arial" w:cs="Arial"/>
                <w:sz w:val="28"/>
                <w:szCs w:val="28"/>
                <w:lang w:eastAsia="ar-SA"/>
              </w:rPr>
            </w:pPr>
            <w:r w:rsidRPr="002E1B6C">
              <w:rPr>
                <w:rFonts w:ascii="Arial" w:hAnsi="Arial" w:cs="Arial"/>
                <w:sz w:val="28"/>
                <w:szCs w:val="28"/>
              </w:rPr>
              <w:t>6</w:t>
            </w:r>
          </w:p>
        </w:tc>
        <w:tc>
          <w:tcPr>
            <w:tcW w:w="8898" w:type="dxa"/>
          </w:tcPr>
          <w:p w:rsidR="005F5515" w:rsidRPr="002E1B6C" w:rsidRDefault="005F5515" w:rsidP="00DB25A5">
            <w:pPr>
              <w:autoSpaceDE w:val="0"/>
              <w:jc w:val="both"/>
              <w:rPr>
                <w:rFonts w:ascii="Arial" w:hAnsi="Arial" w:cs="Arial"/>
                <w:sz w:val="28"/>
                <w:szCs w:val="28"/>
                <w:lang w:eastAsia="ar-SA"/>
              </w:rPr>
            </w:pPr>
            <w:r w:rsidRPr="002E1B6C">
              <w:rPr>
                <w:rFonts w:ascii="Arial" w:hAnsi="Arial" w:cs="Arial"/>
                <w:sz w:val="28"/>
                <w:szCs w:val="28"/>
              </w:rPr>
              <w:t>Цели проектирования:</w:t>
            </w:r>
          </w:p>
        </w:tc>
      </w:tr>
      <w:tr w:rsidR="005F5515" w:rsidRPr="002E1B6C" w:rsidTr="00523A53">
        <w:tc>
          <w:tcPr>
            <w:tcW w:w="708" w:type="dxa"/>
          </w:tcPr>
          <w:p w:rsidR="005F5515" w:rsidRPr="002E1B6C" w:rsidRDefault="005F5515" w:rsidP="00DB25A5">
            <w:pPr>
              <w:tabs>
                <w:tab w:val="left" w:pos="0"/>
              </w:tabs>
              <w:autoSpaceDE w:val="0"/>
              <w:rPr>
                <w:rFonts w:ascii="Arial" w:hAnsi="Arial" w:cs="Arial"/>
                <w:sz w:val="28"/>
                <w:szCs w:val="28"/>
                <w:lang w:eastAsia="ar-SA"/>
              </w:rPr>
            </w:pPr>
            <w:r w:rsidRPr="002E1B6C">
              <w:rPr>
                <w:rFonts w:ascii="Arial" w:hAnsi="Arial" w:cs="Arial"/>
                <w:sz w:val="28"/>
                <w:szCs w:val="28"/>
              </w:rPr>
              <w:t>6.1</w:t>
            </w:r>
          </w:p>
        </w:tc>
        <w:tc>
          <w:tcPr>
            <w:tcW w:w="8898" w:type="dxa"/>
          </w:tcPr>
          <w:p w:rsidR="005F5515" w:rsidRPr="002E1B6C" w:rsidRDefault="005F5515" w:rsidP="00DB25A5">
            <w:pPr>
              <w:pStyle w:val="110"/>
              <w:tabs>
                <w:tab w:val="left" w:pos="463"/>
              </w:tabs>
              <w:kinsoku w:val="0"/>
              <w:overflowPunct w:val="0"/>
              <w:spacing w:after="0" w:line="240" w:lineRule="auto"/>
              <w:ind w:left="0" w:right="172"/>
              <w:jc w:val="both"/>
              <w:rPr>
                <w:rFonts w:ascii="Arial" w:hAnsi="Arial" w:cs="Arial"/>
                <w:sz w:val="28"/>
                <w:szCs w:val="28"/>
              </w:rPr>
            </w:pPr>
            <w:r w:rsidRPr="002E1B6C">
              <w:rPr>
                <w:rFonts w:ascii="Arial" w:hAnsi="Arial" w:cs="Arial"/>
                <w:sz w:val="28"/>
                <w:szCs w:val="28"/>
              </w:rPr>
              <w:t>сбор</w:t>
            </w:r>
            <w:r w:rsidRPr="002E1B6C">
              <w:rPr>
                <w:rFonts w:ascii="Arial" w:hAnsi="Arial" w:cs="Arial"/>
                <w:spacing w:val="41"/>
                <w:sz w:val="28"/>
                <w:szCs w:val="28"/>
              </w:rPr>
              <w:t xml:space="preserve"> </w:t>
            </w:r>
            <w:r w:rsidRPr="002E1B6C">
              <w:rPr>
                <w:rFonts w:ascii="Arial" w:hAnsi="Arial" w:cs="Arial"/>
                <w:sz w:val="28"/>
                <w:szCs w:val="28"/>
              </w:rPr>
              <w:t>исходных</w:t>
            </w:r>
            <w:r w:rsidRPr="002E1B6C">
              <w:rPr>
                <w:rFonts w:ascii="Arial" w:hAnsi="Arial" w:cs="Arial"/>
                <w:spacing w:val="42"/>
                <w:sz w:val="28"/>
                <w:szCs w:val="28"/>
              </w:rPr>
              <w:t xml:space="preserve"> </w:t>
            </w:r>
            <w:r w:rsidRPr="002E1B6C">
              <w:rPr>
                <w:rFonts w:ascii="Arial" w:hAnsi="Arial" w:cs="Arial"/>
                <w:sz w:val="28"/>
                <w:szCs w:val="28"/>
              </w:rPr>
              <w:t>данных</w:t>
            </w:r>
            <w:r w:rsidRPr="002E1B6C">
              <w:rPr>
                <w:rFonts w:ascii="Arial" w:hAnsi="Arial" w:cs="Arial"/>
                <w:spacing w:val="43"/>
                <w:sz w:val="28"/>
                <w:szCs w:val="28"/>
              </w:rPr>
              <w:t xml:space="preserve"> </w:t>
            </w:r>
            <w:r w:rsidRPr="002E1B6C">
              <w:rPr>
                <w:rFonts w:ascii="Arial" w:hAnsi="Arial" w:cs="Arial"/>
                <w:sz w:val="28"/>
                <w:szCs w:val="28"/>
              </w:rPr>
              <w:t>и</w:t>
            </w:r>
            <w:r w:rsidRPr="002E1B6C">
              <w:rPr>
                <w:rFonts w:ascii="Arial" w:hAnsi="Arial" w:cs="Arial"/>
                <w:spacing w:val="42"/>
                <w:sz w:val="28"/>
                <w:szCs w:val="28"/>
              </w:rPr>
              <w:t xml:space="preserve"> </w:t>
            </w:r>
            <w:r w:rsidRPr="002E1B6C">
              <w:rPr>
                <w:rFonts w:ascii="Arial" w:hAnsi="Arial" w:cs="Arial"/>
                <w:sz w:val="28"/>
                <w:szCs w:val="28"/>
              </w:rPr>
              <w:t>анализ</w:t>
            </w:r>
            <w:r w:rsidRPr="002E1B6C">
              <w:rPr>
                <w:rFonts w:ascii="Arial" w:hAnsi="Arial" w:cs="Arial"/>
                <w:spacing w:val="42"/>
                <w:sz w:val="28"/>
                <w:szCs w:val="28"/>
              </w:rPr>
              <w:t xml:space="preserve"> </w:t>
            </w:r>
            <w:r w:rsidRPr="002E1B6C">
              <w:rPr>
                <w:rFonts w:ascii="Arial" w:hAnsi="Arial" w:cs="Arial"/>
                <w:sz w:val="28"/>
                <w:szCs w:val="28"/>
              </w:rPr>
              <w:t>существующего</w:t>
            </w:r>
            <w:r w:rsidRPr="002E1B6C">
              <w:rPr>
                <w:rFonts w:ascii="Arial" w:hAnsi="Arial" w:cs="Arial"/>
                <w:spacing w:val="41"/>
                <w:sz w:val="28"/>
                <w:szCs w:val="28"/>
              </w:rPr>
              <w:t xml:space="preserve"> </w:t>
            </w:r>
            <w:r w:rsidRPr="002E1B6C">
              <w:rPr>
                <w:rFonts w:ascii="Arial" w:hAnsi="Arial" w:cs="Arial"/>
                <w:sz w:val="28"/>
                <w:szCs w:val="28"/>
              </w:rPr>
              <w:t>положения</w:t>
            </w:r>
            <w:r w:rsidRPr="002E1B6C">
              <w:rPr>
                <w:rFonts w:ascii="Arial" w:hAnsi="Arial" w:cs="Arial"/>
                <w:spacing w:val="41"/>
                <w:sz w:val="28"/>
                <w:szCs w:val="28"/>
              </w:rPr>
              <w:t xml:space="preserve"> </w:t>
            </w:r>
            <w:r w:rsidRPr="002E1B6C">
              <w:rPr>
                <w:rFonts w:ascii="Arial" w:hAnsi="Arial" w:cs="Arial"/>
                <w:sz w:val="28"/>
                <w:szCs w:val="28"/>
              </w:rPr>
              <w:t>с</w:t>
            </w:r>
            <w:r w:rsidRPr="002E1B6C">
              <w:rPr>
                <w:rFonts w:ascii="Arial" w:hAnsi="Arial" w:cs="Arial"/>
                <w:spacing w:val="41"/>
                <w:sz w:val="28"/>
                <w:szCs w:val="28"/>
              </w:rPr>
              <w:t xml:space="preserve"> </w:t>
            </w:r>
            <w:r w:rsidRPr="002E1B6C">
              <w:rPr>
                <w:rFonts w:ascii="Arial" w:hAnsi="Arial" w:cs="Arial"/>
                <w:sz w:val="28"/>
                <w:szCs w:val="28"/>
              </w:rPr>
              <w:t>выявлением</w:t>
            </w:r>
            <w:r w:rsidRPr="002E1B6C">
              <w:rPr>
                <w:rFonts w:ascii="Arial" w:hAnsi="Arial" w:cs="Arial"/>
                <w:spacing w:val="40"/>
                <w:sz w:val="28"/>
                <w:szCs w:val="28"/>
              </w:rPr>
              <w:t xml:space="preserve"> </w:t>
            </w:r>
            <w:r w:rsidRPr="002E1B6C">
              <w:rPr>
                <w:rFonts w:ascii="Arial" w:hAnsi="Arial" w:cs="Arial"/>
                <w:sz w:val="28"/>
                <w:szCs w:val="28"/>
              </w:rPr>
              <w:t>ЗОУИТ;</w:t>
            </w:r>
          </w:p>
        </w:tc>
      </w:tr>
      <w:tr w:rsidR="005F5515" w:rsidRPr="002E1B6C" w:rsidTr="00523A53">
        <w:tc>
          <w:tcPr>
            <w:tcW w:w="708" w:type="dxa"/>
          </w:tcPr>
          <w:p w:rsidR="005F5515" w:rsidRPr="002E1B6C" w:rsidRDefault="005F5515" w:rsidP="00DB25A5">
            <w:pPr>
              <w:tabs>
                <w:tab w:val="left" w:pos="0"/>
              </w:tabs>
              <w:autoSpaceDE w:val="0"/>
              <w:rPr>
                <w:rFonts w:ascii="Arial" w:hAnsi="Arial" w:cs="Arial"/>
                <w:sz w:val="28"/>
                <w:szCs w:val="28"/>
                <w:lang w:eastAsia="ar-SA"/>
              </w:rPr>
            </w:pPr>
            <w:r w:rsidRPr="002E1B6C">
              <w:rPr>
                <w:rFonts w:ascii="Arial" w:hAnsi="Arial" w:cs="Arial"/>
                <w:sz w:val="28"/>
                <w:szCs w:val="28"/>
              </w:rPr>
              <w:t>6.2</w:t>
            </w:r>
          </w:p>
        </w:tc>
        <w:tc>
          <w:tcPr>
            <w:tcW w:w="8898" w:type="dxa"/>
          </w:tcPr>
          <w:p w:rsidR="005F5515" w:rsidRPr="002E1B6C" w:rsidRDefault="005F5515" w:rsidP="00DB25A5">
            <w:pPr>
              <w:pStyle w:val="110"/>
              <w:tabs>
                <w:tab w:val="left" w:pos="415"/>
              </w:tabs>
              <w:kinsoku w:val="0"/>
              <w:overflowPunct w:val="0"/>
              <w:spacing w:after="0" w:line="240" w:lineRule="auto"/>
              <w:ind w:left="0" w:right="170"/>
              <w:jc w:val="both"/>
              <w:rPr>
                <w:rFonts w:ascii="Arial" w:hAnsi="Arial" w:cs="Arial"/>
                <w:sz w:val="28"/>
                <w:szCs w:val="28"/>
              </w:rPr>
            </w:pPr>
            <w:r w:rsidRPr="002E1B6C">
              <w:rPr>
                <w:rFonts w:ascii="Arial" w:hAnsi="Arial" w:cs="Arial"/>
                <w:sz w:val="28"/>
                <w:szCs w:val="28"/>
              </w:rPr>
              <w:t>разработка</w:t>
            </w:r>
            <w:r w:rsidRPr="002E1B6C">
              <w:rPr>
                <w:rFonts w:ascii="Arial" w:hAnsi="Arial" w:cs="Arial"/>
                <w:spacing w:val="-11"/>
                <w:sz w:val="28"/>
                <w:szCs w:val="28"/>
              </w:rPr>
              <w:t xml:space="preserve"> </w:t>
            </w:r>
            <w:r w:rsidRPr="002E1B6C">
              <w:rPr>
                <w:rFonts w:ascii="Arial" w:hAnsi="Arial" w:cs="Arial"/>
                <w:sz w:val="28"/>
                <w:szCs w:val="28"/>
              </w:rPr>
              <w:t>проектных</w:t>
            </w:r>
            <w:r w:rsidRPr="002E1B6C">
              <w:rPr>
                <w:rFonts w:ascii="Arial" w:hAnsi="Arial" w:cs="Arial"/>
                <w:spacing w:val="-11"/>
                <w:sz w:val="28"/>
                <w:szCs w:val="28"/>
              </w:rPr>
              <w:t xml:space="preserve"> </w:t>
            </w:r>
            <w:r w:rsidRPr="002E1B6C">
              <w:rPr>
                <w:rFonts w:ascii="Arial" w:hAnsi="Arial" w:cs="Arial"/>
                <w:sz w:val="28"/>
                <w:szCs w:val="28"/>
              </w:rPr>
              <w:t>предложений</w:t>
            </w:r>
            <w:r w:rsidRPr="002E1B6C">
              <w:rPr>
                <w:rFonts w:ascii="Arial" w:hAnsi="Arial" w:cs="Arial"/>
                <w:spacing w:val="-9"/>
                <w:sz w:val="28"/>
                <w:szCs w:val="28"/>
              </w:rPr>
              <w:t xml:space="preserve"> </w:t>
            </w:r>
            <w:r w:rsidRPr="002E1B6C">
              <w:rPr>
                <w:rFonts w:ascii="Arial" w:hAnsi="Arial" w:cs="Arial"/>
                <w:sz w:val="28"/>
                <w:szCs w:val="28"/>
              </w:rPr>
              <w:t>по</w:t>
            </w:r>
            <w:r w:rsidRPr="002E1B6C">
              <w:rPr>
                <w:rFonts w:ascii="Arial" w:hAnsi="Arial" w:cs="Arial"/>
                <w:spacing w:val="-10"/>
                <w:sz w:val="28"/>
                <w:szCs w:val="28"/>
              </w:rPr>
              <w:t xml:space="preserve"> </w:t>
            </w:r>
            <w:r w:rsidRPr="002E1B6C">
              <w:rPr>
                <w:rFonts w:ascii="Arial" w:hAnsi="Arial" w:cs="Arial"/>
                <w:spacing w:val="-1"/>
                <w:sz w:val="28"/>
                <w:szCs w:val="28"/>
              </w:rPr>
              <w:t>инженерному</w:t>
            </w:r>
            <w:r w:rsidRPr="002E1B6C">
              <w:rPr>
                <w:rFonts w:ascii="Arial" w:hAnsi="Arial" w:cs="Arial"/>
                <w:spacing w:val="-14"/>
                <w:sz w:val="28"/>
                <w:szCs w:val="28"/>
              </w:rPr>
              <w:t xml:space="preserve"> </w:t>
            </w:r>
            <w:r w:rsidRPr="002E1B6C">
              <w:rPr>
                <w:rFonts w:ascii="Arial" w:hAnsi="Arial" w:cs="Arial"/>
                <w:sz w:val="28"/>
                <w:szCs w:val="28"/>
              </w:rPr>
              <w:t>обеспечению</w:t>
            </w:r>
            <w:r w:rsidRPr="002E1B6C">
              <w:rPr>
                <w:rFonts w:ascii="Arial" w:hAnsi="Arial" w:cs="Arial"/>
                <w:spacing w:val="-10"/>
                <w:sz w:val="28"/>
                <w:szCs w:val="28"/>
              </w:rPr>
              <w:t xml:space="preserve"> </w:t>
            </w:r>
            <w:r w:rsidRPr="002E1B6C">
              <w:rPr>
                <w:rFonts w:ascii="Arial" w:hAnsi="Arial" w:cs="Arial"/>
                <w:spacing w:val="-1"/>
                <w:sz w:val="28"/>
                <w:szCs w:val="28"/>
              </w:rPr>
              <w:t>проектируемой</w:t>
            </w:r>
            <w:r w:rsidRPr="002E1B6C">
              <w:rPr>
                <w:rFonts w:ascii="Arial" w:hAnsi="Arial" w:cs="Arial"/>
                <w:spacing w:val="-10"/>
                <w:sz w:val="28"/>
                <w:szCs w:val="28"/>
              </w:rPr>
              <w:t xml:space="preserve"> </w:t>
            </w:r>
            <w:r w:rsidRPr="002E1B6C">
              <w:rPr>
                <w:rFonts w:ascii="Arial" w:hAnsi="Arial" w:cs="Arial"/>
                <w:sz w:val="28"/>
                <w:szCs w:val="28"/>
              </w:rPr>
              <w:t>территории</w:t>
            </w:r>
            <w:r w:rsidRPr="002E1B6C">
              <w:rPr>
                <w:rFonts w:ascii="Arial" w:hAnsi="Arial" w:cs="Arial"/>
                <w:spacing w:val="38"/>
                <w:w w:val="99"/>
                <w:sz w:val="28"/>
                <w:szCs w:val="28"/>
              </w:rPr>
              <w:t xml:space="preserve"> </w:t>
            </w:r>
            <w:r w:rsidRPr="002E1B6C">
              <w:rPr>
                <w:rFonts w:ascii="Arial" w:hAnsi="Arial" w:cs="Arial"/>
                <w:sz w:val="28"/>
                <w:szCs w:val="28"/>
              </w:rPr>
              <w:t>с</w:t>
            </w:r>
            <w:r w:rsidRPr="002E1B6C">
              <w:rPr>
                <w:rFonts w:ascii="Arial" w:hAnsi="Arial" w:cs="Arial"/>
                <w:spacing w:val="-12"/>
                <w:sz w:val="28"/>
                <w:szCs w:val="28"/>
              </w:rPr>
              <w:t xml:space="preserve"> </w:t>
            </w:r>
            <w:r w:rsidRPr="002E1B6C">
              <w:rPr>
                <w:rFonts w:ascii="Arial" w:hAnsi="Arial" w:cs="Arial"/>
                <w:spacing w:val="-1"/>
                <w:sz w:val="28"/>
                <w:szCs w:val="28"/>
              </w:rPr>
              <w:t>предложениями</w:t>
            </w:r>
            <w:r w:rsidRPr="002E1B6C">
              <w:rPr>
                <w:rFonts w:ascii="Arial" w:hAnsi="Arial" w:cs="Arial"/>
                <w:spacing w:val="-10"/>
                <w:sz w:val="28"/>
                <w:szCs w:val="28"/>
              </w:rPr>
              <w:t xml:space="preserve"> </w:t>
            </w:r>
            <w:r w:rsidRPr="002E1B6C">
              <w:rPr>
                <w:rFonts w:ascii="Arial" w:hAnsi="Arial" w:cs="Arial"/>
                <w:sz w:val="28"/>
                <w:szCs w:val="28"/>
              </w:rPr>
              <w:t>по</w:t>
            </w:r>
            <w:r w:rsidRPr="002E1B6C">
              <w:rPr>
                <w:rFonts w:ascii="Arial" w:hAnsi="Arial" w:cs="Arial"/>
                <w:spacing w:val="-13"/>
                <w:sz w:val="28"/>
                <w:szCs w:val="28"/>
              </w:rPr>
              <w:t xml:space="preserve"> </w:t>
            </w:r>
            <w:r w:rsidRPr="002E1B6C">
              <w:rPr>
                <w:rFonts w:ascii="Arial" w:hAnsi="Arial" w:cs="Arial"/>
                <w:sz w:val="28"/>
                <w:szCs w:val="28"/>
              </w:rPr>
              <w:t>застройке</w:t>
            </w:r>
            <w:r w:rsidRPr="002E1B6C">
              <w:rPr>
                <w:rFonts w:ascii="Arial" w:hAnsi="Arial" w:cs="Arial"/>
                <w:spacing w:val="-12"/>
                <w:sz w:val="28"/>
                <w:szCs w:val="28"/>
              </w:rPr>
              <w:t xml:space="preserve"> </w:t>
            </w:r>
            <w:r w:rsidRPr="002E1B6C">
              <w:rPr>
                <w:rFonts w:ascii="Arial" w:hAnsi="Arial" w:cs="Arial"/>
                <w:spacing w:val="-1"/>
                <w:sz w:val="28"/>
                <w:szCs w:val="28"/>
              </w:rPr>
              <w:t>территории;</w:t>
            </w:r>
          </w:p>
        </w:tc>
      </w:tr>
      <w:tr w:rsidR="005F5515" w:rsidRPr="002E1B6C" w:rsidTr="00523A53">
        <w:tc>
          <w:tcPr>
            <w:tcW w:w="708" w:type="dxa"/>
          </w:tcPr>
          <w:p w:rsidR="005F5515" w:rsidRPr="002E1B6C" w:rsidRDefault="005F5515" w:rsidP="00DB25A5">
            <w:pPr>
              <w:tabs>
                <w:tab w:val="left" w:pos="0"/>
              </w:tabs>
              <w:autoSpaceDE w:val="0"/>
              <w:rPr>
                <w:rFonts w:ascii="Arial" w:hAnsi="Arial" w:cs="Arial"/>
                <w:sz w:val="28"/>
                <w:szCs w:val="28"/>
                <w:lang w:eastAsia="ar-SA"/>
              </w:rPr>
            </w:pPr>
            <w:r w:rsidRPr="002E1B6C">
              <w:rPr>
                <w:rFonts w:ascii="Arial" w:hAnsi="Arial" w:cs="Arial"/>
                <w:sz w:val="28"/>
                <w:szCs w:val="28"/>
              </w:rPr>
              <w:t>6.3</w:t>
            </w:r>
          </w:p>
        </w:tc>
        <w:tc>
          <w:tcPr>
            <w:tcW w:w="8898" w:type="dxa"/>
          </w:tcPr>
          <w:p w:rsidR="005F5515" w:rsidRPr="002E1B6C" w:rsidRDefault="005F5515" w:rsidP="00DB25A5">
            <w:pPr>
              <w:pStyle w:val="110"/>
              <w:tabs>
                <w:tab w:val="left" w:pos="415"/>
              </w:tabs>
              <w:kinsoku w:val="0"/>
              <w:overflowPunct w:val="0"/>
              <w:spacing w:after="0" w:line="240" w:lineRule="auto"/>
              <w:ind w:left="0"/>
              <w:jc w:val="both"/>
              <w:rPr>
                <w:rFonts w:ascii="Arial" w:hAnsi="Arial" w:cs="Arial"/>
                <w:sz w:val="28"/>
                <w:szCs w:val="28"/>
              </w:rPr>
            </w:pPr>
            <w:r w:rsidRPr="002E1B6C">
              <w:rPr>
                <w:rFonts w:ascii="Arial" w:hAnsi="Arial" w:cs="Arial"/>
                <w:sz w:val="28"/>
                <w:szCs w:val="28"/>
              </w:rPr>
              <w:t>определение</w:t>
            </w:r>
            <w:r w:rsidRPr="002E1B6C">
              <w:rPr>
                <w:rFonts w:ascii="Arial" w:hAnsi="Arial" w:cs="Arial"/>
                <w:spacing w:val="-18"/>
                <w:sz w:val="28"/>
                <w:szCs w:val="28"/>
              </w:rPr>
              <w:t xml:space="preserve"> </w:t>
            </w:r>
            <w:r w:rsidRPr="002E1B6C">
              <w:rPr>
                <w:rFonts w:ascii="Arial" w:hAnsi="Arial" w:cs="Arial"/>
                <w:spacing w:val="-1"/>
                <w:sz w:val="28"/>
                <w:szCs w:val="28"/>
              </w:rPr>
              <w:t>основных</w:t>
            </w:r>
            <w:r w:rsidRPr="002E1B6C">
              <w:rPr>
                <w:rFonts w:ascii="Arial" w:hAnsi="Arial" w:cs="Arial"/>
                <w:spacing w:val="-15"/>
                <w:sz w:val="28"/>
                <w:szCs w:val="28"/>
              </w:rPr>
              <w:t xml:space="preserve"> </w:t>
            </w:r>
            <w:r w:rsidRPr="002E1B6C">
              <w:rPr>
                <w:rFonts w:ascii="Arial" w:hAnsi="Arial" w:cs="Arial"/>
                <w:spacing w:val="-1"/>
                <w:sz w:val="28"/>
                <w:szCs w:val="28"/>
              </w:rPr>
              <w:t>технико-экономических</w:t>
            </w:r>
            <w:r w:rsidRPr="002E1B6C">
              <w:rPr>
                <w:rFonts w:ascii="Arial" w:hAnsi="Arial" w:cs="Arial"/>
                <w:spacing w:val="-16"/>
                <w:sz w:val="28"/>
                <w:szCs w:val="28"/>
              </w:rPr>
              <w:t xml:space="preserve"> </w:t>
            </w:r>
            <w:r w:rsidRPr="002E1B6C">
              <w:rPr>
                <w:rFonts w:ascii="Arial" w:hAnsi="Arial" w:cs="Arial"/>
                <w:spacing w:val="-1"/>
                <w:sz w:val="28"/>
                <w:szCs w:val="28"/>
              </w:rPr>
              <w:t>показателей</w:t>
            </w:r>
            <w:r w:rsidRPr="002E1B6C">
              <w:rPr>
                <w:rFonts w:ascii="Arial" w:hAnsi="Arial" w:cs="Arial"/>
                <w:spacing w:val="-18"/>
                <w:sz w:val="28"/>
                <w:szCs w:val="28"/>
              </w:rPr>
              <w:t xml:space="preserve"> </w:t>
            </w:r>
            <w:r w:rsidRPr="002E1B6C">
              <w:rPr>
                <w:rFonts w:ascii="Arial" w:hAnsi="Arial" w:cs="Arial"/>
                <w:sz w:val="28"/>
                <w:szCs w:val="28"/>
              </w:rPr>
              <w:t>проекта</w:t>
            </w:r>
            <w:r w:rsidRPr="002E1B6C">
              <w:rPr>
                <w:rFonts w:ascii="Arial" w:hAnsi="Arial" w:cs="Arial"/>
                <w:spacing w:val="-19"/>
                <w:sz w:val="28"/>
                <w:szCs w:val="28"/>
              </w:rPr>
              <w:t xml:space="preserve"> </w:t>
            </w:r>
            <w:r w:rsidRPr="002E1B6C">
              <w:rPr>
                <w:rFonts w:ascii="Arial" w:hAnsi="Arial" w:cs="Arial"/>
                <w:sz w:val="28"/>
                <w:szCs w:val="28"/>
              </w:rPr>
              <w:t>планировки и межевания территории;</w:t>
            </w:r>
          </w:p>
        </w:tc>
      </w:tr>
      <w:tr w:rsidR="005F5515" w:rsidRPr="002E1B6C" w:rsidTr="00523A53">
        <w:tc>
          <w:tcPr>
            <w:tcW w:w="708" w:type="dxa"/>
          </w:tcPr>
          <w:p w:rsidR="005F5515" w:rsidRPr="002E1B6C" w:rsidRDefault="005F5515" w:rsidP="00DB25A5">
            <w:pPr>
              <w:tabs>
                <w:tab w:val="left" w:pos="0"/>
              </w:tabs>
              <w:autoSpaceDE w:val="0"/>
              <w:rPr>
                <w:rFonts w:ascii="Arial" w:hAnsi="Arial" w:cs="Arial"/>
                <w:sz w:val="28"/>
                <w:szCs w:val="28"/>
                <w:lang w:eastAsia="ar-SA"/>
              </w:rPr>
            </w:pPr>
            <w:r w:rsidRPr="002E1B6C">
              <w:rPr>
                <w:rFonts w:ascii="Arial" w:hAnsi="Arial" w:cs="Arial"/>
                <w:sz w:val="28"/>
                <w:szCs w:val="28"/>
              </w:rPr>
              <w:t>6.4</w:t>
            </w:r>
          </w:p>
        </w:tc>
        <w:tc>
          <w:tcPr>
            <w:tcW w:w="8898" w:type="dxa"/>
          </w:tcPr>
          <w:p w:rsidR="005F5515" w:rsidRPr="002E1B6C" w:rsidRDefault="005F5515" w:rsidP="00DB25A5">
            <w:pPr>
              <w:pStyle w:val="110"/>
              <w:tabs>
                <w:tab w:val="left" w:pos="418"/>
              </w:tabs>
              <w:kinsoku w:val="0"/>
              <w:overflowPunct w:val="0"/>
              <w:spacing w:after="0" w:line="240" w:lineRule="auto"/>
              <w:ind w:left="0"/>
              <w:jc w:val="both"/>
              <w:rPr>
                <w:rFonts w:ascii="Arial" w:hAnsi="Arial" w:cs="Arial"/>
                <w:sz w:val="28"/>
                <w:szCs w:val="28"/>
              </w:rPr>
            </w:pPr>
            <w:r w:rsidRPr="002E1B6C">
              <w:rPr>
                <w:rFonts w:ascii="Arial" w:hAnsi="Arial" w:cs="Arial"/>
                <w:sz w:val="28"/>
                <w:szCs w:val="28"/>
              </w:rPr>
              <w:t>участие в согласовании проекта планировки и межевания территории;</w:t>
            </w:r>
          </w:p>
        </w:tc>
      </w:tr>
      <w:tr w:rsidR="005F5515" w:rsidRPr="002E1B6C" w:rsidTr="00523A53">
        <w:tc>
          <w:tcPr>
            <w:tcW w:w="708" w:type="dxa"/>
          </w:tcPr>
          <w:p w:rsidR="005F5515" w:rsidRPr="002E1B6C" w:rsidRDefault="005F5515" w:rsidP="00DB25A5">
            <w:pPr>
              <w:tabs>
                <w:tab w:val="left" w:pos="0"/>
              </w:tabs>
              <w:autoSpaceDE w:val="0"/>
              <w:rPr>
                <w:rFonts w:ascii="Arial" w:hAnsi="Arial" w:cs="Arial"/>
                <w:sz w:val="28"/>
                <w:szCs w:val="28"/>
                <w:lang w:eastAsia="ar-SA"/>
              </w:rPr>
            </w:pPr>
            <w:r w:rsidRPr="002E1B6C">
              <w:rPr>
                <w:rFonts w:ascii="Arial" w:hAnsi="Arial" w:cs="Arial"/>
                <w:sz w:val="28"/>
                <w:szCs w:val="28"/>
              </w:rPr>
              <w:t>6.5</w:t>
            </w:r>
          </w:p>
        </w:tc>
        <w:tc>
          <w:tcPr>
            <w:tcW w:w="8898" w:type="dxa"/>
          </w:tcPr>
          <w:p w:rsidR="005F5515" w:rsidRPr="002E1B6C" w:rsidRDefault="005F5515" w:rsidP="00DB25A5">
            <w:pPr>
              <w:pStyle w:val="110"/>
              <w:tabs>
                <w:tab w:val="left" w:pos="415"/>
              </w:tabs>
              <w:kinsoku w:val="0"/>
              <w:overflowPunct w:val="0"/>
              <w:spacing w:after="0" w:line="240" w:lineRule="auto"/>
              <w:ind w:left="0"/>
              <w:jc w:val="both"/>
              <w:rPr>
                <w:rFonts w:ascii="Arial" w:hAnsi="Arial" w:cs="Arial"/>
                <w:sz w:val="28"/>
                <w:szCs w:val="28"/>
              </w:rPr>
            </w:pPr>
            <w:r w:rsidRPr="002E1B6C">
              <w:rPr>
                <w:rFonts w:ascii="Arial" w:hAnsi="Arial" w:cs="Arial"/>
                <w:sz w:val="28"/>
                <w:szCs w:val="28"/>
              </w:rPr>
              <w:t>к</w:t>
            </w:r>
            <w:r w:rsidRPr="002E1B6C">
              <w:rPr>
                <w:rFonts w:ascii="Arial" w:hAnsi="Arial" w:cs="Arial"/>
                <w:spacing w:val="-1"/>
                <w:sz w:val="28"/>
                <w:szCs w:val="28"/>
              </w:rPr>
              <w:t>орректировка</w:t>
            </w:r>
            <w:r w:rsidRPr="002E1B6C">
              <w:rPr>
                <w:rFonts w:ascii="Arial" w:hAnsi="Arial" w:cs="Arial"/>
                <w:spacing w:val="-13"/>
                <w:sz w:val="28"/>
                <w:szCs w:val="28"/>
              </w:rPr>
              <w:t xml:space="preserve"> </w:t>
            </w:r>
            <w:r w:rsidRPr="002E1B6C">
              <w:rPr>
                <w:rFonts w:ascii="Arial" w:hAnsi="Arial" w:cs="Arial"/>
                <w:sz w:val="28"/>
                <w:szCs w:val="28"/>
              </w:rPr>
              <w:t>проекта</w:t>
            </w:r>
            <w:r w:rsidRPr="002E1B6C">
              <w:rPr>
                <w:rFonts w:ascii="Arial" w:hAnsi="Arial" w:cs="Arial"/>
                <w:spacing w:val="-13"/>
                <w:sz w:val="28"/>
                <w:szCs w:val="28"/>
              </w:rPr>
              <w:t xml:space="preserve"> </w:t>
            </w:r>
            <w:r w:rsidRPr="002E1B6C">
              <w:rPr>
                <w:rFonts w:ascii="Arial" w:hAnsi="Arial" w:cs="Arial"/>
                <w:spacing w:val="-1"/>
                <w:sz w:val="28"/>
                <w:szCs w:val="28"/>
              </w:rPr>
              <w:t>по</w:t>
            </w:r>
            <w:r w:rsidRPr="002E1B6C">
              <w:rPr>
                <w:rFonts w:ascii="Arial" w:hAnsi="Arial" w:cs="Arial"/>
                <w:spacing w:val="-12"/>
                <w:sz w:val="28"/>
                <w:szCs w:val="28"/>
              </w:rPr>
              <w:t xml:space="preserve"> </w:t>
            </w:r>
            <w:r w:rsidRPr="002E1B6C">
              <w:rPr>
                <w:rFonts w:ascii="Arial" w:hAnsi="Arial" w:cs="Arial"/>
                <w:spacing w:val="-1"/>
                <w:sz w:val="28"/>
                <w:szCs w:val="28"/>
              </w:rPr>
              <w:t>замечаниям</w:t>
            </w:r>
            <w:r w:rsidRPr="002E1B6C">
              <w:rPr>
                <w:rFonts w:ascii="Arial" w:hAnsi="Arial" w:cs="Arial"/>
                <w:spacing w:val="-13"/>
                <w:sz w:val="28"/>
                <w:szCs w:val="28"/>
              </w:rPr>
              <w:t xml:space="preserve"> </w:t>
            </w:r>
            <w:r w:rsidRPr="002E1B6C">
              <w:rPr>
                <w:rFonts w:ascii="Arial" w:hAnsi="Arial" w:cs="Arial"/>
                <w:spacing w:val="-1"/>
                <w:sz w:val="28"/>
                <w:szCs w:val="28"/>
              </w:rPr>
              <w:t>согласующих</w:t>
            </w:r>
            <w:r w:rsidRPr="002E1B6C">
              <w:rPr>
                <w:rFonts w:ascii="Arial" w:hAnsi="Arial" w:cs="Arial"/>
                <w:spacing w:val="-11"/>
                <w:sz w:val="28"/>
                <w:szCs w:val="28"/>
              </w:rPr>
              <w:t xml:space="preserve"> </w:t>
            </w:r>
            <w:r w:rsidRPr="002E1B6C">
              <w:rPr>
                <w:rFonts w:ascii="Arial" w:hAnsi="Arial" w:cs="Arial"/>
                <w:spacing w:val="-1"/>
                <w:sz w:val="28"/>
                <w:szCs w:val="28"/>
              </w:rPr>
              <w:t>организаций;</w:t>
            </w:r>
          </w:p>
        </w:tc>
      </w:tr>
      <w:tr w:rsidR="005F5515" w:rsidRPr="002E1B6C" w:rsidTr="00523A53">
        <w:tc>
          <w:tcPr>
            <w:tcW w:w="708" w:type="dxa"/>
          </w:tcPr>
          <w:p w:rsidR="005F5515" w:rsidRPr="002E1B6C" w:rsidRDefault="005F5515" w:rsidP="00DB25A5">
            <w:pPr>
              <w:tabs>
                <w:tab w:val="left" w:pos="0"/>
              </w:tabs>
              <w:autoSpaceDE w:val="0"/>
              <w:rPr>
                <w:rFonts w:ascii="Arial" w:hAnsi="Arial" w:cs="Arial"/>
                <w:sz w:val="28"/>
                <w:szCs w:val="28"/>
                <w:lang w:eastAsia="ar-SA"/>
              </w:rPr>
            </w:pPr>
            <w:r w:rsidRPr="002E1B6C">
              <w:rPr>
                <w:rFonts w:ascii="Arial" w:hAnsi="Arial" w:cs="Arial"/>
                <w:sz w:val="28"/>
                <w:szCs w:val="28"/>
              </w:rPr>
              <w:t>6.6</w:t>
            </w:r>
          </w:p>
        </w:tc>
        <w:tc>
          <w:tcPr>
            <w:tcW w:w="8898" w:type="dxa"/>
          </w:tcPr>
          <w:p w:rsidR="005F5515" w:rsidRPr="002E1B6C" w:rsidRDefault="005F5515" w:rsidP="00DB25A5">
            <w:pPr>
              <w:pStyle w:val="110"/>
              <w:tabs>
                <w:tab w:val="left" w:pos="437"/>
              </w:tabs>
              <w:kinsoku w:val="0"/>
              <w:overflowPunct w:val="0"/>
              <w:spacing w:after="0" w:line="240" w:lineRule="auto"/>
              <w:ind w:left="0" w:right="173"/>
              <w:jc w:val="both"/>
              <w:rPr>
                <w:rFonts w:ascii="Arial" w:hAnsi="Arial" w:cs="Arial"/>
                <w:sz w:val="28"/>
                <w:szCs w:val="28"/>
              </w:rPr>
            </w:pPr>
            <w:r w:rsidRPr="002E1B6C">
              <w:rPr>
                <w:rFonts w:ascii="Arial" w:hAnsi="Arial" w:cs="Arial"/>
                <w:sz w:val="28"/>
                <w:szCs w:val="28"/>
              </w:rPr>
              <w:t>представление</w:t>
            </w:r>
            <w:r w:rsidRPr="002E1B6C">
              <w:rPr>
                <w:rFonts w:ascii="Arial" w:hAnsi="Arial" w:cs="Arial"/>
                <w:spacing w:val="11"/>
                <w:sz w:val="28"/>
                <w:szCs w:val="28"/>
              </w:rPr>
              <w:t xml:space="preserve"> </w:t>
            </w:r>
            <w:r w:rsidRPr="002E1B6C">
              <w:rPr>
                <w:rFonts w:ascii="Arial" w:hAnsi="Arial" w:cs="Arial"/>
                <w:sz w:val="28"/>
                <w:szCs w:val="28"/>
              </w:rPr>
              <w:t>проекта</w:t>
            </w:r>
            <w:r w:rsidRPr="002E1B6C">
              <w:rPr>
                <w:rFonts w:ascii="Arial" w:hAnsi="Arial" w:cs="Arial"/>
                <w:spacing w:val="12"/>
                <w:sz w:val="28"/>
                <w:szCs w:val="28"/>
              </w:rPr>
              <w:t xml:space="preserve"> </w:t>
            </w:r>
            <w:r w:rsidRPr="002E1B6C">
              <w:rPr>
                <w:rFonts w:ascii="Arial" w:hAnsi="Arial" w:cs="Arial"/>
                <w:sz w:val="28"/>
                <w:szCs w:val="28"/>
              </w:rPr>
              <w:t>планировки и межевания территории</w:t>
            </w:r>
            <w:r w:rsidRPr="002E1B6C">
              <w:rPr>
                <w:rFonts w:ascii="Arial" w:hAnsi="Arial" w:cs="Arial"/>
                <w:spacing w:val="12"/>
                <w:sz w:val="28"/>
                <w:szCs w:val="28"/>
              </w:rPr>
              <w:t xml:space="preserve"> </w:t>
            </w:r>
            <w:r w:rsidRPr="002E1B6C">
              <w:rPr>
                <w:rFonts w:ascii="Arial" w:hAnsi="Arial" w:cs="Arial"/>
                <w:sz w:val="28"/>
                <w:szCs w:val="28"/>
              </w:rPr>
              <w:t>на</w:t>
            </w:r>
            <w:r w:rsidRPr="002E1B6C">
              <w:rPr>
                <w:rFonts w:ascii="Arial" w:hAnsi="Arial" w:cs="Arial"/>
                <w:spacing w:val="12"/>
                <w:sz w:val="28"/>
                <w:szCs w:val="28"/>
              </w:rPr>
              <w:t xml:space="preserve"> </w:t>
            </w:r>
            <w:r w:rsidRPr="002E1B6C">
              <w:rPr>
                <w:rFonts w:ascii="Arial" w:hAnsi="Arial" w:cs="Arial"/>
                <w:sz w:val="28"/>
                <w:szCs w:val="28"/>
              </w:rPr>
              <w:t>публичных</w:t>
            </w:r>
            <w:r w:rsidRPr="002E1B6C">
              <w:rPr>
                <w:rFonts w:ascii="Arial" w:hAnsi="Arial" w:cs="Arial"/>
                <w:spacing w:val="15"/>
                <w:sz w:val="28"/>
                <w:szCs w:val="28"/>
              </w:rPr>
              <w:t xml:space="preserve"> </w:t>
            </w:r>
            <w:r w:rsidRPr="002E1B6C">
              <w:rPr>
                <w:rFonts w:ascii="Arial" w:hAnsi="Arial" w:cs="Arial"/>
                <w:sz w:val="28"/>
                <w:szCs w:val="28"/>
              </w:rPr>
              <w:t>слушаниях</w:t>
            </w:r>
            <w:r w:rsidRPr="002E1B6C">
              <w:rPr>
                <w:rFonts w:ascii="Arial" w:hAnsi="Arial" w:cs="Arial"/>
                <w:spacing w:val="16"/>
                <w:sz w:val="28"/>
                <w:szCs w:val="28"/>
              </w:rPr>
              <w:t xml:space="preserve"> </w:t>
            </w:r>
            <w:r w:rsidRPr="002E1B6C">
              <w:rPr>
                <w:rFonts w:ascii="Arial" w:hAnsi="Arial" w:cs="Arial"/>
                <w:sz w:val="28"/>
                <w:szCs w:val="28"/>
              </w:rPr>
              <w:t>в</w:t>
            </w:r>
            <w:r w:rsidRPr="002E1B6C">
              <w:rPr>
                <w:rFonts w:ascii="Arial" w:hAnsi="Arial" w:cs="Arial"/>
                <w:spacing w:val="13"/>
                <w:sz w:val="28"/>
                <w:szCs w:val="28"/>
              </w:rPr>
              <w:t xml:space="preserve"> </w:t>
            </w:r>
            <w:r w:rsidRPr="002E1B6C">
              <w:rPr>
                <w:rFonts w:ascii="Arial" w:hAnsi="Arial" w:cs="Arial"/>
                <w:sz w:val="28"/>
                <w:szCs w:val="28"/>
              </w:rPr>
              <w:t>сельском</w:t>
            </w:r>
            <w:r w:rsidRPr="002E1B6C">
              <w:rPr>
                <w:rFonts w:ascii="Arial" w:hAnsi="Arial" w:cs="Arial"/>
                <w:spacing w:val="11"/>
                <w:sz w:val="28"/>
                <w:szCs w:val="28"/>
              </w:rPr>
              <w:t xml:space="preserve"> </w:t>
            </w:r>
            <w:r w:rsidRPr="002E1B6C">
              <w:rPr>
                <w:rFonts w:ascii="Arial" w:hAnsi="Arial" w:cs="Arial"/>
                <w:sz w:val="28"/>
                <w:szCs w:val="28"/>
              </w:rPr>
              <w:t>поселении</w:t>
            </w:r>
            <w:r w:rsidRPr="002E1B6C">
              <w:rPr>
                <w:rFonts w:ascii="Arial" w:hAnsi="Arial" w:cs="Arial"/>
                <w:spacing w:val="-12"/>
                <w:sz w:val="28"/>
                <w:szCs w:val="28"/>
              </w:rPr>
              <w:t xml:space="preserve"> </w:t>
            </w:r>
            <w:r w:rsidRPr="002E1B6C">
              <w:rPr>
                <w:rFonts w:ascii="Arial" w:hAnsi="Arial" w:cs="Arial"/>
                <w:sz w:val="28"/>
                <w:szCs w:val="28"/>
              </w:rPr>
              <w:t>и</w:t>
            </w:r>
            <w:r w:rsidRPr="002E1B6C">
              <w:rPr>
                <w:rFonts w:ascii="Arial" w:hAnsi="Arial" w:cs="Arial"/>
                <w:spacing w:val="-10"/>
                <w:sz w:val="28"/>
                <w:szCs w:val="28"/>
              </w:rPr>
              <w:t xml:space="preserve"> </w:t>
            </w:r>
            <w:r w:rsidRPr="002E1B6C">
              <w:rPr>
                <w:rFonts w:ascii="Arial" w:hAnsi="Arial" w:cs="Arial"/>
                <w:sz w:val="28"/>
                <w:szCs w:val="28"/>
              </w:rPr>
              <w:t>при</w:t>
            </w:r>
            <w:r w:rsidRPr="002E1B6C">
              <w:rPr>
                <w:rFonts w:ascii="Arial" w:hAnsi="Arial" w:cs="Arial"/>
                <w:spacing w:val="-9"/>
                <w:sz w:val="28"/>
                <w:szCs w:val="28"/>
              </w:rPr>
              <w:t xml:space="preserve"> </w:t>
            </w:r>
            <w:r w:rsidRPr="002E1B6C">
              <w:rPr>
                <w:rFonts w:ascii="Arial" w:hAnsi="Arial" w:cs="Arial"/>
                <w:sz w:val="28"/>
                <w:szCs w:val="28"/>
              </w:rPr>
              <w:t>необходимости</w:t>
            </w:r>
            <w:r w:rsidRPr="002E1B6C">
              <w:rPr>
                <w:rFonts w:ascii="Arial" w:hAnsi="Arial" w:cs="Arial"/>
                <w:spacing w:val="-9"/>
                <w:sz w:val="28"/>
                <w:szCs w:val="28"/>
              </w:rPr>
              <w:t xml:space="preserve"> </w:t>
            </w:r>
            <w:r w:rsidRPr="002E1B6C">
              <w:rPr>
                <w:rFonts w:ascii="Arial" w:hAnsi="Arial" w:cs="Arial"/>
                <w:sz w:val="28"/>
                <w:szCs w:val="28"/>
              </w:rPr>
              <w:t>на</w:t>
            </w:r>
            <w:r w:rsidRPr="002E1B6C">
              <w:rPr>
                <w:rFonts w:ascii="Arial" w:hAnsi="Arial" w:cs="Arial"/>
                <w:spacing w:val="-11"/>
                <w:sz w:val="28"/>
                <w:szCs w:val="28"/>
              </w:rPr>
              <w:t xml:space="preserve"> </w:t>
            </w:r>
            <w:r w:rsidRPr="002E1B6C">
              <w:rPr>
                <w:rFonts w:ascii="Arial" w:hAnsi="Arial" w:cs="Arial"/>
                <w:sz w:val="28"/>
                <w:szCs w:val="28"/>
              </w:rPr>
              <w:t>Градостроительном</w:t>
            </w:r>
            <w:r w:rsidRPr="002E1B6C">
              <w:rPr>
                <w:rFonts w:ascii="Arial" w:hAnsi="Arial" w:cs="Arial"/>
                <w:spacing w:val="-11"/>
                <w:sz w:val="28"/>
                <w:szCs w:val="28"/>
              </w:rPr>
              <w:t xml:space="preserve"> </w:t>
            </w:r>
            <w:r w:rsidRPr="002E1B6C">
              <w:rPr>
                <w:rFonts w:ascii="Arial" w:hAnsi="Arial" w:cs="Arial"/>
                <w:sz w:val="28"/>
                <w:szCs w:val="28"/>
              </w:rPr>
              <w:t>совете</w:t>
            </w:r>
            <w:r w:rsidR="00951295" w:rsidRPr="002E1B6C">
              <w:rPr>
                <w:rFonts w:ascii="Arial" w:hAnsi="Arial" w:cs="Arial"/>
                <w:spacing w:val="-12"/>
                <w:sz w:val="28"/>
                <w:szCs w:val="28"/>
              </w:rPr>
              <w:t xml:space="preserve"> </w:t>
            </w:r>
            <w:r w:rsidRPr="002E1B6C">
              <w:rPr>
                <w:rFonts w:ascii="Arial" w:hAnsi="Arial" w:cs="Arial"/>
                <w:sz w:val="28"/>
                <w:szCs w:val="28"/>
              </w:rPr>
              <w:t>муниципального</w:t>
            </w:r>
            <w:r w:rsidRPr="002E1B6C">
              <w:rPr>
                <w:rFonts w:ascii="Arial" w:hAnsi="Arial" w:cs="Arial"/>
                <w:spacing w:val="-10"/>
                <w:sz w:val="28"/>
                <w:szCs w:val="28"/>
              </w:rPr>
              <w:t xml:space="preserve"> </w:t>
            </w:r>
            <w:r w:rsidRPr="002E1B6C">
              <w:rPr>
                <w:rFonts w:ascii="Arial" w:hAnsi="Arial" w:cs="Arial"/>
                <w:sz w:val="28"/>
                <w:szCs w:val="28"/>
              </w:rPr>
              <w:t>района.</w:t>
            </w:r>
          </w:p>
        </w:tc>
      </w:tr>
    </w:tbl>
    <w:p w:rsidR="005F5515" w:rsidRPr="002E1B6C" w:rsidRDefault="005F5515" w:rsidP="00DB25A5">
      <w:pPr>
        <w:pStyle w:val="a"/>
        <w:numPr>
          <w:ilvl w:val="0"/>
          <w:numId w:val="0"/>
        </w:numPr>
        <w:tabs>
          <w:tab w:val="left" w:pos="708"/>
        </w:tabs>
        <w:spacing w:line="240" w:lineRule="auto"/>
        <w:ind w:firstLine="600"/>
        <w:rPr>
          <w:rFonts w:ascii="Arial" w:eastAsia="PMingLiU" w:hAnsi="Arial" w:cs="Arial"/>
          <w:sz w:val="32"/>
          <w:szCs w:val="32"/>
          <w:lang w:val="ru-RU" w:eastAsia="zh-TW"/>
        </w:rPr>
      </w:pPr>
    </w:p>
    <w:p w:rsidR="005F5515" w:rsidRPr="002E1B6C" w:rsidRDefault="005F5515" w:rsidP="00DB25A5">
      <w:pPr>
        <w:pStyle w:val="a"/>
        <w:numPr>
          <w:ilvl w:val="0"/>
          <w:numId w:val="0"/>
        </w:numPr>
        <w:tabs>
          <w:tab w:val="left" w:pos="708"/>
        </w:tabs>
        <w:spacing w:line="240" w:lineRule="auto"/>
        <w:ind w:firstLine="600"/>
        <w:rPr>
          <w:rFonts w:ascii="Arial" w:eastAsia="PMingLiU" w:hAnsi="Arial" w:cs="Arial"/>
          <w:sz w:val="32"/>
          <w:szCs w:val="32"/>
          <w:lang w:val="ru-RU" w:eastAsia="zh-TW"/>
        </w:rPr>
      </w:pPr>
      <w:r w:rsidRPr="002E1B6C">
        <w:rPr>
          <w:rFonts w:ascii="Arial" w:eastAsia="PMingLiU" w:hAnsi="Arial" w:cs="Arial"/>
          <w:sz w:val="32"/>
          <w:szCs w:val="32"/>
          <w:lang w:val="ru-RU" w:eastAsia="zh-TW"/>
        </w:rPr>
        <w:t xml:space="preserve">Исходные данные для заполнения </w:t>
      </w:r>
      <w:r w:rsidRPr="002E1B6C">
        <w:rPr>
          <w:rFonts w:ascii="Arial" w:hAnsi="Arial" w:cs="Arial"/>
          <w:sz w:val="32"/>
          <w:szCs w:val="32"/>
          <w:lang w:val="ru-RU"/>
        </w:rPr>
        <w:t>задания на составление проекта образования землепользования несельскохозяйственного объекта</w:t>
      </w:r>
      <w:r w:rsidRPr="002E1B6C">
        <w:rPr>
          <w:rFonts w:ascii="Arial" w:eastAsia="PMingLiU" w:hAnsi="Arial" w:cs="Arial"/>
          <w:sz w:val="32"/>
          <w:szCs w:val="32"/>
          <w:lang w:val="ru-RU" w:eastAsia="zh-TW"/>
        </w:rPr>
        <w:t xml:space="preserve"> студент получает от руководителя (приложение 3).</w:t>
      </w:r>
      <w:r w:rsidR="00951295" w:rsidRPr="002E1B6C">
        <w:rPr>
          <w:rFonts w:ascii="Arial" w:eastAsia="PMingLiU" w:hAnsi="Arial" w:cs="Arial"/>
          <w:sz w:val="32"/>
          <w:szCs w:val="32"/>
          <w:lang w:val="ru-RU" w:eastAsia="zh-TW"/>
        </w:rPr>
        <w:t xml:space="preserve"> </w:t>
      </w:r>
    </w:p>
    <w:p w:rsidR="005F5515" w:rsidRPr="002E1B6C" w:rsidRDefault="005F5515" w:rsidP="00523A53">
      <w:pPr>
        <w:pStyle w:val="28"/>
        <w:jc w:val="both"/>
        <w:outlineLvl w:val="1"/>
        <w:rPr>
          <w:spacing w:val="-6"/>
        </w:rPr>
      </w:pPr>
      <w:bookmarkStart w:id="67" w:name="_Toc487297982"/>
      <w:r w:rsidRPr="002E1B6C">
        <w:rPr>
          <w:spacing w:val="-6"/>
        </w:rPr>
        <w:lastRenderedPageBreak/>
        <w:t>2.2 Установление и обоснование площади предоставляемого земельного участка (образуемого землепользования)</w:t>
      </w:r>
      <w:bookmarkEnd w:id="67"/>
      <w:r w:rsidRPr="002E1B6C">
        <w:rPr>
          <w:spacing w:val="-6"/>
        </w:rPr>
        <w:t xml:space="preserve"> </w:t>
      </w:r>
    </w:p>
    <w:p w:rsidR="005F5515" w:rsidRPr="002E1B6C" w:rsidRDefault="005F5515" w:rsidP="00DB25A5">
      <w:pPr>
        <w:spacing w:before="10"/>
        <w:ind w:firstLine="600"/>
        <w:jc w:val="both"/>
        <w:rPr>
          <w:rFonts w:ascii="Arial" w:hAnsi="Arial" w:cs="Arial"/>
          <w:spacing w:val="-4"/>
          <w:sz w:val="32"/>
          <w:szCs w:val="32"/>
        </w:rPr>
      </w:pPr>
    </w:p>
    <w:p w:rsidR="005F5515" w:rsidRPr="002E1B6C" w:rsidRDefault="005F5515" w:rsidP="00DB25A5">
      <w:pPr>
        <w:spacing w:before="10"/>
        <w:ind w:firstLine="600"/>
        <w:jc w:val="both"/>
        <w:rPr>
          <w:rFonts w:ascii="Arial" w:hAnsi="Arial" w:cs="Arial"/>
          <w:spacing w:val="-4"/>
          <w:sz w:val="32"/>
          <w:szCs w:val="32"/>
        </w:rPr>
      </w:pPr>
      <w:r w:rsidRPr="002E1B6C">
        <w:rPr>
          <w:rFonts w:ascii="Arial" w:hAnsi="Arial" w:cs="Arial"/>
          <w:spacing w:val="-4"/>
          <w:sz w:val="32"/>
          <w:szCs w:val="32"/>
        </w:rPr>
        <w:t xml:space="preserve">Расчёт площади образуемого земельного участка для промышленного объекта выполняется с использованием показателей минимальной плотности застройки. </w:t>
      </w:r>
    </w:p>
    <w:p w:rsidR="005F5515" w:rsidRPr="002E1B6C" w:rsidRDefault="005F5515" w:rsidP="00DB25A5">
      <w:pPr>
        <w:spacing w:before="10"/>
        <w:ind w:firstLine="600"/>
        <w:jc w:val="both"/>
        <w:rPr>
          <w:rFonts w:ascii="Arial" w:hAnsi="Arial" w:cs="Arial"/>
          <w:spacing w:val="-4"/>
          <w:sz w:val="32"/>
          <w:szCs w:val="32"/>
        </w:rPr>
      </w:pPr>
      <w:r w:rsidRPr="002E1B6C">
        <w:rPr>
          <w:rFonts w:ascii="Arial" w:hAnsi="Arial" w:cs="Arial"/>
          <w:sz w:val="32"/>
          <w:szCs w:val="32"/>
        </w:rPr>
        <w:t>Данные показатели зависят от специализации и вида производства промышленного предприятия. Минимальная плотность застройки берётся студентом из приложения</w:t>
      </w:r>
      <w:r w:rsidR="00951295" w:rsidRPr="002E1B6C">
        <w:rPr>
          <w:rFonts w:ascii="Arial" w:hAnsi="Arial" w:cs="Arial"/>
          <w:sz w:val="32"/>
          <w:szCs w:val="32"/>
        </w:rPr>
        <w:t xml:space="preserve"> </w:t>
      </w:r>
      <w:r w:rsidRPr="002E1B6C">
        <w:rPr>
          <w:rFonts w:ascii="Arial" w:hAnsi="Arial" w:cs="Arial"/>
          <w:sz w:val="32"/>
          <w:szCs w:val="32"/>
        </w:rPr>
        <w:t xml:space="preserve">4. </w:t>
      </w:r>
    </w:p>
    <w:p w:rsidR="005F5515" w:rsidRPr="002E1B6C" w:rsidRDefault="005F5515" w:rsidP="00DB25A5">
      <w:pPr>
        <w:pStyle w:val="aff2"/>
        <w:spacing w:before="10"/>
        <w:ind w:firstLine="600"/>
        <w:rPr>
          <w:rFonts w:ascii="Arial" w:hAnsi="Arial" w:cs="Arial"/>
          <w:spacing w:val="-4"/>
          <w:sz w:val="32"/>
          <w:szCs w:val="32"/>
        </w:rPr>
      </w:pPr>
      <w:r w:rsidRPr="002E1B6C">
        <w:rPr>
          <w:rFonts w:ascii="Arial" w:hAnsi="Arial" w:cs="Arial"/>
          <w:spacing w:val="-4"/>
          <w:sz w:val="32"/>
          <w:szCs w:val="32"/>
        </w:rPr>
        <w:t>Площадь промышленной площадки несельскохозяйственного объекта (П</w:t>
      </w:r>
      <w:r w:rsidRPr="002E1B6C">
        <w:rPr>
          <w:rFonts w:ascii="Arial" w:hAnsi="Arial" w:cs="Arial"/>
          <w:spacing w:val="-4"/>
          <w:sz w:val="32"/>
          <w:szCs w:val="32"/>
          <w:vertAlign w:val="subscript"/>
        </w:rPr>
        <w:t>пп</w:t>
      </w:r>
      <w:r w:rsidRPr="002E1B6C">
        <w:rPr>
          <w:rFonts w:ascii="Arial" w:hAnsi="Arial" w:cs="Arial"/>
          <w:spacing w:val="-4"/>
          <w:sz w:val="32"/>
          <w:szCs w:val="32"/>
        </w:rPr>
        <w:t>) представляет собой отношение (в процентах)</w:t>
      </w:r>
      <w:r w:rsidR="00951295" w:rsidRPr="002E1B6C">
        <w:rPr>
          <w:rFonts w:ascii="Arial" w:hAnsi="Arial" w:cs="Arial"/>
          <w:spacing w:val="-4"/>
          <w:sz w:val="32"/>
          <w:szCs w:val="32"/>
        </w:rPr>
        <w:t xml:space="preserve"> </w:t>
      </w:r>
      <w:r w:rsidRPr="002E1B6C">
        <w:rPr>
          <w:rFonts w:ascii="Arial" w:hAnsi="Arial" w:cs="Arial"/>
          <w:spacing w:val="-4"/>
          <w:sz w:val="32"/>
          <w:szCs w:val="32"/>
        </w:rPr>
        <w:t>площади застройки (П</w:t>
      </w:r>
      <w:r w:rsidRPr="002E1B6C">
        <w:rPr>
          <w:rFonts w:ascii="Arial" w:hAnsi="Arial" w:cs="Arial"/>
          <w:spacing w:val="-4"/>
          <w:sz w:val="32"/>
          <w:szCs w:val="32"/>
          <w:vertAlign w:val="subscript"/>
        </w:rPr>
        <w:t>з</w:t>
      </w:r>
      <w:r w:rsidRPr="002E1B6C">
        <w:rPr>
          <w:rFonts w:ascii="Arial" w:hAnsi="Arial" w:cs="Arial"/>
          <w:spacing w:val="-4"/>
          <w:sz w:val="32"/>
          <w:szCs w:val="32"/>
        </w:rPr>
        <w:t>) к минимальной плотности застройки (М</w:t>
      </w:r>
      <w:r w:rsidRPr="002E1B6C">
        <w:rPr>
          <w:rFonts w:ascii="Arial" w:hAnsi="Arial" w:cs="Arial"/>
          <w:spacing w:val="-4"/>
          <w:sz w:val="32"/>
          <w:szCs w:val="32"/>
          <w:vertAlign w:val="subscript"/>
        </w:rPr>
        <w:t>п</w:t>
      </w:r>
      <w:r w:rsidRPr="002E1B6C">
        <w:rPr>
          <w:rFonts w:ascii="Arial" w:hAnsi="Arial" w:cs="Arial"/>
          <w:spacing w:val="-4"/>
          <w:sz w:val="32"/>
          <w:szCs w:val="32"/>
        </w:rPr>
        <w:t>) и рассчитывается по формуле 2:</w:t>
      </w:r>
    </w:p>
    <w:p w:rsidR="005F5515" w:rsidRPr="002E1B6C" w:rsidRDefault="005F5515" w:rsidP="00523A53">
      <w:pPr>
        <w:pStyle w:val="msonormalbullet1gif"/>
        <w:spacing w:before="10" w:beforeAutospacing="0" w:after="0" w:afterAutospacing="0"/>
        <w:contextualSpacing/>
        <w:jc w:val="center"/>
        <w:rPr>
          <w:rFonts w:ascii="Arial" w:hAnsi="Arial" w:cs="Arial"/>
          <w:spacing w:val="-4"/>
          <w:sz w:val="32"/>
          <w:szCs w:val="32"/>
          <w:lang w:eastAsia="en-US"/>
        </w:rPr>
      </w:pPr>
      <w:r w:rsidRPr="002E1B6C">
        <w:rPr>
          <w:rFonts w:ascii="Arial" w:hAnsi="Arial" w:cs="Arial"/>
          <w:position w:val="-30"/>
          <w:sz w:val="32"/>
          <w:szCs w:val="32"/>
          <w:lang w:eastAsia="en-US"/>
        </w:rPr>
        <w:object w:dxaOrig="1579" w:dyaOrig="700">
          <v:shape id="_x0000_i1040" type="#_x0000_t75" style="width:103.8pt;height:46.8pt" o:ole="" fillcolor="window">
            <v:imagedata r:id="rId17" o:title=""/>
          </v:shape>
          <o:OLEObject Type="Embed" ProgID="Equation.3" ShapeID="_x0000_i1040" DrawAspect="Content" ObjectID="_1580062975" r:id="rId18"/>
        </w:object>
      </w:r>
      <w:r w:rsidRPr="002E1B6C">
        <w:rPr>
          <w:rFonts w:ascii="Arial" w:hAnsi="Arial" w:cs="Arial"/>
          <w:spacing w:val="-4"/>
          <w:sz w:val="32"/>
          <w:szCs w:val="32"/>
          <w:lang w:eastAsia="en-US"/>
        </w:rPr>
        <w:t xml:space="preserve"> (2)</w:t>
      </w:r>
    </w:p>
    <w:p w:rsidR="005F5515" w:rsidRPr="002E1B6C" w:rsidRDefault="005F5515" w:rsidP="00DB25A5">
      <w:pPr>
        <w:pStyle w:val="msonormalbullet1gif"/>
        <w:spacing w:before="10" w:beforeAutospacing="0" w:after="0" w:afterAutospacing="0"/>
        <w:ind w:firstLine="600"/>
        <w:contextualSpacing/>
        <w:jc w:val="both"/>
        <w:rPr>
          <w:rFonts w:ascii="Arial" w:hAnsi="Arial" w:cs="Arial"/>
          <w:sz w:val="32"/>
          <w:szCs w:val="32"/>
        </w:rPr>
      </w:pPr>
      <w:r w:rsidRPr="002E1B6C">
        <w:rPr>
          <w:rFonts w:ascii="Arial" w:hAnsi="Arial" w:cs="Arial"/>
          <w:spacing w:val="-4"/>
          <w:sz w:val="32"/>
          <w:szCs w:val="32"/>
          <w:lang w:eastAsia="en-US"/>
        </w:rPr>
        <w:t xml:space="preserve">Уточним площадь промышленной площадки </w:t>
      </w:r>
      <w:r w:rsidRPr="002E1B6C">
        <w:rPr>
          <w:rFonts w:ascii="Arial" w:hAnsi="Arial" w:cs="Arial"/>
          <w:sz w:val="32"/>
          <w:szCs w:val="32"/>
        </w:rPr>
        <w:t>производственно-складского комплекса ООО «Стройэкспорт» на основе исходных данных, приведенных в задании на составление проекта.</w:t>
      </w:r>
    </w:p>
    <w:p w:rsidR="005F5515" w:rsidRPr="002E1B6C" w:rsidRDefault="005F5515" w:rsidP="00523A53">
      <w:pPr>
        <w:pStyle w:val="msonormalbullet1gif"/>
        <w:spacing w:before="10" w:beforeAutospacing="0" w:after="0" w:afterAutospacing="0"/>
        <w:contextualSpacing/>
        <w:jc w:val="center"/>
        <w:rPr>
          <w:rFonts w:ascii="Arial" w:hAnsi="Arial" w:cs="Arial"/>
          <w:sz w:val="32"/>
          <w:szCs w:val="32"/>
          <w:lang w:eastAsia="en-US"/>
        </w:rPr>
      </w:pPr>
      <w:r w:rsidRPr="002E1B6C">
        <w:rPr>
          <w:rFonts w:ascii="Arial" w:hAnsi="Arial" w:cs="Arial"/>
          <w:position w:val="-24"/>
          <w:sz w:val="32"/>
          <w:szCs w:val="32"/>
          <w:lang w:eastAsia="en-US"/>
        </w:rPr>
        <w:object w:dxaOrig="2420" w:dyaOrig="620">
          <v:shape id="_x0000_i1041" type="#_x0000_t75" style="width:169.2pt;height:43.8pt" o:ole="" fillcolor="window">
            <v:imagedata r:id="rId19" o:title=""/>
          </v:shape>
          <o:OLEObject Type="Embed" ProgID="Equation.3" ShapeID="_x0000_i1041" DrawAspect="Content" ObjectID="_1580062976" r:id="rId20"/>
        </w:object>
      </w:r>
      <w:r w:rsidRPr="002E1B6C">
        <w:rPr>
          <w:rFonts w:ascii="Arial" w:hAnsi="Arial" w:cs="Arial"/>
          <w:sz w:val="32"/>
          <w:szCs w:val="32"/>
          <w:lang w:eastAsia="en-US"/>
        </w:rPr>
        <w:t>.</w:t>
      </w:r>
    </w:p>
    <w:p w:rsidR="005F5515" w:rsidRPr="002E1B6C" w:rsidRDefault="005F5515" w:rsidP="00DB25A5">
      <w:pPr>
        <w:pStyle w:val="msonormalbullet1gif"/>
        <w:spacing w:before="10" w:beforeAutospacing="0" w:after="0" w:afterAutospacing="0"/>
        <w:ind w:firstLine="600"/>
        <w:contextualSpacing/>
        <w:jc w:val="both"/>
        <w:rPr>
          <w:rFonts w:ascii="Arial" w:hAnsi="Arial" w:cs="Arial"/>
          <w:spacing w:val="-4"/>
          <w:sz w:val="32"/>
          <w:szCs w:val="32"/>
          <w:lang w:eastAsia="en-US"/>
        </w:rPr>
      </w:pPr>
      <w:r w:rsidRPr="002E1B6C">
        <w:rPr>
          <w:rFonts w:ascii="Arial" w:hAnsi="Arial" w:cs="Arial"/>
          <w:sz w:val="32"/>
          <w:szCs w:val="32"/>
          <w:lang w:eastAsia="en-US"/>
        </w:rPr>
        <w:t>Таким образом, расчетная площадь промышленной площадки составит 17,1га.</w:t>
      </w:r>
    </w:p>
    <w:p w:rsidR="005F5515" w:rsidRPr="002E1B6C" w:rsidRDefault="005F5515" w:rsidP="00DB25A5">
      <w:pPr>
        <w:pStyle w:val="msonormalbullet1gif"/>
        <w:spacing w:before="10" w:beforeAutospacing="0" w:after="0" w:afterAutospacing="0"/>
        <w:ind w:firstLine="600"/>
        <w:contextualSpacing/>
        <w:jc w:val="both"/>
        <w:rPr>
          <w:rFonts w:ascii="Arial" w:hAnsi="Arial" w:cs="Arial"/>
          <w:spacing w:val="-4"/>
          <w:sz w:val="32"/>
          <w:szCs w:val="32"/>
          <w:lang w:eastAsia="en-US"/>
        </w:rPr>
      </w:pPr>
      <w:r w:rsidRPr="002E1B6C">
        <w:rPr>
          <w:rFonts w:ascii="Arial" w:hAnsi="Arial" w:cs="Arial"/>
          <w:spacing w:val="-4"/>
          <w:sz w:val="32"/>
          <w:szCs w:val="32"/>
        </w:rPr>
        <w:t xml:space="preserve">Площадь промышленной площадки </w:t>
      </w:r>
      <w:r w:rsidRPr="002E1B6C">
        <w:rPr>
          <w:rFonts w:ascii="Arial" w:hAnsi="Arial" w:cs="Arial"/>
          <w:spacing w:val="-4"/>
          <w:sz w:val="32"/>
          <w:szCs w:val="32"/>
          <w:lang w:eastAsia="en-US"/>
        </w:rPr>
        <w:t>является окончательной и используется в дальнейших расчётах.</w:t>
      </w:r>
    </w:p>
    <w:p w:rsidR="005F5515" w:rsidRPr="002E1B6C" w:rsidRDefault="005F5515" w:rsidP="00DB25A5">
      <w:pPr>
        <w:pStyle w:val="msonormalbullet1gif"/>
        <w:spacing w:before="10" w:beforeAutospacing="0" w:after="0" w:afterAutospacing="0"/>
        <w:ind w:firstLine="600"/>
        <w:contextualSpacing/>
        <w:jc w:val="both"/>
        <w:rPr>
          <w:rFonts w:ascii="Arial" w:hAnsi="Arial" w:cs="Arial"/>
          <w:spacing w:val="-4"/>
          <w:sz w:val="32"/>
          <w:szCs w:val="32"/>
          <w:lang w:eastAsia="en-US"/>
        </w:rPr>
      </w:pPr>
      <w:r w:rsidRPr="002E1B6C">
        <w:rPr>
          <w:rFonts w:ascii="Arial" w:hAnsi="Arial" w:cs="Arial"/>
          <w:spacing w:val="-4"/>
          <w:sz w:val="32"/>
          <w:szCs w:val="32"/>
          <w:lang w:eastAsia="en-US"/>
        </w:rPr>
        <w:t xml:space="preserve">Площадь подъездной дороги к промышленному предприятию определяют с плановой основы после размещения земельного участка и включают в площадь бессрочно изымаемых угодий. </w:t>
      </w:r>
    </w:p>
    <w:p w:rsidR="005F5515" w:rsidRPr="002E1B6C" w:rsidRDefault="005F5515" w:rsidP="00DB25A5">
      <w:pPr>
        <w:pStyle w:val="msonormalbullet1gif"/>
        <w:spacing w:before="10" w:beforeAutospacing="0" w:after="0" w:afterAutospacing="0"/>
        <w:ind w:firstLine="600"/>
        <w:contextualSpacing/>
        <w:jc w:val="both"/>
        <w:rPr>
          <w:rFonts w:ascii="Arial" w:hAnsi="Arial" w:cs="Arial"/>
          <w:spacing w:val="-4"/>
          <w:sz w:val="32"/>
          <w:szCs w:val="32"/>
          <w:lang w:eastAsia="en-US"/>
        </w:rPr>
      </w:pPr>
      <w:r w:rsidRPr="002E1B6C">
        <w:rPr>
          <w:rFonts w:ascii="Arial" w:hAnsi="Arial" w:cs="Arial"/>
          <w:spacing w:val="-4"/>
          <w:sz w:val="32"/>
          <w:szCs w:val="32"/>
          <w:lang w:eastAsia="en-US"/>
        </w:rPr>
        <w:t>Временную строительную базу размещают с учётом внесения наименьших нарушений в организацию территории сельскохозяйственной организации и приемлемых условий для функционирования проектируемого объекта.</w:t>
      </w:r>
    </w:p>
    <w:p w:rsidR="005F5515" w:rsidRPr="002E1B6C" w:rsidRDefault="005F5515" w:rsidP="00DB25A5">
      <w:pPr>
        <w:pStyle w:val="msonormalbullet1gif"/>
        <w:spacing w:before="10" w:beforeAutospacing="0" w:after="0" w:afterAutospacing="0"/>
        <w:ind w:firstLine="600"/>
        <w:contextualSpacing/>
        <w:jc w:val="both"/>
        <w:rPr>
          <w:rFonts w:ascii="Arial" w:hAnsi="Arial" w:cs="Arial"/>
          <w:spacing w:val="-4"/>
          <w:sz w:val="32"/>
          <w:szCs w:val="32"/>
          <w:lang w:eastAsia="en-US"/>
        </w:rPr>
      </w:pPr>
      <w:r w:rsidRPr="002E1B6C">
        <w:rPr>
          <w:rFonts w:ascii="Arial" w:hAnsi="Arial" w:cs="Arial"/>
          <w:spacing w:val="-4"/>
          <w:sz w:val="32"/>
          <w:szCs w:val="32"/>
          <w:lang w:eastAsia="en-US"/>
        </w:rPr>
        <w:t>Её также учитывают в дальнейших расчётах, с учётом</w:t>
      </w:r>
      <w:r w:rsidR="00951295" w:rsidRPr="002E1B6C">
        <w:rPr>
          <w:rFonts w:ascii="Arial" w:hAnsi="Arial" w:cs="Arial"/>
          <w:spacing w:val="-4"/>
          <w:sz w:val="32"/>
          <w:szCs w:val="32"/>
          <w:lang w:eastAsia="en-US"/>
        </w:rPr>
        <w:t xml:space="preserve"> </w:t>
      </w:r>
      <w:r w:rsidRPr="002E1B6C">
        <w:rPr>
          <w:rFonts w:ascii="Arial" w:hAnsi="Arial" w:cs="Arial"/>
          <w:spacing w:val="-4"/>
          <w:sz w:val="32"/>
          <w:szCs w:val="32"/>
          <w:lang w:eastAsia="en-US"/>
        </w:rPr>
        <w:t>срока её временного изъятия</w:t>
      </w:r>
      <w:r w:rsidR="00951295" w:rsidRPr="002E1B6C">
        <w:rPr>
          <w:rFonts w:ascii="Arial" w:hAnsi="Arial" w:cs="Arial"/>
          <w:spacing w:val="-4"/>
          <w:sz w:val="32"/>
          <w:szCs w:val="32"/>
          <w:lang w:eastAsia="en-US"/>
        </w:rPr>
        <w:t xml:space="preserve"> </w:t>
      </w:r>
      <w:r w:rsidRPr="002E1B6C">
        <w:rPr>
          <w:rFonts w:ascii="Arial" w:hAnsi="Arial" w:cs="Arial"/>
          <w:spacing w:val="-4"/>
          <w:sz w:val="32"/>
          <w:szCs w:val="32"/>
          <w:lang w:eastAsia="en-US"/>
        </w:rPr>
        <w:t>из</w:t>
      </w:r>
      <w:r w:rsidR="00951295" w:rsidRPr="002E1B6C">
        <w:rPr>
          <w:rFonts w:ascii="Arial" w:hAnsi="Arial" w:cs="Arial"/>
          <w:spacing w:val="-4"/>
          <w:sz w:val="32"/>
          <w:szCs w:val="32"/>
          <w:lang w:eastAsia="en-US"/>
        </w:rPr>
        <w:t xml:space="preserve"> </w:t>
      </w:r>
      <w:r w:rsidRPr="002E1B6C">
        <w:rPr>
          <w:rFonts w:ascii="Arial" w:hAnsi="Arial" w:cs="Arial"/>
          <w:spacing w:val="-4"/>
          <w:sz w:val="32"/>
          <w:szCs w:val="32"/>
          <w:lang w:eastAsia="en-US"/>
        </w:rPr>
        <w:t>состава земель сельскохозяйственной организации.</w:t>
      </w:r>
    </w:p>
    <w:p w:rsidR="005F5515" w:rsidRPr="002E1B6C" w:rsidRDefault="005F5515" w:rsidP="00DB25A5">
      <w:pPr>
        <w:pStyle w:val="msonormalbullet1gif"/>
        <w:spacing w:before="10" w:beforeAutospacing="0" w:after="0" w:afterAutospacing="0"/>
        <w:ind w:firstLine="600"/>
        <w:contextualSpacing/>
        <w:jc w:val="both"/>
        <w:rPr>
          <w:rFonts w:ascii="Arial" w:hAnsi="Arial" w:cs="Arial"/>
          <w:spacing w:val="-4"/>
          <w:sz w:val="32"/>
          <w:szCs w:val="32"/>
          <w:lang w:eastAsia="en-US"/>
        </w:rPr>
      </w:pPr>
    </w:p>
    <w:p w:rsidR="005F5515" w:rsidRPr="002E1B6C" w:rsidRDefault="005F5515" w:rsidP="00523A53">
      <w:pPr>
        <w:pStyle w:val="28"/>
        <w:jc w:val="both"/>
        <w:outlineLvl w:val="1"/>
      </w:pPr>
      <w:bookmarkStart w:id="68" w:name="_Toc487297983"/>
      <w:r w:rsidRPr="002E1B6C">
        <w:lastRenderedPageBreak/>
        <w:t>2.3 Размещение земельного участка на территории с установлением местоположения его границ</w:t>
      </w:r>
      <w:bookmarkEnd w:id="68"/>
      <w:r w:rsidRPr="002E1B6C">
        <w:t xml:space="preserve"> </w:t>
      </w:r>
    </w:p>
    <w:p w:rsidR="005F5515" w:rsidRPr="002E1B6C" w:rsidRDefault="005F5515" w:rsidP="00DB25A5">
      <w:pPr>
        <w:tabs>
          <w:tab w:val="left" w:pos="600"/>
        </w:tabs>
        <w:ind w:firstLine="600"/>
        <w:jc w:val="both"/>
        <w:rPr>
          <w:rFonts w:ascii="Arial" w:hAnsi="Arial" w:cs="Arial"/>
          <w:b/>
          <w:sz w:val="32"/>
          <w:szCs w:val="32"/>
        </w:rPr>
      </w:pPr>
    </w:p>
    <w:p w:rsidR="005F5515" w:rsidRPr="002E1B6C" w:rsidRDefault="005F5515" w:rsidP="00DB25A5">
      <w:pPr>
        <w:tabs>
          <w:tab w:val="left" w:pos="600"/>
        </w:tabs>
        <w:ind w:firstLine="600"/>
        <w:jc w:val="both"/>
        <w:rPr>
          <w:rFonts w:ascii="Arial" w:hAnsi="Arial" w:cs="Arial"/>
          <w:sz w:val="32"/>
          <w:szCs w:val="32"/>
        </w:rPr>
      </w:pPr>
      <w:r w:rsidRPr="002E1B6C">
        <w:rPr>
          <w:rFonts w:ascii="Arial" w:hAnsi="Arial" w:cs="Arial"/>
          <w:sz w:val="32"/>
          <w:szCs w:val="32"/>
        </w:rPr>
        <w:t xml:space="preserve">Для нахождения лучшего решения рассматривают несколько вариантов размещения земельного участка, приемлемых для заинтересованных в их предоставлении организаций и предприятий. </w:t>
      </w:r>
    </w:p>
    <w:p w:rsidR="005F5515" w:rsidRPr="002E1B6C" w:rsidRDefault="005F5515" w:rsidP="00DB25A5">
      <w:pPr>
        <w:tabs>
          <w:tab w:val="left" w:pos="600"/>
        </w:tabs>
        <w:ind w:firstLine="600"/>
        <w:jc w:val="both"/>
        <w:rPr>
          <w:rFonts w:ascii="Arial" w:hAnsi="Arial" w:cs="Arial"/>
          <w:sz w:val="32"/>
          <w:szCs w:val="32"/>
        </w:rPr>
      </w:pPr>
      <w:r w:rsidRPr="002E1B6C">
        <w:rPr>
          <w:rFonts w:ascii="Arial" w:hAnsi="Arial" w:cs="Arial"/>
          <w:sz w:val="32"/>
          <w:szCs w:val="32"/>
        </w:rPr>
        <w:t xml:space="preserve">На проектный план затрагиваемого землепользования наносят границы участков по вариантам размещения, а также подъездную дорогу и временную строительную площадку. Площадь земельных участков в этих границах должна соответствовать расчётной и не превышать её. </w:t>
      </w:r>
    </w:p>
    <w:p w:rsidR="005F5515" w:rsidRPr="002E1B6C" w:rsidRDefault="005F5515" w:rsidP="00DB25A5">
      <w:pPr>
        <w:tabs>
          <w:tab w:val="left" w:pos="600"/>
        </w:tabs>
        <w:ind w:firstLine="600"/>
        <w:jc w:val="both"/>
        <w:rPr>
          <w:rFonts w:ascii="Arial" w:hAnsi="Arial" w:cs="Arial"/>
          <w:sz w:val="32"/>
          <w:szCs w:val="32"/>
        </w:rPr>
      </w:pPr>
      <w:r w:rsidRPr="002E1B6C">
        <w:rPr>
          <w:rFonts w:ascii="Arial" w:hAnsi="Arial" w:cs="Arial"/>
          <w:sz w:val="32"/>
          <w:szCs w:val="32"/>
        </w:rPr>
        <w:t xml:space="preserve">При размещении земельного участка, в целях максимального сохранения ценных сельскохозяйственных угодий, существующей организации территории, предотвращения ухудшения состояния и качества земель, следует соблюдать следующие основные требования: </w:t>
      </w:r>
    </w:p>
    <w:p w:rsidR="005F5515" w:rsidRPr="002E1B6C" w:rsidRDefault="005F5515" w:rsidP="00DB25A5">
      <w:pPr>
        <w:pStyle w:val="afff3"/>
        <w:numPr>
          <w:ilvl w:val="0"/>
          <w:numId w:val="17"/>
        </w:numPr>
        <w:tabs>
          <w:tab w:val="left" w:pos="600"/>
        </w:tabs>
        <w:jc w:val="both"/>
        <w:rPr>
          <w:rFonts w:ascii="Arial" w:hAnsi="Arial" w:cs="Arial"/>
          <w:sz w:val="32"/>
          <w:szCs w:val="32"/>
        </w:rPr>
      </w:pPr>
      <w:r w:rsidRPr="002E1B6C">
        <w:rPr>
          <w:rFonts w:ascii="Arial" w:hAnsi="Arial" w:cs="Arial"/>
          <w:sz w:val="32"/>
          <w:szCs w:val="32"/>
        </w:rPr>
        <w:t>размещать несельскохозяйственное землепользование в первую очередь на землях запаса, несельскохозяйственного назначения, непригодных для</w:t>
      </w:r>
      <w:r w:rsidR="00951295" w:rsidRPr="002E1B6C">
        <w:rPr>
          <w:rFonts w:ascii="Arial" w:hAnsi="Arial" w:cs="Arial"/>
          <w:sz w:val="32"/>
          <w:szCs w:val="32"/>
        </w:rPr>
        <w:t xml:space="preserve"> </w:t>
      </w:r>
      <w:r w:rsidRPr="002E1B6C">
        <w:rPr>
          <w:rFonts w:ascii="Arial" w:hAnsi="Arial" w:cs="Arial"/>
          <w:sz w:val="32"/>
          <w:szCs w:val="32"/>
        </w:rPr>
        <w:t xml:space="preserve">сельского хозяйства или на сельскохозяйственных угодьях худшего качества (по кадастровой оценке), а также на землях лесного фонда, не покрытых лесом, занятых малоценными насаждениями и кустарником; </w:t>
      </w:r>
    </w:p>
    <w:p w:rsidR="005F5515" w:rsidRPr="002E1B6C" w:rsidRDefault="005F5515" w:rsidP="00DB25A5">
      <w:pPr>
        <w:pStyle w:val="afff3"/>
        <w:numPr>
          <w:ilvl w:val="0"/>
          <w:numId w:val="17"/>
        </w:numPr>
        <w:tabs>
          <w:tab w:val="left" w:pos="600"/>
        </w:tabs>
        <w:jc w:val="both"/>
        <w:rPr>
          <w:rFonts w:ascii="Arial" w:hAnsi="Arial" w:cs="Arial"/>
          <w:sz w:val="32"/>
          <w:szCs w:val="32"/>
        </w:rPr>
      </w:pPr>
      <w:r w:rsidRPr="002E1B6C">
        <w:rPr>
          <w:rFonts w:ascii="Arial" w:hAnsi="Arial" w:cs="Arial"/>
          <w:sz w:val="32"/>
          <w:szCs w:val="32"/>
        </w:rPr>
        <w:t xml:space="preserve">не нарушать существующие землевладения и землепользования, особенно сельскохозяйственных организаций и крестьянских (фермерских) хозяйств, а также внутрихозяйственную организацию их территории или вносить в них наименьшие изменения, прямо или косвенно вызывающие снижение продуктивности и эффективности использования этих и прилегающих земель; </w:t>
      </w:r>
    </w:p>
    <w:p w:rsidR="005F5515" w:rsidRPr="002E1B6C" w:rsidRDefault="005F5515" w:rsidP="00DB25A5">
      <w:pPr>
        <w:pStyle w:val="afff3"/>
        <w:numPr>
          <w:ilvl w:val="0"/>
          <w:numId w:val="17"/>
        </w:numPr>
        <w:tabs>
          <w:tab w:val="left" w:pos="600"/>
        </w:tabs>
        <w:jc w:val="both"/>
        <w:rPr>
          <w:rFonts w:ascii="Arial" w:hAnsi="Arial" w:cs="Arial"/>
          <w:sz w:val="32"/>
          <w:szCs w:val="32"/>
        </w:rPr>
      </w:pPr>
      <w:r w:rsidRPr="002E1B6C">
        <w:rPr>
          <w:rFonts w:ascii="Arial" w:hAnsi="Arial" w:cs="Arial"/>
          <w:sz w:val="32"/>
          <w:szCs w:val="32"/>
        </w:rPr>
        <w:t xml:space="preserve">предусматривать предотвращение процессов эрозии, заболачивания, подтопления и других видов деградации и нарушения земель; </w:t>
      </w:r>
    </w:p>
    <w:p w:rsidR="005F5515" w:rsidRPr="002E1B6C" w:rsidRDefault="005F5515" w:rsidP="00DB25A5">
      <w:pPr>
        <w:pStyle w:val="afff3"/>
        <w:numPr>
          <w:ilvl w:val="0"/>
          <w:numId w:val="17"/>
        </w:numPr>
        <w:tabs>
          <w:tab w:val="left" w:pos="600"/>
        </w:tabs>
        <w:jc w:val="both"/>
        <w:rPr>
          <w:rFonts w:ascii="Arial" w:hAnsi="Arial" w:cs="Arial"/>
          <w:sz w:val="32"/>
          <w:szCs w:val="32"/>
        </w:rPr>
      </w:pPr>
      <w:r w:rsidRPr="002E1B6C">
        <w:rPr>
          <w:rFonts w:ascii="Arial" w:hAnsi="Arial" w:cs="Arial"/>
          <w:sz w:val="32"/>
          <w:szCs w:val="32"/>
        </w:rPr>
        <w:t>размещать несельскохозяйственное землепользование</w:t>
      </w:r>
      <w:r w:rsidR="00951295" w:rsidRPr="002E1B6C">
        <w:rPr>
          <w:rFonts w:ascii="Arial" w:hAnsi="Arial" w:cs="Arial"/>
          <w:sz w:val="32"/>
          <w:szCs w:val="32"/>
        </w:rPr>
        <w:t xml:space="preserve"> </w:t>
      </w:r>
      <w:r w:rsidRPr="002E1B6C">
        <w:rPr>
          <w:rFonts w:ascii="Arial" w:hAnsi="Arial" w:cs="Arial"/>
          <w:sz w:val="32"/>
          <w:szCs w:val="32"/>
        </w:rPr>
        <w:t xml:space="preserve"> там, где имеются приемлемые условия для функционирования объекта.</w:t>
      </w:r>
      <w:r w:rsidRPr="002E1B6C">
        <w:rPr>
          <w:rFonts w:ascii="Arial" w:hAnsi="Arial" w:cs="Arial"/>
          <w:sz w:val="32"/>
          <w:szCs w:val="32"/>
        </w:rPr>
        <w:tab/>
      </w:r>
    </w:p>
    <w:p w:rsidR="005F5515" w:rsidRPr="002E1B6C" w:rsidRDefault="005F5515" w:rsidP="00DB25A5">
      <w:pPr>
        <w:tabs>
          <w:tab w:val="left" w:pos="600"/>
        </w:tabs>
        <w:ind w:firstLine="600"/>
        <w:jc w:val="both"/>
        <w:rPr>
          <w:rFonts w:ascii="Arial" w:hAnsi="Arial" w:cs="Arial"/>
          <w:sz w:val="32"/>
          <w:szCs w:val="32"/>
        </w:rPr>
      </w:pPr>
      <w:r w:rsidRPr="002E1B6C">
        <w:rPr>
          <w:rFonts w:ascii="Arial" w:hAnsi="Arial" w:cs="Arial"/>
          <w:sz w:val="32"/>
          <w:szCs w:val="32"/>
        </w:rPr>
        <w:t>Варианты размещения землепользования несельскохозяйственного объекта разрабатываются с соблюдением нор</w:t>
      </w:r>
      <w:r w:rsidRPr="002E1B6C">
        <w:rPr>
          <w:rFonts w:ascii="Arial" w:hAnsi="Arial" w:cs="Arial"/>
          <w:sz w:val="32"/>
          <w:szCs w:val="32"/>
        </w:rPr>
        <w:lastRenderedPageBreak/>
        <w:t>мативных актов по охране природы и использованию природных ресурсов, действующих на данный период санитарно-гигиенических, архитектурно-планировочных и других норм, правил и указаний по размещению и строительству конкретных объектов.</w:t>
      </w:r>
    </w:p>
    <w:p w:rsidR="005F5515" w:rsidRPr="002E1B6C" w:rsidRDefault="005F5515" w:rsidP="00DB25A5">
      <w:pPr>
        <w:tabs>
          <w:tab w:val="left" w:pos="600"/>
        </w:tabs>
        <w:ind w:firstLine="600"/>
        <w:jc w:val="both"/>
        <w:rPr>
          <w:rFonts w:ascii="Arial" w:hAnsi="Arial" w:cs="Arial"/>
          <w:sz w:val="32"/>
          <w:szCs w:val="32"/>
        </w:rPr>
      </w:pPr>
      <w:r w:rsidRPr="002E1B6C">
        <w:rPr>
          <w:rFonts w:ascii="Arial" w:hAnsi="Arial" w:cs="Arial"/>
          <w:sz w:val="32"/>
          <w:szCs w:val="32"/>
        </w:rPr>
        <w:t>После размещения</w:t>
      </w:r>
      <w:r w:rsidR="00951295" w:rsidRPr="002E1B6C">
        <w:rPr>
          <w:rFonts w:ascii="Arial" w:hAnsi="Arial" w:cs="Arial"/>
          <w:sz w:val="32"/>
          <w:szCs w:val="32"/>
        </w:rPr>
        <w:t xml:space="preserve"> </w:t>
      </w:r>
      <w:r w:rsidRPr="002E1B6C">
        <w:rPr>
          <w:rFonts w:ascii="Arial" w:hAnsi="Arial" w:cs="Arial"/>
          <w:sz w:val="32"/>
          <w:szCs w:val="32"/>
        </w:rPr>
        <w:t xml:space="preserve">землепользования несельскохозяйственного объекта дается характеристика </w:t>
      </w:r>
      <w:r w:rsidRPr="002E1B6C">
        <w:rPr>
          <w:rFonts w:ascii="Arial" w:hAnsi="Arial" w:cs="Arial"/>
          <w:sz w:val="32"/>
          <w:szCs w:val="32"/>
          <w:lang w:eastAsia="ar-SA"/>
        </w:rPr>
        <w:t xml:space="preserve">площадей типов и подтипов почв на изымаемых участках по каждому сельскохозяйственному угодью на основе собранных данных в задании 1 </w:t>
      </w:r>
      <w:r w:rsidRPr="002E1B6C">
        <w:rPr>
          <w:rFonts w:ascii="Arial" w:hAnsi="Arial" w:cs="Arial"/>
          <w:sz w:val="32"/>
          <w:szCs w:val="32"/>
        </w:rPr>
        <w:t>(таблица 4).</w:t>
      </w:r>
    </w:p>
    <w:p w:rsidR="005F5515" w:rsidRPr="002E1B6C" w:rsidRDefault="005F5515" w:rsidP="00DB25A5">
      <w:pPr>
        <w:tabs>
          <w:tab w:val="left" w:pos="600"/>
        </w:tabs>
        <w:ind w:firstLine="600"/>
        <w:jc w:val="both"/>
        <w:rPr>
          <w:rFonts w:ascii="Arial" w:hAnsi="Arial" w:cs="Arial"/>
          <w:sz w:val="32"/>
          <w:szCs w:val="32"/>
        </w:rPr>
      </w:pPr>
      <w:r w:rsidRPr="002E1B6C">
        <w:rPr>
          <w:rFonts w:ascii="Arial" w:hAnsi="Arial" w:cs="Arial"/>
          <w:sz w:val="32"/>
          <w:szCs w:val="32"/>
        </w:rPr>
        <w:t>Общая площадь несельскохозяйственного объекта (П</w:t>
      </w:r>
      <w:r w:rsidRPr="002E1B6C">
        <w:rPr>
          <w:rFonts w:ascii="Arial" w:hAnsi="Arial" w:cs="Arial"/>
          <w:sz w:val="32"/>
          <w:szCs w:val="32"/>
          <w:vertAlign w:val="subscript"/>
        </w:rPr>
        <w:t>нсо</w:t>
      </w:r>
      <w:r w:rsidRPr="002E1B6C">
        <w:rPr>
          <w:rFonts w:ascii="Arial" w:hAnsi="Arial" w:cs="Arial"/>
          <w:sz w:val="32"/>
          <w:szCs w:val="32"/>
        </w:rPr>
        <w:t>), планируемая к размещению, рассчитывается как сумма площадей промышленной площадки (П</w:t>
      </w:r>
      <w:r w:rsidRPr="002E1B6C">
        <w:rPr>
          <w:rFonts w:ascii="Arial" w:hAnsi="Arial" w:cs="Arial"/>
          <w:sz w:val="32"/>
          <w:szCs w:val="32"/>
          <w:vertAlign w:val="subscript"/>
        </w:rPr>
        <w:t>пп</w:t>
      </w:r>
      <w:r w:rsidRPr="002E1B6C">
        <w:rPr>
          <w:rFonts w:ascii="Arial" w:hAnsi="Arial" w:cs="Arial"/>
          <w:sz w:val="32"/>
          <w:szCs w:val="32"/>
        </w:rPr>
        <w:t>), автомобильной дороги (П</w:t>
      </w:r>
      <w:r w:rsidRPr="002E1B6C">
        <w:rPr>
          <w:rFonts w:ascii="Arial" w:hAnsi="Arial" w:cs="Arial"/>
          <w:sz w:val="32"/>
          <w:szCs w:val="32"/>
          <w:vertAlign w:val="subscript"/>
        </w:rPr>
        <w:t>ад</w:t>
      </w:r>
      <w:r w:rsidRPr="002E1B6C">
        <w:rPr>
          <w:rFonts w:ascii="Arial" w:hAnsi="Arial" w:cs="Arial"/>
          <w:sz w:val="32"/>
          <w:szCs w:val="32"/>
        </w:rPr>
        <w:t>) и временной строительной базы (П</w:t>
      </w:r>
      <w:r w:rsidRPr="002E1B6C">
        <w:rPr>
          <w:rFonts w:ascii="Arial" w:hAnsi="Arial" w:cs="Arial"/>
          <w:sz w:val="32"/>
          <w:szCs w:val="32"/>
          <w:vertAlign w:val="subscript"/>
        </w:rPr>
        <w:t>всб</w:t>
      </w:r>
      <w:r w:rsidRPr="002E1B6C">
        <w:rPr>
          <w:rFonts w:ascii="Arial" w:hAnsi="Arial" w:cs="Arial"/>
          <w:sz w:val="32"/>
          <w:szCs w:val="32"/>
        </w:rPr>
        <w:t>),</w:t>
      </w:r>
      <w:r w:rsidR="00951295" w:rsidRPr="002E1B6C">
        <w:rPr>
          <w:rFonts w:ascii="Arial" w:hAnsi="Arial" w:cs="Arial"/>
          <w:sz w:val="32"/>
          <w:szCs w:val="32"/>
        </w:rPr>
        <w:t xml:space="preserve"> </w:t>
      </w:r>
      <w:r w:rsidRPr="002E1B6C">
        <w:rPr>
          <w:rFonts w:ascii="Arial" w:hAnsi="Arial" w:cs="Arial"/>
          <w:sz w:val="32"/>
          <w:szCs w:val="32"/>
        </w:rPr>
        <w:t>(формула 3):</w:t>
      </w:r>
    </w:p>
    <w:p w:rsidR="005F5515" w:rsidRPr="002E1B6C" w:rsidRDefault="005F5515" w:rsidP="00DB25A5">
      <w:pPr>
        <w:tabs>
          <w:tab w:val="left" w:pos="600"/>
        </w:tabs>
        <w:ind w:firstLine="600"/>
        <w:jc w:val="center"/>
        <w:rPr>
          <w:rFonts w:ascii="Arial" w:hAnsi="Arial" w:cs="Arial"/>
          <w:sz w:val="32"/>
          <w:szCs w:val="32"/>
          <w:lang w:eastAsia="en-US"/>
        </w:rPr>
      </w:pPr>
    </w:p>
    <w:p w:rsidR="005F5515" w:rsidRPr="002E1B6C" w:rsidRDefault="005F5515" w:rsidP="00523A53">
      <w:pPr>
        <w:tabs>
          <w:tab w:val="left" w:pos="600"/>
        </w:tabs>
        <w:jc w:val="center"/>
        <w:rPr>
          <w:rFonts w:ascii="Arial" w:hAnsi="Arial" w:cs="Arial"/>
          <w:sz w:val="32"/>
          <w:szCs w:val="32"/>
        </w:rPr>
      </w:pPr>
      <w:r w:rsidRPr="002E1B6C">
        <w:rPr>
          <w:rFonts w:ascii="Arial" w:hAnsi="Arial" w:cs="Arial"/>
          <w:position w:val="-12"/>
          <w:sz w:val="32"/>
          <w:szCs w:val="32"/>
          <w:lang w:eastAsia="en-US"/>
        </w:rPr>
        <w:object w:dxaOrig="2299" w:dyaOrig="360">
          <v:shape id="_x0000_i1042" type="#_x0000_t75" style="width:168pt;height:25.2pt" o:ole="" fillcolor="window">
            <v:imagedata r:id="rId21" o:title=""/>
          </v:shape>
          <o:OLEObject Type="Embed" ProgID="Equation.3" ShapeID="_x0000_i1042" DrawAspect="Content" ObjectID="_1580062977" r:id="rId22"/>
        </w:object>
      </w:r>
      <w:r w:rsidR="00951295" w:rsidRPr="002E1B6C">
        <w:rPr>
          <w:rFonts w:ascii="Arial" w:hAnsi="Arial" w:cs="Arial"/>
          <w:sz w:val="32"/>
          <w:szCs w:val="32"/>
          <w:lang w:eastAsia="en-US"/>
        </w:rPr>
        <w:t xml:space="preserve"> </w:t>
      </w:r>
      <w:r w:rsidRPr="002E1B6C">
        <w:rPr>
          <w:rFonts w:ascii="Arial" w:hAnsi="Arial" w:cs="Arial"/>
          <w:sz w:val="32"/>
          <w:szCs w:val="32"/>
          <w:lang w:eastAsia="en-US"/>
        </w:rPr>
        <w:t>(3)</w:t>
      </w:r>
    </w:p>
    <w:p w:rsidR="005F5515" w:rsidRPr="002E1B6C" w:rsidRDefault="005F5515" w:rsidP="00DB25A5">
      <w:pPr>
        <w:tabs>
          <w:tab w:val="left" w:pos="600"/>
        </w:tabs>
        <w:ind w:firstLine="600"/>
        <w:jc w:val="both"/>
        <w:rPr>
          <w:rFonts w:ascii="Arial" w:hAnsi="Arial" w:cs="Arial"/>
          <w:sz w:val="32"/>
          <w:szCs w:val="32"/>
        </w:rPr>
      </w:pPr>
    </w:p>
    <w:p w:rsidR="005F5515" w:rsidRPr="002E1B6C" w:rsidRDefault="005F5515" w:rsidP="00DB25A5">
      <w:pPr>
        <w:tabs>
          <w:tab w:val="left" w:pos="600"/>
        </w:tabs>
        <w:ind w:firstLine="600"/>
        <w:jc w:val="both"/>
        <w:rPr>
          <w:rFonts w:ascii="Arial" w:hAnsi="Arial" w:cs="Arial"/>
          <w:sz w:val="32"/>
          <w:szCs w:val="32"/>
        </w:rPr>
      </w:pPr>
      <w:r w:rsidRPr="002E1B6C">
        <w:rPr>
          <w:rFonts w:ascii="Arial" w:hAnsi="Arial" w:cs="Arial"/>
          <w:sz w:val="32"/>
          <w:szCs w:val="32"/>
        </w:rPr>
        <w:t>Рассчитаем общую площадь производственно-складского комплекса ООО «Стройэкспорт» (П</w:t>
      </w:r>
      <w:r w:rsidRPr="002E1B6C">
        <w:rPr>
          <w:rFonts w:ascii="Arial" w:hAnsi="Arial" w:cs="Arial"/>
          <w:sz w:val="32"/>
          <w:szCs w:val="32"/>
          <w:vertAlign w:val="subscript"/>
        </w:rPr>
        <w:t>нсо</w:t>
      </w:r>
      <w:r w:rsidRPr="002E1B6C">
        <w:rPr>
          <w:rFonts w:ascii="Arial" w:hAnsi="Arial" w:cs="Arial"/>
          <w:sz w:val="32"/>
          <w:szCs w:val="32"/>
        </w:rPr>
        <w:t>):</w:t>
      </w:r>
    </w:p>
    <w:p w:rsidR="005F5515" w:rsidRPr="002E1B6C" w:rsidRDefault="005F5515" w:rsidP="00DB25A5">
      <w:pPr>
        <w:tabs>
          <w:tab w:val="left" w:pos="600"/>
        </w:tabs>
        <w:ind w:firstLine="600"/>
        <w:jc w:val="both"/>
        <w:rPr>
          <w:rFonts w:ascii="Arial" w:hAnsi="Arial" w:cs="Arial"/>
          <w:sz w:val="32"/>
          <w:szCs w:val="32"/>
        </w:rPr>
      </w:pPr>
    </w:p>
    <w:p w:rsidR="005F5515" w:rsidRPr="002E1B6C" w:rsidRDefault="005F5515" w:rsidP="00523A53">
      <w:pPr>
        <w:tabs>
          <w:tab w:val="left" w:pos="600"/>
        </w:tabs>
        <w:jc w:val="center"/>
        <w:rPr>
          <w:rFonts w:ascii="Arial" w:hAnsi="Arial" w:cs="Arial"/>
          <w:sz w:val="32"/>
          <w:szCs w:val="32"/>
        </w:rPr>
      </w:pPr>
      <w:r w:rsidRPr="002E1B6C">
        <w:rPr>
          <w:rFonts w:ascii="Arial" w:hAnsi="Arial" w:cs="Arial"/>
          <w:position w:val="-12"/>
          <w:sz w:val="32"/>
          <w:szCs w:val="32"/>
          <w:lang w:eastAsia="en-US"/>
        </w:rPr>
        <w:object w:dxaOrig="2960" w:dyaOrig="360">
          <v:shape id="_x0000_i1043" type="#_x0000_t75" style="width:217.8pt;height:25.2pt" o:ole="" fillcolor="window">
            <v:imagedata r:id="rId23" o:title=""/>
          </v:shape>
          <o:OLEObject Type="Embed" ProgID="Equation.3" ShapeID="_x0000_i1043" DrawAspect="Content" ObjectID="_1580062978" r:id="rId24"/>
        </w:object>
      </w:r>
    </w:p>
    <w:p w:rsidR="005F5515" w:rsidRPr="002E1B6C" w:rsidRDefault="005F5515" w:rsidP="00DB25A5">
      <w:pPr>
        <w:tabs>
          <w:tab w:val="left" w:pos="600"/>
        </w:tabs>
        <w:ind w:firstLine="600"/>
        <w:jc w:val="both"/>
        <w:rPr>
          <w:rFonts w:ascii="Arial" w:hAnsi="Arial" w:cs="Arial"/>
          <w:sz w:val="32"/>
          <w:szCs w:val="32"/>
        </w:rPr>
      </w:pPr>
    </w:p>
    <w:p w:rsidR="005F5515" w:rsidRPr="002E1B6C" w:rsidRDefault="005F5515" w:rsidP="00DB25A5">
      <w:pPr>
        <w:tabs>
          <w:tab w:val="left" w:pos="600"/>
        </w:tabs>
        <w:ind w:firstLine="600"/>
        <w:jc w:val="both"/>
        <w:rPr>
          <w:rFonts w:ascii="Arial" w:hAnsi="Arial" w:cs="Arial"/>
          <w:sz w:val="32"/>
          <w:szCs w:val="32"/>
        </w:rPr>
      </w:pPr>
      <w:r w:rsidRPr="002E1B6C">
        <w:rPr>
          <w:rFonts w:ascii="Arial" w:hAnsi="Arial" w:cs="Arial"/>
          <w:sz w:val="32"/>
          <w:szCs w:val="32"/>
        </w:rPr>
        <w:t xml:space="preserve">Важным показателем качества сельскохозяйственных угодий является удельная кадастровая стоимость земельных участков. </w:t>
      </w:r>
    </w:p>
    <w:p w:rsidR="005F5515" w:rsidRPr="002E1B6C" w:rsidRDefault="005F5515" w:rsidP="00DB25A5">
      <w:pPr>
        <w:tabs>
          <w:tab w:val="left" w:pos="0"/>
          <w:tab w:val="left" w:pos="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09"/>
        <w:jc w:val="both"/>
        <w:rPr>
          <w:rFonts w:ascii="Arial" w:hAnsi="Arial" w:cs="Arial"/>
          <w:sz w:val="32"/>
          <w:szCs w:val="32"/>
        </w:rPr>
      </w:pPr>
      <w:r w:rsidRPr="002E1B6C">
        <w:rPr>
          <w:rFonts w:ascii="Arial" w:hAnsi="Arial" w:cs="Arial"/>
          <w:sz w:val="32"/>
          <w:szCs w:val="32"/>
        </w:rPr>
        <w:t>Кадастровая стоимость земельных участков в составе земель сельскохозяйственного назначения определяется по состоянию на 1 января года проведения работ по государственной кадастровой оценке земель сельскохозяйственного назначения (ГКОЗзу) на территории субъекта Российской Федерации в следующем порядке:</w:t>
      </w:r>
    </w:p>
    <w:p w:rsidR="005F5515" w:rsidRPr="002E1B6C" w:rsidRDefault="005F5515" w:rsidP="00523A53">
      <w:pPr>
        <w:pStyle w:val="21"/>
        <w:numPr>
          <w:ilvl w:val="0"/>
          <w:numId w:val="9"/>
        </w:numPr>
        <w:tabs>
          <w:tab w:val="clear" w:pos="2498"/>
          <w:tab w:val="num" w:pos="0"/>
          <w:tab w:val="left" w:pos="851"/>
        </w:tabs>
        <w:spacing w:before="0" w:after="0" w:line="240" w:lineRule="auto"/>
        <w:ind w:left="0" w:firstLine="567"/>
        <w:jc w:val="both"/>
        <w:rPr>
          <w:rFonts w:ascii="Arial" w:hAnsi="Arial" w:cs="Arial"/>
          <w:spacing w:val="-6"/>
          <w:sz w:val="32"/>
          <w:szCs w:val="32"/>
          <w:lang w:val="ru-RU"/>
        </w:rPr>
      </w:pPr>
      <w:r w:rsidRPr="002E1B6C">
        <w:rPr>
          <w:rFonts w:ascii="Arial" w:hAnsi="Arial" w:cs="Arial"/>
          <w:spacing w:val="-6"/>
          <w:sz w:val="32"/>
          <w:szCs w:val="32"/>
          <w:lang w:val="ru-RU"/>
        </w:rPr>
        <w:t>формирование перечня земельных участков в составе земель сельскохозяйственного назначения (используя кадастровые планы территории КПТ);</w:t>
      </w:r>
    </w:p>
    <w:p w:rsidR="005F5515" w:rsidRPr="002E1B6C" w:rsidRDefault="005F5515" w:rsidP="00523A53">
      <w:pPr>
        <w:pStyle w:val="21"/>
        <w:numPr>
          <w:ilvl w:val="0"/>
          <w:numId w:val="9"/>
        </w:numPr>
        <w:tabs>
          <w:tab w:val="clear" w:pos="2498"/>
          <w:tab w:val="num" w:pos="0"/>
          <w:tab w:val="left" w:pos="851"/>
        </w:tabs>
        <w:spacing w:before="0" w:after="0" w:line="240" w:lineRule="auto"/>
        <w:ind w:left="0" w:firstLine="567"/>
        <w:jc w:val="both"/>
        <w:rPr>
          <w:rFonts w:ascii="Arial" w:hAnsi="Arial" w:cs="Arial"/>
          <w:sz w:val="32"/>
          <w:szCs w:val="32"/>
          <w:lang w:val="ru-RU"/>
        </w:rPr>
      </w:pPr>
      <w:r w:rsidRPr="002E1B6C">
        <w:rPr>
          <w:rFonts w:ascii="Arial" w:hAnsi="Arial" w:cs="Arial"/>
          <w:sz w:val="32"/>
          <w:szCs w:val="32"/>
          <w:lang w:val="ru-RU"/>
        </w:rPr>
        <w:t>определение удельных показателей кадастровой стоимости земель сельскохозяйственного назначения (УПКСзу);</w:t>
      </w:r>
    </w:p>
    <w:p w:rsidR="005F5515" w:rsidRPr="002E1B6C" w:rsidRDefault="005F5515" w:rsidP="00523A53">
      <w:pPr>
        <w:pStyle w:val="21"/>
        <w:numPr>
          <w:ilvl w:val="0"/>
          <w:numId w:val="9"/>
        </w:numPr>
        <w:tabs>
          <w:tab w:val="clear" w:pos="2498"/>
          <w:tab w:val="num" w:pos="0"/>
          <w:tab w:val="left" w:pos="851"/>
        </w:tabs>
        <w:spacing w:before="0" w:after="0" w:line="240" w:lineRule="auto"/>
        <w:ind w:left="0" w:firstLine="567"/>
        <w:jc w:val="both"/>
        <w:rPr>
          <w:rFonts w:ascii="Arial" w:hAnsi="Arial" w:cs="Arial"/>
          <w:sz w:val="32"/>
          <w:szCs w:val="32"/>
          <w:lang w:val="ru-RU"/>
        </w:rPr>
      </w:pPr>
      <w:r w:rsidRPr="002E1B6C">
        <w:rPr>
          <w:rFonts w:ascii="Arial" w:hAnsi="Arial" w:cs="Arial"/>
          <w:sz w:val="32"/>
          <w:szCs w:val="32"/>
          <w:lang w:val="ru-RU"/>
        </w:rPr>
        <w:t>расчет кадастровой стоимости земельных участков в составе земель сельскохозяйственного назначения (КСзу).</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lastRenderedPageBreak/>
        <w:t>Формирование перечня земельных участков выполняется в следующем порядке:</w:t>
      </w:r>
    </w:p>
    <w:p w:rsidR="005F5515" w:rsidRPr="002E1B6C" w:rsidRDefault="005F5515" w:rsidP="00DB25A5">
      <w:pPr>
        <w:pStyle w:val="afb"/>
        <w:ind w:left="0" w:firstLine="709"/>
        <w:rPr>
          <w:rFonts w:ascii="Arial" w:hAnsi="Arial" w:cs="Arial"/>
          <w:sz w:val="32"/>
          <w:szCs w:val="32"/>
        </w:rPr>
      </w:pPr>
      <w:r w:rsidRPr="002E1B6C">
        <w:rPr>
          <w:rFonts w:ascii="Arial" w:hAnsi="Arial" w:cs="Arial"/>
          <w:sz w:val="32"/>
          <w:szCs w:val="32"/>
        </w:rPr>
        <w:t>1. Получение кадастровых планов территории (КПТ) по состоянию на 1 января года проведения оценки.</w:t>
      </w:r>
    </w:p>
    <w:p w:rsidR="005F5515" w:rsidRPr="002E1B6C" w:rsidRDefault="005F5515" w:rsidP="00DB25A5">
      <w:pPr>
        <w:pStyle w:val="afb"/>
        <w:ind w:left="0" w:firstLine="709"/>
        <w:rPr>
          <w:rFonts w:ascii="Arial" w:hAnsi="Arial" w:cs="Arial"/>
          <w:sz w:val="32"/>
          <w:szCs w:val="32"/>
        </w:rPr>
      </w:pPr>
      <w:r w:rsidRPr="002E1B6C">
        <w:rPr>
          <w:rFonts w:ascii="Arial" w:hAnsi="Arial" w:cs="Arial"/>
          <w:sz w:val="32"/>
          <w:szCs w:val="32"/>
        </w:rPr>
        <w:t>2. Формирование исходных перечней земельных участков земель сельскохозяйственного назначения по кадастровым районам.</w:t>
      </w:r>
    </w:p>
    <w:p w:rsidR="005F5515" w:rsidRPr="002E1B6C" w:rsidRDefault="005F5515" w:rsidP="00DB25A5">
      <w:pPr>
        <w:pStyle w:val="afb"/>
        <w:ind w:left="0" w:firstLine="709"/>
        <w:rPr>
          <w:rFonts w:ascii="Arial" w:hAnsi="Arial" w:cs="Arial"/>
          <w:sz w:val="32"/>
          <w:szCs w:val="32"/>
        </w:rPr>
      </w:pPr>
      <w:r w:rsidRPr="002E1B6C">
        <w:rPr>
          <w:rFonts w:ascii="Arial" w:hAnsi="Arial" w:cs="Arial"/>
          <w:sz w:val="32"/>
          <w:szCs w:val="32"/>
        </w:rPr>
        <w:t>3. Присвоение земельным участкам номера группы земель, выделяемым по функциональному назначению.</w:t>
      </w:r>
    </w:p>
    <w:p w:rsidR="005F5515" w:rsidRPr="002E1B6C" w:rsidRDefault="005F5515" w:rsidP="00DB25A5">
      <w:pPr>
        <w:tabs>
          <w:tab w:val="left" w:pos="600"/>
        </w:tabs>
        <w:ind w:firstLine="600"/>
        <w:jc w:val="both"/>
        <w:rPr>
          <w:rFonts w:ascii="Arial" w:hAnsi="Arial" w:cs="Arial"/>
          <w:b/>
          <w:sz w:val="32"/>
          <w:szCs w:val="32"/>
        </w:rPr>
      </w:pPr>
      <w:r w:rsidRPr="002E1B6C">
        <w:rPr>
          <w:rFonts w:ascii="Arial" w:hAnsi="Arial" w:cs="Arial"/>
          <w:sz w:val="32"/>
          <w:szCs w:val="32"/>
        </w:rPr>
        <w:t xml:space="preserve">Удельная кадастровая стоимость за 1 га земельного участка определяется студентом на основе приложения 5. </w:t>
      </w:r>
    </w:p>
    <w:p w:rsidR="005F5515" w:rsidRPr="002E1B6C" w:rsidRDefault="005F5515" w:rsidP="00DB25A5">
      <w:pPr>
        <w:tabs>
          <w:tab w:val="left" w:pos="600"/>
        </w:tabs>
        <w:ind w:firstLine="600"/>
        <w:jc w:val="both"/>
        <w:rPr>
          <w:rFonts w:ascii="Arial" w:hAnsi="Arial" w:cs="Arial"/>
          <w:b/>
          <w:sz w:val="32"/>
          <w:szCs w:val="32"/>
        </w:rPr>
      </w:pPr>
      <w:r w:rsidRPr="002E1B6C">
        <w:rPr>
          <w:rFonts w:ascii="Arial" w:hAnsi="Arial" w:cs="Arial"/>
          <w:sz w:val="32"/>
          <w:szCs w:val="32"/>
          <w:lang w:eastAsia="ar-SA"/>
        </w:rPr>
        <w:t>По полученным данным сравнивают возможные варианты размещения участка.</w:t>
      </w:r>
      <w:r w:rsidRPr="002E1B6C">
        <w:rPr>
          <w:rFonts w:ascii="Arial" w:hAnsi="Arial" w:cs="Arial"/>
          <w:b/>
          <w:sz w:val="32"/>
          <w:szCs w:val="32"/>
        </w:rPr>
        <w:tab/>
      </w:r>
    </w:p>
    <w:p w:rsidR="005F5515" w:rsidRPr="002E1B6C" w:rsidRDefault="005F5515" w:rsidP="00DB25A5">
      <w:pPr>
        <w:jc w:val="both"/>
        <w:rPr>
          <w:rFonts w:ascii="Arial" w:hAnsi="Arial" w:cs="Arial"/>
          <w:b/>
          <w:sz w:val="32"/>
          <w:szCs w:val="32"/>
        </w:rPr>
      </w:pPr>
    </w:p>
    <w:p w:rsidR="005F5515" w:rsidRPr="002E1B6C" w:rsidRDefault="005F5515" w:rsidP="00DB25A5">
      <w:pPr>
        <w:jc w:val="both"/>
        <w:rPr>
          <w:rFonts w:ascii="Arial" w:hAnsi="Arial" w:cs="Arial"/>
          <w:b/>
          <w:spacing w:val="-6"/>
          <w:sz w:val="28"/>
          <w:szCs w:val="28"/>
        </w:rPr>
      </w:pPr>
      <w:r w:rsidRPr="002E1B6C">
        <w:rPr>
          <w:rFonts w:ascii="Arial" w:hAnsi="Arial" w:cs="Arial"/>
          <w:b/>
          <w:spacing w:val="-6"/>
          <w:sz w:val="28"/>
          <w:szCs w:val="28"/>
        </w:rPr>
        <w:t>Таблица 4</w:t>
      </w:r>
      <w:r w:rsidR="00951295" w:rsidRPr="002E1B6C">
        <w:rPr>
          <w:rFonts w:ascii="Arial" w:hAnsi="Arial" w:cs="Arial"/>
          <w:b/>
          <w:spacing w:val="-6"/>
          <w:sz w:val="28"/>
          <w:szCs w:val="28"/>
        </w:rPr>
        <w:t xml:space="preserve"> – </w:t>
      </w:r>
      <w:r w:rsidRPr="002E1B6C">
        <w:rPr>
          <w:rFonts w:ascii="Arial" w:hAnsi="Arial" w:cs="Arial"/>
          <w:b/>
          <w:spacing w:val="-6"/>
          <w:sz w:val="28"/>
          <w:szCs w:val="28"/>
        </w:rPr>
        <w:t>Характеристика сельскохозяйственных угодий, затрагиваемых образованием землепользования несельскохозяйственного объекта</w:t>
      </w:r>
    </w:p>
    <w:p w:rsidR="005F5515" w:rsidRPr="002E1B6C" w:rsidRDefault="005F5515" w:rsidP="00DB25A5">
      <w:pPr>
        <w:jc w:val="both"/>
        <w:rPr>
          <w:rFonts w:ascii="Arial" w:hAnsi="Arial" w:cs="Arial"/>
          <w:spacing w:val="-6"/>
          <w:sz w:val="32"/>
          <w:szCs w:val="32"/>
        </w:rPr>
      </w:pPr>
    </w:p>
    <w:tbl>
      <w:tblPr>
        <w:tblW w:w="50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3"/>
        <w:gridCol w:w="1415"/>
        <w:gridCol w:w="2265"/>
        <w:gridCol w:w="1592"/>
        <w:gridCol w:w="1951"/>
      </w:tblGrid>
      <w:tr w:rsidR="005F5515" w:rsidRPr="002E1B6C" w:rsidTr="00E40B86">
        <w:trPr>
          <w:cantSplit/>
          <w:trHeight w:val="20"/>
          <w:jc w:val="center"/>
        </w:trPr>
        <w:tc>
          <w:tcPr>
            <w:tcW w:w="1294" w:type="pct"/>
            <w:vAlign w:val="center"/>
          </w:tcPr>
          <w:p w:rsidR="005F5515" w:rsidRPr="002E1B6C" w:rsidRDefault="005F5515" w:rsidP="00E40B86">
            <w:pPr>
              <w:jc w:val="center"/>
              <w:rPr>
                <w:rFonts w:ascii="Arial" w:hAnsi="Arial" w:cs="Arial"/>
                <w:sz w:val="28"/>
                <w:szCs w:val="28"/>
              </w:rPr>
            </w:pPr>
            <w:r w:rsidRPr="002E1B6C">
              <w:rPr>
                <w:rFonts w:ascii="Arial" w:hAnsi="Arial" w:cs="Arial"/>
                <w:spacing w:val="-6"/>
                <w:sz w:val="28"/>
                <w:szCs w:val="28"/>
              </w:rPr>
              <w:t>Название</w:t>
            </w:r>
            <w:r w:rsidR="00E40B86" w:rsidRPr="002E1B6C">
              <w:rPr>
                <w:rFonts w:ascii="Arial" w:hAnsi="Arial" w:cs="Arial"/>
                <w:spacing w:val="-6"/>
                <w:sz w:val="28"/>
                <w:szCs w:val="28"/>
              </w:rPr>
              <w:t xml:space="preserve"> </w:t>
            </w:r>
            <w:r w:rsidR="00E40B86" w:rsidRPr="002E1B6C">
              <w:rPr>
                <w:rFonts w:ascii="Arial" w:hAnsi="Arial" w:cs="Arial"/>
                <w:spacing w:val="-6"/>
                <w:sz w:val="28"/>
                <w:szCs w:val="28"/>
              </w:rPr>
              <w:br/>
            </w:r>
            <w:r w:rsidRPr="002E1B6C">
              <w:rPr>
                <w:rFonts w:ascii="Arial" w:hAnsi="Arial" w:cs="Arial"/>
                <w:spacing w:val="-6"/>
                <w:sz w:val="28"/>
                <w:szCs w:val="28"/>
              </w:rPr>
              <w:t>землепользования</w:t>
            </w:r>
          </w:p>
        </w:tc>
        <w:tc>
          <w:tcPr>
            <w:tcW w:w="726" w:type="pct"/>
            <w:vAlign w:val="center"/>
          </w:tcPr>
          <w:p w:rsidR="005F5515" w:rsidRPr="002E1B6C" w:rsidRDefault="005F5515" w:rsidP="00DB25A5">
            <w:pPr>
              <w:jc w:val="center"/>
              <w:rPr>
                <w:rFonts w:ascii="Arial" w:hAnsi="Arial" w:cs="Arial"/>
                <w:sz w:val="28"/>
                <w:szCs w:val="28"/>
              </w:rPr>
            </w:pPr>
            <w:r w:rsidRPr="002E1B6C">
              <w:rPr>
                <w:rFonts w:ascii="Arial" w:hAnsi="Arial" w:cs="Arial"/>
                <w:sz w:val="28"/>
                <w:szCs w:val="28"/>
              </w:rPr>
              <w:t>Сельхоз.</w:t>
            </w:r>
            <w:r w:rsidRPr="002E1B6C">
              <w:rPr>
                <w:rFonts w:ascii="Arial" w:hAnsi="Arial" w:cs="Arial"/>
                <w:sz w:val="28"/>
                <w:szCs w:val="28"/>
              </w:rPr>
              <w:br/>
              <w:t>угодье</w:t>
            </w:r>
          </w:p>
        </w:tc>
        <w:tc>
          <w:tcPr>
            <w:tcW w:w="1162" w:type="pct"/>
            <w:vAlign w:val="center"/>
          </w:tcPr>
          <w:p w:rsidR="005F5515" w:rsidRPr="002E1B6C" w:rsidRDefault="005F5515" w:rsidP="00DB25A5">
            <w:pPr>
              <w:jc w:val="center"/>
              <w:rPr>
                <w:rFonts w:ascii="Arial" w:hAnsi="Arial" w:cs="Arial"/>
                <w:sz w:val="28"/>
                <w:szCs w:val="28"/>
              </w:rPr>
            </w:pPr>
            <w:r w:rsidRPr="002E1B6C">
              <w:rPr>
                <w:rFonts w:ascii="Arial" w:hAnsi="Arial" w:cs="Arial"/>
                <w:sz w:val="28"/>
                <w:szCs w:val="28"/>
              </w:rPr>
              <w:t>Тип</w:t>
            </w:r>
            <w:r w:rsidRPr="002E1B6C">
              <w:rPr>
                <w:rFonts w:ascii="Arial" w:hAnsi="Arial" w:cs="Arial"/>
                <w:sz w:val="28"/>
                <w:szCs w:val="28"/>
              </w:rPr>
              <w:br/>
              <w:t xml:space="preserve"> почв</w:t>
            </w:r>
          </w:p>
        </w:tc>
        <w:tc>
          <w:tcPr>
            <w:tcW w:w="817" w:type="pct"/>
            <w:vAlign w:val="center"/>
          </w:tcPr>
          <w:p w:rsidR="005F5515" w:rsidRPr="002E1B6C" w:rsidRDefault="005F5515" w:rsidP="00DB25A5">
            <w:pPr>
              <w:jc w:val="center"/>
              <w:rPr>
                <w:rFonts w:ascii="Arial" w:hAnsi="Arial" w:cs="Arial"/>
                <w:sz w:val="28"/>
                <w:szCs w:val="28"/>
              </w:rPr>
            </w:pPr>
            <w:r w:rsidRPr="002E1B6C">
              <w:rPr>
                <w:rFonts w:ascii="Arial" w:hAnsi="Arial" w:cs="Arial"/>
                <w:sz w:val="28"/>
                <w:szCs w:val="28"/>
              </w:rPr>
              <w:t xml:space="preserve">Площадь, </w:t>
            </w:r>
            <w:r w:rsidR="00E40B86" w:rsidRPr="002E1B6C">
              <w:rPr>
                <w:rFonts w:ascii="Arial" w:hAnsi="Arial" w:cs="Arial"/>
                <w:sz w:val="28"/>
                <w:szCs w:val="28"/>
              </w:rPr>
              <w:br/>
            </w:r>
            <w:r w:rsidRPr="002E1B6C">
              <w:rPr>
                <w:rFonts w:ascii="Arial" w:hAnsi="Arial" w:cs="Arial"/>
                <w:sz w:val="28"/>
                <w:szCs w:val="28"/>
              </w:rPr>
              <w:t>га</w:t>
            </w:r>
          </w:p>
        </w:tc>
        <w:tc>
          <w:tcPr>
            <w:tcW w:w="1001" w:type="pct"/>
            <w:vAlign w:val="center"/>
          </w:tcPr>
          <w:p w:rsidR="005F5515" w:rsidRPr="002E1B6C" w:rsidRDefault="005F5515" w:rsidP="00DB25A5">
            <w:pPr>
              <w:jc w:val="center"/>
              <w:rPr>
                <w:rFonts w:ascii="Arial" w:hAnsi="Arial" w:cs="Arial"/>
                <w:sz w:val="28"/>
                <w:szCs w:val="28"/>
              </w:rPr>
            </w:pPr>
            <w:r w:rsidRPr="002E1B6C">
              <w:rPr>
                <w:rFonts w:ascii="Arial" w:hAnsi="Arial" w:cs="Arial"/>
                <w:sz w:val="28"/>
                <w:szCs w:val="28"/>
              </w:rPr>
              <w:t>Кадастровая стоимость, тыс. руб/га</w:t>
            </w:r>
          </w:p>
        </w:tc>
      </w:tr>
      <w:tr w:rsidR="005F5515" w:rsidRPr="002E1B6C" w:rsidTr="00E40B86">
        <w:trPr>
          <w:cantSplit/>
          <w:trHeight w:val="20"/>
          <w:jc w:val="center"/>
        </w:trPr>
        <w:tc>
          <w:tcPr>
            <w:tcW w:w="5000" w:type="pct"/>
            <w:gridSpan w:val="5"/>
            <w:vAlign w:val="center"/>
          </w:tcPr>
          <w:p w:rsidR="005F5515" w:rsidRPr="002E1B6C" w:rsidRDefault="005F5515" w:rsidP="00DB25A5">
            <w:pPr>
              <w:jc w:val="center"/>
              <w:rPr>
                <w:rFonts w:ascii="Arial" w:hAnsi="Arial" w:cs="Arial"/>
                <w:sz w:val="28"/>
                <w:szCs w:val="28"/>
              </w:rPr>
            </w:pPr>
            <w:r w:rsidRPr="002E1B6C">
              <w:rPr>
                <w:rFonts w:ascii="Arial" w:hAnsi="Arial" w:cs="Arial"/>
                <w:sz w:val="28"/>
                <w:szCs w:val="28"/>
              </w:rPr>
              <w:t>1 вариант</w:t>
            </w:r>
          </w:p>
        </w:tc>
      </w:tr>
      <w:tr w:rsidR="005F5515" w:rsidRPr="002E1B6C" w:rsidTr="00E40B86">
        <w:trPr>
          <w:cantSplit/>
          <w:trHeight w:val="665"/>
          <w:jc w:val="center"/>
        </w:trPr>
        <w:tc>
          <w:tcPr>
            <w:tcW w:w="1294" w:type="pct"/>
            <w:vAlign w:val="center"/>
          </w:tcPr>
          <w:p w:rsidR="005F5515" w:rsidRPr="002E1B6C" w:rsidRDefault="005F5515" w:rsidP="00DB25A5">
            <w:pPr>
              <w:rPr>
                <w:rFonts w:ascii="Arial" w:hAnsi="Arial" w:cs="Arial"/>
                <w:sz w:val="28"/>
                <w:szCs w:val="28"/>
              </w:rPr>
            </w:pPr>
            <w:r w:rsidRPr="002E1B6C">
              <w:rPr>
                <w:rFonts w:ascii="Arial" w:hAnsi="Arial" w:cs="Arial"/>
                <w:sz w:val="28"/>
                <w:szCs w:val="28"/>
              </w:rPr>
              <w:t>СХП «Заречье»</w:t>
            </w:r>
          </w:p>
        </w:tc>
        <w:tc>
          <w:tcPr>
            <w:tcW w:w="726" w:type="pct"/>
            <w:vAlign w:val="center"/>
          </w:tcPr>
          <w:p w:rsidR="005F5515" w:rsidRPr="002E1B6C" w:rsidRDefault="005F5515" w:rsidP="00DB25A5">
            <w:pPr>
              <w:rPr>
                <w:rFonts w:ascii="Arial" w:hAnsi="Arial" w:cs="Arial"/>
                <w:sz w:val="28"/>
                <w:szCs w:val="28"/>
              </w:rPr>
            </w:pPr>
            <w:r w:rsidRPr="002E1B6C">
              <w:rPr>
                <w:rFonts w:ascii="Arial" w:hAnsi="Arial" w:cs="Arial"/>
                <w:sz w:val="28"/>
                <w:szCs w:val="28"/>
              </w:rPr>
              <w:t>пашня</w:t>
            </w:r>
          </w:p>
        </w:tc>
        <w:tc>
          <w:tcPr>
            <w:tcW w:w="1162" w:type="pct"/>
          </w:tcPr>
          <w:p w:rsidR="005F5515" w:rsidRPr="002E1B6C" w:rsidRDefault="005F5515" w:rsidP="00E40B86">
            <w:pPr>
              <w:jc w:val="center"/>
              <w:rPr>
                <w:rFonts w:ascii="Arial" w:hAnsi="Arial" w:cs="Arial"/>
                <w:sz w:val="28"/>
                <w:szCs w:val="28"/>
              </w:rPr>
            </w:pPr>
            <w:r w:rsidRPr="002E1B6C">
              <w:rPr>
                <w:rFonts w:ascii="Arial" w:hAnsi="Arial" w:cs="Arial"/>
                <w:spacing w:val="1"/>
                <w:sz w:val="28"/>
                <w:szCs w:val="28"/>
              </w:rPr>
              <w:t>тёмно-серые лесные тяжелосуглинистые глееватые</w:t>
            </w:r>
          </w:p>
        </w:tc>
        <w:tc>
          <w:tcPr>
            <w:tcW w:w="817" w:type="pct"/>
          </w:tcPr>
          <w:p w:rsidR="005F5515" w:rsidRPr="002E1B6C" w:rsidRDefault="005F5515" w:rsidP="00DB25A5">
            <w:pPr>
              <w:jc w:val="center"/>
              <w:rPr>
                <w:rFonts w:ascii="Arial" w:hAnsi="Arial" w:cs="Arial"/>
                <w:sz w:val="28"/>
                <w:szCs w:val="28"/>
              </w:rPr>
            </w:pPr>
            <w:r w:rsidRPr="002E1B6C">
              <w:rPr>
                <w:rFonts w:ascii="Arial" w:hAnsi="Arial" w:cs="Arial"/>
                <w:sz w:val="28"/>
                <w:szCs w:val="28"/>
              </w:rPr>
              <w:t>17,9</w:t>
            </w:r>
          </w:p>
        </w:tc>
        <w:tc>
          <w:tcPr>
            <w:tcW w:w="1001" w:type="pct"/>
          </w:tcPr>
          <w:p w:rsidR="005F5515" w:rsidRPr="002E1B6C" w:rsidRDefault="005F5515" w:rsidP="00E40B86">
            <w:pPr>
              <w:jc w:val="center"/>
              <w:rPr>
                <w:rFonts w:ascii="Arial" w:hAnsi="Arial" w:cs="Arial"/>
                <w:sz w:val="28"/>
                <w:szCs w:val="28"/>
              </w:rPr>
            </w:pPr>
            <w:r w:rsidRPr="002E1B6C">
              <w:rPr>
                <w:rFonts w:ascii="Arial" w:hAnsi="Arial" w:cs="Arial"/>
                <w:sz w:val="28"/>
                <w:szCs w:val="28"/>
              </w:rPr>
              <w:t>29,1</w:t>
            </w:r>
          </w:p>
        </w:tc>
      </w:tr>
      <w:tr w:rsidR="005F5515" w:rsidRPr="002E1B6C" w:rsidTr="00E40B86">
        <w:trPr>
          <w:cantSplit/>
          <w:trHeight w:val="20"/>
          <w:jc w:val="center"/>
        </w:trPr>
        <w:tc>
          <w:tcPr>
            <w:tcW w:w="5000" w:type="pct"/>
            <w:gridSpan w:val="5"/>
            <w:vAlign w:val="center"/>
          </w:tcPr>
          <w:p w:rsidR="005F5515" w:rsidRPr="002E1B6C" w:rsidRDefault="005F5515" w:rsidP="00E40B86">
            <w:pPr>
              <w:jc w:val="center"/>
              <w:rPr>
                <w:rFonts w:ascii="Arial" w:hAnsi="Arial" w:cs="Arial"/>
                <w:sz w:val="28"/>
                <w:szCs w:val="28"/>
              </w:rPr>
            </w:pPr>
            <w:r w:rsidRPr="002E1B6C">
              <w:rPr>
                <w:rFonts w:ascii="Arial" w:hAnsi="Arial" w:cs="Arial"/>
                <w:sz w:val="28"/>
                <w:szCs w:val="28"/>
              </w:rPr>
              <w:t>2 вариант</w:t>
            </w:r>
          </w:p>
        </w:tc>
      </w:tr>
      <w:tr w:rsidR="005F5515" w:rsidRPr="002E1B6C" w:rsidTr="00E40B86">
        <w:trPr>
          <w:cantSplit/>
          <w:trHeight w:val="641"/>
          <w:jc w:val="center"/>
        </w:trPr>
        <w:tc>
          <w:tcPr>
            <w:tcW w:w="1294" w:type="pct"/>
            <w:vAlign w:val="center"/>
          </w:tcPr>
          <w:p w:rsidR="005F5515" w:rsidRPr="002E1B6C" w:rsidRDefault="005F5515" w:rsidP="00DB25A5">
            <w:pPr>
              <w:rPr>
                <w:rFonts w:ascii="Arial" w:hAnsi="Arial" w:cs="Arial"/>
                <w:sz w:val="28"/>
                <w:szCs w:val="28"/>
              </w:rPr>
            </w:pPr>
            <w:r w:rsidRPr="002E1B6C">
              <w:rPr>
                <w:rFonts w:ascii="Arial" w:hAnsi="Arial" w:cs="Arial"/>
                <w:sz w:val="28"/>
                <w:szCs w:val="28"/>
              </w:rPr>
              <w:t>СХП «Заречье»</w:t>
            </w:r>
          </w:p>
        </w:tc>
        <w:tc>
          <w:tcPr>
            <w:tcW w:w="726" w:type="pct"/>
            <w:vAlign w:val="center"/>
          </w:tcPr>
          <w:p w:rsidR="005F5515" w:rsidRPr="002E1B6C" w:rsidRDefault="005F5515" w:rsidP="00DB25A5">
            <w:pPr>
              <w:rPr>
                <w:rFonts w:ascii="Arial" w:hAnsi="Arial" w:cs="Arial"/>
                <w:sz w:val="28"/>
                <w:szCs w:val="28"/>
              </w:rPr>
            </w:pPr>
            <w:r w:rsidRPr="002E1B6C">
              <w:rPr>
                <w:rFonts w:ascii="Arial" w:hAnsi="Arial" w:cs="Arial"/>
                <w:sz w:val="28"/>
                <w:szCs w:val="28"/>
              </w:rPr>
              <w:t>сенокос</w:t>
            </w:r>
          </w:p>
        </w:tc>
        <w:tc>
          <w:tcPr>
            <w:tcW w:w="1162" w:type="pct"/>
          </w:tcPr>
          <w:p w:rsidR="005F5515" w:rsidRPr="002E1B6C" w:rsidRDefault="005F5515" w:rsidP="00E40B86">
            <w:pPr>
              <w:jc w:val="center"/>
              <w:rPr>
                <w:rFonts w:ascii="Arial" w:hAnsi="Arial" w:cs="Arial"/>
                <w:sz w:val="28"/>
                <w:szCs w:val="28"/>
              </w:rPr>
            </w:pPr>
            <w:r w:rsidRPr="002E1B6C">
              <w:rPr>
                <w:rFonts w:ascii="Arial" w:hAnsi="Arial" w:cs="Arial"/>
                <w:spacing w:val="1"/>
                <w:sz w:val="28"/>
                <w:szCs w:val="28"/>
              </w:rPr>
              <w:t>серые лесные тяжелосуглинистые глеевые</w:t>
            </w:r>
          </w:p>
        </w:tc>
        <w:tc>
          <w:tcPr>
            <w:tcW w:w="817" w:type="pct"/>
          </w:tcPr>
          <w:p w:rsidR="005F5515" w:rsidRPr="002E1B6C" w:rsidRDefault="005F5515" w:rsidP="00DB25A5">
            <w:pPr>
              <w:jc w:val="center"/>
              <w:rPr>
                <w:rFonts w:ascii="Arial" w:hAnsi="Arial" w:cs="Arial"/>
                <w:sz w:val="28"/>
                <w:szCs w:val="28"/>
              </w:rPr>
            </w:pPr>
            <w:r w:rsidRPr="002E1B6C">
              <w:rPr>
                <w:rFonts w:ascii="Arial" w:hAnsi="Arial" w:cs="Arial"/>
                <w:sz w:val="28"/>
                <w:szCs w:val="28"/>
              </w:rPr>
              <w:t>17,9</w:t>
            </w:r>
          </w:p>
        </w:tc>
        <w:tc>
          <w:tcPr>
            <w:tcW w:w="1001" w:type="pct"/>
          </w:tcPr>
          <w:p w:rsidR="005F5515" w:rsidRPr="002E1B6C" w:rsidRDefault="005F5515" w:rsidP="00E40B86">
            <w:pPr>
              <w:jc w:val="center"/>
              <w:rPr>
                <w:rFonts w:ascii="Arial" w:hAnsi="Arial" w:cs="Arial"/>
                <w:sz w:val="28"/>
                <w:szCs w:val="28"/>
              </w:rPr>
            </w:pPr>
            <w:r w:rsidRPr="002E1B6C">
              <w:rPr>
                <w:rFonts w:ascii="Arial" w:hAnsi="Arial" w:cs="Arial"/>
                <w:sz w:val="28"/>
                <w:szCs w:val="28"/>
              </w:rPr>
              <w:t>20,4</w:t>
            </w:r>
          </w:p>
        </w:tc>
      </w:tr>
    </w:tbl>
    <w:p w:rsidR="005F5515" w:rsidRPr="002E1B6C" w:rsidRDefault="005F5515" w:rsidP="00DB25A5">
      <w:pPr>
        <w:jc w:val="center"/>
        <w:rPr>
          <w:rFonts w:ascii="Arial" w:hAnsi="Arial" w:cs="Arial"/>
        </w:rPr>
      </w:pPr>
    </w:p>
    <w:p w:rsidR="005F5515" w:rsidRPr="002E1B6C" w:rsidRDefault="005F5515" w:rsidP="00DB25A5">
      <w:pPr>
        <w:pStyle w:val="16"/>
        <w:tabs>
          <w:tab w:val="left" w:pos="0"/>
        </w:tabs>
        <w:ind w:left="0" w:firstLine="600"/>
        <w:jc w:val="both"/>
        <w:rPr>
          <w:rFonts w:ascii="Arial" w:hAnsi="Arial" w:cs="Arial"/>
          <w:sz w:val="32"/>
          <w:szCs w:val="32"/>
        </w:rPr>
      </w:pPr>
      <w:r w:rsidRPr="002E1B6C">
        <w:rPr>
          <w:rFonts w:ascii="Arial" w:hAnsi="Arial" w:cs="Arial"/>
          <w:sz w:val="32"/>
          <w:szCs w:val="32"/>
        </w:rPr>
        <w:t>Определить целесообразность строительства производственного объекта на конкретном участке, оптимальные параметры будущего предприятия и спрогнозировать финансовую отдачу от инвестпроекта возможно с помощью анализа видов и объемов инвестиций при вариантном размещении земельных участков.</w:t>
      </w:r>
    </w:p>
    <w:p w:rsidR="005F5515" w:rsidRPr="002E1B6C" w:rsidRDefault="005F5515" w:rsidP="00DB25A5">
      <w:pPr>
        <w:ind w:firstLine="600"/>
        <w:jc w:val="both"/>
        <w:textAlignment w:val="baseline"/>
        <w:rPr>
          <w:rFonts w:ascii="Arial" w:hAnsi="Arial" w:cs="Arial"/>
          <w:sz w:val="32"/>
          <w:szCs w:val="32"/>
        </w:rPr>
      </w:pPr>
      <w:r w:rsidRPr="002E1B6C">
        <w:rPr>
          <w:rFonts w:ascii="Arial" w:hAnsi="Arial" w:cs="Arial"/>
          <w:sz w:val="32"/>
          <w:szCs w:val="32"/>
        </w:rPr>
        <w:t xml:space="preserve">Первым этапом анализа является выявление требований Заказчика относительно участка застройки с учетом принципов функционирования производственного предприятия. </w:t>
      </w:r>
    </w:p>
    <w:p w:rsidR="005F5515" w:rsidRPr="002E1B6C" w:rsidRDefault="005F5515" w:rsidP="00DB25A5">
      <w:pPr>
        <w:ind w:firstLine="720"/>
        <w:jc w:val="both"/>
        <w:textAlignment w:val="baseline"/>
        <w:rPr>
          <w:rFonts w:ascii="Arial" w:hAnsi="Arial" w:cs="Arial"/>
          <w:b/>
          <w:bCs/>
          <w:sz w:val="32"/>
          <w:szCs w:val="32"/>
        </w:rPr>
      </w:pPr>
      <w:r w:rsidRPr="002E1B6C">
        <w:rPr>
          <w:rFonts w:ascii="Arial" w:hAnsi="Arial" w:cs="Arial"/>
          <w:b/>
          <w:bCs/>
          <w:sz w:val="32"/>
          <w:szCs w:val="32"/>
        </w:rPr>
        <w:lastRenderedPageBreak/>
        <w:t>Основные факторы, определяющие оптимальное использование земли:</w:t>
      </w:r>
    </w:p>
    <w:p w:rsidR="005F5515" w:rsidRPr="002E1B6C" w:rsidRDefault="005F5515" w:rsidP="00DB25A5">
      <w:pPr>
        <w:ind w:firstLine="720"/>
        <w:jc w:val="both"/>
        <w:textAlignment w:val="baseline"/>
        <w:rPr>
          <w:rFonts w:ascii="Arial" w:hAnsi="Arial" w:cs="Arial"/>
          <w:sz w:val="32"/>
          <w:szCs w:val="32"/>
        </w:rPr>
      </w:pPr>
      <w:r w:rsidRPr="002E1B6C">
        <w:rPr>
          <w:rFonts w:ascii="Arial" w:hAnsi="Arial" w:cs="Arial"/>
          <w:sz w:val="32"/>
          <w:szCs w:val="32"/>
        </w:rPr>
        <w:t>1)</w:t>
      </w:r>
      <w:r w:rsidR="00951295" w:rsidRPr="002E1B6C">
        <w:rPr>
          <w:rFonts w:ascii="Arial" w:hAnsi="Arial" w:cs="Arial"/>
          <w:sz w:val="32"/>
          <w:szCs w:val="32"/>
        </w:rPr>
        <w:t xml:space="preserve"> </w:t>
      </w:r>
      <w:r w:rsidRPr="002E1B6C">
        <w:rPr>
          <w:rFonts w:ascii="Arial" w:hAnsi="Arial" w:cs="Arial"/>
          <w:sz w:val="32"/>
          <w:szCs w:val="32"/>
        </w:rPr>
        <w:t xml:space="preserve">местоположение </w:t>
      </w:r>
      <w:r w:rsidR="00E40B86" w:rsidRPr="002E1B6C">
        <w:rPr>
          <w:rFonts w:ascii="Arial" w:hAnsi="Arial" w:cs="Arial"/>
          <w:sz w:val="32"/>
          <w:szCs w:val="32"/>
        </w:rPr>
        <w:t>–</w:t>
      </w:r>
      <w:r w:rsidRPr="002E1B6C">
        <w:rPr>
          <w:rFonts w:ascii="Arial" w:hAnsi="Arial" w:cs="Arial"/>
          <w:sz w:val="32"/>
          <w:szCs w:val="32"/>
        </w:rPr>
        <w:t xml:space="preserve"> фактор, оказывающий основное влияние на стоимость земельного участка (учитываются перспективность местоположения, транспортная доступность, характер окружения);</w:t>
      </w:r>
    </w:p>
    <w:p w:rsidR="005F5515" w:rsidRPr="002E1B6C" w:rsidRDefault="005F5515" w:rsidP="00DB25A5">
      <w:pPr>
        <w:ind w:firstLine="720"/>
        <w:jc w:val="both"/>
        <w:textAlignment w:val="baseline"/>
        <w:rPr>
          <w:rFonts w:ascii="Arial" w:hAnsi="Arial" w:cs="Arial"/>
          <w:sz w:val="32"/>
          <w:szCs w:val="32"/>
        </w:rPr>
      </w:pPr>
      <w:r w:rsidRPr="002E1B6C">
        <w:rPr>
          <w:rFonts w:ascii="Arial" w:hAnsi="Arial" w:cs="Arial"/>
          <w:sz w:val="32"/>
          <w:szCs w:val="32"/>
        </w:rPr>
        <w:t>2)</w:t>
      </w:r>
      <w:r w:rsidR="00951295" w:rsidRPr="002E1B6C">
        <w:rPr>
          <w:rFonts w:ascii="Arial" w:hAnsi="Arial" w:cs="Arial"/>
          <w:sz w:val="32"/>
          <w:szCs w:val="32"/>
        </w:rPr>
        <w:t xml:space="preserve"> </w:t>
      </w:r>
      <w:r w:rsidRPr="002E1B6C">
        <w:rPr>
          <w:rFonts w:ascii="Arial" w:hAnsi="Arial" w:cs="Arial"/>
          <w:sz w:val="32"/>
          <w:szCs w:val="32"/>
        </w:rPr>
        <w:t xml:space="preserve">рыночный спрос </w:t>
      </w:r>
      <w:r w:rsidR="00E40B86" w:rsidRPr="002E1B6C">
        <w:rPr>
          <w:rFonts w:ascii="Arial" w:hAnsi="Arial" w:cs="Arial"/>
          <w:sz w:val="32"/>
          <w:szCs w:val="32"/>
        </w:rPr>
        <w:t>–</w:t>
      </w:r>
      <w:r w:rsidRPr="002E1B6C">
        <w:rPr>
          <w:rFonts w:ascii="Arial" w:hAnsi="Arial" w:cs="Arial"/>
          <w:sz w:val="32"/>
          <w:szCs w:val="32"/>
        </w:rPr>
        <w:t xml:space="preserve"> фактор, отражающий соотношение спроса и предложения на рынке;</w:t>
      </w:r>
    </w:p>
    <w:p w:rsidR="005F5515" w:rsidRPr="002E1B6C" w:rsidRDefault="005F5515" w:rsidP="00DB25A5">
      <w:pPr>
        <w:ind w:firstLine="720"/>
        <w:jc w:val="both"/>
        <w:textAlignment w:val="baseline"/>
        <w:rPr>
          <w:rFonts w:ascii="Arial" w:hAnsi="Arial" w:cs="Arial"/>
          <w:sz w:val="32"/>
          <w:szCs w:val="32"/>
        </w:rPr>
      </w:pPr>
      <w:r w:rsidRPr="002E1B6C">
        <w:rPr>
          <w:rFonts w:ascii="Arial" w:hAnsi="Arial" w:cs="Arial"/>
          <w:sz w:val="32"/>
          <w:szCs w:val="32"/>
        </w:rPr>
        <w:t>3)</w:t>
      </w:r>
      <w:r w:rsidR="00951295" w:rsidRPr="002E1B6C">
        <w:rPr>
          <w:rFonts w:ascii="Arial" w:hAnsi="Arial" w:cs="Arial"/>
          <w:sz w:val="32"/>
          <w:szCs w:val="32"/>
        </w:rPr>
        <w:t xml:space="preserve"> </w:t>
      </w:r>
      <w:r w:rsidRPr="002E1B6C">
        <w:rPr>
          <w:rFonts w:ascii="Arial" w:hAnsi="Arial" w:cs="Arial"/>
          <w:sz w:val="32"/>
          <w:szCs w:val="32"/>
        </w:rPr>
        <w:t xml:space="preserve">финансовая обоснованность </w:t>
      </w:r>
      <w:r w:rsidR="00E40B86" w:rsidRPr="002E1B6C">
        <w:rPr>
          <w:rFonts w:ascii="Arial" w:hAnsi="Arial" w:cs="Arial"/>
          <w:sz w:val="32"/>
          <w:szCs w:val="32"/>
        </w:rPr>
        <w:t>–</w:t>
      </w:r>
      <w:r w:rsidRPr="002E1B6C">
        <w:rPr>
          <w:rFonts w:ascii="Arial" w:hAnsi="Arial" w:cs="Arial"/>
          <w:sz w:val="32"/>
          <w:szCs w:val="32"/>
        </w:rPr>
        <w:t xml:space="preserve"> способность проекта обеспечить доход от использования земельного участка, который был бы достаточным для возмещения расходов инвесторов и обеспечения получения ожидаемой прибыли;</w:t>
      </w:r>
    </w:p>
    <w:p w:rsidR="005F5515" w:rsidRPr="002E1B6C" w:rsidRDefault="005F5515" w:rsidP="00DB25A5">
      <w:pPr>
        <w:ind w:firstLine="720"/>
        <w:jc w:val="both"/>
        <w:textAlignment w:val="baseline"/>
        <w:rPr>
          <w:rFonts w:ascii="Arial" w:hAnsi="Arial" w:cs="Arial"/>
          <w:sz w:val="32"/>
          <w:szCs w:val="32"/>
        </w:rPr>
      </w:pPr>
      <w:r w:rsidRPr="002E1B6C">
        <w:rPr>
          <w:rFonts w:ascii="Arial" w:hAnsi="Arial" w:cs="Arial"/>
          <w:sz w:val="32"/>
          <w:szCs w:val="32"/>
        </w:rPr>
        <w:t>4)</w:t>
      </w:r>
      <w:r w:rsidR="00951295" w:rsidRPr="002E1B6C">
        <w:rPr>
          <w:rFonts w:ascii="Arial" w:hAnsi="Arial" w:cs="Arial"/>
          <w:sz w:val="32"/>
          <w:szCs w:val="32"/>
        </w:rPr>
        <w:t xml:space="preserve"> </w:t>
      </w:r>
      <w:r w:rsidRPr="002E1B6C">
        <w:rPr>
          <w:rFonts w:ascii="Arial" w:hAnsi="Arial" w:cs="Arial"/>
          <w:sz w:val="32"/>
          <w:szCs w:val="32"/>
        </w:rPr>
        <w:t xml:space="preserve">физическая пригодность участка </w:t>
      </w:r>
      <w:r w:rsidR="00E40B86" w:rsidRPr="002E1B6C">
        <w:rPr>
          <w:rFonts w:ascii="Arial" w:hAnsi="Arial" w:cs="Arial"/>
          <w:sz w:val="32"/>
          <w:szCs w:val="32"/>
        </w:rPr>
        <w:t>–</w:t>
      </w:r>
      <w:r w:rsidRPr="002E1B6C">
        <w:rPr>
          <w:rFonts w:ascii="Arial" w:hAnsi="Arial" w:cs="Arial"/>
          <w:sz w:val="32"/>
          <w:szCs w:val="32"/>
        </w:rPr>
        <w:t xml:space="preserve"> перспектива создания улучшений </w:t>
      </w:r>
      <w:r w:rsidR="00E40B86" w:rsidRPr="002E1B6C">
        <w:rPr>
          <w:rFonts w:ascii="Arial" w:hAnsi="Arial" w:cs="Arial"/>
          <w:sz w:val="32"/>
          <w:szCs w:val="32"/>
        </w:rPr>
        <w:t>–</w:t>
      </w:r>
      <w:r w:rsidRPr="002E1B6C">
        <w:rPr>
          <w:rFonts w:ascii="Arial" w:hAnsi="Arial" w:cs="Arial"/>
          <w:sz w:val="32"/>
          <w:szCs w:val="32"/>
        </w:rPr>
        <w:t xml:space="preserve"> размер, топография, качество грунта, климат, инженерно-геологические и гидрогеологические характеристики участка, существующее зонирование, экологические параметры и т.д.;</w:t>
      </w:r>
    </w:p>
    <w:p w:rsidR="005F5515" w:rsidRPr="002E1B6C" w:rsidRDefault="005F5515" w:rsidP="00DB25A5">
      <w:pPr>
        <w:ind w:firstLine="720"/>
        <w:jc w:val="both"/>
        <w:textAlignment w:val="baseline"/>
        <w:rPr>
          <w:rFonts w:ascii="Arial" w:hAnsi="Arial" w:cs="Arial"/>
          <w:spacing w:val="-6"/>
          <w:sz w:val="32"/>
          <w:szCs w:val="32"/>
        </w:rPr>
      </w:pPr>
      <w:r w:rsidRPr="002E1B6C">
        <w:rPr>
          <w:rFonts w:ascii="Arial" w:hAnsi="Arial" w:cs="Arial"/>
          <w:spacing w:val="-6"/>
          <w:sz w:val="32"/>
          <w:szCs w:val="32"/>
        </w:rPr>
        <w:t>5)</w:t>
      </w:r>
      <w:r w:rsidR="00951295" w:rsidRPr="002E1B6C">
        <w:rPr>
          <w:rFonts w:ascii="Arial" w:hAnsi="Arial" w:cs="Arial"/>
          <w:spacing w:val="-6"/>
          <w:sz w:val="32"/>
          <w:szCs w:val="32"/>
        </w:rPr>
        <w:t xml:space="preserve"> </w:t>
      </w:r>
      <w:r w:rsidRPr="002E1B6C">
        <w:rPr>
          <w:rFonts w:ascii="Arial" w:hAnsi="Arial" w:cs="Arial"/>
          <w:spacing w:val="-6"/>
          <w:sz w:val="32"/>
          <w:szCs w:val="32"/>
        </w:rPr>
        <w:t xml:space="preserve">технологическая обоснованность и физическая осуществимость </w:t>
      </w:r>
      <w:r w:rsidR="00E40B86" w:rsidRPr="002E1B6C">
        <w:rPr>
          <w:rFonts w:ascii="Arial" w:hAnsi="Arial" w:cs="Arial"/>
          <w:spacing w:val="-6"/>
          <w:sz w:val="32"/>
          <w:szCs w:val="32"/>
        </w:rPr>
        <w:t>–</w:t>
      </w:r>
      <w:r w:rsidRPr="002E1B6C">
        <w:rPr>
          <w:rFonts w:ascii="Arial" w:hAnsi="Arial" w:cs="Arial"/>
          <w:spacing w:val="-6"/>
          <w:sz w:val="32"/>
          <w:szCs w:val="32"/>
        </w:rPr>
        <w:t xml:space="preserve"> анализ соотношения качества, затрат и сроков реализации проекта, вероятность стихийных бедствий, доступность транспорта, возможность подключения к коммунальным удобствам, учет размеров и формы участка, например, размер может быть мал для строительства промышленного объекта;</w:t>
      </w:r>
    </w:p>
    <w:p w:rsidR="005F5515" w:rsidRPr="002E1B6C" w:rsidRDefault="005F5515" w:rsidP="00DB25A5">
      <w:pPr>
        <w:ind w:firstLine="720"/>
        <w:jc w:val="both"/>
        <w:textAlignment w:val="baseline"/>
        <w:rPr>
          <w:rFonts w:ascii="Arial" w:hAnsi="Arial" w:cs="Arial"/>
          <w:spacing w:val="-6"/>
          <w:sz w:val="32"/>
          <w:szCs w:val="32"/>
        </w:rPr>
      </w:pPr>
      <w:r w:rsidRPr="002E1B6C">
        <w:rPr>
          <w:rFonts w:ascii="Arial" w:hAnsi="Arial" w:cs="Arial"/>
          <w:spacing w:val="-6"/>
          <w:sz w:val="32"/>
          <w:szCs w:val="32"/>
        </w:rPr>
        <w:t>6)</w:t>
      </w:r>
      <w:r w:rsidR="00951295" w:rsidRPr="002E1B6C">
        <w:rPr>
          <w:rFonts w:ascii="Arial" w:hAnsi="Arial" w:cs="Arial"/>
          <w:spacing w:val="-6"/>
          <w:sz w:val="32"/>
          <w:szCs w:val="32"/>
        </w:rPr>
        <w:t xml:space="preserve"> </w:t>
      </w:r>
      <w:r w:rsidRPr="002E1B6C">
        <w:rPr>
          <w:rFonts w:ascii="Arial" w:hAnsi="Arial" w:cs="Arial"/>
          <w:spacing w:val="-6"/>
          <w:sz w:val="32"/>
          <w:szCs w:val="32"/>
        </w:rPr>
        <w:t xml:space="preserve">законодательная (юридическая) допустимость </w:t>
      </w:r>
      <w:r w:rsidR="00E40B86" w:rsidRPr="002E1B6C">
        <w:rPr>
          <w:rFonts w:ascii="Arial" w:hAnsi="Arial" w:cs="Arial"/>
          <w:spacing w:val="-6"/>
          <w:sz w:val="32"/>
          <w:szCs w:val="32"/>
        </w:rPr>
        <w:t>–</w:t>
      </w:r>
      <w:r w:rsidRPr="002E1B6C">
        <w:rPr>
          <w:rFonts w:ascii="Arial" w:hAnsi="Arial" w:cs="Arial"/>
          <w:spacing w:val="-6"/>
          <w:sz w:val="32"/>
          <w:szCs w:val="32"/>
        </w:rPr>
        <w:t xml:space="preserve"> соответствие варианта использования земельного участка действующему законодательству. Выявляется в результате анализа строительных, экологических нормативов, ограничений этажности, наличия временных запретов на строительство в данном месте, сложности в районе исторической городской застройки, возможное изменение нормативных актов, соблюдение правил зонирования, негативные настроения местного населения;</w:t>
      </w:r>
    </w:p>
    <w:p w:rsidR="005F5515" w:rsidRPr="002E1B6C" w:rsidRDefault="005F5515" w:rsidP="00DB25A5">
      <w:pPr>
        <w:ind w:firstLine="720"/>
        <w:jc w:val="both"/>
        <w:textAlignment w:val="baseline"/>
        <w:rPr>
          <w:rFonts w:ascii="Arial" w:hAnsi="Arial" w:cs="Arial"/>
          <w:sz w:val="32"/>
          <w:szCs w:val="32"/>
        </w:rPr>
      </w:pPr>
      <w:r w:rsidRPr="002E1B6C">
        <w:rPr>
          <w:rFonts w:ascii="Arial" w:hAnsi="Arial" w:cs="Arial"/>
          <w:sz w:val="32"/>
          <w:szCs w:val="32"/>
        </w:rPr>
        <w:t>7)</w:t>
      </w:r>
      <w:r w:rsidR="00951295" w:rsidRPr="002E1B6C">
        <w:rPr>
          <w:rFonts w:ascii="Arial" w:hAnsi="Arial" w:cs="Arial"/>
          <w:sz w:val="32"/>
          <w:szCs w:val="32"/>
        </w:rPr>
        <w:t xml:space="preserve"> </w:t>
      </w:r>
      <w:r w:rsidRPr="002E1B6C">
        <w:rPr>
          <w:rFonts w:ascii="Arial" w:hAnsi="Arial" w:cs="Arial"/>
          <w:sz w:val="32"/>
          <w:szCs w:val="32"/>
        </w:rPr>
        <w:t>максимальная доходность (максимум дохода собственности и стоимости участка), которая определяется дисконтированием будущих доходов альтернативных вариантов использования, с учетом риска инвестиций.</w:t>
      </w:r>
    </w:p>
    <w:p w:rsidR="005F5515" w:rsidRPr="002E1B6C" w:rsidRDefault="005F5515" w:rsidP="00DB25A5">
      <w:pPr>
        <w:ind w:firstLine="600"/>
        <w:jc w:val="both"/>
        <w:textAlignment w:val="baseline"/>
        <w:rPr>
          <w:rFonts w:ascii="Arial" w:hAnsi="Arial" w:cs="Arial"/>
          <w:spacing w:val="-6"/>
          <w:sz w:val="32"/>
          <w:szCs w:val="32"/>
        </w:rPr>
      </w:pPr>
      <w:r w:rsidRPr="002E1B6C">
        <w:rPr>
          <w:rFonts w:ascii="Arial" w:hAnsi="Arial" w:cs="Arial"/>
          <w:spacing w:val="-6"/>
          <w:sz w:val="32"/>
          <w:szCs w:val="32"/>
        </w:rPr>
        <w:t xml:space="preserve">Далее необходимо выявить имеющиеся ограничения рассматриваемых земельных участков (наличие «красных линий», надземных и подземных коммуникаций, перспектив отчуждения части территории, обременений, ограничений в застройке и </w:t>
      </w:r>
      <w:r w:rsidRPr="002E1B6C">
        <w:rPr>
          <w:rFonts w:ascii="Arial" w:hAnsi="Arial" w:cs="Arial"/>
          <w:spacing w:val="-6"/>
          <w:sz w:val="32"/>
          <w:szCs w:val="32"/>
        </w:rPr>
        <w:lastRenderedPageBreak/>
        <w:t>т.п.); оценить</w:t>
      </w:r>
      <w:r w:rsidR="00951295" w:rsidRPr="002E1B6C">
        <w:rPr>
          <w:rFonts w:ascii="Arial" w:hAnsi="Arial" w:cs="Arial"/>
          <w:spacing w:val="-6"/>
          <w:sz w:val="32"/>
          <w:szCs w:val="32"/>
        </w:rPr>
        <w:t xml:space="preserve"> </w:t>
      </w:r>
      <w:r w:rsidRPr="002E1B6C">
        <w:rPr>
          <w:rFonts w:ascii="Arial" w:hAnsi="Arial" w:cs="Arial"/>
          <w:spacing w:val="-6"/>
          <w:sz w:val="32"/>
          <w:szCs w:val="32"/>
        </w:rPr>
        <w:t>их геометрические и топографические характеристики. Также требует анализа система существующих</w:t>
      </w:r>
      <w:r w:rsidR="00951295" w:rsidRPr="002E1B6C">
        <w:rPr>
          <w:rFonts w:ascii="Arial" w:hAnsi="Arial" w:cs="Arial"/>
          <w:spacing w:val="-6"/>
          <w:sz w:val="32"/>
          <w:szCs w:val="32"/>
        </w:rPr>
        <w:t xml:space="preserve"> </w:t>
      </w:r>
      <w:r w:rsidRPr="002E1B6C">
        <w:rPr>
          <w:rFonts w:ascii="Arial" w:hAnsi="Arial" w:cs="Arial"/>
          <w:spacing w:val="-6"/>
          <w:sz w:val="32"/>
          <w:szCs w:val="32"/>
        </w:rPr>
        <w:t>и перспективных подъездных путей к земельным участкам.</w:t>
      </w:r>
    </w:p>
    <w:p w:rsidR="005F5515" w:rsidRPr="002E1B6C" w:rsidRDefault="005F5515" w:rsidP="00DB25A5">
      <w:pPr>
        <w:ind w:firstLine="720"/>
        <w:jc w:val="both"/>
        <w:textAlignment w:val="baseline"/>
        <w:rPr>
          <w:rFonts w:ascii="Arial" w:hAnsi="Arial" w:cs="Arial"/>
          <w:sz w:val="32"/>
          <w:szCs w:val="32"/>
        </w:rPr>
      </w:pPr>
      <w:r w:rsidRPr="002E1B6C">
        <w:rPr>
          <w:rFonts w:ascii="Arial" w:hAnsi="Arial" w:cs="Arial"/>
          <w:sz w:val="32"/>
          <w:szCs w:val="32"/>
        </w:rPr>
        <w:t xml:space="preserve">Большинство ограничений не являются непреодолимым препятствием, но могут существенно увеличить затраты на строительство несельскохозяйственного объекта. </w:t>
      </w:r>
    </w:p>
    <w:p w:rsidR="005F5515" w:rsidRPr="002E1B6C" w:rsidRDefault="005F5515" w:rsidP="00DB25A5">
      <w:pPr>
        <w:ind w:firstLine="720"/>
        <w:jc w:val="both"/>
        <w:textAlignment w:val="baseline"/>
        <w:rPr>
          <w:rFonts w:ascii="Arial" w:hAnsi="Arial" w:cs="Arial"/>
          <w:sz w:val="32"/>
          <w:szCs w:val="32"/>
        </w:rPr>
      </w:pPr>
      <w:r w:rsidRPr="002E1B6C">
        <w:rPr>
          <w:rFonts w:ascii="Arial" w:hAnsi="Arial" w:cs="Arial"/>
          <w:sz w:val="32"/>
          <w:szCs w:val="32"/>
        </w:rPr>
        <w:t>Например, для размещения здания складского комплекса необходим вынос существующих сетей инженерных коммуникаций за габариты территории застройки. Данное требование выполняется с учетом нормативных ограничений на допустимые расстояния от крайней (ближайшей) точки здания до вышеуказанной сети.</w:t>
      </w:r>
    </w:p>
    <w:p w:rsidR="005F5515" w:rsidRPr="002E1B6C" w:rsidRDefault="005F5515" w:rsidP="00DB25A5">
      <w:pPr>
        <w:ind w:firstLine="720"/>
        <w:jc w:val="both"/>
        <w:rPr>
          <w:rFonts w:ascii="Arial" w:hAnsi="Arial" w:cs="Arial"/>
          <w:spacing w:val="-8"/>
          <w:sz w:val="32"/>
          <w:szCs w:val="32"/>
        </w:rPr>
      </w:pPr>
      <w:r w:rsidRPr="002E1B6C">
        <w:rPr>
          <w:rFonts w:ascii="Arial" w:hAnsi="Arial" w:cs="Arial"/>
          <w:spacing w:val="-8"/>
          <w:sz w:val="32"/>
          <w:szCs w:val="32"/>
        </w:rPr>
        <w:t>В расчетно-графической работе оценка качества участка проводится по группам характеристик: физические, юридические, территориальные, экономические и наличие коммуникаций.</w:t>
      </w:r>
    </w:p>
    <w:p w:rsidR="005F5515" w:rsidRPr="002E1B6C" w:rsidRDefault="005F5515" w:rsidP="00DB25A5">
      <w:pPr>
        <w:ind w:firstLine="720"/>
        <w:jc w:val="both"/>
        <w:textAlignment w:val="baseline"/>
        <w:rPr>
          <w:rFonts w:ascii="Arial" w:hAnsi="Arial" w:cs="Arial"/>
          <w:sz w:val="32"/>
          <w:szCs w:val="32"/>
        </w:rPr>
      </w:pPr>
      <w:r w:rsidRPr="002E1B6C">
        <w:rPr>
          <w:rFonts w:ascii="Arial" w:hAnsi="Arial" w:cs="Arial"/>
          <w:sz w:val="32"/>
          <w:szCs w:val="32"/>
        </w:rPr>
        <w:t xml:space="preserve">В результате проведения экспертизы должны быть получены ответы на два ключевых вопроса: </w:t>
      </w:r>
    </w:p>
    <w:p w:rsidR="005F5515" w:rsidRPr="002E1B6C" w:rsidRDefault="005F5515" w:rsidP="00DB25A5">
      <w:pPr>
        <w:ind w:firstLine="720"/>
        <w:jc w:val="both"/>
        <w:textAlignment w:val="baseline"/>
        <w:rPr>
          <w:rFonts w:ascii="Arial" w:hAnsi="Arial" w:cs="Arial"/>
          <w:sz w:val="32"/>
          <w:szCs w:val="32"/>
        </w:rPr>
      </w:pPr>
      <w:r w:rsidRPr="002E1B6C">
        <w:rPr>
          <w:rFonts w:ascii="Arial" w:hAnsi="Arial" w:cs="Arial"/>
          <w:sz w:val="32"/>
          <w:szCs w:val="32"/>
        </w:rPr>
        <w:t>1) каков диапазон характеристик</w:t>
      </w:r>
      <w:r w:rsidR="00951295" w:rsidRPr="002E1B6C">
        <w:rPr>
          <w:rFonts w:ascii="Arial" w:hAnsi="Arial" w:cs="Arial"/>
          <w:sz w:val="32"/>
          <w:szCs w:val="32"/>
        </w:rPr>
        <w:t xml:space="preserve"> </w:t>
      </w:r>
      <w:r w:rsidRPr="002E1B6C">
        <w:rPr>
          <w:rFonts w:ascii="Arial" w:hAnsi="Arial" w:cs="Arial"/>
          <w:sz w:val="32"/>
          <w:szCs w:val="32"/>
        </w:rPr>
        <w:t xml:space="preserve">земельного участка для рассматриваемого производственного объекта? </w:t>
      </w:r>
    </w:p>
    <w:p w:rsidR="005F5515" w:rsidRPr="002E1B6C" w:rsidRDefault="005F5515" w:rsidP="00DB25A5">
      <w:pPr>
        <w:ind w:firstLine="708"/>
        <w:jc w:val="both"/>
        <w:rPr>
          <w:rFonts w:ascii="Arial" w:hAnsi="Arial" w:cs="Arial"/>
          <w:spacing w:val="-8"/>
          <w:sz w:val="32"/>
          <w:szCs w:val="32"/>
        </w:rPr>
      </w:pPr>
      <w:r w:rsidRPr="002E1B6C">
        <w:rPr>
          <w:rFonts w:ascii="Arial" w:hAnsi="Arial" w:cs="Arial"/>
          <w:spacing w:val="-8"/>
          <w:sz w:val="32"/>
          <w:szCs w:val="32"/>
        </w:rPr>
        <w:t>2) какие транспортная доступность и инженерное обеспечение территории (водоснабжение, тепло-электро-газоснабжение,</w:t>
      </w:r>
      <w:r w:rsidR="00951295" w:rsidRPr="002E1B6C">
        <w:rPr>
          <w:rFonts w:ascii="Arial" w:hAnsi="Arial" w:cs="Arial"/>
          <w:spacing w:val="-8"/>
          <w:sz w:val="32"/>
          <w:szCs w:val="32"/>
        </w:rPr>
        <w:t xml:space="preserve"> </w:t>
      </w:r>
      <w:r w:rsidRPr="002E1B6C">
        <w:rPr>
          <w:rFonts w:ascii="Arial" w:hAnsi="Arial" w:cs="Arial"/>
          <w:spacing w:val="-8"/>
          <w:sz w:val="32"/>
          <w:szCs w:val="32"/>
        </w:rPr>
        <w:t>канализация и телефонизация) соответствуют параметрам рассматриваемого производственного объекта?</w:t>
      </w:r>
    </w:p>
    <w:p w:rsidR="005F5515" w:rsidRPr="002E1B6C" w:rsidRDefault="005F5515" w:rsidP="00DB25A5">
      <w:pPr>
        <w:pStyle w:val="16"/>
        <w:tabs>
          <w:tab w:val="left" w:pos="0"/>
        </w:tabs>
        <w:ind w:left="0" w:firstLine="600"/>
        <w:jc w:val="both"/>
        <w:rPr>
          <w:rFonts w:ascii="Arial" w:hAnsi="Arial" w:cs="Arial"/>
          <w:sz w:val="32"/>
          <w:szCs w:val="32"/>
        </w:rPr>
      </w:pPr>
      <w:r w:rsidRPr="002E1B6C">
        <w:rPr>
          <w:rFonts w:ascii="Arial" w:hAnsi="Arial" w:cs="Arial"/>
          <w:sz w:val="32"/>
          <w:szCs w:val="32"/>
        </w:rPr>
        <w:t xml:space="preserve">Поиск правильных ответов необходимо проводить на основе таблицы 5. </w:t>
      </w:r>
    </w:p>
    <w:p w:rsidR="005F5515" w:rsidRPr="002E1B6C" w:rsidRDefault="005F5515" w:rsidP="00DB25A5">
      <w:pPr>
        <w:ind w:firstLine="600"/>
        <w:jc w:val="both"/>
        <w:rPr>
          <w:rFonts w:ascii="Arial" w:hAnsi="Arial" w:cs="Arial"/>
          <w:spacing w:val="4"/>
          <w:sz w:val="32"/>
          <w:szCs w:val="32"/>
        </w:rPr>
      </w:pPr>
      <w:r w:rsidRPr="002E1B6C">
        <w:rPr>
          <w:rFonts w:ascii="Arial" w:hAnsi="Arial" w:cs="Arial"/>
          <w:spacing w:val="4"/>
          <w:sz w:val="32"/>
          <w:szCs w:val="32"/>
        </w:rPr>
        <w:t>Стоимость строительства автомобильной дороги и подведения коммуникаций возможно укрупненно рассчитать на основе предполагаемой протяженности</w:t>
      </w:r>
      <w:r w:rsidR="00951295" w:rsidRPr="002E1B6C">
        <w:rPr>
          <w:rFonts w:ascii="Arial" w:hAnsi="Arial" w:cs="Arial"/>
          <w:spacing w:val="4"/>
          <w:sz w:val="32"/>
          <w:szCs w:val="32"/>
        </w:rPr>
        <w:t xml:space="preserve"> </w:t>
      </w:r>
      <w:r w:rsidRPr="002E1B6C">
        <w:rPr>
          <w:rFonts w:ascii="Arial" w:hAnsi="Arial" w:cs="Arial"/>
          <w:spacing w:val="4"/>
          <w:sz w:val="32"/>
          <w:szCs w:val="32"/>
        </w:rPr>
        <w:t xml:space="preserve">и данных приложения 6. </w:t>
      </w:r>
    </w:p>
    <w:p w:rsidR="005F5515" w:rsidRPr="002E1B6C" w:rsidRDefault="00E40B86" w:rsidP="00DB25A5">
      <w:pPr>
        <w:tabs>
          <w:tab w:val="left" w:pos="7860"/>
        </w:tabs>
        <w:rPr>
          <w:rFonts w:ascii="Arial" w:hAnsi="Arial" w:cs="Arial"/>
          <w:b/>
          <w:sz w:val="28"/>
          <w:szCs w:val="28"/>
        </w:rPr>
      </w:pPr>
      <w:r w:rsidRPr="002E1B6C">
        <w:rPr>
          <w:rFonts w:ascii="Arial" w:hAnsi="Arial" w:cs="Arial"/>
          <w:b/>
          <w:sz w:val="32"/>
          <w:szCs w:val="32"/>
        </w:rPr>
        <w:br w:type="page"/>
      </w:r>
      <w:r w:rsidR="005F5515" w:rsidRPr="002E1B6C">
        <w:rPr>
          <w:rFonts w:ascii="Arial" w:hAnsi="Arial" w:cs="Arial"/>
          <w:b/>
          <w:sz w:val="28"/>
          <w:szCs w:val="28"/>
        </w:rPr>
        <w:lastRenderedPageBreak/>
        <w:t xml:space="preserve">Таблица 5 – Анализ видов и объемов инвестиций при вариантном размещении земельных участков </w:t>
      </w:r>
    </w:p>
    <w:p w:rsidR="005F5515" w:rsidRPr="002E1B6C" w:rsidRDefault="005F5515" w:rsidP="00DB25A5">
      <w:pPr>
        <w:tabs>
          <w:tab w:val="left" w:pos="7860"/>
        </w:tabs>
        <w:spacing w:line="276" w:lineRule="auto"/>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23"/>
        <w:gridCol w:w="2354"/>
        <w:gridCol w:w="852"/>
        <w:gridCol w:w="80"/>
        <w:gridCol w:w="1996"/>
        <w:gridCol w:w="865"/>
      </w:tblGrid>
      <w:tr w:rsidR="005F5515" w:rsidRPr="002E1B6C" w:rsidTr="00C44810">
        <w:trPr>
          <w:trHeight w:val="281"/>
        </w:trPr>
        <w:tc>
          <w:tcPr>
            <w:tcW w:w="1788" w:type="pct"/>
            <w:vMerge w:val="restart"/>
            <w:vAlign w:val="center"/>
          </w:tcPr>
          <w:p w:rsidR="005F5515" w:rsidRPr="002E1B6C" w:rsidRDefault="005F5515" w:rsidP="00DB25A5">
            <w:pPr>
              <w:spacing w:line="228" w:lineRule="auto"/>
              <w:jc w:val="center"/>
              <w:rPr>
                <w:rFonts w:ascii="Arial" w:hAnsi="Arial" w:cs="Arial"/>
                <w:bCs/>
                <w:lang w:eastAsia="en-US"/>
              </w:rPr>
            </w:pPr>
            <w:r w:rsidRPr="002E1B6C">
              <w:rPr>
                <w:rFonts w:ascii="Arial" w:hAnsi="Arial" w:cs="Arial"/>
                <w:bCs/>
                <w:lang w:eastAsia="en-US"/>
              </w:rPr>
              <w:t>Характеристики</w:t>
            </w:r>
          </w:p>
        </w:tc>
        <w:tc>
          <w:tcPr>
            <w:tcW w:w="1675" w:type="pct"/>
            <w:gridSpan w:val="2"/>
            <w:vAlign w:val="center"/>
          </w:tcPr>
          <w:p w:rsidR="005F5515" w:rsidRPr="002E1B6C" w:rsidRDefault="005F5515" w:rsidP="00DB25A5">
            <w:pPr>
              <w:spacing w:line="228" w:lineRule="auto"/>
              <w:jc w:val="center"/>
              <w:rPr>
                <w:rFonts w:ascii="Arial" w:hAnsi="Arial" w:cs="Arial"/>
                <w:bCs/>
                <w:lang w:eastAsia="en-US"/>
              </w:rPr>
            </w:pPr>
            <w:r w:rsidRPr="002E1B6C">
              <w:rPr>
                <w:rFonts w:ascii="Arial" w:hAnsi="Arial" w:cs="Arial"/>
                <w:bCs/>
                <w:lang w:eastAsia="en-US"/>
              </w:rPr>
              <w:t>1 вариант</w:t>
            </w:r>
            <w:r w:rsidR="00951295" w:rsidRPr="002E1B6C">
              <w:rPr>
                <w:rFonts w:ascii="Arial" w:hAnsi="Arial" w:cs="Arial"/>
                <w:bCs/>
                <w:lang w:eastAsia="en-US"/>
              </w:rPr>
              <w:t xml:space="preserve">                </w:t>
            </w:r>
            <w:r w:rsidRPr="002E1B6C">
              <w:rPr>
                <w:rFonts w:ascii="Arial" w:hAnsi="Arial" w:cs="Arial"/>
                <w:bCs/>
                <w:lang w:eastAsia="en-US"/>
              </w:rPr>
              <w:t xml:space="preserve"> </w:t>
            </w:r>
          </w:p>
        </w:tc>
        <w:tc>
          <w:tcPr>
            <w:tcW w:w="1537" w:type="pct"/>
            <w:gridSpan w:val="3"/>
            <w:vAlign w:val="center"/>
          </w:tcPr>
          <w:p w:rsidR="005F5515" w:rsidRPr="002E1B6C" w:rsidRDefault="005F5515" w:rsidP="00DB25A5">
            <w:pPr>
              <w:spacing w:line="228" w:lineRule="auto"/>
              <w:jc w:val="center"/>
              <w:rPr>
                <w:rFonts w:ascii="Arial" w:hAnsi="Arial" w:cs="Arial"/>
                <w:bCs/>
                <w:lang w:eastAsia="en-US"/>
              </w:rPr>
            </w:pPr>
            <w:r w:rsidRPr="002E1B6C">
              <w:rPr>
                <w:rFonts w:ascii="Arial" w:hAnsi="Arial" w:cs="Arial"/>
                <w:bCs/>
                <w:lang w:eastAsia="en-US"/>
              </w:rPr>
              <w:t>2 вариант</w:t>
            </w:r>
            <w:r w:rsidR="00951295" w:rsidRPr="002E1B6C">
              <w:rPr>
                <w:rFonts w:ascii="Arial" w:hAnsi="Arial" w:cs="Arial"/>
                <w:bCs/>
                <w:lang w:eastAsia="en-US"/>
              </w:rPr>
              <w:t xml:space="preserve">     </w:t>
            </w:r>
            <w:r w:rsidRPr="002E1B6C">
              <w:rPr>
                <w:rFonts w:ascii="Arial" w:hAnsi="Arial" w:cs="Arial"/>
                <w:bCs/>
                <w:lang w:eastAsia="en-US"/>
              </w:rPr>
              <w:t xml:space="preserve"> </w:t>
            </w:r>
          </w:p>
        </w:tc>
      </w:tr>
      <w:tr w:rsidR="005F5515" w:rsidRPr="002E1B6C" w:rsidTr="00211132">
        <w:trPr>
          <w:cantSplit/>
          <w:trHeight w:val="2057"/>
        </w:trPr>
        <w:tc>
          <w:tcPr>
            <w:tcW w:w="1788" w:type="pct"/>
            <w:vMerge/>
            <w:vAlign w:val="center"/>
          </w:tcPr>
          <w:p w:rsidR="005F5515" w:rsidRPr="002E1B6C" w:rsidRDefault="005F5515" w:rsidP="00DB25A5">
            <w:pPr>
              <w:spacing w:line="228" w:lineRule="auto"/>
              <w:jc w:val="center"/>
              <w:rPr>
                <w:rFonts w:ascii="Arial" w:hAnsi="Arial" w:cs="Arial"/>
                <w:bCs/>
                <w:lang w:eastAsia="en-US"/>
              </w:rPr>
            </w:pPr>
          </w:p>
        </w:tc>
        <w:tc>
          <w:tcPr>
            <w:tcW w:w="1230" w:type="pct"/>
            <w:textDirection w:val="btLr"/>
            <w:vAlign w:val="center"/>
          </w:tcPr>
          <w:p w:rsidR="005F5515" w:rsidRPr="002E1B6C" w:rsidRDefault="005F5515" w:rsidP="007F787F">
            <w:pPr>
              <w:spacing w:line="192" w:lineRule="auto"/>
              <w:ind w:left="113" w:right="113"/>
              <w:rPr>
                <w:rFonts w:ascii="Arial" w:hAnsi="Arial" w:cs="Arial"/>
                <w:bCs/>
                <w:lang w:eastAsia="en-US"/>
              </w:rPr>
            </w:pPr>
            <w:r w:rsidRPr="002E1B6C">
              <w:rPr>
                <w:rFonts w:ascii="Arial" w:hAnsi="Arial" w:cs="Arial"/>
                <w:bCs/>
                <w:lang w:eastAsia="en-US"/>
              </w:rPr>
              <w:t>Содержание</w:t>
            </w:r>
          </w:p>
        </w:tc>
        <w:tc>
          <w:tcPr>
            <w:tcW w:w="445" w:type="pct"/>
            <w:textDirection w:val="btLr"/>
            <w:vAlign w:val="center"/>
          </w:tcPr>
          <w:p w:rsidR="005F5515" w:rsidRPr="002E1B6C" w:rsidRDefault="005F5515" w:rsidP="007F787F">
            <w:pPr>
              <w:spacing w:line="192" w:lineRule="auto"/>
              <w:ind w:left="113" w:right="113"/>
              <w:rPr>
                <w:rFonts w:ascii="Arial" w:hAnsi="Arial" w:cs="Arial"/>
                <w:bCs/>
                <w:lang w:eastAsia="en-US"/>
              </w:rPr>
            </w:pPr>
            <w:r w:rsidRPr="002E1B6C">
              <w:rPr>
                <w:rFonts w:ascii="Arial" w:hAnsi="Arial" w:cs="Arial"/>
                <w:bCs/>
                <w:lang w:eastAsia="en-US"/>
              </w:rPr>
              <w:t>Соответствие требованиям инвестора</w:t>
            </w:r>
          </w:p>
        </w:tc>
        <w:tc>
          <w:tcPr>
            <w:tcW w:w="1085" w:type="pct"/>
            <w:gridSpan w:val="2"/>
            <w:textDirection w:val="btLr"/>
            <w:vAlign w:val="center"/>
          </w:tcPr>
          <w:p w:rsidR="005F5515" w:rsidRPr="002E1B6C" w:rsidRDefault="005F5515" w:rsidP="007F787F">
            <w:pPr>
              <w:spacing w:line="192" w:lineRule="auto"/>
              <w:ind w:left="113" w:right="113"/>
              <w:rPr>
                <w:rFonts w:ascii="Arial" w:hAnsi="Arial" w:cs="Arial"/>
                <w:bCs/>
                <w:lang w:eastAsia="en-US"/>
              </w:rPr>
            </w:pPr>
            <w:r w:rsidRPr="002E1B6C">
              <w:rPr>
                <w:rFonts w:ascii="Arial" w:hAnsi="Arial" w:cs="Arial"/>
                <w:bCs/>
                <w:lang w:eastAsia="en-US"/>
              </w:rPr>
              <w:t>Содержание</w:t>
            </w:r>
          </w:p>
        </w:tc>
        <w:tc>
          <w:tcPr>
            <w:tcW w:w="452" w:type="pct"/>
            <w:textDirection w:val="btLr"/>
            <w:vAlign w:val="center"/>
          </w:tcPr>
          <w:p w:rsidR="005F5515" w:rsidRPr="002E1B6C" w:rsidRDefault="005F5515" w:rsidP="007F787F">
            <w:pPr>
              <w:spacing w:line="192" w:lineRule="auto"/>
              <w:ind w:left="113" w:right="113"/>
              <w:rPr>
                <w:rFonts w:ascii="Arial" w:hAnsi="Arial" w:cs="Arial"/>
                <w:bCs/>
                <w:lang w:eastAsia="en-US"/>
              </w:rPr>
            </w:pPr>
            <w:r w:rsidRPr="002E1B6C">
              <w:rPr>
                <w:rFonts w:ascii="Arial" w:hAnsi="Arial" w:cs="Arial"/>
                <w:bCs/>
                <w:lang w:eastAsia="en-US"/>
              </w:rPr>
              <w:t>Соответствие требованиям инвестора</w:t>
            </w:r>
          </w:p>
        </w:tc>
      </w:tr>
      <w:tr w:rsidR="005F5515" w:rsidRPr="002E1B6C" w:rsidTr="00211132">
        <w:trPr>
          <w:trHeight w:val="280"/>
        </w:trPr>
        <w:tc>
          <w:tcPr>
            <w:tcW w:w="1788" w:type="pct"/>
            <w:vAlign w:val="center"/>
          </w:tcPr>
          <w:p w:rsidR="005F5515" w:rsidRPr="002E1B6C" w:rsidRDefault="005F5515" w:rsidP="00DB25A5">
            <w:pPr>
              <w:spacing w:line="228" w:lineRule="auto"/>
              <w:jc w:val="center"/>
              <w:rPr>
                <w:rFonts w:ascii="Arial" w:hAnsi="Arial" w:cs="Arial"/>
                <w:iCs/>
                <w:lang w:eastAsia="en-US"/>
              </w:rPr>
            </w:pPr>
            <w:r w:rsidRPr="002E1B6C">
              <w:rPr>
                <w:rFonts w:ascii="Arial" w:hAnsi="Arial" w:cs="Arial"/>
                <w:iCs/>
                <w:lang w:eastAsia="en-US"/>
              </w:rPr>
              <w:t>1</w:t>
            </w:r>
          </w:p>
        </w:tc>
        <w:tc>
          <w:tcPr>
            <w:tcW w:w="1230" w:type="pct"/>
            <w:vAlign w:val="center"/>
          </w:tcPr>
          <w:p w:rsidR="005F5515" w:rsidRPr="002E1B6C" w:rsidRDefault="005F5515" w:rsidP="00DB25A5">
            <w:pPr>
              <w:spacing w:line="228" w:lineRule="auto"/>
              <w:jc w:val="center"/>
              <w:rPr>
                <w:rFonts w:ascii="Arial" w:hAnsi="Arial" w:cs="Arial"/>
                <w:bCs/>
                <w:lang w:eastAsia="en-US"/>
              </w:rPr>
            </w:pPr>
            <w:r w:rsidRPr="002E1B6C">
              <w:rPr>
                <w:rFonts w:ascii="Arial" w:hAnsi="Arial" w:cs="Arial"/>
                <w:bCs/>
                <w:lang w:eastAsia="en-US"/>
              </w:rPr>
              <w:t>2</w:t>
            </w:r>
          </w:p>
        </w:tc>
        <w:tc>
          <w:tcPr>
            <w:tcW w:w="445" w:type="pct"/>
            <w:vAlign w:val="center"/>
          </w:tcPr>
          <w:p w:rsidR="005F5515" w:rsidRPr="002E1B6C" w:rsidRDefault="005F5515" w:rsidP="00DB25A5">
            <w:pPr>
              <w:spacing w:line="228" w:lineRule="auto"/>
              <w:jc w:val="center"/>
              <w:rPr>
                <w:rFonts w:ascii="Arial" w:hAnsi="Arial" w:cs="Arial"/>
                <w:lang w:eastAsia="en-US"/>
              </w:rPr>
            </w:pPr>
            <w:r w:rsidRPr="002E1B6C">
              <w:rPr>
                <w:rFonts w:ascii="Arial" w:hAnsi="Arial" w:cs="Arial"/>
                <w:lang w:eastAsia="en-US"/>
              </w:rPr>
              <w:t>3</w:t>
            </w:r>
          </w:p>
        </w:tc>
        <w:tc>
          <w:tcPr>
            <w:tcW w:w="1085" w:type="pct"/>
            <w:gridSpan w:val="2"/>
            <w:vAlign w:val="center"/>
          </w:tcPr>
          <w:p w:rsidR="005F5515" w:rsidRPr="002E1B6C" w:rsidRDefault="005F5515" w:rsidP="00DB25A5">
            <w:pPr>
              <w:spacing w:line="228" w:lineRule="auto"/>
              <w:jc w:val="center"/>
              <w:rPr>
                <w:rFonts w:ascii="Arial" w:hAnsi="Arial" w:cs="Arial"/>
                <w:bCs/>
                <w:lang w:eastAsia="en-US"/>
              </w:rPr>
            </w:pPr>
            <w:r w:rsidRPr="002E1B6C">
              <w:rPr>
                <w:rFonts w:ascii="Arial" w:hAnsi="Arial" w:cs="Arial"/>
                <w:bCs/>
                <w:lang w:eastAsia="en-US"/>
              </w:rPr>
              <w:t>4</w:t>
            </w:r>
          </w:p>
        </w:tc>
        <w:tc>
          <w:tcPr>
            <w:tcW w:w="452" w:type="pct"/>
            <w:vAlign w:val="center"/>
          </w:tcPr>
          <w:p w:rsidR="005F5515" w:rsidRPr="002E1B6C" w:rsidRDefault="005F5515" w:rsidP="00DB25A5">
            <w:pPr>
              <w:spacing w:line="228" w:lineRule="auto"/>
              <w:jc w:val="center"/>
              <w:rPr>
                <w:rFonts w:ascii="Arial" w:hAnsi="Arial" w:cs="Arial"/>
                <w:lang w:eastAsia="en-US"/>
              </w:rPr>
            </w:pPr>
            <w:r w:rsidRPr="002E1B6C">
              <w:rPr>
                <w:rFonts w:ascii="Arial" w:hAnsi="Arial" w:cs="Arial"/>
                <w:lang w:eastAsia="en-US"/>
              </w:rPr>
              <w:t>5</w:t>
            </w:r>
          </w:p>
        </w:tc>
      </w:tr>
      <w:tr w:rsidR="005F5515" w:rsidRPr="002E1B6C" w:rsidTr="00C44810">
        <w:trPr>
          <w:trHeight w:val="280"/>
        </w:trPr>
        <w:tc>
          <w:tcPr>
            <w:tcW w:w="5000" w:type="pct"/>
            <w:gridSpan w:val="6"/>
            <w:vAlign w:val="center"/>
          </w:tcPr>
          <w:p w:rsidR="005F5515" w:rsidRPr="002E1B6C" w:rsidRDefault="005F5515" w:rsidP="00DB25A5">
            <w:pPr>
              <w:spacing w:line="228" w:lineRule="auto"/>
              <w:jc w:val="center"/>
              <w:rPr>
                <w:rFonts w:ascii="Arial" w:hAnsi="Arial" w:cs="Arial"/>
                <w:lang w:eastAsia="en-US"/>
              </w:rPr>
            </w:pPr>
            <w:r w:rsidRPr="002E1B6C">
              <w:rPr>
                <w:rFonts w:ascii="Arial" w:hAnsi="Arial" w:cs="Arial"/>
                <w:lang w:eastAsia="en-US"/>
              </w:rPr>
              <w:t>1. Физические</w:t>
            </w:r>
          </w:p>
        </w:tc>
      </w:tr>
      <w:tr w:rsidR="005F5515" w:rsidRPr="002E1B6C" w:rsidTr="00211132">
        <w:trPr>
          <w:trHeight w:val="280"/>
        </w:trPr>
        <w:tc>
          <w:tcPr>
            <w:tcW w:w="1788" w:type="pct"/>
            <w:vAlign w:val="center"/>
          </w:tcPr>
          <w:p w:rsidR="005F5515" w:rsidRPr="002E1B6C" w:rsidRDefault="005F5515" w:rsidP="00DB25A5">
            <w:pPr>
              <w:spacing w:line="228" w:lineRule="auto"/>
              <w:jc w:val="center"/>
              <w:rPr>
                <w:rFonts w:ascii="Arial" w:hAnsi="Arial" w:cs="Arial"/>
                <w:bCs/>
                <w:lang w:eastAsia="en-US"/>
              </w:rPr>
            </w:pPr>
            <w:r w:rsidRPr="002E1B6C">
              <w:rPr>
                <w:rFonts w:ascii="Arial" w:hAnsi="Arial" w:cs="Arial"/>
                <w:iCs/>
                <w:lang w:eastAsia="en-US"/>
              </w:rPr>
              <w:t>Площадь земельного участка, га</w:t>
            </w:r>
          </w:p>
        </w:tc>
        <w:tc>
          <w:tcPr>
            <w:tcW w:w="1230" w:type="pct"/>
            <w:vAlign w:val="center"/>
          </w:tcPr>
          <w:p w:rsidR="005F5515" w:rsidRPr="002E1B6C" w:rsidRDefault="005F5515" w:rsidP="00DB25A5">
            <w:pPr>
              <w:spacing w:line="228" w:lineRule="auto"/>
              <w:jc w:val="center"/>
              <w:rPr>
                <w:rFonts w:ascii="Arial" w:hAnsi="Arial" w:cs="Arial"/>
                <w:bCs/>
                <w:lang w:eastAsia="en-US"/>
              </w:rPr>
            </w:pPr>
            <w:r w:rsidRPr="002E1B6C">
              <w:rPr>
                <w:rFonts w:ascii="Arial" w:hAnsi="Arial" w:cs="Arial"/>
                <w:bCs/>
                <w:lang w:eastAsia="en-US"/>
              </w:rPr>
              <w:t>17,9</w:t>
            </w:r>
          </w:p>
        </w:tc>
        <w:tc>
          <w:tcPr>
            <w:tcW w:w="445" w:type="pct"/>
            <w:vAlign w:val="center"/>
          </w:tcPr>
          <w:p w:rsidR="005F5515" w:rsidRPr="002E1B6C" w:rsidRDefault="005F5515" w:rsidP="00DB25A5">
            <w:pPr>
              <w:spacing w:line="228" w:lineRule="auto"/>
              <w:jc w:val="center"/>
              <w:rPr>
                <w:rFonts w:ascii="Arial" w:hAnsi="Arial" w:cs="Arial"/>
                <w:bCs/>
                <w:lang w:eastAsia="en-US"/>
              </w:rPr>
            </w:pPr>
            <w:r w:rsidRPr="002E1B6C">
              <w:rPr>
                <w:rFonts w:ascii="Arial" w:hAnsi="Arial" w:cs="Arial"/>
                <w:lang w:eastAsia="en-US"/>
              </w:rPr>
              <w:t>+</w:t>
            </w:r>
          </w:p>
        </w:tc>
        <w:tc>
          <w:tcPr>
            <w:tcW w:w="1085" w:type="pct"/>
            <w:gridSpan w:val="2"/>
            <w:vAlign w:val="center"/>
          </w:tcPr>
          <w:p w:rsidR="005F5515" w:rsidRPr="002E1B6C" w:rsidRDefault="005F5515" w:rsidP="00DB25A5">
            <w:pPr>
              <w:spacing w:line="228" w:lineRule="auto"/>
              <w:jc w:val="center"/>
              <w:rPr>
                <w:rFonts w:ascii="Arial" w:hAnsi="Arial" w:cs="Arial"/>
                <w:bCs/>
                <w:lang w:eastAsia="en-US"/>
              </w:rPr>
            </w:pPr>
            <w:r w:rsidRPr="002E1B6C">
              <w:rPr>
                <w:rFonts w:ascii="Arial" w:hAnsi="Arial" w:cs="Arial"/>
                <w:bCs/>
                <w:lang w:eastAsia="en-US"/>
              </w:rPr>
              <w:t>17,9</w:t>
            </w:r>
          </w:p>
        </w:tc>
        <w:tc>
          <w:tcPr>
            <w:tcW w:w="452" w:type="pct"/>
            <w:vAlign w:val="center"/>
          </w:tcPr>
          <w:p w:rsidR="005F5515" w:rsidRPr="002E1B6C" w:rsidRDefault="005F5515" w:rsidP="00DB25A5">
            <w:pPr>
              <w:spacing w:line="228" w:lineRule="auto"/>
              <w:jc w:val="center"/>
              <w:rPr>
                <w:rFonts w:ascii="Arial" w:hAnsi="Arial" w:cs="Arial"/>
                <w:bCs/>
                <w:lang w:eastAsia="en-US"/>
              </w:rPr>
            </w:pPr>
            <w:r w:rsidRPr="002E1B6C">
              <w:rPr>
                <w:rFonts w:ascii="Arial" w:hAnsi="Arial" w:cs="Arial"/>
                <w:lang w:eastAsia="en-US"/>
              </w:rPr>
              <w:t>+</w:t>
            </w:r>
          </w:p>
        </w:tc>
      </w:tr>
      <w:tr w:rsidR="005F5515" w:rsidRPr="002E1B6C" w:rsidTr="00211132">
        <w:trPr>
          <w:trHeight w:val="280"/>
        </w:trPr>
        <w:tc>
          <w:tcPr>
            <w:tcW w:w="1788" w:type="pct"/>
            <w:vAlign w:val="center"/>
          </w:tcPr>
          <w:p w:rsidR="005F5515" w:rsidRPr="002E1B6C" w:rsidRDefault="005F5515" w:rsidP="00DB25A5">
            <w:pPr>
              <w:spacing w:line="228" w:lineRule="auto"/>
              <w:jc w:val="center"/>
              <w:rPr>
                <w:rFonts w:ascii="Arial" w:hAnsi="Arial" w:cs="Arial"/>
                <w:iCs/>
                <w:lang w:eastAsia="en-US"/>
              </w:rPr>
            </w:pPr>
            <w:r w:rsidRPr="002E1B6C">
              <w:rPr>
                <w:rFonts w:ascii="Arial" w:hAnsi="Arial" w:cs="Arial"/>
                <w:iCs/>
              </w:rPr>
              <w:t>Местоположение</w:t>
            </w:r>
          </w:p>
        </w:tc>
        <w:tc>
          <w:tcPr>
            <w:tcW w:w="1230" w:type="pct"/>
            <w:vAlign w:val="center"/>
          </w:tcPr>
          <w:p w:rsidR="005F5515" w:rsidRPr="002E1B6C" w:rsidRDefault="005F5515" w:rsidP="00DB25A5">
            <w:pPr>
              <w:spacing w:line="228" w:lineRule="auto"/>
              <w:jc w:val="center"/>
              <w:rPr>
                <w:rFonts w:ascii="Arial" w:hAnsi="Arial" w:cs="Arial"/>
                <w:bCs/>
                <w:lang w:eastAsia="en-US"/>
              </w:rPr>
            </w:pPr>
            <w:r w:rsidRPr="002E1B6C">
              <w:rPr>
                <w:rFonts w:ascii="Arial" w:hAnsi="Arial" w:cs="Arial"/>
                <w:bCs/>
                <w:lang w:eastAsia="en-US"/>
              </w:rPr>
              <w:t xml:space="preserve">0,5 км к югу от </w:t>
            </w:r>
          </w:p>
          <w:p w:rsidR="005F5515" w:rsidRPr="002E1B6C" w:rsidRDefault="005F5515" w:rsidP="00DB25A5">
            <w:pPr>
              <w:spacing w:line="228" w:lineRule="auto"/>
              <w:jc w:val="center"/>
              <w:rPr>
                <w:rFonts w:ascii="Arial" w:hAnsi="Arial" w:cs="Arial"/>
                <w:bCs/>
                <w:lang w:eastAsia="en-US"/>
              </w:rPr>
            </w:pPr>
            <w:r w:rsidRPr="002E1B6C">
              <w:rPr>
                <w:rFonts w:ascii="Arial" w:hAnsi="Arial" w:cs="Arial"/>
                <w:bCs/>
                <w:lang w:eastAsia="en-US"/>
              </w:rPr>
              <w:t>с. Выселки</w:t>
            </w:r>
          </w:p>
        </w:tc>
        <w:tc>
          <w:tcPr>
            <w:tcW w:w="445" w:type="pct"/>
            <w:vAlign w:val="center"/>
          </w:tcPr>
          <w:p w:rsidR="005F5515" w:rsidRPr="002E1B6C" w:rsidRDefault="005F5515" w:rsidP="00DB25A5">
            <w:pPr>
              <w:spacing w:line="228" w:lineRule="auto"/>
              <w:jc w:val="center"/>
              <w:rPr>
                <w:rFonts w:ascii="Arial" w:hAnsi="Arial" w:cs="Arial"/>
                <w:lang w:eastAsia="en-US"/>
              </w:rPr>
            </w:pPr>
            <w:r w:rsidRPr="002E1B6C">
              <w:rPr>
                <w:rFonts w:ascii="Arial" w:hAnsi="Arial" w:cs="Arial"/>
                <w:lang w:eastAsia="en-US"/>
              </w:rPr>
              <w:t>-</w:t>
            </w:r>
          </w:p>
        </w:tc>
        <w:tc>
          <w:tcPr>
            <w:tcW w:w="1085" w:type="pct"/>
            <w:gridSpan w:val="2"/>
            <w:vAlign w:val="center"/>
          </w:tcPr>
          <w:p w:rsidR="005F5515" w:rsidRPr="002E1B6C" w:rsidRDefault="005F5515" w:rsidP="00DB25A5">
            <w:pPr>
              <w:spacing w:line="228" w:lineRule="auto"/>
              <w:jc w:val="center"/>
              <w:rPr>
                <w:rFonts w:ascii="Arial" w:hAnsi="Arial" w:cs="Arial"/>
                <w:bCs/>
                <w:lang w:eastAsia="en-US"/>
              </w:rPr>
            </w:pPr>
            <w:r w:rsidRPr="002E1B6C">
              <w:rPr>
                <w:rFonts w:ascii="Arial" w:hAnsi="Arial" w:cs="Arial"/>
                <w:bCs/>
                <w:lang w:eastAsia="en-US"/>
              </w:rPr>
              <w:t>0,2 км к северу от с. Горячкино</w:t>
            </w:r>
          </w:p>
        </w:tc>
        <w:tc>
          <w:tcPr>
            <w:tcW w:w="452" w:type="pct"/>
            <w:vAlign w:val="center"/>
          </w:tcPr>
          <w:p w:rsidR="005F5515" w:rsidRPr="002E1B6C" w:rsidRDefault="005F5515" w:rsidP="00DB25A5">
            <w:pPr>
              <w:spacing w:line="228" w:lineRule="auto"/>
              <w:jc w:val="center"/>
              <w:rPr>
                <w:rFonts w:ascii="Arial" w:hAnsi="Arial" w:cs="Arial"/>
                <w:lang w:eastAsia="en-US"/>
              </w:rPr>
            </w:pPr>
            <w:r w:rsidRPr="002E1B6C">
              <w:rPr>
                <w:rFonts w:ascii="Arial" w:hAnsi="Arial" w:cs="Arial"/>
                <w:lang w:eastAsia="en-US"/>
              </w:rPr>
              <w:t>+</w:t>
            </w:r>
          </w:p>
        </w:tc>
      </w:tr>
      <w:tr w:rsidR="005F5515" w:rsidRPr="002E1B6C" w:rsidTr="00211132">
        <w:trPr>
          <w:trHeight w:val="280"/>
        </w:trPr>
        <w:tc>
          <w:tcPr>
            <w:tcW w:w="1788" w:type="pct"/>
            <w:vAlign w:val="center"/>
          </w:tcPr>
          <w:p w:rsidR="005F5515" w:rsidRPr="002E1B6C" w:rsidRDefault="005F5515" w:rsidP="00DB25A5">
            <w:pPr>
              <w:spacing w:line="228" w:lineRule="auto"/>
              <w:jc w:val="center"/>
              <w:rPr>
                <w:rFonts w:ascii="Arial" w:hAnsi="Arial" w:cs="Arial"/>
                <w:iCs/>
              </w:rPr>
            </w:pPr>
            <w:r w:rsidRPr="002E1B6C">
              <w:rPr>
                <w:rFonts w:ascii="Arial" w:hAnsi="Arial" w:cs="Arial"/>
              </w:rPr>
              <w:t>Форма и рельеф участка</w:t>
            </w:r>
          </w:p>
        </w:tc>
        <w:tc>
          <w:tcPr>
            <w:tcW w:w="1230" w:type="pct"/>
            <w:vAlign w:val="center"/>
          </w:tcPr>
          <w:p w:rsidR="005F5515" w:rsidRPr="002E1B6C" w:rsidRDefault="005F5515" w:rsidP="00E40B86">
            <w:pPr>
              <w:spacing w:line="228" w:lineRule="auto"/>
              <w:jc w:val="center"/>
              <w:rPr>
                <w:rFonts w:ascii="Arial" w:hAnsi="Arial" w:cs="Arial"/>
                <w:bCs/>
                <w:lang w:eastAsia="en-US"/>
              </w:rPr>
            </w:pPr>
            <w:r w:rsidRPr="002E1B6C">
              <w:rPr>
                <w:rFonts w:ascii="Arial" w:hAnsi="Arial" w:cs="Arial"/>
                <w:bCs/>
                <w:lang w:eastAsia="en-US"/>
              </w:rPr>
              <w:t xml:space="preserve">Квадрат, верхняя часть склона, средний уклон </w:t>
            </w:r>
            <w:r w:rsidR="00E40B86" w:rsidRPr="002E1B6C">
              <w:rPr>
                <w:rFonts w:ascii="Arial" w:hAnsi="Arial" w:cs="Arial"/>
                <w:bCs/>
                <w:lang w:eastAsia="en-US"/>
              </w:rPr>
              <w:br/>
            </w:r>
            <w:r w:rsidRPr="002E1B6C">
              <w:rPr>
                <w:rFonts w:ascii="Arial" w:hAnsi="Arial" w:cs="Arial"/>
                <w:bCs/>
                <w:lang w:eastAsia="en-US"/>
              </w:rPr>
              <w:t>1</w:t>
            </w:r>
            <w:r w:rsidR="00E40B86" w:rsidRPr="002E1B6C">
              <w:rPr>
                <w:rFonts w:ascii="Arial" w:hAnsi="Arial" w:cs="Arial"/>
                <w:bCs/>
                <w:lang w:eastAsia="en-US"/>
              </w:rPr>
              <w:t>–</w:t>
            </w:r>
            <w:r w:rsidRPr="002E1B6C">
              <w:rPr>
                <w:rFonts w:ascii="Arial" w:hAnsi="Arial" w:cs="Arial"/>
                <w:bCs/>
                <w:lang w:eastAsia="en-US"/>
              </w:rPr>
              <w:t>3°</w:t>
            </w:r>
          </w:p>
        </w:tc>
        <w:tc>
          <w:tcPr>
            <w:tcW w:w="445" w:type="pct"/>
            <w:vAlign w:val="center"/>
          </w:tcPr>
          <w:p w:rsidR="005F5515" w:rsidRPr="002E1B6C" w:rsidRDefault="005F5515" w:rsidP="00DB25A5">
            <w:pPr>
              <w:spacing w:line="228" w:lineRule="auto"/>
              <w:jc w:val="center"/>
              <w:rPr>
                <w:rFonts w:ascii="Arial" w:hAnsi="Arial" w:cs="Arial"/>
                <w:lang w:eastAsia="en-US"/>
              </w:rPr>
            </w:pPr>
            <w:r w:rsidRPr="002E1B6C">
              <w:rPr>
                <w:rFonts w:ascii="Arial" w:hAnsi="Arial" w:cs="Arial"/>
                <w:lang w:eastAsia="en-US"/>
              </w:rPr>
              <w:t>+</w:t>
            </w:r>
          </w:p>
        </w:tc>
        <w:tc>
          <w:tcPr>
            <w:tcW w:w="1085" w:type="pct"/>
            <w:gridSpan w:val="2"/>
            <w:vAlign w:val="center"/>
          </w:tcPr>
          <w:p w:rsidR="005F5515" w:rsidRPr="002E1B6C" w:rsidRDefault="005F5515" w:rsidP="00E40B86">
            <w:pPr>
              <w:spacing w:line="228" w:lineRule="auto"/>
              <w:jc w:val="center"/>
              <w:rPr>
                <w:rFonts w:ascii="Arial" w:hAnsi="Arial" w:cs="Arial"/>
                <w:bCs/>
                <w:lang w:eastAsia="en-US"/>
              </w:rPr>
            </w:pPr>
            <w:r w:rsidRPr="002E1B6C">
              <w:rPr>
                <w:rFonts w:ascii="Arial" w:hAnsi="Arial" w:cs="Arial"/>
                <w:bCs/>
                <w:lang w:eastAsia="en-US"/>
              </w:rPr>
              <w:t>Квадрат, средняя часть склона, средний уклон 1</w:t>
            </w:r>
            <w:r w:rsidR="00E40B86" w:rsidRPr="002E1B6C">
              <w:rPr>
                <w:rFonts w:ascii="Arial" w:hAnsi="Arial" w:cs="Arial"/>
                <w:bCs/>
                <w:lang w:eastAsia="en-US"/>
              </w:rPr>
              <w:t>–</w:t>
            </w:r>
            <w:r w:rsidRPr="002E1B6C">
              <w:rPr>
                <w:rFonts w:ascii="Arial" w:hAnsi="Arial" w:cs="Arial"/>
                <w:bCs/>
                <w:lang w:eastAsia="en-US"/>
              </w:rPr>
              <w:t>3°</w:t>
            </w:r>
          </w:p>
        </w:tc>
        <w:tc>
          <w:tcPr>
            <w:tcW w:w="452" w:type="pct"/>
            <w:vAlign w:val="center"/>
          </w:tcPr>
          <w:p w:rsidR="005F5515" w:rsidRPr="002E1B6C" w:rsidRDefault="005F5515" w:rsidP="00DB25A5">
            <w:pPr>
              <w:spacing w:line="228" w:lineRule="auto"/>
              <w:jc w:val="center"/>
              <w:rPr>
                <w:rFonts w:ascii="Arial" w:hAnsi="Arial" w:cs="Arial"/>
                <w:lang w:eastAsia="en-US"/>
              </w:rPr>
            </w:pPr>
            <w:r w:rsidRPr="002E1B6C">
              <w:rPr>
                <w:rFonts w:ascii="Arial" w:hAnsi="Arial" w:cs="Arial"/>
                <w:lang w:eastAsia="en-US"/>
              </w:rPr>
              <w:t>+</w:t>
            </w:r>
          </w:p>
        </w:tc>
      </w:tr>
      <w:tr w:rsidR="005F5515" w:rsidRPr="002E1B6C" w:rsidTr="00C44810">
        <w:trPr>
          <w:trHeight w:val="20"/>
        </w:trPr>
        <w:tc>
          <w:tcPr>
            <w:tcW w:w="5000" w:type="pct"/>
            <w:gridSpan w:val="6"/>
            <w:vAlign w:val="center"/>
          </w:tcPr>
          <w:p w:rsidR="005F5515" w:rsidRPr="002E1B6C" w:rsidRDefault="005F5515" w:rsidP="00DB25A5">
            <w:pPr>
              <w:snapToGrid w:val="0"/>
              <w:spacing w:line="228" w:lineRule="auto"/>
              <w:jc w:val="center"/>
              <w:rPr>
                <w:rFonts w:ascii="Arial" w:hAnsi="Arial" w:cs="Arial"/>
                <w:lang w:eastAsia="en-US"/>
              </w:rPr>
            </w:pPr>
            <w:r w:rsidRPr="002E1B6C">
              <w:rPr>
                <w:rFonts w:ascii="Arial" w:hAnsi="Arial" w:cs="Arial"/>
                <w:lang w:eastAsia="en-US"/>
              </w:rPr>
              <w:t>2. Юридические</w:t>
            </w:r>
          </w:p>
        </w:tc>
      </w:tr>
      <w:tr w:rsidR="005F5515" w:rsidRPr="002E1B6C" w:rsidTr="00211132">
        <w:trPr>
          <w:trHeight w:val="20"/>
        </w:trPr>
        <w:tc>
          <w:tcPr>
            <w:tcW w:w="1788" w:type="pct"/>
            <w:vAlign w:val="center"/>
          </w:tcPr>
          <w:p w:rsidR="005F5515" w:rsidRPr="002E1B6C" w:rsidRDefault="005F5515" w:rsidP="00DB25A5">
            <w:pPr>
              <w:spacing w:line="228" w:lineRule="auto"/>
              <w:jc w:val="center"/>
              <w:rPr>
                <w:rFonts w:ascii="Arial" w:hAnsi="Arial" w:cs="Arial"/>
                <w:iCs/>
                <w:lang w:eastAsia="en-US"/>
              </w:rPr>
            </w:pPr>
            <w:r w:rsidRPr="002E1B6C">
              <w:rPr>
                <w:rFonts w:ascii="Arial" w:hAnsi="Arial" w:cs="Arial"/>
                <w:iCs/>
                <w:lang w:eastAsia="en-US"/>
              </w:rPr>
              <w:t>Вид права</w:t>
            </w:r>
          </w:p>
        </w:tc>
        <w:tc>
          <w:tcPr>
            <w:tcW w:w="1230" w:type="pct"/>
            <w:vAlign w:val="center"/>
          </w:tcPr>
          <w:p w:rsidR="005F5515" w:rsidRPr="002E1B6C" w:rsidRDefault="005F5515" w:rsidP="00E40B86">
            <w:pPr>
              <w:snapToGrid w:val="0"/>
              <w:spacing w:line="192" w:lineRule="auto"/>
              <w:jc w:val="center"/>
              <w:rPr>
                <w:rFonts w:ascii="Arial" w:hAnsi="Arial" w:cs="Arial"/>
                <w:lang w:eastAsia="en-US"/>
              </w:rPr>
            </w:pPr>
            <w:r w:rsidRPr="002E1B6C">
              <w:rPr>
                <w:rFonts w:ascii="Arial" w:hAnsi="Arial" w:cs="Arial"/>
                <w:lang w:eastAsia="en-US"/>
              </w:rPr>
              <w:t>Частная</w:t>
            </w:r>
            <w:r w:rsidR="00951295" w:rsidRPr="002E1B6C">
              <w:rPr>
                <w:rFonts w:ascii="Arial" w:hAnsi="Arial" w:cs="Arial"/>
                <w:lang w:eastAsia="en-US"/>
              </w:rPr>
              <w:t xml:space="preserve"> </w:t>
            </w:r>
            <w:r w:rsidR="00E40B86" w:rsidRPr="002E1B6C">
              <w:rPr>
                <w:rFonts w:ascii="Arial" w:hAnsi="Arial" w:cs="Arial"/>
                <w:lang w:eastAsia="en-US"/>
              </w:rPr>
              <w:br/>
            </w:r>
            <w:r w:rsidRPr="002E1B6C">
              <w:rPr>
                <w:rFonts w:ascii="Arial" w:hAnsi="Arial" w:cs="Arial"/>
                <w:lang w:eastAsia="en-US"/>
              </w:rPr>
              <w:t>собственность</w:t>
            </w:r>
          </w:p>
        </w:tc>
        <w:tc>
          <w:tcPr>
            <w:tcW w:w="445" w:type="pct"/>
            <w:vAlign w:val="center"/>
          </w:tcPr>
          <w:p w:rsidR="005F5515" w:rsidRPr="002E1B6C" w:rsidRDefault="005F5515" w:rsidP="00DB25A5">
            <w:pPr>
              <w:snapToGrid w:val="0"/>
              <w:spacing w:line="192" w:lineRule="auto"/>
              <w:jc w:val="center"/>
              <w:rPr>
                <w:rFonts w:ascii="Arial" w:hAnsi="Arial" w:cs="Arial"/>
                <w:lang w:eastAsia="en-US"/>
              </w:rPr>
            </w:pPr>
            <w:r w:rsidRPr="002E1B6C">
              <w:rPr>
                <w:rFonts w:ascii="Arial" w:hAnsi="Arial" w:cs="Arial"/>
                <w:lang w:eastAsia="en-US"/>
              </w:rPr>
              <w:t>+</w:t>
            </w:r>
          </w:p>
        </w:tc>
        <w:tc>
          <w:tcPr>
            <w:tcW w:w="1085" w:type="pct"/>
            <w:gridSpan w:val="2"/>
            <w:vAlign w:val="center"/>
          </w:tcPr>
          <w:p w:rsidR="005F5515" w:rsidRPr="002E1B6C" w:rsidRDefault="005F5515" w:rsidP="00E40B86">
            <w:pPr>
              <w:snapToGrid w:val="0"/>
              <w:spacing w:line="192" w:lineRule="auto"/>
              <w:jc w:val="center"/>
              <w:rPr>
                <w:rFonts w:ascii="Arial" w:hAnsi="Arial" w:cs="Arial"/>
                <w:lang w:eastAsia="en-US"/>
              </w:rPr>
            </w:pPr>
            <w:r w:rsidRPr="002E1B6C">
              <w:rPr>
                <w:rFonts w:ascii="Arial" w:hAnsi="Arial" w:cs="Arial"/>
                <w:lang w:eastAsia="en-US"/>
              </w:rPr>
              <w:t>Частная</w:t>
            </w:r>
            <w:r w:rsidR="00951295" w:rsidRPr="002E1B6C">
              <w:rPr>
                <w:rFonts w:ascii="Arial" w:hAnsi="Arial" w:cs="Arial"/>
                <w:lang w:eastAsia="en-US"/>
              </w:rPr>
              <w:t xml:space="preserve"> </w:t>
            </w:r>
            <w:r w:rsidR="00E40B86" w:rsidRPr="002E1B6C">
              <w:rPr>
                <w:rFonts w:ascii="Arial" w:hAnsi="Arial" w:cs="Arial"/>
                <w:lang w:eastAsia="en-US"/>
              </w:rPr>
              <w:br/>
            </w:r>
            <w:r w:rsidRPr="002E1B6C">
              <w:rPr>
                <w:rFonts w:ascii="Arial" w:hAnsi="Arial" w:cs="Arial"/>
                <w:lang w:eastAsia="en-US"/>
              </w:rPr>
              <w:t>собственность</w:t>
            </w:r>
          </w:p>
        </w:tc>
        <w:tc>
          <w:tcPr>
            <w:tcW w:w="452" w:type="pct"/>
            <w:vAlign w:val="center"/>
          </w:tcPr>
          <w:p w:rsidR="005F5515" w:rsidRPr="002E1B6C" w:rsidRDefault="005F5515" w:rsidP="00DB25A5">
            <w:pPr>
              <w:snapToGrid w:val="0"/>
              <w:spacing w:line="228" w:lineRule="auto"/>
              <w:jc w:val="center"/>
              <w:rPr>
                <w:rFonts w:ascii="Arial" w:hAnsi="Arial" w:cs="Arial"/>
                <w:lang w:eastAsia="en-US"/>
              </w:rPr>
            </w:pPr>
            <w:r w:rsidRPr="002E1B6C">
              <w:rPr>
                <w:rFonts w:ascii="Arial" w:hAnsi="Arial" w:cs="Arial"/>
                <w:lang w:eastAsia="en-US"/>
              </w:rPr>
              <w:t>+</w:t>
            </w:r>
          </w:p>
        </w:tc>
      </w:tr>
      <w:tr w:rsidR="005F5515" w:rsidRPr="002E1B6C" w:rsidTr="00211132">
        <w:trPr>
          <w:trHeight w:val="20"/>
        </w:trPr>
        <w:tc>
          <w:tcPr>
            <w:tcW w:w="1788" w:type="pct"/>
            <w:vAlign w:val="center"/>
          </w:tcPr>
          <w:p w:rsidR="005F5515" w:rsidRPr="002E1B6C" w:rsidRDefault="005F5515" w:rsidP="00DB25A5">
            <w:pPr>
              <w:spacing w:line="228" w:lineRule="auto"/>
              <w:jc w:val="center"/>
              <w:rPr>
                <w:rFonts w:ascii="Arial" w:hAnsi="Arial" w:cs="Arial"/>
                <w:lang w:eastAsia="en-US"/>
              </w:rPr>
            </w:pPr>
            <w:r w:rsidRPr="002E1B6C">
              <w:rPr>
                <w:rFonts w:ascii="Arial" w:hAnsi="Arial" w:cs="Arial"/>
                <w:lang w:eastAsia="en-US"/>
              </w:rPr>
              <w:t>Категория земель</w:t>
            </w:r>
          </w:p>
        </w:tc>
        <w:tc>
          <w:tcPr>
            <w:tcW w:w="1230" w:type="pct"/>
            <w:vAlign w:val="center"/>
          </w:tcPr>
          <w:p w:rsidR="005F5515" w:rsidRPr="002E1B6C" w:rsidRDefault="005F5515" w:rsidP="00DB25A5">
            <w:pPr>
              <w:snapToGrid w:val="0"/>
              <w:spacing w:line="192" w:lineRule="auto"/>
              <w:jc w:val="center"/>
              <w:rPr>
                <w:rFonts w:ascii="Arial" w:hAnsi="Arial" w:cs="Arial"/>
                <w:lang w:eastAsia="en-US"/>
              </w:rPr>
            </w:pPr>
            <w:r w:rsidRPr="002E1B6C">
              <w:rPr>
                <w:rFonts w:ascii="Arial" w:hAnsi="Arial" w:cs="Arial"/>
                <w:lang w:eastAsia="en-US"/>
              </w:rPr>
              <w:t xml:space="preserve">Сельскохозяйственного </w:t>
            </w:r>
            <w:r w:rsidR="00E40B86" w:rsidRPr="002E1B6C">
              <w:rPr>
                <w:rFonts w:ascii="Arial" w:hAnsi="Arial" w:cs="Arial"/>
                <w:lang w:eastAsia="en-US"/>
              </w:rPr>
              <w:br/>
            </w:r>
            <w:r w:rsidRPr="002E1B6C">
              <w:rPr>
                <w:rFonts w:ascii="Arial" w:hAnsi="Arial" w:cs="Arial"/>
                <w:lang w:eastAsia="en-US"/>
              </w:rPr>
              <w:t>назначения</w:t>
            </w:r>
          </w:p>
        </w:tc>
        <w:tc>
          <w:tcPr>
            <w:tcW w:w="445" w:type="pct"/>
            <w:vAlign w:val="center"/>
          </w:tcPr>
          <w:p w:rsidR="005F5515" w:rsidRPr="002E1B6C" w:rsidRDefault="005F5515" w:rsidP="00DB25A5">
            <w:pPr>
              <w:snapToGrid w:val="0"/>
              <w:spacing w:line="192" w:lineRule="auto"/>
              <w:jc w:val="center"/>
              <w:rPr>
                <w:rFonts w:ascii="Arial" w:hAnsi="Arial" w:cs="Arial"/>
                <w:lang w:eastAsia="en-US"/>
              </w:rPr>
            </w:pPr>
            <w:r w:rsidRPr="002E1B6C">
              <w:rPr>
                <w:rFonts w:ascii="Arial" w:hAnsi="Arial" w:cs="Arial"/>
                <w:lang w:eastAsia="en-US"/>
              </w:rPr>
              <w:t>-</w:t>
            </w:r>
          </w:p>
        </w:tc>
        <w:tc>
          <w:tcPr>
            <w:tcW w:w="1085" w:type="pct"/>
            <w:gridSpan w:val="2"/>
            <w:vAlign w:val="center"/>
          </w:tcPr>
          <w:p w:rsidR="005F5515" w:rsidRPr="002E1B6C" w:rsidRDefault="005F5515" w:rsidP="00DB25A5">
            <w:pPr>
              <w:snapToGrid w:val="0"/>
              <w:spacing w:line="192" w:lineRule="auto"/>
              <w:jc w:val="center"/>
              <w:rPr>
                <w:rFonts w:ascii="Arial" w:hAnsi="Arial" w:cs="Arial"/>
                <w:lang w:eastAsia="en-US"/>
              </w:rPr>
            </w:pPr>
            <w:r w:rsidRPr="002E1B6C">
              <w:rPr>
                <w:rFonts w:ascii="Arial" w:hAnsi="Arial" w:cs="Arial"/>
                <w:lang w:eastAsia="en-US"/>
              </w:rPr>
              <w:t>Сельскохозяйственного назначения</w:t>
            </w:r>
          </w:p>
        </w:tc>
        <w:tc>
          <w:tcPr>
            <w:tcW w:w="452" w:type="pct"/>
            <w:vAlign w:val="center"/>
          </w:tcPr>
          <w:p w:rsidR="005F5515" w:rsidRPr="002E1B6C" w:rsidRDefault="005F5515" w:rsidP="00DB25A5">
            <w:pPr>
              <w:snapToGrid w:val="0"/>
              <w:spacing w:line="228" w:lineRule="auto"/>
              <w:jc w:val="center"/>
              <w:rPr>
                <w:rFonts w:ascii="Arial" w:hAnsi="Arial" w:cs="Arial"/>
                <w:lang w:eastAsia="en-US"/>
              </w:rPr>
            </w:pPr>
            <w:r w:rsidRPr="002E1B6C">
              <w:rPr>
                <w:rFonts w:ascii="Arial" w:hAnsi="Arial" w:cs="Arial"/>
                <w:lang w:eastAsia="en-US"/>
              </w:rPr>
              <w:t>-</w:t>
            </w:r>
          </w:p>
        </w:tc>
      </w:tr>
      <w:tr w:rsidR="005F5515" w:rsidRPr="002E1B6C" w:rsidTr="00211132">
        <w:trPr>
          <w:trHeight w:val="711"/>
        </w:trPr>
        <w:tc>
          <w:tcPr>
            <w:tcW w:w="1788" w:type="pct"/>
            <w:vAlign w:val="center"/>
          </w:tcPr>
          <w:p w:rsidR="005F5515" w:rsidRPr="002E1B6C" w:rsidRDefault="005F5515" w:rsidP="00DB25A5">
            <w:pPr>
              <w:pStyle w:val="afff3"/>
              <w:spacing w:line="228" w:lineRule="auto"/>
              <w:ind w:left="0"/>
              <w:jc w:val="center"/>
              <w:rPr>
                <w:rFonts w:ascii="Arial" w:hAnsi="Arial" w:cs="Arial"/>
              </w:rPr>
            </w:pPr>
            <w:r w:rsidRPr="002E1B6C">
              <w:rPr>
                <w:rFonts w:ascii="Arial" w:hAnsi="Arial" w:cs="Arial"/>
              </w:rPr>
              <w:t>Стоимость изменения категории и разрешенного вида использования, тыс. руб.</w:t>
            </w:r>
          </w:p>
        </w:tc>
        <w:tc>
          <w:tcPr>
            <w:tcW w:w="1230" w:type="pct"/>
            <w:vAlign w:val="center"/>
          </w:tcPr>
          <w:p w:rsidR="005F5515" w:rsidRPr="002E1B6C" w:rsidRDefault="005F5515" w:rsidP="00DB25A5">
            <w:pPr>
              <w:snapToGrid w:val="0"/>
              <w:spacing w:line="228" w:lineRule="auto"/>
              <w:jc w:val="center"/>
              <w:rPr>
                <w:rFonts w:ascii="Arial" w:hAnsi="Arial" w:cs="Arial"/>
                <w:lang w:eastAsia="en-US"/>
              </w:rPr>
            </w:pPr>
            <w:r w:rsidRPr="002E1B6C">
              <w:rPr>
                <w:rFonts w:ascii="Arial" w:hAnsi="Arial" w:cs="Arial"/>
              </w:rPr>
              <w:t xml:space="preserve">Бесплатно, по программе администрации </w:t>
            </w:r>
            <w:r w:rsidR="00E40B86" w:rsidRPr="002E1B6C">
              <w:rPr>
                <w:rFonts w:ascii="Arial" w:hAnsi="Arial" w:cs="Arial"/>
              </w:rPr>
              <w:br/>
            </w:r>
            <w:r w:rsidRPr="002E1B6C">
              <w:rPr>
                <w:rFonts w:ascii="Arial" w:hAnsi="Arial" w:cs="Arial"/>
              </w:rPr>
              <w:t>муниципального района</w:t>
            </w:r>
          </w:p>
        </w:tc>
        <w:tc>
          <w:tcPr>
            <w:tcW w:w="445" w:type="pct"/>
            <w:vAlign w:val="center"/>
          </w:tcPr>
          <w:p w:rsidR="005F5515" w:rsidRPr="002E1B6C" w:rsidRDefault="005F5515" w:rsidP="00DB25A5">
            <w:pPr>
              <w:snapToGrid w:val="0"/>
              <w:spacing w:line="228" w:lineRule="auto"/>
              <w:jc w:val="center"/>
              <w:rPr>
                <w:rFonts w:ascii="Arial" w:hAnsi="Arial" w:cs="Arial"/>
                <w:lang w:eastAsia="en-US"/>
              </w:rPr>
            </w:pPr>
            <w:r w:rsidRPr="002E1B6C">
              <w:rPr>
                <w:rFonts w:ascii="Arial" w:hAnsi="Arial" w:cs="Arial"/>
                <w:lang w:eastAsia="en-US"/>
              </w:rPr>
              <w:t>+</w:t>
            </w:r>
          </w:p>
        </w:tc>
        <w:tc>
          <w:tcPr>
            <w:tcW w:w="1085" w:type="pct"/>
            <w:gridSpan w:val="2"/>
            <w:vAlign w:val="center"/>
          </w:tcPr>
          <w:p w:rsidR="005F5515" w:rsidRPr="002E1B6C" w:rsidRDefault="005F5515" w:rsidP="00DB25A5">
            <w:pPr>
              <w:snapToGrid w:val="0"/>
              <w:spacing w:line="228" w:lineRule="auto"/>
              <w:jc w:val="center"/>
              <w:rPr>
                <w:rFonts w:ascii="Arial" w:hAnsi="Arial" w:cs="Arial"/>
                <w:lang w:eastAsia="en-US"/>
              </w:rPr>
            </w:pPr>
            <w:r w:rsidRPr="002E1B6C">
              <w:rPr>
                <w:rFonts w:ascii="Arial" w:hAnsi="Arial" w:cs="Arial"/>
              </w:rPr>
              <w:t xml:space="preserve">Бесплатно, </w:t>
            </w:r>
            <w:r w:rsidR="00E40B86" w:rsidRPr="002E1B6C">
              <w:rPr>
                <w:rFonts w:ascii="Arial" w:hAnsi="Arial" w:cs="Arial"/>
              </w:rPr>
              <w:br/>
            </w:r>
            <w:r w:rsidRPr="002E1B6C">
              <w:rPr>
                <w:rFonts w:ascii="Arial" w:hAnsi="Arial" w:cs="Arial"/>
              </w:rPr>
              <w:t>по программе администрации муниципального района</w:t>
            </w:r>
          </w:p>
        </w:tc>
        <w:tc>
          <w:tcPr>
            <w:tcW w:w="452" w:type="pct"/>
            <w:vAlign w:val="center"/>
          </w:tcPr>
          <w:p w:rsidR="005F5515" w:rsidRPr="002E1B6C" w:rsidRDefault="005F5515" w:rsidP="00DB25A5">
            <w:pPr>
              <w:snapToGrid w:val="0"/>
              <w:spacing w:line="228" w:lineRule="auto"/>
              <w:jc w:val="center"/>
              <w:rPr>
                <w:rFonts w:ascii="Arial" w:hAnsi="Arial" w:cs="Arial"/>
                <w:lang w:eastAsia="en-US"/>
              </w:rPr>
            </w:pPr>
            <w:r w:rsidRPr="002E1B6C">
              <w:rPr>
                <w:rFonts w:ascii="Arial" w:hAnsi="Arial" w:cs="Arial"/>
                <w:lang w:eastAsia="en-US"/>
              </w:rPr>
              <w:t>+</w:t>
            </w:r>
          </w:p>
        </w:tc>
      </w:tr>
      <w:tr w:rsidR="005F5515" w:rsidRPr="002E1B6C" w:rsidTr="00211132">
        <w:trPr>
          <w:trHeight w:val="711"/>
        </w:trPr>
        <w:tc>
          <w:tcPr>
            <w:tcW w:w="1788" w:type="pct"/>
            <w:vAlign w:val="center"/>
          </w:tcPr>
          <w:p w:rsidR="005F5515" w:rsidRPr="002E1B6C" w:rsidRDefault="005F5515" w:rsidP="00DB25A5">
            <w:pPr>
              <w:pStyle w:val="afff3"/>
              <w:spacing w:line="228" w:lineRule="auto"/>
              <w:ind w:left="0"/>
              <w:jc w:val="center"/>
              <w:rPr>
                <w:rFonts w:ascii="Arial" w:hAnsi="Arial" w:cs="Arial"/>
              </w:rPr>
            </w:pPr>
            <w:r w:rsidRPr="002E1B6C">
              <w:rPr>
                <w:rFonts w:ascii="Arial" w:hAnsi="Arial" w:cs="Arial"/>
              </w:rPr>
              <w:t>Ограничения/обременения</w:t>
            </w:r>
          </w:p>
        </w:tc>
        <w:tc>
          <w:tcPr>
            <w:tcW w:w="1230" w:type="pct"/>
            <w:vAlign w:val="center"/>
          </w:tcPr>
          <w:p w:rsidR="005F5515" w:rsidRPr="002E1B6C" w:rsidRDefault="005F5515" w:rsidP="00DB25A5">
            <w:pPr>
              <w:pStyle w:val="110"/>
              <w:tabs>
                <w:tab w:val="left" w:pos="-108"/>
                <w:tab w:val="left" w:pos="2947"/>
              </w:tabs>
              <w:kinsoku w:val="0"/>
              <w:overflowPunct w:val="0"/>
              <w:spacing w:after="0"/>
              <w:ind w:left="-108"/>
              <w:jc w:val="center"/>
              <w:rPr>
                <w:rFonts w:ascii="Arial" w:hAnsi="Arial" w:cs="Arial"/>
                <w:sz w:val="24"/>
                <w:szCs w:val="24"/>
                <w:lang w:eastAsia="ru-RU"/>
              </w:rPr>
            </w:pPr>
            <w:r w:rsidRPr="002E1B6C">
              <w:rPr>
                <w:rFonts w:ascii="Arial" w:hAnsi="Arial" w:cs="Arial"/>
                <w:sz w:val="24"/>
                <w:szCs w:val="24"/>
              </w:rPr>
              <w:t>полоса</w:t>
            </w:r>
            <w:r w:rsidRPr="002E1B6C">
              <w:rPr>
                <w:rFonts w:ascii="Arial" w:hAnsi="Arial" w:cs="Arial"/>
                <w:spacing w:val="-9"/>
                <w:sz w:val="24"/>
                <w:szCs w:val="24"/>
              </w:rPr>
              <w:t xml:space="preserve"> </w:t>
            </w:r>
            <w:r w:rsidRPr="002E1B6C">
              <w:rPr>
                <w:rFonts w:ascii="Arial" w:hAnsi="Arial" w:cs="Arial"/>
                <w:spacing w:val="-1"/>
                <w:sz w:val="24"/>
                <w:szCs w:val="24"/>
              </w:rPr>
              <w:t>отвода</w:t>
            </w:r>
            <w:r w:rsidRPr="002E1B6C">
              <w:rPr>
                <w:rFonts w:ascii="Arial" w:hAnsi="Arial" w:cs="Arial"/>
                <w:spacing w:val="-8"/>
                <w:sz w:val="24"/>
                <w:szCs w:val="24"/>
              </w:rPr>
              <w:t xml:space="preserve"> </w:t>
            </w:r>
            <w:r w:rsidRPr="002E1B6C">
              <w:rPr>
                <w:rFonts w:ascii="Arial" w:hAnsi="Arial" w:cs="Arial"/>
                <w:sz w:val="24"/>
                <w:szCs w:val="24"/>
              </w:rPr>
              <w:t>а/дороги</w:t>
            </w:r>
            <w:r w:rsidRPr="002E1B6C">
              <w:rPr>
                <w:rFonts w:ascii="Arial" w:hAnsi="Arial" w:cs="Arial"/>
                <w:spacing w:val="-3"/>
                <w:sz w:val="24"/>
                <w:szCs w:val="24"/>
              </w:rPr>
              <w:t xml:space="preserve"> </w:t>
            </w:r>
            <w:r w:rsidRPr="002E1B6C">
              <w:rPr>
                <w:rFonts w:ascii="Arial" w:hAnsi="Arial" w:cs="Arial"/>
                <w:spacing w:val="-1"/>
                <w:sz w:val="24"/>
                <w:szCs w:val="24"/>
              </w:rPr>
              <w:t>«Волочановское</w:t>
            </w:r>
            <w:r w:rsidRPr="002E1B6C">
              <w:rPr>
                <w:rFonts w:ascii="Arial" w:hAnsi="Arial" w:cs="Arial"/>
                <w:spacing w:val="-8"/>
                <w:sz w:val="24"/>
                <w:szCs w:val="24"/>
              </w:rPr>
              <w:t xml:space="preserve"> </w:t>
            </w:r>
            <w:r w:rsidRPr="002E1B6C">
              <w:rPr>
                <w:rFonts w:ascii="Arial" w:hAnsi="Arial" w:cs="Arial"/>
                <w:sz w:val="24"/>
                <w:szCs w:val="24"/>
              </w:rPr>
              <w:t>шоссе»</w:t>
            </w:r>
            <w:r w:rsidR="00951295" w:rsidRPr="002E1B6C">
              <w:rPr>
                <w:rFonts w:ascii="Arial" w:hAnsi="Arial" w:cs="Arial"/>
                <w:spacing w:val="-12"/>
                <w:sz w:val="24"/>
                <w:szCs w:val="24"/>
              </w:rPr>
              <w:t xml:space="preserve"> – </w:t>
            </w:r>
            <w:r w:rsidRPr="002E1B6C">
              <w:rPr>
                <w:rFonts w:ascii="Arial" w:hAnsi="Arial" w:cs="Arial"/>
                <w:sz w:val="24"/>
                <w:szCs w:val="24"/>
              </w:rPr>
              <w:t>20</w:t>
            </w:r>
            <w:r w:rsidRPr="002E1B6C">
              <w:rPr>
                <w:rFonts w:ascii="Arial" w:hAnsi="Arial" w:cs="Arial"/>
                <w:spacing w:val="-8"/>
                <w:sz w:val="24"/>
                <w:szCs w:val="24"/>
              </w:rPr>
              <w:t xml:space="preserve"> </w:t>
            </w:r>
            <w:r w:rsidRPr="002E1B6C">
              <w:rPr>
                <w:rFonts w:ascii="Arial" w:hAnsi="Arial" w:cs="Arial"/>
                <w:spacing w:val="-1"/>
                <w:sz w:val="24"/>
                <w:szCs w:val="24"/>
              </w:rPr>
              <w:t>м.</w:t>
            </w:r>
          </w:p>
          <w:p w:rsidR="005F5515" w:rsidRPr="002E1B6C" w:rsidRDefault="005F5515" w:rsidP="00DB25A5">
            <w:pPr>
              <w:snapToGrid w:val="0"/>
              <w:spacing w:line="228" w:lineRule="auto"/>
              <w:jc w:val="center"/>
              <w:rPr>
                <w:rFonts w:ascii="Arial" w:hAnsi="Arial" w:cs="Arial"/>
                <w:lang w:eastAsia="en-US"/>
              </w:rPr>
            </w:pPr>
          </w:p>
        </w:tc>
        <w:tc>
          <w:tcPr>
            <w:tcW w:w="445" w:type="pct"/>
            <w:vAlign w:val="center"/>
          </w:tcPr>
          <w:p w:rsidR="005F5515" w:rsidRPr="002E1B6C" w:rsidRDefault="005F5515" w:rsidP="00DB25A5">
            <w:pPr>
              <w:snapToGrid w:val="0"/>
              <w:spacing w:line="228" w:lineRule="auto"/>
              <w:jc w:val="center"/>
              <w:rPr>
                <w:rFonts w:ascii="Arial" w:hAnsi="Arial" w:cs="Arial"/>
                <w:lang w:eastAsia="en-US"/>
              </w:rPr>
            </w:pPr>
            <w:r w:rsidRPr="002E1B6C">
              <w:rPr>
                <w:rFonts w:ascii="Arial" w:hAnsi="Arial" w:cs="Arial"/>
                <w:lang w:eastAsia="en-US"/>
              </w:rPr>
              <w:t>+</w:t>
            </w:r>
          </w:p>
        </w:tc>
        <w:tc>
          <w:tcPr>
            <w:tcW w:w="1085" w:type="pct"/>
            <w:gridSpan w:val="2"/>
            <w:vAlign w:val="center"/>
          </w:tcPr>
          <w:p w:rsidR="005F5515" w:rsidRPr="002E1B6C" w:rsidRDefault="005F5515" w:rsidP="00DB25A5">
            <w:pPr>
              <w:pStyle w:val="110"/>
              <w:tabs>
                <w:tab w:val="left" w:pos="-108"/>
                <w:tab w:val="left" w:pos="2947"/>
              </w:tabs>
              <w:kinsoku w:val="0"/>
              <w:overflowPunct w:val="0"/>
              <w:spacing w:after="0"/>
              <w:ind w:left="-108"/>
              <w:jc w:val="center"/>
              <w:rPr>
                <w:rFonts w:ascii="Arial" w:hAnsi="Arial" w:cs="Arial"/>
                <w:sz w:val="24"/>
                <w:szCs w:val="24"/>
                <w:lang w:eastAsia="ru-RU"/>
              </w:rPr>
            </w:pPr>
            <w:r w:rsidRPr="002E1B6C">
              <w:rPr>
                <w:rFonts w:ascii="Arial" w:hAnsi="Arial" w:cs="Arial"/>
                <w:sz w:val="24"/>
                <w:szCs w:val="24"/>
              </w:rPr>
              <w:t>полоса</w:t>
            </w:r>
            <w:r w:rsidRPr="002E1B6C">
              <w:rPr>
                <w:rFonts w:ascii="Arial" w:hAnsi="Arial" w:cs="Arial"/>
                <w:spacing w:val="-9"/>
                <w:sz w:val="24"/>
                <w:szCs w:val="24"/>
              </w:rPr>
              <w:t xml:space="preserve"> </w:t>
            </w:r>
            <w:r w:rsidRPr="002E1B6C">
              <w:rPr>
                <w:rFonts w:ascii="Arial" w:hAnsi="Arial" w:cs="Arial"/>
                <w:spacing w:val="-1"/>
                <w:sz w:val="24"/>
                <w:szCs w:val="24"/>
              </w:rPr>
              <w:t>отвода</w:t>
            </w:r>
            <w:r w:rsidRPr="002E1B6C">
              <w:rPr>
                <w:rFonts w:ascii="Arial" w:hAnsi="Arial" w:cs="Arial"/>
                <w:spacing w:val="-8"/>
                <w:sz w:val="24"/>
                <w:szCs w:val="24"/>
              </w:rPr>
              <w:t xml:space="preserve"> </w:t>
            </w:r>
            <w:r w:rsidRPr="002E1B6C">
              <w:rPr>
                <w:rFonts w:ascii="Arial" w:hAnsi="Arial" w:cs="Arial"/>
                <w:sz w:val="24"/>
                <w:szCs w:val="24"/>
              </w:rPr>
              <w:t>а/дороги</w:t>
            </w:r>
            <w:r w:rsidRPr="002E1B6C">
              <w:rPr>
                <w:rFonts w:ascii="Arial" w:hAnsi="Arial" w:cs="Arial"/>
                <w:spacing w:val="-3"/>
                <w:sz w:val="24"/>
                <w:szCs w:val="24"/>
              </w:rPr>
              <w:t xml:space="preserve"> </w:t>
            </w:r>
            <w:r w:rsidRPr="002E1B6C">
              <w:rPr>
                <w:rFonts w:ascii="Arial" w:hAnsi="Arial" w:cs="Arial"/>
                <w:spacing w:val="-1"/>
                <w:sz w:val="24"/>
                <w:szCs w:val="24"/>
              </w:rPr>
              <w:t>«М9-Балтия</w:t>
            </w:r>
            <w:r w:rsidRPr="002E1B6C">
              <w:rPr>
                <w:rFonts w:ascii="Arial" w:hAnsi="Arial" w:cs="Arial"/>
                <w:sz w:val="24"/>
                <w:szCs w:val="24"/>
              </w:rPr>
              <w:t>»</w:t>
            </w:r>
            <w:r w:rsidR="00951295" w:rsidRPr="002E1B6C">
              <w:rPr>
                <w:rFonts w:ascii="Arial" w:hAnsi="Arial" w:cs="Arial"/>
                <w:spacing w:val="-12"/>
                <w:sz w:val="24"/>
                <w:szCs w:val="24"/>
              </w:rPr>
              <w:t xml:space="preserve"> – </w:t>
            </w:r>
            <w:r w:rsidRPr="002E1B6C">
              <w:rPr>
                <w:rFonts w:ascii="Arial" w:hAnsi="Arial" w:cs="Arial"/>
                <w:sz w:val="24"/>
                <w:szCs w:val="24"/>
              </w:rPr>
              <w:t>50</w:t>
            </w:r>
            <w:r w:rsidRPr="002E1B6C">
              <w:rPr>
                <w:rFonts w:ascii="Arial" w:hAnsi="Arial" w:cs="Arial"/>
                <w:spacing w:val="-8"/>
                <w:sz w:val="24"/>
                <w:szCs w:val="24"/>
              </w:rPr>
              <w:t xml:space="preserve"> </w:t>
            </w:r>
            <w:r w:rsidRPr="002E1B6C">
              <w:rPr>
                <w:rFonts w:ascii="Arial" w:hAnsi="Arial" w:cs="Arial"/>
                <w:spacing w:val="-1"/>
                <w:sz w:val="24"/>
                <w:szCs w:val="24"/>
              </w:rPr>
              <w:t>м.</w:t>
            </w:r>
          </w:p>
          <w:p w:rsidR="005F5515" w:rsidRPr="002E1B6C" w:rsidRDefault="005F5515" w:rsidP="00DB25A5">
            <w:pPr>
              <w:snapToGrid w:val="0"/>
              <w:spacing w:line="228" w:lineRule="auto"/>
              <w:jc w:val="center"/>
              <w:rPr>
                <w:rFonts w:ascii="Arial" w:hAnsi="Arial" w:cs="Arial"/>
                <w:lang w:eastAsia="en-US"/>
              </w:rPr>
            </w:pPr>
            <w:r w:rsidRPr="002E1B6C">
              <w:rPr>
                <w:rFonts w:ascii="Arial" w:hAnsi="Arial" w:cs="Arial"/>
              </w:rPr>
              <w:t>охранная</w:t>
            </w:r>
            <w:r w:rsidRPr="002E1B6C">
              <w:rPr>
                <w:rFonts w:ascii="Arial" w:hAnsi="Arial" w:cs="Arial"/>
                <w:spacing w:val="-5"/>
              </w:rPr>
              <w:t xml:space="preserve"> </w:t>
            </w:r>
            <w:r w:rsidRPr="002E1B6C">
              <w:rPr>
                <w:rFonts w:ascii="Arial" w:hAnsi="Arial" w:cs="Arial"/>
                <w:spacing w:val="-1"/>
              </w:rPr>
              <w:t>зона</w:t>
            </w:r>
            <w:r w:rsidRPr="002E1B6C">
              <w:rPr>
                <w:rFonts w:ascii="Arial" w:hAnsi="Arial" w:cs="Arial"/>
                <w:spacing w:val="-6"/>
              </w:rPr>
              <w:t xml:space="preserve"> </w:t>
            </w:r>
            <w:r w:rsidRPr="002E1B6C">
              <w:rPr>
                <w:rFonts w:ascii="Arial" w:hAnsi="Arial" w:cs="Arial"/>
                <w:spacing w:val="-1"/>
              </w:rPr>
              <w:t>АЗС</w:t>
            </w:r>
            <w:r w:rsidR="00951295" w:rsidRPr="002E1B6C">
              <w:rPr>
                <w:rFonts w:ascii="Arial" w:hAnsi="Arial" w:cs="Arial"/>
                <w:spacing w:val="-5"/>
              </w:rPr>
              <w:t xml:space="preserve"> – </w:t>
            </w:r>
            <w:r w:rsidRPr="002E1B6C">
              <w:rPr>
                <w:rFonts w:ascii="Arial" w:hAnsi="Arial" w:cs="Arial"/>
              </w:rPr>
              <w:t>30</w:t>
            </w:r>
            <w:r w:rsidRPr="002E1B6C">
              <w:rPr>
                <w:rFonts w:ascii="Arial" w:hAnsi="Arial" w:cs="Arial"/>
                <w:spacing w:val="-5"/>
              </w:rPr>
              <w:t xml:space="preserve"> </w:t>
            </w:r>
            <w:r w:rsidRPr="002E1B6C">
              <w:rPr>
                <w:rFonts w:ascii="Arial" w:hAnsi="Arial" w:cs="Arial"/>
                <w:spacing w:val="-1"/>
              </w:rPr>
              <w:t>м</w:t>
            </w:r>
          </w:p>
        </w:tc>
        <w:tc>
          <w:tcPr>
            <w:tcW w:w="452" w:type="pct"/>
            <w:vAlign w:val="center"/>
          </w:tcPr>
          <w:p w:rsidR="005F5515" w:rsidRPr="002E1B6C" w:rsidRDefault="005F5515" w:rsidP="00DB25A5">
            <w:pPr>
              <w:snapToGrid w:val="0"/>
              <w:spacing w:line="228" w:lineRule="auto"/>
              <w:jc w:val="center"/>
              <w:rPr>
                <w:rFonts w:ascii="Arial" w:hAnsi="Arial" w:cs="Arial"/>
                <w:lang w:eastAsia="en-US"/>
              </w:rPr>
            </w:pPr>
            <w:r w:rsidRPr="002E1B6C">
              <w:rPr>
                <w:rFonts w:ascii="Arial" w:hAnsi="Arial" w:cs="Arial"/>
                <w:lang w:eastAsia="en-US"/>
              </w:rPr>
              <w:t>-</w:t>
            </w:r>
          </w:p>
        </w:tc>
      </w:tr>
      <w:tr w:rsidR="005F5515" w:rsidRPr="002E1B6C" w:rsidTr="00C44810">
        <w:trPr>
          <w:trHeight w:val="20"/>
        </w:trPr>
        <w:tc>
          <w:tcPr>
            <w:tcW w:w="5000" w:type="pct"/>
            <w:gridSpan w:val="6"/>
            <w:vAlign w:val="center"/>
          </w:tcPr>
          <w:p w:rsidR="005F5515" w:rsidRPr="002E1B6C" w:rsidRDefault="005F5515" w:rsidP="00DB25A5">
            <w:pPr>
              <w:spacing w:line="228" w:lineRule="auto"/>
              <w:jc w:val="center"/>
              <w:rPr>
                <w:rFonts w:ascii="Arial" w:hAnsi="Arial" w:cs="Arial"/>
              </w:rPr>
            </w:pPr>
            <w:r w:rsidRPr="002E1B6C">
              <w:rPr>
                <w:rFonts w:ascii="Arial" w:hAnsi="Arial" w:cs="Arial"/>
                <w:iCs/>
              </w:rPr>
              <w:t>3. Территориальные</w:t>
            </w:r>
          </w:p>
        </w:tc>
      </w:tr>
      <w:tr w:rsidR="005F5515" w:rsidRPr="002E1B6C" w:rsidTr="00211132">
        <w:trPr>
          <w:trHeight w:val="20"/>
        </w:trPr>
        <w:tc>
          <w:tcPr>
            <w:tcW w:w="1788" w:type="pct"/>
            <w:vAlign w:val="center"/>
          </w:tcPr>
          <w:p w:rsidR="005F5515" w:rsidRPr="002E1B6C" w:rsidRDefault="005F5515" w:rsidP="00DB25A5">
            <w:pPr>
              <w:spacing w:line="228" w:lineRule="auto"/>
              <w:jc w:val="center"/>
              <w:rPr>
                <w:rFonts w:ascii="Arial" w:hAnsi="Arial" w:cs="Arial"/>
                <w:iCs/>
              </w:rPr>
            </w:pPr>
            <w:r w:rsidRPr="002E1B6C">
              <w:rPr>
                <w:rFonts w:ascii="Arial" w:hAnsi="Arial" w:cs="Arial"/>
              </w:rPr>
              <w:t>Транспортная доступность</w:t>
            </w:r>
          </w:p>
        </w:tc>
        <w:tc>
          <w:tcPr>
            <w:tcW w:w="1230" w:type="pct"/>
            <w:vAlign w:val="center"/>
          </w:tcPr>
          <w:p w:rsidR="005F5515" w:rsidRPr="002E1B6C" w:rsidRDefault="005F5515" w:rsidP="00DB25A5">
            <w:pPr>
              <w:spacing w:line="228" w:lineRule="auto"/>
              <w:jc w:val="center"/>
              <w:rPr>
                <w:rFonts w:ascii="Arial" w:hAnsi="Arial" w:cs="Arial"/>
                <w:iCs/>
              </w:rPr>
            </w:pPr>
            <w:r w:rsidRPr="002E1B6C">
              <w:rPr>
                <w:rFonts w:ascii="Arial" w:hAnsi="Arial" w:cs="Arial"/>
                <w:iCs/>
              </w:rPr>
              <w:t>Хорошая</w:t>
            </w:r>
          </w:p>
        </w:tc>
        <w:tc>
          <w:tcPr>
            <w:tcW w:w="487" w:type="pct"/>
            <w:gridSpan w:val="2"/>
            <w:vAlign w:val="center"/>
          </w:tcPr>
          <w:p w:rsidR="005F5515" w:rsidRPr="002E1B6C" w:rsidRDefault="005F5515" w:rsidP="00DB25A5">
            <w:pPr>
              <w:spacing w:line="228" w:lineRule="auto"/>
              <w:jc w:val="center"/>
              <w:rPr>
                <w:rFonts w:ascii="Arial" w:hAnsi="Arial" w:cs="Arial"/>
                <w:iCs/>
              </w:rPr>
            </w:pPr>
            <w:r w:rsidRPr="002E1B6C">
              <w:rPr>
                <w:rFonts w:ascii="Arial" w:hAnsi="Arial" w:cs="Arial"/>
                <w:iCs/>
              </w:rPr>
              <w:t>+</w:t>
            </w:r>
          </w:p>
        </w:tc>
        <w:tc>
          <w:tcPr>
            <w:tcW w:w="1043" w:type="pct"/>
            <w:vAlign w:val="center"/>
          </w:tcPr>
          <w:p w:rsidR="005F5515" w:rsidRPr="002E1B6C" w:rsidRDefault="005F5515" w:rsidP="00DB25A5">
            <w:pPr>
              <w:spacing w:line="228" w:lineRule="auto"/>
              <w:jc w:val="center"/>
              <w:rPr>
                <w:rFonts w:ascii="Arial" w:hAnsi="Arial" w:cs="Arial"/>
                <w:iCs/>
              </w:rPr>
            </w:pPr>
            <w:r w:rsidRPr="002E1B6C">
              <w:rPr>
                <w:rFonts w:ascii="Arial" w:hAnsi="Arial" w:cs="Arial"/>
                <w:iCs/>
              </w:rPr>
              <w:t>Хорошая</w:t>
            </w:r>
          </w:p>
        </w:tc>
        <w:tc>
          <w:tcPr>
            <w:tcW w:w="452" w:type="pct"/>
            <w:vAlign w:val="center"/>
          </w:tcPr>
          <w:p w:rsidR="005F5515" w:rsidRPr="002E1B6C" w:rsidRDefault="005F5515" w:rsidP="00DB25A5">
            <w:pPr>
              <w:spacing w:line="228" w:lineRule="auto"/>
              <w:jc w:val="center"/>
              <w:rPr>
                <w:rFonts w:ascii="Arial" w:hAnsi="Arial" w:cs="Arial"/>
                <w:iCs/>
              </w:rPr>
            </w:pPr>
            <w:r w:rsidRPr="002E1B6C">
              <w:rPr>
                <w:rFonts w:ascii="Arial" w:hAnsi="Arial" w:cs="Arial"/>
                <w:iCs/>
              </w:rPr>
              <w:t>+</w:t>
            </w:r>
          </w:p>
        </w:tc>
      </w:tr>
      <w:tr w:rsidR="005F5515" w:rsidRPr="002E1B6C" w:rsidTr="00211132">
        <w:trPr>
          <w:trHeight w:val="20"/>
        </w:trPr>
        <w:tc>
          <w:tcPr>
            <w:tcW w:w="1788" w:type="pct"/>
            <w:vAlign w:val="center"/>
          </w:tcPr>
          <w:p w:rsidR="005F5515" w:rsidRPr="002E1B6C" w:rsidRDefault="005F5515" w:rsidP="00DB25A5">
            <w:pPr>
              <w:spacing w:line="228" w:lineRule="auto"/>
              <w:jc w:val="center"/>
              <w:rPr>
                <w:rFonts w:ascii="Arial" w:hAnsi="Arial" w:cs="Arial"/>
              </w:rPr>
            </w:pPr>
            <w:r w:rsidRPr="002E1B6C">
              <w:rPr>
                <w:rFonts w:ascii="Arial" w:hAnsi="Arial" w:cs="Arial"/>
              </w:rPr>
              <w:t>Загруженность основной магистрали</w:t>
            </w:r>
          </w:p>
        </w:tc>
        <w:tc>
          <w:tcPr>
            <w:tcW w:w="1230" w:type="pct"/>
            <w:vAlign w:val="center"/>
          </w:tcPr>
          <w:p w:rsidR="005F5515" w:rsidRPr="002E1B6C" w:rsidRDefault="005F5515" w:rsidP="00DB25A5">
            <w:pPr>
              <w:spacing w:line="228" w:lineRule="auto"/>
              <w:jc w:val="center"/>
              <w:rPr>
                <w:rFonts w:ascii="Arial" w:hAnsi="Arial" w:cs="Arial"/>
              </w:rPr>
            </w:pPr>
            <w:r w:rsidRPr="002E1B6C">
              <w:rPr>
                <w:rFonts w:ascii="Arial" w:hAnsi="Arial" w:cs="Arial"/>
              </w:rPr>
              <w:t>Умеренная</w:t>
            </w:r>
          </w:p>
        </w:tc>
        <w:tc>
          <w:tcPr>
            <w:tcW w:w="487" w:type="pct"/>
            <w:gridSpan w:val="2"/>
            <w:vAlign w:val="center"/>
          </w:tcPr>
          <w:p w:rsidR="005F5515" w:rsidRPr="002E1B6C" w:rsidRDefault="005F5515" w:rsidP="00DB25A5">
            <w:pPr>
              <w:spacing w:line="228" w:lineRule="auto"/>
              <w:jc w:val="center"/>
              <w:rPr>
                <w:rFonts w:ascii="Arial" w:hAnsi="Arial" w:cs="Arial"/>
              </w:rPr>
            </w:pPr>
            <w:r w:rsidRPr="002E1B6C">
              <w:rPr>
                <w:rFonts w:ascii="Arial" w:hAnsi="Arial" w:cs="Arial"/>
              </w:rPr>
              <w:t>+</w:t>
            </w:r>
          </w:p>
        </w:tc>
        <w:tc>
          <w:tcPr>
            <w:tcW w:w="1043" w:type="pct"/>
            <w:vAlign w:val="center"/>
          </w:tcPr>
          <w:p w:rsidR="005F5515" w:rsidRPr="002E1B6C" w:rsidRDefault="005F5515" w:rsidP="00DB25A5">
            <w:pPr>
              <w:spacing w:line="228" w:lineRule="auto"/>
              <w:jc w:val="center"/>
              <w:rPr>
                <w:rFonts w:ascii="Arial" w:hAnsi="Arial" w:cs="Arial"/>
              </w:rPr>
            </w:pPr>
            <w:r w:rsidRPr="002E1B6C">
              <w:rPr>
                <w:rFonts w:ascii="Arial" w:hAnsi="Arial" w:cs="Arial"/>
              </w:rPr>
              <w:t>Интенсивная</w:t>
            </w:r>
          </w:p>
        </w:tc>
        <w:tc>
          <w:tcPr>
            <w:tcW w:w="452" w:type="pct"/>
            <w:vAlign w:val="center"/>
          </w:tcPr>
          <w:p w:rsidR="005F5515" w:rsidRPr="002E1B6C" w:rsidRDefault="005F5515" w:rsidP="00DB25A5">
            <w:pPr>
              <w:spacing w:line="228" w:lineRule="auto"/>
              <w:jc w:val="center"/>
              <w:rPr>
                <w:rFonts w:ascii="Arial" w:hAnsi="Arial" w:cs="Arial"/>
              </w:rPr>
            </w:pPr>
            <w:r w:rsidRPr="002E1B6C">
              <w:rPr>
                <w:rFonts w:ascii="Arial" w:hAnsi="Arial" w:cs="Arial"/>
              </w:rPr>
              <w:t>-</w:t>
            </w:r>
          </w:p>
        </w:tc>
      </w:tr>
      <w:tr w:rsidR="005F5515" w:rsidRPr="002E1B6C" w:rsidTr="00211132">
        <w:trPr>
          <w:trHeight w:val="20"/>
        </w:trPr>
        <w:tc>
          <w:tcPr>
            <w:tcW w:w="1788" w:type="pct"/>
            <w:vAlign w:val="center"/>
          </w:tcPr>
          <w:p w:rsidR="005F5515" w:rsidRPr="002E1B6C" w:rsidRDefault="005F5515" w:rsidP="00DB25A5">
            <w:pPr>
              <w:spacing w:line="228" w:lineRule="auto"/>
              <w:jc w:val="center"/>
              <w:rPr>
                <w:rFonts w:ascii="Arial" w:hAnsi="Arial" w:cs="Arial"/>
              </w:rPr>
            </w:pPr>
            <w:r w:rsidRPr="002E1B6C">
              <w:rPr>
                <w:rFonts w:ascii="Arial" w:hAnsi="Arial" w:cs="Arial"/>
              </w:rPr>
              <w:t xml:space="preserve">Наличие асфальтированной дороги </w:t>
            </w:r>
          </w:p>
        </w:tc>
        <w:tc>
          <w:tcPr>
            <w:tcW w:w="1230" w:type="pct"/>
            <w:vAlign w:val="center"/>
          </w:tcPr>
          <w:p w:rsidR="005F5515" w:rsidRPr="002E1B6C" w:rsidRDefault="005F5515" w:rsidP="00DB25A5">
            <w:pPr>
              <w:spacing w:line="228" w:lineRule="auto"/>
              <w:jc w:val="center"/>
              <w:rPr>
                <w:rFonts w:ascii="Arial" w:hAnsi="Arial" w:cs="Arial"/>
              </w:rPr>
            </w:pPr>
            <w:r w:rsidRPr="002E1B6C">
              <w:rPr>
                <w:rFonts w:ascii="Arial" w:hAnsi="Arial" w:cs="Arial"/>
              </w:rPr>
              <w:t>Да</w:t>
            </w:r>
          </w:p>
        </w:tc>
        <w:tc>
          <w:tcPr>
            <w:tcW w:w="487" w:type="pct"/>
            <w:gridSpan w:val="2"/>
            <w:vAlign w:val="center"/>
          </w:tcPr>
          <w:p w:rsidR="005F5515" w:rsidRPr="002E1B6C" w:rsidRDefault="005F5515" w:rsidP="00DB25A5">
            <w:pPr>
              <w:spacing w:line="228" w:lineRule="auto"/>
              <w:jc w:val="center"/>
              <w:rPr>
                <w:rFonts w:ascii="Arial" w:hAnsi="Arial" w:cs="Arial"/>
              </w:rPr>
            </w:pPr>
            <w:r w:rsidRPr="002E1B6C">
              <w:rPr>
                <w:rFonts w:ascii="Arial" w:hAnsi="Arial" w:cs="Arial"/>
              </w:rPr>
              <w:t>+</w:t>
            </w:r>
          </w:p>
        </w:tc>
        <w:tc>
          <w:tcPr>
            <w:tcW w:w="1043" w:type="pct"/>
            <w:vAlign w:val="center"/>
          </w:tcPr>
          <w:p w:rsidR="005F5515" w:rsidRPr="002E1B6C" w:rsidRDefault="005F5515" w:rsidP="00DB25A5">
            <w:pPr>
              <w:spacing w:line="228" w:lineRule="auto"/>
              <w:jc w:val="center"/>
              <w:rPr>
                <w:rFonts w:ascii="Arial" w:hAnsi="Arial" w:cs="Arial"/>
              </w:rPr>
            </w:pPr>
            <w:r w:rsidRPr="002E1B6C">
              <w:rPr>
                <w:rFonts w:ascii="Arial" w:hAnsi="Arial" w:cs="Arial"/>
              </w:rPr>
              <w:t>Да</w:t>
            </w:r>
          </w:p>
        </w:tc>
        <w:tc>
          <w:tcPr>
            <w:tcW w:w="452" w:type="pct"/>
            <w:vAlign w:val="center"/>
          </w:tcPr>
          <w:p w:rsidR="005F5515" w:rsidRPr="002E1B6C" w:rsidRDefault="005F5515" w:rsidP="00DB25A5">
            <w:pPr>
              <w:spacing w:line="228" w:lineRule="auto"/>
              <w:jc w:val="center"/>
              <w:rPr>
                <w:rFonts w:ascii="Arial" w:hAnsi="Arial" w:cs="Arial"/>
              </w:rPr>
            </w:pPr>
            <w:r w:rsidRPr="002E1B6C">
              <w:rPr>
                <w:rFonts w:ascii="Arial" w:hAnsi="Arial" w:cs="Arial"/>
              </w:rPr>
              <w:t>+</w:t>
            </w:r>
          </w:p>
        </w:tc>
      </w:tr>
      <w:tr w:rsidR="005F5515" w:rsidRPr="002E1B6C" w:rsidTr="00211132">
        <w:trPr>
          <w:trHeight w:val="20"/>
        </w:trPr>
        <w:tc>
          <w:tcPr>
            <w:tcW w:w="1788" w:type="pct"/>
            <w:vAlign w:val="center"/>
          </w:tcPr>
          <w:p w:rsidR="005F5515" w:rsidRPr="002E1B6C" w:rsidRDefault="005F5515" w:rsidP="00DB25A5">
            <w:pPr>
              <w:spacing w:line="228" w:lineRule="auto"/>
              <w:jc w:val="center"/>
              <w:rPr>
                <w:rFonts w:ascii="Arial" w:hAnsi="Arial" w:cs="Arial"/>
              </w:rPr>
            </w:pPr>
            <w:r w:rsidRPr="002E1B6C">
              <w:rPr>
                <w:rFonts w:ascii="Arial" w:hAnsi="Arial" w:cs="Arial"/>
              </w:rPr>
              <w:t>Расстояние до ближайшего населен. пункта, км</w:t>
            </w:r>
          </w:p>
        </w:tc>
        <w:tc>
          <w:tcPr>
            <w:tcW w:w="1230" w:type="pct"/>
            <w:vAlign w:val="center"/>
          </w:tcPr>
          <w:p w:rsidR="005F5515" w:rsidRPr="002E1B6C" w:rsidRDefault="005F5515" w:rsidP="00DB25A5">
            <w:pPr>
              <w:spacing w:line="228" w:lineRule="auto"/>
              <w:jc w:val="center"/>
              <w:rPr>
                <w:rFonts w:ascii="Arial" w:hAnsi="Arial" w:cs="Arial"/>
              </w:rPr>
            </w:pPr>
            <w:r w:rsidRPr="002E1B6C">
              <w:rPr>
                <w:rFonts w:ascii="Arial" w:hAnsi="Arial" w:cs="Arial"/>
              </w:rPr>
              <w:t>0,5</w:t>
            </w:r>
          </w:p>
        </w:tc>
        <w:tc>
          <w:tcPr>
            <w:tcW w:w="487" w:type="pct"/>
            <w:gridSpan w:val="2"/>
            <w:vAlign w:val="center"/>
          </w:tcPr>
          <w:p w:rsidR="005F5515" w:rsidRPr="002E1B6C" w:rsidRDefault="005F5515" w:rsidP="00DB25A5">
            <w:pPr>
              <w:spacing w:line="228" w:lineRule="auto"/>
              <w:jc w:val="center"/>
              <w:rPr>
                <w:rFonts w:ascii="Arial" w:hAnsi="Arial" w:cs="Arial"/>
              </w:rPr>
            </w:pPr>
            <w:r w:rsidRPr="002E1B6C">
              <w:rPr>
                <w:rFonts w:ascii="Arial" w:hAnsi="Arial" w:cs="Arial"/>
              </w:rPr>
              <w:t>-</w:t>
            </w:r>
          </w:p>
        </w:tc>
        <w:tc>
          <w:tcPr>
            <w:tcW w:w="1043" w:type="pct"/>
            <w:vAlign w:val="center"/>
          </w:tcPr>
          <w:p w:rsidR="005F5515" w:rsidRPr="002E1B6C" w:rsidRDefault="005F5515" w:rsidP="00DB25A5">
            <w:pPr>
              <w:spacing w:line="228" w:lineRule="auto"/>
              <w:jc w:val="center"/>
              <w:rPr>
                <w:rFonts w:ascii="Arial" w:hAnsi="Arial" w:cs="Arial"/>
              </w:rPr>
            </w:pPr>
            <w:r w:rsidRPr="002E1B6C">
              <w:rPr>
                <w:rFonts w:ascii="Arial" w:hAnsi="Arial" w:cs="Arial"/>
              </w:rPr>
              <w:t>0,2</w:t>
            </w:r>
          </w:p>
        </w:tc>
        <w:tc>
          <w:tcPr>
            <w:tcW w:w="452" w:type="pct"/>
            <w:vAlign w:val="center"/>
          </w:tcPr>
          <w:p w:rsidR="005F5515" w:rsidRPr="002E1B6C" w:rsidRDefault="005F5515" w:rsidP="00DB25A5">
            <w:pPr>
              <w:spacing w:line="228" w:lineRule="auto"/>
              <w:jc w:val="center"/>
              <w:rPr>
                <w:rFonts w:ascii="Arial" w:hAnsi="Arial" w:cs="Arial"/>
              </w:rPr>
            </w:pPr>
            <w:r w:rsidRPr="002E1B6C">
              <w:rPr>
                <w:rFonts w:ascii="Arial" w:hAnsi="Arial" w:cs="Arial"/>
              </w:rPr>
              <w:t>+</w:t>
            </w:r>
          </w:p>
        </w:tc>
      </w:tr>
      <w:tr w:rsidR="005F5515" w:rsidRPr="002E1B6C" w:rsidTr="00211132">
        <w:trPr>
          <w:trHeight w:val="20"/>
        </w:trPr>
        <w:tc>
          <w:tcPr>
            <w:tcW w:w="1788" w:type="pct"/>
            <w:vAlign w:val="center"/>
          </w:tcPr>
          <w:p w:rsidR="005F5515" w:rsidRPr="002E1B6C" w:rsidRDefault="005F5515" w:rsidP="00DB25A5">
            <w:pPr>
              <w:spacing w:line="228" w:lineRule="auto"/>
              <w:jc w:val="center"/>
              <w:rPr>
                <w:rFonts w:ascii="Arial" w:hAnsi="Arial" w:cs="Arial"/>
              </w:rPr>
            </w:pPr>
            <w:r w:rsidRPr="002E1B6C">
              <w:rPr>
                <w:rFonts w:ascii="Arial" w:hAnsi="Arial" w:cs="Arial"/>
              </w:rPr>
              <w:t>Расстояние до ближайшей остановки общественного транспорта, км</w:t>
            </w:r>
          </w:p>
        </w:tc>
        <w:tc>
          <w:tcPr>
            <w:tcW w:w="1230" w:type="pct"/>
            <w:vAlign w:val="center"/>
          </w:tcPr>
          <w:p w:rsidR="005F5515" w:rsidRPr="002E1B6C" w:rsidRDefault="005F5515" w:rsidP="00DB25A5">
            <w:pPr>
              <w:spacing w:line="228" w:lineRule="auto"/>
              <w:jc w:val="center"/>
              <w:rPr>
                <w:rFonts w:ascii="Arial" w:hAnsi="Arial" w:cs="Arial"/>
              </w:rPr>
            </w:pPr>
            <w:r w:rsidRPr="002E1B6C">
              <w:rPr>
                <w:rFonts w:ascii="Arial" w:hAnsi="Arial" w:cs="Arial"/>
              </w:rPr>
              <w:t>0,6</w:t>
            </w:r>
          </w:p>
        </w:tc>
        <w:tc>
          <w:tcPr>
            <w:tcW w:w="487" w:type="pct"/>
            <w:gridSpan w:val="2"/>
            <w:vAlign w:val="center"/>
          </w:tcPr>
          <w:p w:rsidR="005F5515" w:rsidRPr="002E1B6C" w:rsidRDefault="005F5515" w:rsidP="00DB25A5">
            <w:pPr>
              <w:spacing w:line="228" w:lineRule="auto"/>
              <w:jc w:val="center"/>
              <w:rPr>
                <w:rFonts w:ascii="Arial" w:hAnsi="Arial" w:cs="Arial"/>
              </w:rPr>
            </w:pPr>
            <w:r w:rsidRPr="002E1B6C">
              <w:rPr>
                <w:rFonts w:ascii="Arial" w:hAnsi="Arial" w:cs="Arial"/>
              </w:rPr>
              <w:t>-</w:t>
            </w:r>
          </w:p>
        </w:tc>
        <w:tc>
          <w:tcPr>
            <w:tcW w:w="1043" w:type="pct"/>
            <w:vAlign w:val="center"/>
          </w:tcPr>
          <w:p w:rsidR="005F5515" w:rsidRPr="002E1B6C" w:rsidRDefault="005F5515" w:rsidP="00DB25A5">
            <w:pPr>
              <w:spacing w:line="228" w:lineRule="auto"/>
              <w:jc w:val="center"/>
              <w:rPr>
                <w:rFonts w:ascii="Arial" w:hAnsi="Arial" w:cs="Arial"/>
              </w:rPr>
            </w:pPr>
            <w:r w:rsidRPr="002E1B6C">
              <w:rPr>
                <w:rFonts w:ascii="Arial" w:hAnsi="Arial" w:cs="Arial"/>
              </w:rPr>
              <w:t>0,4</w:t>
            </w:r>
          </w:p>
        </w:tc>
        <w:tc>
          <w:tcPr>
            <w:tcW w:w="452" w:type="pct"/>
            <w:vAlign w:val="center"/>
          </w:tcPr>
          <w:p w:rsidR="005F5515" w:rsidRPr="002E1B6C" w:rsidRDefault="005F5515" w:rsidP="00DB25A5">
            <w:pPr>
              <w:spacing w:line="228" w:lineRule="auto"/>
              <w:jc w:val="center"/>
              <w:rPr>
                <w:rFonts w:ascii="Arial" w:hAnsi="Arial" w:cs="Arial"/>
              </w:rPr>
            </w:pPr>
            <w:r w:rsidRPr="002E1B6C">
              <w:rPr>
                <w:rFonts w:ascii="Arial" w:hAnsi="Arial" w:cs="Arial"/>
              </w:rPr>
              <w:t>+</w:t>
            </w:r>
          </w:p>
        </w:tc>
      </w:tr>
      <w:tr w:rsidR="005F5515" w:rsidRPr="002E1B6C" w:rsidTr="00C44810">
        <w:trPr>
          <w:trHeight w:val="20"/>
        </w:trPr>
        <w:tc>
          <w:tcPr>
            <w:tcW w:w="5000" w:type="pct"/>
            <w:gridSpan w:val="6"/>
            <w:vAlign w:val="center"/>
          </w:tcPr>
          <w:p w:rsidR="005F5515" w:rsidRPr="002E1B6C" w:rsidRDefault="005F5515" w:rsidP="00DB25A5">
            <w:pPr>
              <w:spacing w:line="228" w:lineRule="auto"/>
              <w:jc w:val="center"/>
              <w:rPr>
                <w:rFonts w:ascii="Arial" w:hAnsi="Arial" w:cs="Arial"/>
              </w:rPr>
            </w:pPr>
            <w:r w:rsidRPr="002E1B6C">
              <w:rPr>
                <w:rFonts w:ascii="Arial" w:hAnsi="Arial" w:cs="Arial"/>
              </w:rPr>
              <w:t>4. Наличие коммуникаций</w:t>
            </w:r>
          </w:p>
        </w:tc>
      </w:tr>
      <w:tr w:rsidR="005F5515" w:rsidRPr="002E1B6C" w:rsidTr="00211132">
        <w:trPr>
          <w:trHeight w:val="20"/>
        </w:trPr>
        <w:tc>
          <w:tcPr>
            <w:tcW w:w="1788" w:type="pct"/>
            <w:vAlign w:val="center"/>
          </w:tcPr>
          <w:p w:rsidR="005F5515" w:rsidRPr="002E1B6C" w:rsidRDefault="005F5515" w:rsidP="00DB25A5">
            <w:pPr>
              <w:spacing w:line="228" w:lineRule="auto"/>
              <w:jc w:val="center"/>
              <w:rPr>
                <w:rFonts w:ascii="Arial" w:hAnsi="Arial" w:cs="Arial"/>
              </w:rPr>
            </w:pPr>
            <w:r w:rsidRPr="002E1B6C">
              <w:rPr>
                <w:rFonts w:ascii="Arial" w:hAnsi="Arial" w:cs="Arial"/>
              </w:rPr>
              <w:t>Наличие электричества</w:t>
            </w:r>
          </w:p>
        </w:tc>
        <w:tc>
          <w:tcPr>
            <w:tcW w:w="1230" w:type="pct"/>
            <w:noWrap/>
            <w:vAlign w:val="center"/>
          </w:tcPr>
          <w:p w:rsidR="005F5515" w:rsidRPr="002E1B6C" w:rsidRDefault="005F5515" w:rsidP="00DB25A5">
            <w:pPr>
              <w:spacing w:line="228" w:lineRule="auto"/>
              <w:jc w:val="center"/>
              <w:rPr>
                <w:rFonts w:ascii="Arial" w:hAnsi="Arial" w:cs="Arial"/>
              </w:rPr>
            </w:pPr>
            <w:r w:rsidRPr="002E1B6C">
              <w:rPr>
                <w:rFonts w:ascii="Arial" w:hAnsi="Arial" w:cs="Arial"/>
              </w:rPr>
              <w:t>да</w:t>
            </w:r>
          </w:p>
        </w:tc>
        <w:tc>
          <w:tcPr>
            <w:tcW w:w="487" w:type="pct"/>
            <w:gridSpan w:val="2"/>
            <w:vAlign w:val="center"/>
          </w:tcPr>
          <w:p w:rsidR="005F5515" w:rsidRPr="002E1B6C" w:rsidRDefault="005F5515" w:rsidP="00DB25A5">
            <w:pPr>
              <w:spacing w:line="228" w:lineRule="auto"/>
              <w:jc w:val="center"/>
              <w:rPr>
                <w:rFonts w:ascii="Arial" w:hAnsi="Arial" w:cs="Arial"/>
              </w:rPr>
            </w:pPr>
            <w:r w:rsidRPr="002E1B6C">
              <w:rPr>
                <w:rFonts w:ascii="Arial" w:hAnsi="Arial" w:cs="Arial"/>
              </w:rPr>
              <w:t>+</w:t>
            </w:r>
          </w:p>
        </w:tc>
        <w:tc>
          <w:tcPr>
            <w:tcW w:w="1043" w:type="pct"/>
            <w:noWrap/>
            <w:vAlign w:val="center"/>
          </w:tcPr>
          <w:p w:rsidR="005F5515" w:rsidRPr="002E1B6C" w:rsidRDefault="005F5515" w:rsidP="00DB25A5">
            <w:pPr>
              <w:spacing w:line="228" w:lineRule="auto"/>
              <w:jc w:val="center"/>
              <w:rPr>
                <w:rFonts w:ascii="Arial" w:hAnsi="Arial" w:cs="Arial"/>
              </w:rPr>
            </w:pPr>
            <w:r w:rsidRPr="002E1B6C">
              <w:rPr>
                <w:rFonts w:ascii="Arial" w:hAnsi="Arial" w:cs="Arial"/>
              </w:rPr>
              <w:t>нет</w:t>
            </w:r>
          </w:p>
        </w:tc>
        <w:tc>
          <w:tcPr>
            <w:tcW w:w="452" w:type="pct"/>
            <w:vAlign w:val="center"/>
          </w:tcPr>
          <w:p w:rsidR="005F5515" w:rsidRPr="002E1B6C" w:rsidRDefault="005F5515" w:rsidP="00DB25A5">
            <w:pPr>
              <w:spacing w:line="228" w:lineRule="auto"/>
              <w:jc w:val="center"/>
              <w:rPr>
                <w:rFonts w:ascii="Arial" w:hAnsi="Arial" w:cs="Arial"/>
              </w:rPr>
            </w:pPr>
            <w:r w:rsidRPr="002E1B6C">
              <w:rPr>
                <w:rFonts w:ascii="Arial" w:hAnsi="Arial" w:cs="Arial"/>
              </w:rPr>
              <w:t>-</w:t>
            </w:r>
          </w:p>
        </w:tc>
      </w:tr>
      <w:tr w:rsidR="005F5515" w:rsidRPr="002E1B6C" w:rsidTr="00211132">
        <w:trPr>
          <w:trHeight w:val="20"/>
        </w:trPr>
        <w:tc>
          <w:tcPr>
            <w:tcW w:w="1788" w:type="pct"/>
            <w:vAlign w:val="center"/>
          </w:tcPr>
          <w:p w:rsidR="005F5515" w:rsidRPr="002E1B6C" w:rsidRDefault="005F5515" w:rsidP="00DB25A5">
            <w:pPr>
              <w:spacing w:line="228" w:lineRule="auto"/>
              <w:jc w:val="center"/>
              <w:rPr>
                <w:rFonts w:ascii="Arial" w:hAnsi="Arial" w:cs="Arial"/>
              </w:rPr>
            </w:pPr>
            <w:r w:rsidRPr="002E1B6C">
              <w:rPr>
                <w:rFonts w:ascii="Arial" w:hAnsi="Arial" w:cs="Arial"/>
              </w:rPr>
              <w:t>Наличие водопровода</w:t>
            </w:r>
          </w:p>
        </w:tc>
        <w:tc>
          <w:tcPr>
            <w:tcW w:w="1230" w:type="pct"/>
            <w:noWrap/>
            <w:vAlign w:val="center"/>
          </w:tcPr>
          <w:p w:rsidR="005F5515" w:rsidRPr="002E1B6C" w:rsidRDefault="005F5515" w:rsidP="00DB25A5">
            <w:pPr>
              <w:spacing w:line="228" w:lineRule="auto"/>
              <w:jc w:val="center"/>
              <w:rPr>
                <w:rFonts w:ascii="Arial" w:hAnsi="Arial" w:cs="Arial"/>
              </w:rPr>
            </w:pPr>
            <w:r w:rsidRPr="002E1B6C">
              <w:rPr>
                <w:rFonts w:ascii="Arial" w:hAnsi="Arial" w:cs="Arial"/>
              </w:rPr>
              <w:t>нет</w:t>
            </w:r>
          </w:p>
        </w:tc>
        <w:tc>
          <w:tcPr>
            <w:tcW w:w="487" w:type="pct"/>
            <w:gridSpan w:val="2"/>
            <w:vAlign w:val="center"/>
          </w:tcPr>
          <w:p w:rsidR="005F5515" w:rsidRPr="002E1B6C" w:rsidRDefault="005F5515" w:rsidP="00DB25A5">
            <w:pPr>
              <w:spacing w:line="228" w:lineRule="auto"/>
              <w:jc w:val="center"/>
              <w:rPr>
                <w:rFonts w:ascii="Arial" w:hAnsi="Arial" w:cs="Arial"/>
              </w:rPr>
            </w:pPr>
            <w:r w:rsidRPr="002E1B6C">
              <w:rPr>
                <w:rFonts w:ascii="Arial" w:hAnsi="Arial" w:cs="Arial"/>
              </w:rPr>
              <w:t>-</w:t>
            </w:r>
          </w:p>
        </w:tc>
        <w:tc>
          <w:tcPr>
            <w:tcW w:w="1043" w:type="pct"/>
            <w:noWrap/>
            <w:vAlign w:val="center"/>
          </w:tcPr>
          <w:p w:rsidR="005F5515" w:rsidRPr="002E1B6C" w:rsidRDefault="005F5515" w:rsidP="00DB25A5">
            <w:pPr>
              <w:spacing w:line="228" w:lineRule="auto"/>
              <w:jc w:val="center"/>
              <w:rPr>
                <w:rFonts w:ascii="Arial" w:hAnsi="Arial" w:cs="Arial"/>
              </w:rPr>
            </w:pPr>
            <w:r w:rsidRPr="002E1B6C">
              <w:rPr>
                <w:rFonts w:ascii="Arial" w:hAnsi="Arial" w:cs="Arial"/>
              </w:rPr>
              <w:t>нет</w:t>
            </w:r>
          </w:p>
        </w:tc>
        <w:tc>
          <w:tcPr>
            <w:tcW w:w="452" w:type="pct"/>
            <w:vAlign w:val="center"/>
          </w:tcPr>
          <w:p w:rsidR="005F5515" w:rsidRPr="002E1B6C" w:rsidRDefault="005F5515" w:rsidP="00DB25A5">
            <w:pPr>
              <w:spacing w:line="228" w:lineRule="auto"/>
              <w:jc w:val="center"/>
              <w:rPr>
                <w:rFonts w:ascii="Arial" w:hAnsi="Arial" w:cs="Arial"/>
              </w:rPr>
            </w:pPr>
            <w:r w:rsidRPr="002E1B6C">
              <w:rPr>
                <w:rFonts w:ascii="Arial" w:hAnsi="Arial" w:cs="Arial"/>
              </w:rPr>
              <w:t>-</w:t>
            </w:r>
          </w:p>
        </w:tc>
      </w:tr>
    </w:tbl>
    <w:p w:rsidR="005F5515" w:rsidRPr="002E1B6C" w:rsidRDefault="005F5515" w:rsidP="00DB25A5">
      <w:pPr>
        <w:rPr>
          <w:rFonts w:ascii="Arial" w:hAnsi="Arial" w:cs="Arial"/>
          <w:b/>
          <w:sz w:val="32"/>
          <w:szCs w:val="32"/>
        </w:rPr>
      </w:pPr>
    </w:p>
    <w:p w:rsidR="005F5515" w:rsidRDefault="005F5515" w:rsidP="00E40B86">
      <w:pPr>
        <w:jc w:val="right"/>
        <w:rPr>
          <w:rFonts w:ascii="Arial" w:hAnsi="Arial" w:cs="Arial"/>
        </w:rPr>
      </w:pPr>
      <w:r w:rsidRPr="002E1B6C">
        <w:rPr>
          <w:rFonts w:ascii="Arial" w:hAnsi="Arial" w:cs="Arial"/>
        </w:rPr>
        <w:lastRenderedPageBreak/>
        <w:t>Продолжение таблицы 5</w:t>
      </w:r>
    </w:p>
    <w:p w:rsidR="0081628D" w:rsidRPr="002E1B6C" w:rsidRDefault="0081628D" w:rsidP="00E40B86">
      <w:pPr>
        <w:jc w:val="right"/>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52"/>
        <w:gridCol w:w="2125"/>
        <w:gridCol w:w="932"/>
        <w:gridCol w:w="1996"/>
        <w:gridCol w:w="865"/>
      </w:tblGrid>
      <w:tr w:rsidR="005F5515" w:rsidRPr="002E1B6C" w:rsidTr="007F787F">
        <w:trPr>
          <w:trHeight w:val="20"/>
        </w:trPr>
        <w:tc>
          <w:tcPr>
            <w:tcW w:w="1908" w:type="pct"/>
            <w:vAlign w:val="center"/>
          </w:tcPr>
          <w:p w:rsidR="005F5515" w:rsidRPr="002E1B6C" w:rsidRDefault="005F5515" w:rsidP="00DB25A5">
            <w:pPr>
              <w:spacing w:line="228" w:lineRule="auto"/>
              <w:jc w:val="center"/>
              <w:rPr>
                <w:rFonts w:ascii="Arial" w:hAnsi="Arial" w:cs="Arial"/>
              </w:rPr>
            </w:pPr>
            <w:r w:rsidRPr="002E1B6C">
              <w:rPr>
                <w:rFonts w:ascii="Arial" w:hAnsi="Arial" w:cs="Arial"/>
              </w:rPr>
              <w:t>1</w:t>
            </w:r>
          </w:p>
        </w:tc>
        <w:tc>
          <w:tcPr>
            <w:tcW w:w="1110" w:type="pct"/>
            <w:noWrap/>
            <w:vAlign w:val="center"/>
          </w:tcPr>
          <w:p w:rsidR="005F5515" w:rsidRPr="002E1B6C" w:rsidRDefault="005F5515" w:rsidP="00DB25A5">
            <w:pPr>
              <w:spacing w:line="228" w:lineRule="auto"/>
              <w:jc w:val="center"/>
              <w:rPr>
                <w:rFonts w:ascii="Arial" w:hAnsi="Arial" w:cs="Arial"/>
              </w:rPr>
            </w:pPr>
            <w:r w:rsidRPr="002E1B6C">
              <w:rPr>
                <w:rFonts w:ascii="Arial" w:hAnsi="Arial" w:cs="Arial"/>
              </w:rPr>
              <w:t>2</w:t>
            </w:r>
          </w:p>
        </w:tc>
        <w:tc>
          <w:tcPr>
            <w:tcW w:w="487" w:type="pct"/>
            <w:vAlign w:val="center"/>
          </w:tcPr>
          <w:p w:rsidR="005F5515" w:rsidRPr="002E1B6C" w:rsidRDefault="005F5515" w:rsidP="00DB25A5">
            <w:pPr>
              <w:spacing w:line="228" w:lineRule="auto"/>
              <w:jc w:val="center"/>
              <w:rPr>
                <w:rFonts w:ascii="Arial" w:hAnsi="Arial" w:cs="Arial"/>
              </w:rPr>
            </w:pPr>
            <w:r w:rsidRPr="002E1B6C">
              <w:rPr>
                <w:rFonts w:ascii="Arial" w:hAnsi="Arial" w:cs="Arial"/>
              </w:rPr>
              <w:t>3</w:t>
            </w:r>
          </w:p>
        </w:tc>
        <w:tc>
          <w:tcPr>
            <w:tcW w:w="1043" w:type="pct"/>
            <w:noWrap/>
            <w:vAlign w:val="center"/>
          </w:tcPr>
          <w:p w:rsidR="005F5515" w:rsidRPr="002E1B6C" w:rsidRDefault="005F5515" w:rsidP="00DB25A5">
            <w:pPr>
              <w:spacing w:line="228" w:lineRule="auto"/>
              <w:jc w:val="center"/>
              <w:rPr>
                <w:rFonts w:ascii="Arial" w:hAnsi="Arial" w:cs="Arial"/>
              </w:rPr>
            </w:pPr>
            <w:r w:rsidRPr="002E1B6C">
              <w:rPr>
                <w:rFonts w:ascii="Arial" w:hAnsi="Arial" w:cs="Arial"/>
              </w:rPr>
              <w:t>4</w:t>
            </w:r>
          </w:p>
        </w:tc>
        <w:tc>
          <w:tcPr>
            <w:tcW w:w="452" w:type="pct"/>
            <w:vAlign w:val="center"/>
          </w:tcPr>
          <w:p w:rsidR="005F5515" w:rsidRPr="002E1B6C" w:rsidRDefault="005F5515" w:rsidP="00DB25A5">
            <w:pPr>
              <w:spacing w:line="228" w:lineRule="auto"/>
              <w:jc w:val="center"/>
              <w:rPr>
                <w:rFonts w:ascii="Arial" w:hAnsi="Arial" w:cs="Arial"/>
              </w:rPr>
            </w:pPr>
            <w:r w:rsidRPr="002E1B6C">
              <w:rPr>
                <w:rFonts w:ascii="Arial" w:hAnsi="Arial" w:cs="Arial"/>
              </w:rPr>
              <w:t>5</w:t>
            </w:r>
          </w:p>
        </w:tc>
      </w:tr>
      <w:tr w:rsidR="005F5515" w:rsidRPr="002E1B6C" w:rsidTr="007F787F">
        <w:trPr>
          <w:trHeight w:val="20"/>
        </w:trPr>
        <w:tc>
          <w:tcPr>
            <w:tcW w:w="1908" w:type="pct"/>
            <w:vAlign w:val="center"/>
          </w:tcPr>
          <w:p w:rsidR="005F5515" w:rsidRPr="002E1B6C" w:rsidRDefault="005F5515" w:rsidP="00DB25A5">
            <w:pPr>
              <w:spacing w:line="228" w:lineRule="auto"/>
              <w:jc w:val="center"/>
              <w:rPr>
                <w:rFonts w:ascii="Arial" w:hAnsi="Arial" w:cs="Arial"/>
              </w:rPr>
            </w:pPr>
            <w:r w:rsidRPr="002E1B6C">
              <w:rPr>
                <w:rFonts w:ascii="Arial" w:hAnsi="Arial" w:cs="Arial"/>
              </w:rPr>
              <w:t xml:space="preserve">Наличие магистрального </w:t>
            </w:r>
            <w:r w:rsidR="007F787F" w:rsidRPr="002E1B6C">
              <w:rPr>
                <w:rFonts w:ascii="Arial" w:hAnsi="Arial" w:cs="Arial"/>
              </w:rPr>
              <w:br/>
            </w:r>
            <w:r w:rsidRPr="002E1B6C">
              <w:rPr>
                <w:rFonts w:ascii="Arial" w:hAnsi="Arial" w:cs="Arial"/>
              </w:rPr>
              <w:t>газоснабжения</w:t>
            </w:r>
          </w:p>
        </w:tc>
        <w:tc>
          <w:tcPr>
            <w:tcW w:w="1110" w:type="pct"/>
            <w:noWrap/>
            <w:vAlign w:val="center"/>
          </w:tcPr>
          <w:p w:rsidR="005F5515" w:rsidRPr="002E1B6C" w:rsidRDefault="005F5515" w:rsidP="00DB25A5">
            <w:pPr>
              <w:spacing w:line="228" w:lineRule="auto"/>
              <w:jc w:val="center"/>
              <w:rPr>
                <w:rFonts w:ascii="Arial" w:hAnsi="Arial" w:cs="Arial"/>
              </w:rPr>
            </w:pPr>
            <w:r w:rsidRPr="002E1B6C">
              <w:rPr>
                <w:rFonts w:ascii="Arial" w:hAnsi="Arial" w:cs="Arial"/>
              </w:rPr>
              <w:t>да</w:t>
            </w:r>
          </w:p>
        </w:tc>
        <w:tc>
          <w:tcPr>
            <w:tcW w:w="487" w:type="pct"/>
            <w:vAlign w:val="center"/>
          </w:tcPr>
          <w:p w:rsidR="005F5515" w:rsidRPr="002E1B6C" w:rsidRDefault="005F5515" w:rsidP="00DB25A5">
            <w:pPr>
              <w:spacing w:line="228" w:lineRule="auto"/>
              <w:jc w:val="center"/>
              <w:rPr>
                <w:rFonts w:ascii="Arial" w:hAnsi="Arial" w:cs="Arial"/>
              </w:rPr>
            </w:pPr>
            <w:r w:rsidRPr="002E1B6C">
              <w:rPr>
                <w:rFonts w:ascii="Arial" w:hAnsi="Arial" w:cs="Arial"/>
              </w:rPr>
              <w:t>-</w:t>
            </w:r>
          </w:p>
        </w:tc>
        <w:tc>
          <w:tcPr>
            <w:tcW w:w="1043" w:type="pct"/>
            <w:noWrap/>
            <w:vAlign w:val="center"/>
          </w:tcPr>
          <w:p w:rsidR="005F5515" w:rsidRPr="002E1B6C" w:rsidRDefault="005F5515" w:rsidP="00DB25A5">
            <w:pPr>
              <w:spacing w:line="228" w:lineRule="auto"/>
              <w:jc w:val="center"/>
              <w:rPr>
                <w:rFonts w:ascii="Arial" w:hAnsi="Arial" w:cs="Arial"/>
              </w:rPr>
            </w:pPr>
            <w:r w:rsidRPr="002E1B6C">
              <w:rPr>
                <w:rFonts w:ascii="Arial" w:hAnsi="Arial" w:cs="Arial"/>
              </w:rPr>
              <w:t>нет</w:t>
            </w:r>
          </w:p>
        </w:tc>
        <w:tc>
          <w:tcPr>
            <w:tcW w:w="452" w:type="pct"/>
            <w:vAlign w:val="center"/>
          </w:tcPr>
          <w:p w:rsidR="005F5515" w:rsidRPr="002E1B6C" w:rsidRDefault="005F5515" w:rsidP="00DB25A5">
            <w:pPr>
              <w:spacing w:line="228" w:lineRule="auto"/>
              <w:jc w:val="center"/>
              <w:rPr>
                <w:rFonts w:ascii="Arial" w:hAnsi="Arial" w:cs="Arial"/>
              </w:rPr>
            </w:pPr>
            <w:r w:rsidRPr="002E1B6C">
              <w:rPr>
                <w:rFonts w:ascii="Arial" w:hAnsi="Arial" w:cs="Arial"/>
              </w:rPr>
              <w:t>-</w:t>
            </w:r>
          </w:p>
        </w:tc>
      </w:tr>
      <w:tr w:rsidR="005F5515" w:rsidRPr="002E1B6C" w:rsidTr="007F787F">
        <w:trPr>
          <w:trHeight w:val="20"/>
        </w:trPr>
        <w:tc>
          <w:tcPr>
            <w:tcW w:w="1908" w:type="pct"/>
            <w:vAlign w:val="center"/>
          </w:tcPr>
          <w:p w:rsidR="005F5515" w:rsidRPr="002E1B6C" w:rsidRDefault="005F5515" w:rsidP="00DB25A5">
            <w:pPr>
              <w:spacing w:line="228" w:lineRule="auto"/>
              <w:jc w:val="center"/>
              <w:rPr>
                <w:rFonts w:ascii="Arial" w:hAnsi="Arial" w:cs="Arial"/>
              </w:rPr>
            </w:pPr>
            <w:r w:rsidRPr="002E1B6C">
              <w:rPr>
                <w:rFonts w:ascii="Arial" w:hAnsi="Arial" w:cs="Arial"/>
              </w:rPr>
              <w:t>Наличие канализации</w:t>
            </w:r>
          </w:p>
        </w:tc>
        <w:tc>
          <w:tcPr>
            <w:tcW w:w="1110" w:type="pct"/>
            <w:noWrap/>
            <w:vAlign w:val="center"/>
          </w:tcPr>
          <w:p w:rsidR="005F5515" w:rsidRPr="002E1B6C" w:rsidRDefault="005F5515" w:rsidP="00DB25A5">
            <w:pPr>
              <w:spacing w:line="228" w:lineRule="auto"/>
              <w:jc w:val="center"/>
              <w:rPr>
                <w:rFonts w:ascii="Arial" w:hAnsi="Arial" w:cs="Arial"/>
              </w:rPr>
            </w:pPr>
            <w:r w:rsidRPr="002E1B6C">
              <w:rPr>
                <w:rFonts w:ascii="Arial" w:hAnsi="Arial" w:cs="Arial"/>
              </w:rPr>
              <w:t>нет</w:t>
            </w:r>
          </w:p>
        </w:tc>
        <w:tc>
          <w:tcPr>
            <w:tcW w:w="487" w:type="pct"/>
            <w:vAlign w:val="center"/>
          </w:tcPr>
          <w:p w:rsidR="005F5515" w:rsidRPr="002E1B6C" w:rsidRDefault="005F5515" w:rsidP="00DB25A5">
            <w:pPr>
              <w:spacing w:line="228" w:lineRule="auto"/>
              <w:jc w:val="center"/>
              <w:rPr>
                <w:rFonts w:ascii="Arial" w:hAnsi="Arial" w:cs="Arial"/>
              </w:rPr>
            </w:pPr>
            <w:r w:rsidRPr="002E1B6C">
              <w:rPr>
                <w:rFonts w:ascii="Arial" w:hAnsi="Arial" w:cs="Arial"/>
              </w:rPr>
              <w:t>-</w:t>
            </w:r>
          </w:p>
        </w:tc>
        <w:tc>
          <w:tcPr>
            <w:tcW w:w="1043" w:type="pct"/>
            <w:noWrap/>
            <w:vAlign w:val="center"/>
          </w:tcPr>
          <w:p w:rsidR="005F5515" w:rsidRPr="002E1B6C" w:rsidRDefault="005F5515" w:rsidP="00DB25A5">
            <w:pPr>
              <w:spacing w:line="228" w:lineRule="auto"/>
              <w:jc w:val="center"/>
              <w:rPr>
                <w:rFonts w:ascii="Arial" w:hAnsi="Arial" w:cs="Arial"/>
              </w:rPr>
            </w:pPr>
            <w:r w:rsidRPr="002E1B6C">
              <w:rPr>
                <w:rFonts w:ascii="Arial" w:hAnsi="Arial" w:cs="Arial"/>
              </w:rPr>
              <w:t>нет</w:t>
            </w:r>
          </w:p>
        </w:tc>
        <w:tc>
          <w:tcPr>
            <w:tcW w:w="452" w:type="pct"/>
            <w:vAlign w:val="center"/>
          </w:tcPr>
          <w:p w:rsidR="005F5515" w:rsidRPr="002E1B6C" w:rsidRDefault="005F5515" w:rsidP="00DB25A5">
            <w:pPr>
              <w:spacing w:line="228" w:lineRule="auto"/>
              <w:jc w:val="center"/>
              <w:rPr>
                <w:rFonts w:ascii="Arial" w:hAnsi="Arial" w:cs="Arial"/>
              </w:rPr>
            </w:pPr>
            <w:r w:rsidRPr="002E1B6C">
              <w:rPr>
                <w:rFonts w:ascii="Arial" w:hAnsi="Arial" w:cs="Arial"/>
              </w:rPr>
              <w:t>-</w:t>
            </w:r>
          </w:p>
        </w:tc>
      </w:tr>
      <w:tr w:rsidR="005F5515" w:rsidRPr="002E1B6C" w:rsidTr="00C44810">
        <w:trPr>
          <w:trHeight w:val="20"/>
        </w:trPr>
        <w:tc>
          <w:tcPr>
            <w:tcW w:w="5000" w:type="pct"/>
            <w:gridSpan w:val="5"/>
            <w:vAlign w:val="center"/>
          </w:tcPr>
          <w:p w:rsidR="005F5515" w:rsidRPr="002E1B6C" w:rsidRDefault="005F5515" w:rsidP="00DB25A5">
            <w:pPr>
              <w:snapToGrid w:val="0"/>
              <w:spacing w:line="228" w:lineRule="auto"/>
              <w:jc w:val="center"/>
              <w:rPr>
                <w:rFonts w:ascii="Arial" w:hAnsi="Arial" w:cs="Arial"/>
                <w:lang w:eastAsia="en-US"/>
              </w:rPr>
            </w:pPr>
            <w:r w:rsidRPr="002E1B6C">
              <w:rPr>
                <w:rFonts w:ascii="Arial" w:hAnsi="Arial" w:cs="Arial"/>
                <w:lang w:eastAsia="en-US"/>
              </w:rPr>
              <w:t>5. Экономические</w:t>
            </w:r>
          </w:p>
        </w:tc>
      </w:tr>
      <w:tr w:rsidR="005F5515" w:rsidRPr="002E1B6C" w:rsidTr="007F787F">
        <w:trPr>
          <w:trHeight w:val="20"/>
        </w:trPr>
        <w:tc>
          <w:tcPr>
            <w:tcW w:w="1908" w:type="pct"/>
            <w:vAlign w:val="center"/>
          </w:tcPr>
          <w:p w:rsidR="005F5515" w:rsidRPr="002E1B6C" w:rsidRDefault="005F5515" w:rsidP="00DB25A5">
            <w:pPr>
              <w:spacing w:line="228" w:lineRule="auto"/>
              <w:jc w:val="center"/>
              <w:rPr>
                <w:rFonts w:ascii="Arial" w:hAnsi="Arial" w:cs="Arial"/>
              </w:rPr>
            </w:pPr>
            <w:bookmarkStart w:id="69" w:name="_Hlk475805920"/>
            <w:r w:rsidRPr="002E1B6C">
              <w:rPr>
                <w:rFonts w:ascii="Arial" w:hAnsi="Arial" w:cs="Arial"/>
              </w:rPr>
              <w:t>Стоимость строительства подъездной дороги, тыс. руб.</w:t>
            </w:r>
          </w:p>
        </w:tc>
        <w:tc>
          <w:tcPr>
            <w:tcW w:w="1110" w:type="pct"/>
            <w:vAlign w:val="center"/>
          </w:tcPr>
          <w:p w:rsidR="005F5515" w:rsidRPr="002E1B6C" w:rsidRDefault="005F5515" w:rsidP="00DB25A5">
            <w:pPr>
              <w:snapToGrid w:val="0"/>
              <w:spacing w:line="228" w:lineRule="auto"/>
              <w:jc w:val="center"/>
              <w:rPr>
                <w:rFonts w:ascii="Arial" w:hAnsi="Arial" w:cs="Arial"/>
              </w:rPr>
            </w:pPr>
            <w:r w:rsidRPr="002E1B6C">
              <w:rPr>
                <w:rFonts w:ascii="Arial" w:hAnsi="Arial" w:cs="Arial"/>
              </w:rPr>
              <w:t>8080,0</w:t>
            </w:r>
          </w:p>
        </w:tc>
        <w:tc>
          <w:tcPr>
            <w:tcW w:w="487" w:type="pct"/>
            <w:vAlign w:val="center"/>
          </w:tcPr>
          <w:p w:rsidR="005F5515" w:rsidRPr="002E1B6C" w:rsidRDefault="005F5515" w:rsidP="00DB25A5">
            <w:pPr>
              <w:snapToGrid w:val="0"/>
              <w:spacing w:line="228" w:lineRule="auto"/>
              <w:jc w:val="center"/>
              <w:rPr>
                <w:rFonts w:ascii="Arial" w:hAnsi="Arial" w:cs="Arial"/>
                <w:lang w:eastAsia="en-US"/>
              </w:rPr>
            </w:pPr>
            <w:r w:rsidRPr="002E1B6C">
              <w:rPr>
                <w:rFonts w:ascii="Arial" w:hAnsi="Arial" w:cs="Arial"/>
                <w:lang w:eastAsia="en-US"/>
              </w:rPr>
              <w:t>-</w:t>
            </w:r>
          </w:p>
        </w:tc>
        <w:tc>
          <w:tcPr>
            <w:tcW w:w="1043" w:type="pct"/>
            <w:vAlign w:val="center"/>
          </w:tcPr>
          <w:p w:rsidR="005F5515" w:rsidRPr="002E1B6C" w:rsidRDefault="005F5515" w:rsidP="00DB25A5">
            <w:pPr>
              <w:snapToGrid w:val="0"/>
              <w:spacing w:line="228" w:lineRule="auto"/>
              <w:jc w:val="center"/>
              <w:rPr>
                <w:rFonts w:ascii="Arial" w:hAnsi="Arial" w:cs="Arial"/>
              </w:rPr>
            </w:pPr>
            <w:r w:rsidRPr="002E1B6C">
              <w:rPr>
                <w:rFonts w:ascii="Arial" w:hAnsi="Arial" w:cs="Arial"/>
              </w:rPr>
              <w:t>5050,0</w:t>
            </w:r>
          </w:p>
        </w:tc>
        <w:tc>
          <w:tcPr>
            <w:tcW w:w="452" w:type="pct"/>
            <w:vAlign w:val="center"/>
          </w:tcPr>
          <w:p w:rsidR="005F5515" w:rsidRPr="002E1B6C" w:rsidRDefault="005F5515" w:rsidP="00DB25A5">
            <w:pPr>
              <w:snapToGrid w:val="0"/>
              <w:spacing w:line="228" w:lineRule="auto"/>
              <w:jc w:val="center"/>
              <w:rPr>
                <w:rFonts w:ascii="Arial" w:hAnsi="Arial" w:cs="Arial"/>
                <w:lang w:eastAsia="en-US"/>
              </w:rPr>
            </w:pPr>
            <w:r w:rsidRPr="002E1B6C">
              <w:rPr>
                <w:rFonts w:ascii="Arial" w:hAnsi="Arial" w:cs="Arial"/>
                <w:lang w:eastAsia="en-US"/>
              </w:rPr>
              <w:t>+</w:t>
            </w:r>
          </w:p>
        </w:tc>
      </w:tr>
      <w:tr w:rsidR="005F5515" w:rsidRPr="002E1B6C" w:rsidTr="007F787F">
        <w:trPr>
          <w:trHeight w:val="20"/>
        </w:trPr>
        <w:tc>
          <w:tcPr>
            <w:tcW w:w="1908" w:type="pct"/>
            <w:vAlign w:val="center"/>
          </w:tcPr>
          <w:p w:rsidR="005F5515" w:rsidRPr="002E1B6C" w:rsidRDefault="005F5515" w:rsidP="00DB25A5">
            <w:pPr>
              <w:spacing w:line="228" w:lineRule="auto"/>
              <w:jc w:val="center"/>
              <w:rPr>
                <w:rFonts w:ascii="Arial" w:hAnsi="Arial" w:cs="Arial"/>
              </w:rPr>
            </w:pPr>
            <w:r w:rsidRPr="002E1B6C">
              <w:rPr>
                <w:rFonts w:ascii="Arial" w:hAnsi="Arial" w:cs="Arial"/>
              </w:rPr>
              <w:t>Стоимость подведения электричества, тыс. руб.</w:t>
            </w:r>
          </w:p>
        </w:tc>
        <w:tc>
          <w:tcPr>
            <w:tcW w:w="1110" w:type="pct"/>
            <w:vAlign w:val="center"/>
          </w:tcPr>
          <w:p w:rsidR="005F5515" w:rsidRPr="002E1B6C" w:rsidRDefault="005F5515" w:rsidP="00DB25A5">
            <w:pPr>
              <w:snapToGrid w:val="0"/>
              <w:spacing w:line="228" w:lineRule="auto"/>
              <w:jc w:val="center"/>
              <w:rPr>
                <w:rFonts w:ascii="Arial" w:hAnsi="Arial" w:cs="Arial"/>
              </w:rPr>
            </w:pPr>
            <w:r w:rsidRPr="002E1B6C">
              <w:rPr>
                <w:rFonts w:ascii="Arial" w:hAnsi="Arial" w:cs="Arial"/>
              </w:rPr>
              <w:t>1204,8</w:t>
            </w:r>
          </w:p>
        </w:tc>
        <w:tc>
          <w:tcPr>
            <w:tcW w:w="487" w:type="pct"/>
            <w:vAlign w:val="center"/>
          </w:tcPr>
          <w:p w:rsidR="005F5515" w:rsidRPr="002E1B6C" w:rsidRDefault="005F5515" w:rsidP="00DB25A5">
            <w:pPr>
              <w:snapToGrid w:val="0"/>
              <w:spacing w:line="228" w:lineRule="auto"/>
              <w:jc w:val="center"/>
              <w:rPr>
                <w:rFonts w:ascii="Arial" w:hAnsi="Arial" w:cs="Arial"/>
                <w:lang w:eastAsia="en-US"/>
              </w:rPr>
            </w:pPr>
            <w:r w:rsidRPr="002E1B6C">
              <w:rPr>
                <w:rFonts w:ascii="Arial" w:hAnsi="Arial" w:cs="Arial"/>
                <w:lang w:eastAsia="en-US"/>
              </w:rPr>
              <w:t>-</w:t>
            </w:r>
          </w:p>
        </w:tc>
        <w:tc>
          <w:tcPr>
            <w:tcW w:w="1043" w:type="pct"/>
            <w:vAlign w:val="center"/>
          </w:tcPr>
          <w:p w:rsidR="005F5515" w:rsidRPr="002E1B6C" w:rsidRDefault="005F5515" w:rsidP="00DB25A5">
            <w:pPr>
              <w:snapToGrid w:val="0"/>
              <w:spacing w:line="228" w:lineRule="auto"/>
              <w:jc w:val="center"/>
              <w:rPr>
                <w:rFonts w:ascii="Arial" w:hAnsi="Arial" w:cs="Arial"/>
              </w:rPr>
            </w:pPr>
            <w:r w:rsidRPr="002E1B6C">
              <w:rPr>
                <w:rFonts w:ascii="Arial" w:hAnsi="Arial" w:cs="Arial"/>
              </w:rPr>
              <w:t>2628,0</w:t>
            </w:r>
          </w:p>
        </w:tc>
        <w:tc>
          <w:tcPr>
            <w:tcW w:w="452" w:type="pct"/>
            <w:vAlign w:val="center"/>
          </w:tcPr>
          <w:p w:rsidR="005F5515" w:rsidRPr="002E1B6C" w:rsidRDefault="005F5515" w:rsidP="00DB25A5">
            <w:pPr>
              <w:snapToGrid w:val="0"/>
              <w:spacing w:line="228" w:lineRule="auto"/>
              <w:jc w:val="center"/>
              <w:rPr>
                <w:rFonts w:ascii="Arial" w:hAnsi="Arial" w:cs="Arial"/>
                <w:lang w:eastAsia="en-US"/>
              </w:rPr>
            </w:pPr>
            <w:r w:rsidRPr="002E1B6C">
              <w:rPr>
                <w:rFonts w:ascii="Arial" w:hAnsi="Arial" w:cs="Arial"/>
                <w:lang w:eastAsia="en-US"/>
              </w:rPr>
              <w:t>+</w:t>
            </w:r>
          </w:p>
        </w:tc>
      </w:tr>
      <w:tr w:rsidR="005F5515" w:rsidRPr="002E1B6C" w:rsidTr="007F787F">
        <w:trPr>
          <w:trHeight w:val="20"/>
        </w:trPr>
        <w:tc>
          <w:tcPr>
            <w:tcW w:w="1908" w:type="pct"/>
            <w:vAlign w:val="center"/>
          </w:tcPr>
          <w:p w:rsidR="005F5515" w:rsidRPr="002E1B6C" w:rsidRDefault="005F5515" w:rsidP="00DB25A5">
            <w:pPr>
              <w:spacing w:line="228" w:lineRule="auto"/>
              <w:jc w:val="center"/>
              <w:rPr>
                <w:rFonts w:ascii="Arial" w:hAnsi="Arial" w:cs="Arial"/>
              </w:rPr>
            </w:pPr>
            <w:r w:rsidRPr="002E1B6C">
              <w:rPr>
                <w:rFonts w:ascii="Arial" w:hAnsi="Arial" w:cs="Arial"/>
              </w:rPr>
              <w:t xml:space="preserve">Стоимость подведения </w:t>
            </w:r>
            <w:r w:rsidR="007F787F" w:rsidRPr="002E1B6C">
              <w:rPr>
                <w:rFonts w:ascii="Arial" w:hAnsi="Arial" w:cs="Arial"/>
              </w:rPr>
              <w:br/>
            </w:r>
            <w:r w:rsidRPr="002E1B6C">
              <w:rPr>
                <w:rFonts w:ascii="Arial" w:hAnsi="Arial" w:cs="Arial"/>
              </w:rPr>
              <w:t>водопровода, тыс. руб.</w:t>
            </w:r>
          </w:p>
        </w:tc>
        <w:tc>
          <w:tcPr>
            <w:tcW w:w="1110" w:type="pct"/>
            <w:vAlign w:val="center"/>
          </w:tcPr>
          <w:p w:rsidR="005F5515" w:rsidRPr="002E1B6C" w:rsidRDefault="005F5515" w:rsidP="00DB25A5">
            <w:pPr>
              <w:snapToGrid w:val="0"/>
              <w:spacing w:line="228" w:lineRule="auto"/>
              <w:jc w:val="center"/>
              <w:rPr>
                <w:rFonts w:ascii="Arial" w:hAnsi="Arial" w:cs="Arial"/>
              </w:rPr>
            </w:pPr>
            <w:r w:rsidRPr="002E1B6C">
              <w:rPr>
                <w:rFonts w:ascii="Arial" w:hAnsi="Arial" w:cs="Arial"/>
              </w:rPr>
              <w:t>2640,0</w:t>
            </w:r>
          </w:p>
        </w:tc>
        <w:tc>
          <w:tcPr>
            <w:tcW w:w="487" w:type="pct"/>
            <w:vAlign w:val="center"/>
          </w:tcPr>
          <w:p w:rsidR="005F5515" w:rsidRPr="002E1B6C" w:rsidRDefault="005F5515" w:rsidP="00DB25A5">
            <w:pPr>
              <w:snapToGrid w:val="0"/>
              <w:spacing w:line="228" w:lineRule="auto"/>
              <w:jc w:val="center"/>
              <w:rPr>
                <w:rFonts w:ascii="Arial" w:hAnsi="Arial" w:cs="Arial"/>
                <w:lang w:eastAsia="en-US"/>
              </w:rPr>
            </w:pPr>
            <w:r w:rsidRPr="002E1B6C">
              <w:rPr>
                <w:rFonts w:ascii="Arial" w:hAnsi="Arial" w:cs="Arial"/>
                <w:lang w:eastAsia="en-US"/>
              </w:rPr>
              <w:t>-</w:t>
            </w:r>
          </w:p>
        </w:tc>
        <w:tc>
          <w:tcPr>
            <w:tcW w:w="1043" w:type="pct"/>
            <w:vAlign w:val="center"/>
          </w:tcPr>
          <w:p w:rsidR="005F5515" w:rsidRPr="002E1B6C" w:rsidRDefault="005F5515" w:rsidP="00DB25A5">
            <w:pPr>
              <w:snapToGrid w:val="0"/>
              <w:spacing w:line="228" w:lineRule="auto"/>
              <w:jc w:val="center"/>
              <w:rPr>
                <w:rFonts w:ascii="Arial" w:hAnsi="Arial" w:cs="Arial"/>
              </w:rPr>
            </w:pPr>
            <w:r w:rsidRPr="002E1B6C">
              <w:rPr>
                <w:rFonts w:ascii="Arial" w:hAnsi="Arial" w:cs="Arial"/>
              </w:rPr>
              <w:t>1650,0</w:t>
            </w:r>
          </w:p>
        </w:tc>
        <w:tc>
          <w:tcPr>
            <w:tcW w:w="452" w:type="pct"/>
            <w:vAlign w:val="center"/>
          </w:tcPr>
          <w:p w:rsidR="005F5515" w:rsidRPr="002E1B6C" w:rsidRDefault="005F5515" w:rsidP="00DB25A5">
            <w:pPr>
              <w:snapToGrid w:val="0"/>
              <w:spacing w:line="228" w:lineRule="auto"/>
              <w:jc w:val="center"/>
              <w:rPr>
                <w:rFonts w:ascii="Arial" w:hAnsi="Arial" w:cs="Arial"/>
                <w:lang w:eastAsia="en-US"/>
              </w:rPr>
            </w:pPr>
            <w:r w:rsidRPr="002E1B6C">
              <w:rPr>
                <w:rFonts w:ascii="Arial" w:hAnsi="Arial" w:cs="Arial"/>
                <w:lang w:eastAsia="en-US"/>
              </w:rPr>
              <w:t>+</w:t>
            </w:r>
          </w:p>
        </w:tc>
      </w:tr>
      <w:tr w:rsidR="005F5515" w:rsidRPr="002E1B6C" w:rsidTr="007F787F">
        <w:trPr>
          <w:trHeight w:val="20"/>
        </w:trPr>
        <w:tc>
          <w:tcPr>
            <w:tcW w:w="1908" w:type="pct"/>
            <w:vAlign w:val="center"/>
          </w:tcPr>
          <w:p w:rsidR="005F5515" w:rsidRPr="002E1B6C" w:rsidRDefault="005F5515" w:rsidP="00DB25A5">
            <w:pPr>
              <w:spacing w:line="228" w:lineRule="auto"/>
              <w:jc w:val="center"/>
              <w:rPr>
                <w:rFonts w:ascii="Arial" w:hAnsi="Arial" w:cs="Arial"/>
              </w:rPr>
            </w:pPr>
            <w:r w:rsidRPr="002E1B6C">
              <w:rPr>
                <w:rFonts w:ascii="Arial" w:hAnsi="Arial" w:cs="Arial"/>
              </w:rPr>
              <w:t>Стоимость подведения газа, тыс. руб.</w:t>
            </w:r>
          </w:p>
        </w:tc>
        <w:tc>
          <w:tcPr>
            <w:tcW w:w="1110" w:type="pct"/>
            <w:vAlign w:val="center"/>
          </w:tcPr>
          <w:p w:rsidR="005F5515" w:rsidRPr="002E1B6C" w:rsidRDefault="005F5515" w:rsidP="00DB25A5">
            <w:pPr>
              <w:snapToGrid w:val="0"/>
              <w:spacing w:line="228" w:lineRule="auto"/>
              <w:jc w:val="center"/>
              <w:rPr>
                <w:rFonts w:ascii="Arial" w:hAnsi="Arial" w:cs="Arial"/>
              </w:rPr>
            </w:pPr>
            <w:r w:rsidRPr="002E1B6C">
              <w:rPr>
                <w:rFonts w:ascii="Arial" w:hAnsi="Arial" w:cs="Arial"/>
              </w:rPr>
              <w:t>1200,0</w:t>
            </w:r>
          </w:p>
        </w:tc>
        <w:tc>
          <w:tcPr>
            <w:tcW w:w="487" w:type="pct"/>
            <w:vAlign w:val="center"/>
          </w:tcPr>
          <w:p w:rsidR="005F5515" w:rsidRPr="002E1B6C" w:rsidRDefault="005F5515" w:rsidP="00DB25A5">
            <w:pPr>
              <w:snapToGrid w:val="0"/>
              <w:spacing w:line="228" w:lineRule="auto"/>
              <w:jc w:val="center"/>
              <w:rPr>
                <w:rFonts w:ascii="Arial" w:hAnsi="Arial" w:cs="Arial"/>
                <w:lang w:eastAsia="en-US"/>
              </w:rPr>
            </w:pPr>
            <w:r w:rsidRPr="002E1B6C">
              <w:rPr>
                <w:rFonts w:ascii="Arial" w:hAnsi="Arial" w:cs="Arial"/>
                <w:lang w:eastAsia="en-US"/>
              </w:rPr>
              <w:t>-</w:t>
            </w:r>
          </w:p>
        </w:tc>
        <w:tc>
          <w:tcPr>
            <w:tcW w:w="1043" w:type="pct"/>
            <w:vAlign w:val="center"/>
          </w:tcPr>
          <w:p w:rsidR="005F5515" w:rsidRPr="002E1B6C" w:rsidRDefault="005F5515" w:rsidP="00DB25A5">
            <w:pPr>
              <w:snapToGrid w:val="0"/>
              <w:spacing w:line="228" w:lineRule="auto"/>
              <w:jc w:val="center"/>
              <w:rPr>
                <w:rFonts w:ascii="Arial" w:hAnsi="Arial" w:cs="Arial"/>
              </w:rPr>
            </w:pPr>
            <w:r w:rsidRPr="002E1B6C">
              <w:rPr>
                <w:rFonts w:ascii="Arial" w:hAnsi="Arial" w:cs="Arial"/>
              </w:rPr>
              <w:t>1500,0</w:t>
            </w:r>
          </w:p>
        </w:tc>
        <w:tc>
          <w:tcPr>
            <w:tcW w:w="452" w:type="pct"/>
            <w:vAlign w:val="center"/>
          </w:tcPr>
          <w:p w:rsidR="005F5515" w:rsidRPr="002E1B6C" w:rsidRDefault="005F5515" w:rsidP="00DB25A5">
            <w:pPr>
              <w:snapToGrid w:val="0"/>
              <w:spacing w:line="228" w:lineRule="auto"/>
              <w:jc w:val="center"/>
              <w:rPr>
                <w:rFonts w:ascii="Arial" w:hAnsi="Arial" w:cs="Arial"/>
                <w:lang w:eastAsia="en-US"/>
              </w:rPr>
            </w:pPr>
            <w:r w:rsidRPr="002E1B6C">
              <w:rPr>
                <w:rFonts w:ascii="Arial" w:hAnsi="Arial" w:cs="Arial"/>
                <w:lang w:eastAsia="en-US"/>
              </w:rPr>
              <w:t>+</w:t>
            </w:r>
          </w:p>
        </w:tc>
      </w:tr>
      <w:tr w:rsidR="005F5515" w:rsidRPr="002E1B6C" w:rsidTr="007F787F">
        <w:trPr>
          <w:trHeight w:val="20"/>
        </w:trPr>
        <w:tc>
          <w:tcPr>
            <w:tcW w:w="1908" w:type="pct"/>
            <w:vAlign w:val="center"/>
          </w:tcPr>
          <w:p w:rsidR="005F5515" w:rsidRPr="002E1B6C" w:rsidRDefault="005F5515" w:rsidP="00DB25A5">
            <w:pPr>
              <w:spacing w:line="228" w:lineRule="auto"/>
              <w:jc w:val="center"/>
              <w:rPr>
                <w:rFonts w:ascii="Arial" w:hAnsi="Arial" w:cs="Arial"/>
              </w:rPr>
            </w:pPr>
            <w:r w:rsidRPr="002E1B6C">
              <w:rPr>
                <w:rFonts w:ascii="Arial" w:hAnsi="Arial" w:cs="Arial"/>
              </w:rPr>
              <w:t xml:space="preserve">Стоимость подведения </w:t>
            </w:r>
            <w:r w:rsidR="007F787F" w:rsidRPr="002E1B6C">
              <w:rPr>
                <w:rFonts w:ascii="Arial" w:hAnsi="Arial" w:cs="Arial"/>
              </w:rPr>
              <w:br/>
            </w:r>
            <w:r w:rsidRPr="002E1B6C">
              <w:rPr>
                <w:rFonts w:ascii="Arial" w:hAnsi="Arial" w:cs="Arial"/>
              </w:rPr>
              <w:t>канализации, тыс. руб.</w:t>
            </w:r>
          </w:p>
        </w:tc>
        <w:tc>
          <w:tcPr>
            <w:tcW w:w="1110" w:type="pct"/>
            <w:vAlign w:val="center"/>
          </w:tcPr>
          <w:p w:rsidR="005F5515" w:rsidRPr="002E1B6C" w:rsidRDefault="005F5515" w:rsidP="00DB25A5">
            <w:pPr>
              <w:snapToGrid w:val="0"/>
              <w:spacing w:line="228" w:lineRule="auto"/>
              <w:jc w:val="center"/>
              <w:rPr>
                <w:rFonts w:ascii="Arial" w:hAnsi="Arial" w:cs="Arial"/>
              </w:rPr>
            </w:pPr>
            <w:r w:rsidRPr="002E1B6C">
              <w:rPr>
                <w:rFonts w:ascii="Arial" w:hAnsi="Arial" w:cs="Arial"/>
              </w:rPr>
              <w:t>16800,0</w:t>
            </w:r>
          </w:p>
        </w:tc>
        <w:tc>
          <w:tcPr>
            <w:tcW w:w="487" w:type="pct"/>
            <w:vAlign w:val="center"/>
          </w:tcPr>
          <w:p w:rsidR="005F5515" w:rsidRPr="002E1B6C" w:rsidRDefault="005F5515" w:rsidP="00DB25A5">
            <w:pPr>
              <w:snapToGrid w:val="0"/>
              <w:spacing w:line="228" w:lineRule="auto"/>
              <w:jc w:val="center"/>
              <w:rPr>
                <w:rFonts w:ascii="Arial" w:hAnsi="Arial" w:cs="Arial"/>
                <w:lang w:eastAsia="en-US"/>
              </w:rPr>
            </w:pPr>
            <w:r w:rsidRPr="002E1B6C">
              <w:rPr>
                <w:rFonts w:ascii="Arial" w:hAnsi="Arial" w:cs="Arial"/>
                <w:lang w:eastAsia="en-US"/>
              </w:rPr>
              <w:t>-</w:t>
            </w:r>
          </w:p>
        </w:tc>
        <w:tc>
          <w:tcPr>
            <w:tcW w:w="1043" w:type="pct"/>
            <w:vAlign w:val="center"/>
          </w:tcPr>
          <w:p w:rsidR="005F5515" w:rsidRPr="002E1B6C" w:rsidRDefault="005F5515" w:rsidP="00DB25A5">
            <w:pPr>
              <w:snapToGrid w:val="0"/>
              <w:spacing w:line="228" w:lineRule="auto"/>
              <w:jc w:val="center"/>
              <w:rPr>
                <w:rFonts w:ascii="Arial" w:hAnsi="Arial" w:cs="Arial"/>
              </w:rPr>
            </w:pPr>
            <w:r w:rsidRPr="002E1B6C">
              <w:rPr>
                <w:rFonts w:ascii="Arial" w:hAnsi="Arial" w:cs="Arial"/>
              </w:rPr>
              <w:t>10500,0</w:t>
            </w:r>
          </w:p>
        </w:tc>
        <w:tc>
          <w:tcPr>
            <w:tcW w:w="452" w:type="pct"/>
            <w:vAlign w:val="center"/>
          </w:tcPr>
          <w:p w:rsidR="005F5515" w:rsidRPr="002E1B6C" w:rsidRDefault="005F5515" w:rsidP="00DB25A5">
            <w:pPr>
              <w:snapToGrid w:val="0"/>
              <w:spacing w:line="228" w:lineRule="auto"/>
              <w:jc w:val="center"/>
              <w:rPr>
                <w:rFonts w:ascii="Arial" w:hAnsi="Arial" w:cs="Arial"/>
                <w:lang w:eastAsia="en-US"/>
              </w:rPr>
            </w:pPr>
            <w:r w:rsidRPr="002E1B6C">
              <w:rPr>
                <w:rFonts w:ascii="Arial" w:hAnsi="Arial" w:cs="Arial"/>
                <w:lang w:eastAsia="en-US"/>
              </w:rPr>
              <w:t>+</w:t>
            </w:r>
          </w:p>
        </w:tc>
      </w:tr>
      <w:tr w:rsidR="005F5515" w:rsidRPr="002E1B6C" w:rsidTr="007F787F">
        <w:trPr>
          <w:trHeight w:val="20"/>
        </w:trPr>
        <w:tc>
          <w:tcPr>
            <w:tcW w:w="1908" w:type="pct"/>
            <w:vAlign w:val="center"/>
          </w:tcPr>
          <w:p w:rsidR="005F5515" w:rsidRPr="002E1B6C" w:rsidRDefault="005F5515" w:rsidP="00DB25A5">
            <w:pPr>
              <w:spacing w:line="228" w:lineRule="auto"/>
              <w:jc w:val="center"/>
              <w:rPr>
                <w:rFonts w:ascii="Arial" w:hAnsi="Arial" w:cs="Arial"/>
              </w:rPr>
            </w:pPr>
            <w:r w:rsidRPr="002E1B6C">
              <w:rPr>
                <w:rFonts w:ascii="Arial" w:hAnsi="Arial" w:cs="Arial"/>
              </w:rPr>
              <w:t xml:space="preserve">Размер дополнительных </w:t>
            </w:r>
            <w:r w:rsidR="007F787F" w:rsidRPr="002E1B6C">
              <w:rPr>
                <w:rFonts w:ascii="Arial" w:hAnsi="Arial" w:cs="Arial"/>
              </w:rPr>
              <w:br/>
            </w:r>
            <w:r w:rsidRPr="002E1B6C">
              <w:rPr>
                <w:rFonts w:ascii="Arial" w:hAnsi="Arial" w:cs="Arial"/>
              </w:rPr>
              <w:t>инвестиций, тыс.руб.</w:t>
            </w:r>
          </w:p>
        </w:tc>
        <w:tc>
          <w:tcPr>
            <w:tcW w:w="1110" w:type="pct"/>
            <w:vAlign w:val="center"/>
          </w:tcPr>
          <w:p w:rsidR="005F5515" w:rsidRPr="002E1B6C" w:rsidRDefault="005F5515" w:rsidP="00DB25A5">
            <w:pPr>
              <w:jc w:val="center"/>
              <w:rPr>
                <w:rFonts w:ascii="Arial" w:hAnsi="Arial" w:cs="Arial"/>
                <w:color w:val="000000"/>
              </w:rPr>
            </w:pPr>
            <w:r w:rsidRPr="002E1B6C">
              <w:rPr>
                <w:rFonts w:ascii="Arial" w:hAnsi="Arial" w:cs="Arial"/>
                <w:color w:val="000000"/>
                <w:sz w:val="22"/>
                <w:szCs w:val="22"/>
              </w:rPr>
              <w:t>29924,8</w:t>
            </w:r>
          </w:p>
        </w:tc>
        <w:tc>
          <w:tcPr>
            <w:tcW w:w="487" w:type="pct"/>
            <w:vAlign w:val="center"/>
          </w:tcPr>
          <w:p w:rsidR="005F5515" w:rsidRPr="002E1B6C" w:rsidRDefault="005F5515" w:rsidP="00DB25A5">
            <w:pPr>
              <w:jc w:val="center"/>
              <w:rPr>
                <w:rFonts w:ascii="Arial" w:hAnsi="Arial" w:cs="Arial"/>
                <w:color w:val="000000"/>
              </w:rPr>
            </w:pPr>
            <w:r w:rsidRPr="002E1B6C">
              <w:rPr>
                <w:rFonts w:ascii="Arial" w:hAnsi="Arial" w:cs="Arial"/>
                <w:color w:val="000000"/>
              </w:rPr>
              <w:t>-</w:t>
            </w:r>
          </w:p>
        </w:tc>
        <w:tc>
          <w:tcPr>
            <w:tcW w:w="1043" w:type="pct"/>
            <w:vAlign w:val="center"/>
          </w:tcPr>
          <w:p w:rsidR="005F5515" w:rsidRPr="002E1B6C" w:rsidRDefault="005F5515" w:rsidP="00DB25A5">
            <w:pPr>
              <w:jc w:val="center"/>
              <w:rPr>
                <w:rFonts w:ascii="Arial" w:hAnsi="Arial" w:cs="Arial"/>
                <w:color w:val="000000"/>
              </w:rPr>
            </w:pPr>
            <w:r w:rsidRPr="002E1B6C">
              <w:rPr>
                <w:rFonts w:ascii="Arial" w:hAnsi="Arial" w:cs="Arial"/>
                <w:color w:val="000000"/>
              </w:rPr>
              <w:t>21328,0</w:t>
            </w:r>
          </w:p>
        </w:tc>
        <w:tc>
          <w:tcPr>
            <w:tcW w:w="452" w:type="pct"/>
            <w:vAlign w:val="center"/>
          </w:tcPr>
          <w:p w:rsidR="005F5515" w:rsidRPr="002E1B6C" w:rsidRDefault="005F5515" w:rsidP="00DB25A5">
            <w:pPr>
              <w:snapToGrid w:val="0"/>
              <w:spacing w:line="228" w:lineRule="auto"/>
              <w:jc w:val="center"/>
              <w:rPr>
                <w:rFonts w:ascii="Arial" w:hAnsi="Arial" w:cs="Arial"/>
                <w:lang w:eastAsia="en-US"/>
              </w:rPr>
            </w:pPr>
            <w:r w:rsidRPr="002E1B6C">
              <w:rPr>
                <w:rFonts w:ascii="Arial" w:hAnsi="Arial" w:cs="Arial"/>
                <w:lang w:eastAsia="en-US"/>
              </w:rPr>
              <w:t>+</w:t>
            </w:r>
          </w:p>
        </w:tc>
      </w:tr>
      <w:bookmarkEnd w:id="69"/>
      <w:tr w:rsidR="005F5515" w:rsidRPr="002E1B6C" w:rsidTr="007F787F">
        <w:trPr>
          <w:trHeight w:val="20"/>
        </w:trPr>
        <w:tc>
          <w:tcPr>
            <w:tcW w:w="1908" w:type="pct"/>
            <w:vAlign w:val="center"/>
          </w:tcPr>
          <w:p w:rsidR="005F5515" w:rsidRPr="002E1B6C" w:rsidRDefault="005F5515" w:rsidP="00DB25A5">
            <w:pPr>
              <w:spacing w:line="228" w:lineRule="auto"/>
              <w:jc w:val="center"/>
              <w:rPr>
                <w:rFonts w:ascii="Arial" w:hAnsi="Arial" w:cs="Arial"/>
              </w:rPr>
            </w:pPr>
            <w:r w:rsidRPr="002E1B6C">
              <w:rPr>
                <w:rFonts w:ascii="Arial" w:hAnsi="Arial" w:cs="Arial"/>
              </w:rPr>
              <w:t xml:space="preserve">Кадастровая стоимость </w:t>
            </w:r>
            <w:r w:rsidR="007F787F" w:rsidRPr="002E1B6C">
              <w:rPr>
                <w:rFonts w:ascii="Arial" w:hAnsi="Arial" w:cs="Arial"/>
              </w:rPr>
              <w:br/>
            </w:r>
            <w:r w:rsidRPr="002E1B6C">
              <w:rPr>
                <w:rFonts w:ascii="Arial" w:hAnsi="Arial" w:cs="Arial"/>
              </w:rPr>
              <w:t>земельного участка, тыс. руб.</w:t>
            </w:r>
          </w:p>
        </w:tc>
        <w:tc>
          <w:tcPr>
            <w:tcW w:w="1110" w:type="pct"/>
            <w:vAlign w:val="center"/>
          </w:tcPr>
          <w:p w:rsidR="005F5515" w:rsidRPr="002E1B6C" w:rsidRDefault="005F5515" w:rsidP="00DB25A5">
            <w:pPr>
              <w:snapToGrid w:val="0"/>
              <w:spacing w:line="228" w:lineRule="auto"/>
              <w:jc w:val="center"/>
              <w:rPr>
                <w:rFonts w:ascii="Arial" w:hAnsi="Arial" w:cs="Arial"/>
                <w:lang w:eastAsia="en-US"/>
              </w:rPr>
            </w:pPr>
            <w:r w:rsidRPr="002E1B6C">
              <w:rPr>
                <w:rFonts w:ascii="Arial" w:hAnsi="Arial" w:cs="Arial"/>
              </w:rPr>
              <w:t>520,9</w:t>
            </w:r>
          </w:p>
        </w:tc>
        <w:tc>
          <w:tcPr>
            <w:tcW w:w="487" w:type="pct"/>
            <w:vAlign w:val="center"/>
          </w:tcPr>
          <w:p w:rsidR="005F5515" w:rsidRPr="002E1B6C" w:rsidRDefault="005F5515" w:rsidP="00DB25A5">
            <w:pPr>
              <w:snapToGrid w:val="0"/>
              <w:spacing w:line="228" w:lineRule="auto"/>
              <w:jc w:val="center"/>
              <w:rPr>
                <w:rFonts w:ascii="Arial" w:hAnsi="Arial" w:cs="Arial"/>
                <w:lang w:eastAsia="en-US"/>
              </w:rPr>
            </w:pPr>
            <w:r w:rsidRPr="002E1B6C">
              <w:rPr>
                <w:rFonts w:ascii="Arial" w:hAnsi="Arial" w:cs="Arial"/>
                <w:lang w:eastAsia="en-US"/>
              </w:rPr>
              <w:t>-</w:t>
            </w:r>
          </w:p>
        </w:tc>
        <w:tc>
          <w:tcPr>
            <w:tcW w:w="1043" w:type="pct"/>
            <w:vAlign w:val="center"/>
          </w:tcPr>
          <w:p w:rsidR="005F5515" w:rsidRPr="002E1B6C" w:rsidRDefault="005F5515" w:rsidP="00DB25A5">
            <w:pPr>
              <w:snapToGrid w:val="0"/>
              <w:spacing w:line="228" w:lineRule="auto"/>
              <w:jc w:val="center"/>
              <w:rPr>
                <w:rFonts w:ascii="Arial" w:hAnsi="Arial" w:cs="Arial"/>
                <w:lang w:eastAsia="en-US"/>
              </w:rPr>
            </w:pPr>
            <w:r w:rsidRPr="002E1B6C">
              <w:rPr>
                <w:rFonts w:ascii="Arial" w:hAnsi="Arial" w:cs="Arial"/>
              </w:rPr>
              <w:t>365,2</w:t>
            </w:r>
          </w:p>
        </w:tc>
        <w:tc>
          <w:tcPr>
            <w:tcW w:w="452" w:type="pct"/>
            <w:vAlign w:val="center"/>
          </w:tcPr>
          <w:p w:rsidR="005F5515" w:rsidRPr="002E1B6C" w:rsidRDefault="005F5515" w:rsidP="00DB25A5">
            <w:pPr>
              <w:snapToGrid w:val="0"/>
              <w:spacing w:line="228" w:lineRule="auto"/>
              <w:jc w:val="center"/>
              <w:rPr>
                <w:rFonts w:ascii="Arial" w:hAnsi="Arial" w:cs="Arial"/>
                <w:lang w:eastAsia="en-US"/>
              </w:rPr>
            </w:pPr>
            <w:r w:rsidRPr="002E1B6C">
              <w:rPr>
                <w:rFonts w:ascii="Arial" w:hAnsi="Arial" w:cs="Arial"/>
                <w:lang w:eastAsia="en-US"/>
              </w:rPr>
              <w:t>+</w:t>
            </w:r>
          </w:p>
        </w:tc>
      </w:tr>
      <w:tr w:rsidR="005F5515" w:rsidRPr="002E1B6C" w:rsidTr="007F787F">
        <w:trPr>
          <w:trHeight w:val="20"/>
        </w:trPr>
        <w:tc>
          <w:tcPr>
            <w:tcW w:w="1908" w:type="pct"/>
            <w:vAlign w:val="center"/>
          </w:tcPr>
          <w:p w:rsidR="005F5515" w:rsidRPr="002E1B6C" w:rsidRDefault="005F5515" w:rsidP="00DB25A5">
            <w:pPr>
              <w:spacing w:line="228" w:lineRule="auto"/>
              <w:jc w:val="center"/>
              <w:rPr>
                <w:rFonts w:ascii="Arial" w:hAnsi="Arial" w:cs="Arial"/>
                <w:iCs/>
              </w:rPr>
            </w:pPr>
            <w:r w:rsidRPr="002E1B6C">
              <w:rPr>
                <w:rFonts w:ascii="Arial" w:hAnsi="Arial" w:cs="Arial"/>
                <w:iCs/>
              </w:rPr>
              <w:t>Количество наблюдений</w:t>
            </w:r>
          </w:p>
        </w:tc>
        <w:tc>
          <w:tcPr>
            <w:tcW w:w="1110" w:type="pct"/>
            <w:noWrap/>
            <w:vAlign w:val="center"/>
          </w:tcPr>
          <w:p w:rsidR="005F5515" w:rsidRPr="002E1B6C" w:rsidRDefault="005F5515" w:rsidP="00DB25A5">
            <w:pPr>
              <w:spacing w:line="228" w:lineRule="auto"/>
              <w:jc w:val="center"/>
              <w:rPr>
                <w:rFonts w:ascii="Arial" w:hAnsi="Arial" w:cs="Arial"/>
                <w:iCs/>
              </w:rPr>
            </w:pPr>
          </w:p>
        </w:tc>
        <w:tc>
          <w:tcPr>
            <w:tcW w:w="487" w:type="pct"/>
            <w:vAlign w:val="center"/>
          </w:tcPr>
          <w:p w:rsidR="005F5515" w:rsidRPr="002E1B6C" w:rsidRDefault="005F5515" w:rsidP="00DB25A5">
            <w:pPr>
              <w:spacing w:line="228" w:lineRule="auto"/>
              <w:jc w:val="center"/>
              <w:rPr>
                <w:rFonts w:ascii="Arial" w:hAnsi="Arial" w:cs="Arial"/>
                <w:iCs/>
              </w:rPr>
            </w:pPr>
            <w:r w:rsidRPr="002E1B6C">
              <w:rPr>
                <w:rFonts w:ascii="Arial" w:hAnsi="Arial" w:cs="Arial"/>
                <w:iCs/>
              </w:rPr>
              <w:t>22</w:t>
            </w:r>
          </w:p>
        </w:tc>
        <w:tc>
          <w:tcPr>
            <w:tcW w:w="1043" w:type="pct"/>
            <w:noWrap/>
            <w:vAlign w:val="center"/>
          </w:tcPr>
          <w:p w:rsidR="005F5515" w:rsidRPr="002E1B6C" w:rsidRDefault="005F5515" w:rsidP="00DB25A5">
            <w:pPr>
              <w:spacing w:line="228" w:lineRule="auto"/>
              <w:jc w:val="center"/>
              <w:rPr>
                <w:rFonts w:ascii="Arial" w:hAnsi="Arial" w:cs="Arial"/>
                <w:iCs/>
              </w:rPr>
            </w:pPr>
          </w:p>
        </w:tc>
        <w:tc>
          <w:tcPr>
            <w:tcW w:w="452" w:type="pct"/>
            <w:vAlign w:val="center"/>
          </w:tcPr>
          <w:p w:rsidR="005F5515" w:rsidRPr="002E1B6C" w:rsidRDefault="005F5515" w:rsidP="00DB25A5">
            <w:pPr>
              <w:spacing w:line="228" w:lineRule="auto"/>
              <w:jc w:val="center"/>
              <w:rPr>
                <w:rFonts w:ascii="Arial" w:hAnsi="Arial" w:cs="Arial"/>
                <w:iCs/>
              </w:rPr>
            </w:pPr>
            <w:r w:rsidRPr="002E1B6C">
              <w:rPr>
                <w:rFonts w:ascii="Arial" w:hAnsi="Arial" w:cs="Arial"/>
                <w:iCs/>
              </w:rPr>
              <w:t>22</w:t>
            </w:r>
          </w:p>
        </w:tc>
      </w:tr>
      <w:tr w:rsidR="005F5515" w:rsidRPr="002E1B6C" w:rsidTr="007F787F">
        <w:trPr>
          <w:trHeight w:val="20"/>
        </w:trPr>
        <w:tc>
          <w:tcPr>
            <w:tcW w:w="1908" w:type="pct"/>
            <w:vAlign w:val="center"/>
          </w:tcPr>
          <w:p w:rsidR="005F5515" w:rsidRPr="002E1B6C" w:rsidRDefault="005F5515" w:rsidP="00DB25A5">
            <w:pPr>
              <w:spacing w:line="228" w:lineRule="auto"/>
              <w:jc w:val="center"/>
              <w:rPr>
                <w:rFonts w:ascii="Arial" w:hAnsi="Arial" w:cs="Arial"/>
                <w:iCs/>
              </w:rPr>
            </w:pPr>
            <w:r w:rsidRPr="002E1B6C">
              <w:rPr>
                <w:rFonts w:ascii="Arial" w:hAnsi="Arial" w:cs="Arial"/>
                <w:iCs/>
              </w:rPr>
              <w:t>Количество соответствий</w:t>
            </w:r>
          </w:p>
        </w:tc>
        <w:tc>
          <w:tcPr>
            <w:tcW w:w="1110" w:type="pct"/>
            <w:noWrap/>
            <w:vAlign w:val="center"/>
          </w:tcPr>
          <w:p w:rsidR="005F5515" w:rsidRPr="002E1B6C" w:rsidRDefault="005F5515" w:rsidP="00DB25A5">
            <w:pPr>
              <w:spacing w:line="228" w:lineRule="auto"/>
              <w:jc w:val="center"/>
              <w:rPr>
                <w:rFonts w:ascii="Arial" w:hAnsi="Arial" w:cs="Arial"/>
                <w:iCs/>
              </w:rPr>
            </w:pPr>
          </w:p>
        </w:tc>
        <w:tc>
          <w:tcPr>
            <w:tcW w:w="487" w:type="pct"/>
            <w:vAlign w:val="center"/>
          </w:tcPr>
          <w:p w:rsidR="005F5515" w:rsidRPr="002E1B6C" w:rsidRDefault="005F5515" w:rsidP="00DB25A5">
            <w:pPr>
              <w:spacing w:line="228" w:lineRule="auto"/>
              <w:jc w:val="center"/>
              <w:rPr>
                <w:rFonts w:ascii="Arial" w:hAnsi="Arial" w:cs="Arial"/>
                <w:iCs/>
              </w:rPr>
            </w:pPr>
            <w:r w:rsidRPr="002E1B6C">
              <w:rPr>
                <w:rFonts w:ascii="Arial" w:hAnsi="Arial" w:cs="Arial"/>
                <w:iCs/>
              </w:rPr>
              <w:t>10</w:t>
            </w:r>
          </w:p>
        </w:tc>
        <w:tc>
          <w:tcPr>
            <w:tcW w:w="1043" w:type="pct"/>
            <w:noWrap/>
            <w:vAlign w:val="center"/>
          </w:tcPr>
          <w:p w:rsidR="005F5515" w:rsidRPr="002E1B6C" w:rsidRDefault="005F5515" w:rsidP="00DB25A5">
            <w:pPr>
              <w:spacing w:line="228" w:lineRule="auto"/>
              <w:jc w:val="center"/>
              <w:rPr>
                <w:rFonts w:ascii="Arial" w:hAnsi="Arial" w:cs="Arial"/>
                <w:iCs/>
              </w:rPr>
            </w:pPr>
          </w:p>
        </w:tc>
        <w:tc>
          <w:tcPr>
            <w:tcW w:w="452" w:type="pct"/>
            <w:vAlign w:val="center"/>
          </w:tcPr>
          <w:p w:rsidR="005F5515" w:rsidRPr="002E1B6C" w:rsidRDefault="005F5515" w:rsidP="00DB25A5">
            <w:pPr>
              <w:spacing w:line="228" w:lineRule="auto"/>
              <w:jc w:val="center"/>
              <w:rPr>
                <w:rFonts w:ascii="Arial" w:hAnsi="Arial" w:cs="Arial"/>
                <w:iCs/>
              </w:rPr>
            </w:pPr>
            <w:r w:rsidRPr="002E1B6C">
              <w:rPr>
                <w:rFonts w:ascii="Arial" w:hAnsi="Arial" w:cs="Arial"/>
                <w:iCs/>
              </w:rPr>
              <w:t>15</w:t>
            </w:r>
          </w:p>
        </w:tc>
      </w:tr>
      <w:tr w:rsidR="005F5515" w:rsidRPr="002E1B6C" w:rsidTr="007F787F">
        <w:trPr>
          <w:trHeight w:val="20"/>
        </w:trPr>
        <w:tc>
          <w:tcPr>
            <w:tcW w:w="1908" w:type="pct"/>
            <w:vAlign w:val="center"/>
          </w:tcPr>
          <w:p w:rsidR="005F5515" w:rsidRPr="002E1B6C" w:rsidRDefault="005F5515" w:rsidP="00DB25A5">
            <w:pPr>
              <w:spacing w:line="228" w:lineRule="auto"/>
              <w:jc w:val="center"/>
              <w:rPr>
                <w:rFonts w:ascii="Arial" w:hAnsi="Arial" w:cs="Arial"/>
                <w:iCs/>
              </w:rPr>
            </w:pPr>
            <w:r w:rsidRPr="002E1B6C">
              <w:rPr>
                <w:rFonts w:ascii="Arial" w:hAnsi="Arial" w:cs="Arial"/>
                <w:iCs/>
              </w:rPr>
              <w:t xml:space="preserve">Весовой коэффициент </w:t>
            </w:r>
            <w:r w:rsidR="007F787F" w:rsidRPr="002E1B6C">
              <w:rPr>
                <w:rFonts w:ascii="Arial" w:hAnsi="Arial" w:cs="Arial"/>
                <w:iCs/>
                <w:lang w:val="en-US"/>
              </w:rPr>
              <w:br/>
            </w:r>
            <w:r w:rsidRPr="002E1B6C">
              <w:rPr>
                <w:rFonts w:ascii="Arial" w:hAnsi="Arial" w:cs="Arial"/>
                <w:iCs/>
              </w:rPr>
              <w:t>соответствия</w:t>
            </w:r>
          </w:p>
        </w:tc>
        <w:tc>
          <w:tcPr>
            <w:tcW w:w="1110" w:type="pct"/>
            <w:noWrap/>
            <w:vAlign w:val="center"/>
          </w:tcPr>
          <w:p w:rsidR="005F5515" w:rsidRPr="002E1B6C" w:rsidRDefault="005F5515" w:rsidP="00DB25A5">
            <w:pPr>
              <w:spacing w:line="228" w:lineRule="auto"/>
              <w:jc w:val="center"/>
              <w:rPr>
                <w:rFonts w:ascii="Arial" w:hAnsi="Arial" w:cs="Arial"/>
              </w:rPr>
            </w:pPr>
          </w:p>
        </w:tc>
        <w:tc>
          <w:tcPr>
            <w:tcW w:w="487" w:type="pct"/>
            <w:vAlign w:val="center"/>
          </w:tcPr>
          <w:p w:rsidR="005F5515" w:rsidRPr="002E1B6C" w:rsidRDefault="005F5515" w:rsidP="00DB25A5">
            <w:pPr>
              <w:spacing w:line="228" w:lineRule="auto"/>
              <w:jc w:val="center"/>
              <w:rPr>
                <w:rFonts w:ascii="Arial" w:hAnsi="Arial" w:cs="Arial"/>
              </w:rPr>
            </w:pPr>
            <w:r w:rsidRPr="002E1B6C">
              <w:rPr>
                <w:rFonts w:ascii="Arial" w:hAnsi="Arial" w:cs="Arial"/>
              </w:rPr>
              <w:t>0,45</w:t>
            </w:r>
          </w:p>
        </w:tc>
        <w:tc>
          <w:tcPr>
            <w:tcW w:w="1043" w:type="pct"/>
            <w:noWrap/>
            <w:vAlign w:val="center"/>
          </w:tcPr>
          <w:p w:rsidR="005F5515" w:rsidRPr="002E1B6C" w:rsidRDefault="005F5515" w:rsidP="00DB25A5">
            <w:pPr>
              <w:spacing w:line="228" w:lineRule="auto"/>
              <w:jc w:val="center"/>
              <w:rPr>
                <w:rFonts w:ascii="Arial" w:hAnsi="Arial" w:cs="Arial"/>
              </w:rPr>
            </w:pPr>
          </w:p>
        </w:tc>
        <w:tc>
          <w:tcPr>
            <w:tcW w:w="452" w:type="pct"/>
            <w:vAlign w:val="center"/>
          </w:tcPr>
          <w:p w:rsidR="005F5515" w:rsidRPr="002E1B6C" w:rsidRDefault="005F5515" w:rsidP="00DB25A5">
            <w:pPr>
              <w:spacing w:line="228" w:lineRule="auto"/>
              <w:jc w:val="center"/>
              <w:rPr>
                <w:rFonts w:ascii="Arial" w:hAnsi="Arial" w:cs="Arial"/>
              </w:rPr>
            </w:pPr>
            <w:r w:rsidRPr="002E1B6C">
              <w:rPr>
                <w:rFonts w:ascii="Arial" w:hAnsi="Arial" w:cs="Arial"/>
              </w:rPr>
              <w:t>0,68</w:t>
            </w:r>
          </w:p>
        </w:tc>
      </w:tr>
    </w:tbl>
    <w:p w:rsidR="005F5515" w:rsidRPr="002E1B6C" w:rsidRDefault="005F5515" w:rsidP="00DB25A5">
      <w:pPr>
        <w:spacing w:line="360" w:lineRule="auto"/>
        <w:ind w:firstLine="720"/>
        <w:jc w:val="both"/>
        <w:rPr>
          <w:sz w:val="28"/>
          <w:szCs w:val="28"/>
        </w:rPr>
      </w:pPr>
    </w:p>
    <w:p w:rsidR="005F5515" w:rsidRPr="002E1B6C" w:rsidRDefault="005F5515" w:rsidP="00DB25A5">
      <w:pPr>
        <w:ind w:firstLine="600"/>
        <w:jc w:val="both"/>
        <w:rPr>
          <w:rFonts w:ascii="Arial" w:hAnsi="Arial" w:cs="Arial"/>
          <w:spacing w:val="-6"/>
          <w:sz w:val="32"/>
          <w:szCs w:val="32"/>
        </w:rPr>
      </w:pPr>
      <w:r w:rsidRPr="002E1B6C">
        <w:rPr>
          <w:rFonts w:ascii="Arial" w:hAnsi="Arial" w:cs="Arial"/>
          <w:spacing w:val="-6"/>
          <w:sz w:val="32"/>
          <w:szCs w:val="32"/>
        </w:rPr>
        <w:t>На основе анализа параметров двух земельных участков, были сделаны выводы, о том, что наиболее эффективно разместить производственно-складской комплекс</w:t>
      </w:r>
      <w:r w:rsidR="00951295" w:rsidRPr="002E1B6C">
        <w:rPr>
          <w:rFonts w:ascii="Arial" w:hAnsi="Arial" w:cs="Arial"/>
          <w:spacing w:val="-6"/>
          <w:sz w:val="32"/>
          <w:szCs w:val="32"/>
        </w:rPr>
        <w:t xml:space="preserve"> </w:t>
      </w:r>
      <w:r w:rsidRPr="002E1B6C">
        <w:rPr>
          <w:rFonts w:ascii="Arial" w:hAnsi="Arial" w:cs="Arial"/>
          <w:spacing w:val="-6"/>
          <w:sz w:val="32"/>
          <w:szCs w:val="32"/>
        </w:rPr>
        <w:t xml:space="preserve">по 2 варианту. У земельного участка </w:t>
      </w:r>
      <w:r w:rsidRPr="002E1B6C">
        <w:rPr>
          <w:rFonts w:ascii="Arial" w:hAnsi="Arial" w:cs="Arial"/>
          <w:bCs/>
          <w:spacing w:val="-6"/>
          <w:sz w:val="32"/>
          <w:szCs w:val="32"/>
        </w:rPr>
        <w:t>к северу от села Горячкино площадью 17,9 га, выше коэффициент соответствия, а стоимость подведения коммуникаций (21328 тыс. руб.) и кадастровая стоимость земельного участка (365,2 тыс. руб.)</w:t>
      </w:r>
      <w:r w:rsidR="00951295" w:rsidRPr="002E1B6C">
        <w:rPr>
          <w:rFonts w:ascii="Arial" w:hAnsi="Arial" w:cs="Arial"/>
          <w:bCs/>
          <w:spacing w:val="-6"/>
          <w:sz w:val="32"/>
          <w:szCs w:val="32"/>
        </w:rPr>
        <w:t xml:space="preserve"> – </w:t>
      </w:r>
      <w:r w:rsidRPr="002E1B6C">
        <w:rPr>
          <w:rFonts w:ascii="Arial" w:hAnsi="Arial" w:cs="Arial"/>
          <w:bCs/>
          <w:spacing w:val="-6"/>
          <w:sz w:val="32"/>
          <w:szCs w:val="32"/>
        </w:rPr>
        <w:t>ниже.</w:t>
      </w:r>
    </w:p>
    <w:p w:rsidR="005F5515" w:rsidRPr="002E1B6C" w:rsidRDefault="005F5515" w:rsidP="00DB25A5">
      <w:pPr>
        <w:pStyle w:val="21"/>
        <w:spacing w:line="240" w:lineRule="auto"/>
        <w:jc w:val="both"/>
        <w:rPr>
          <w:rFonts w:ascii="Arial" w:hAnsi="Arial" w:cs="Arial"/>
          <w:sz w:val="32"/>
          <w:szCs w:val="32"/>
          <w:lang w:val="ru-RU"/>
        </w:rPr>
      </w:pPr>
    </w:p>
    <w:p w:rsidR="005F5515" w:rsidRPr="002E1B6C" w:rsidRDefault="005F5515" w:rsidP="00DB25A5">
      <w:pPr>
        <w:pStyle w:val="28"/>
        <w:outlineLvl w:val="1"/>
      </w:pPr>
      <w:bookmarkStart w:id="70" w:name="_Toc487297984"/>
      <w:r w:rsidRPr="002E1B6C">
        <w:t>2.4</w:t>
      </w:r>
      <w:r w:rsidR="00951295" w:rsidRPr="002E1B6C">
        <w:t xml:space="preserve"> </w:t>
      </w:r>
      <w:r w:rsidRPr="002E1B6C">
        <w:t>Определение размеров убытков и упущенной выгоды</w:t>
      </w:r>
      <w:bookmarkEnd w:id="70"/>
      <w:r w:rsidRPr="002E1B6C">
        <w:t xml:space="preserve"> </w:t>
      </w:r>
    </w:p>
    <w:p w:rsidR="005F5515" w:rsidRPr="002E1B6C" w:rsidRDefault="005F5515" w:rsidP="00DB25A5">
      <w:pPr>
        <w:spacing w:line="276" w:lineRule="auto"/>
        <w:rPr>
          <w:rFonts w:ascii="Arial" w:hAnsi="Arial" w:cs="Arial"/>
          <w:b/>
        </w:rPr>
      </w:pPr>
    </w:p>
    <w:p w:rsidR="005F5515" w:rsidRPr="002E1B6C" w:rsidRDefault="005F5515" w:rsidP="00DB25A5">
      <w:pPr>
        <w:autoSpaceDN w:val="0"/>
        <w:ind w:firstLine="600"/>
        <w:jc w:val="both"/>
        <w:rPr>
          <w:rFonts w:ascii="Arial" w:hAnsi="Arial" w:cs="Arial"/>
          <w:sz w:val="32"/>
          <w:szCs w:val="32"/>
        </w:rPr>
      </w:pPr>
      <w:r w:rsidRPr="002E1B6C">
        <w:rPr>
          <w:rFonts w:ascii="Arial" w:hAnsi="Arial" w:cs="Arial"/>
          <w:sz w:val="32"/>
          <w:szCs w:val="32"/>
        </w:rPr>
        <w:t>В соответствии со ст.49 Земельного Кодекса Российской Федерации изъятие земельных участков для государственных или муниципальных нужд осуществляется в исключительных случаях по основаниям, связанным с:</w:t>
      </w:r>
    </w:p>
    <w:p w:rsidR="005F5515" w:rsidRPr="002E1B6C" w:rsidRDefault="005F5515" w:rsidP="00DB25A5">
      <w:pPr>
        <w:autoSpaceDN w:val="0"/>
        <w:ind w:firstLine="600"/>
        <w:jc w:val="both"/>
        <w:rPr>
          <w:rFonts w:ascii="Arial" w:hAnsi="Arial" w:cs="Arial"/>
          <w:sz w:val="32"/>
          <w:szCs w:val="32"/>
        </w:rPr>
      </w:pPr>
      <w:r w:rsidRPr="002E1B6C">
        <w:rPr>
          <w:rFonts w:ascii="Arial" w:hAnsi="Arial" w:cs="Arial"/>
          <w:sz w:val="32"/>
          <w:szCs w:val="32"/>
        </w:rPr>
        <w:t>1) выполнением международных договоров Российской Федерации;</w:t>
      </w:r>
    </w:p>
    <w:p w:rsidR="005F5515" w:rsidRPr="002E1B6C" w:rsidRDefault="005F5515" w:rsidP="00DB25A5">
      <w:pPr>
        <w:autoSpaceDN w:val="0"/>
        <w:ind w:firstLine="600"/>
        <w:jc w:val="both"/>
        <w:rPr>
          <w:rFonts w:ascii="Arial" w:hAnsi="Arial" w:cs="Arial"/>
          <w:sz w:val="32"/>
          <w:szCs w:val="32"/>
        </w:rPr>
      </w:pPr>
      <w:r w:rsidRPr="002E1B6C">
        <w:rPr>
          <w:rFonts w:ascii="Arial" w:hAnsi="Arial" w:cs="Arial"/>
          <w:sz w:val="32"/>
          <w:szCs w:val="32"/>
        </w:rPr>
        <w:t>2) строительством, реконструкцией следующих объектов государственного значения (объектов федерального значения, объектов регионального значения) или объектов местно</w:t>
      </w:r>
      <w:r w:rsidRPr="002E1B6C">
        <w:rPr>
          <w:rFonts w:ascii="Arial" w:hAnsi="Arial" w:cs="Arial"/>
          <w:sz w:val="32"/>
          <w:szCs w:val="32"/>
        </w:rPr>
        <w:lastRenderedPageBreak/>
        <w:t>го значения при отсутствии других возможных вариантов строительства, реконструкции этих объектов:</w:t>
      </w:r>
    </w:p>
    <w:p w:rsidR="005F5515" w:rsidRPr="002E1B6C" w:rsidRDefault="005F5515" w:rsidP="007F787F">
      <w:pPr>
        <w:numPr>
          <w:ilvl w:val="0"/>
          <w:numId w:val="20"/>
        </w:numPr>
        <w:tabs>
          <w:tab w:val="clear" w:pos="360"/>
          <w:tab w:val="num" w:pos="0"/>
          <w:tab w:val="left" w:pos="851"/>
          <w:tab w:val="left" w:pos="1134"/>
        </w:tabs>
        <w:autoSpaceDN w:val="0"/>
        <w:ind w:left="0" w:firstLine="709"/>
        <w:jc w:val="both"/>
        <w:rPr>
          <w:rFonts w:ascii="Arial" w:hAnsi="Arial" w:cs="Arial"/>
          <w:sz w:val="32"/>
          <w:szCs w:val="32"/>
        </w:rPr>
      </w:pPr>
      <w:r w:rsidRPr="002E1B6C">
        <w:rPr>
          <w:rFonts w:ascii="Arial" w:hAnsi="Arial" w:cs="Arial"/>
          <w:sz w:val="32"/>
          <w:szCs w:val="32"/>
        </w:rPr>
        <w:t>объекты федеральных энергетических систем и объекты энергетических систем регионального значения;</w:t>
      </w:r>
    </w:p>
    <w:p w:rsidR="005F5515" w:rsidRPr="002E1B6C" w:rsidRDefault="005F5515" w:rsidP="007F787F">
      <w:pPr>
        <w:numPr>
          <w:ilvl w:val="0"/>
          <w:numId w:val="20"/>
        </w:numPr>
        <w:tabs>
          <w:tab w:val="clear" w:pos="360"/>
          <w:tab w:val="num" w:pos="0"/>
          <w:tab w:val="left" w:pos="851"/>
          <w:tab w:val="left" w:pos="1134"/>
        </w:tabs>
        <w:autoSpaceDN w:val="0"/>
        <w:ind w:left="0" w:firstLine="709"/>
        <w:jc w:val="both"/>
        <w:rPr>
          <w:rFonts w:ascii="Arial" w:hAnsi="Arial" w:cs="Arial"/>
          <w:sz w:val="32"/>
          <w:szCs w:val="32"/>
        </w:rPr>
      </w:pPr>
      <w:r w:rsidRPr="002E1B6C">
        <w:rPr>
          <w:rFonts w:ascii="Arial" w:hAnsi="Arial" w:cs="Arial"/>
          <w:sz w:val="32"/>
          <w:szCs w:val="32"/>
        </w:rPr>
        <w:t>объекты обороны страны и безопасности государства, в том числе инженерно-технические сооружения, линии связи и коммуникации, возведенные в интересах защиты и охраны Государственной границы Российской Федерации;</w:t>
      </w:r>
    </w:p>
    <w:p w:rsidR="005F5515" w:rsidRPr="002E1B6C" w:rsidRDefault="005F5515" w:rsidP="007F787F">
      <w:pPr>
        <w:numPr>
          <w:ilvl w:val="0"/>
          <w:numId w:val="20"/>
        </w:numPr>
        <w:tabs>
          <w:tab w:val="clear" w:pos="360"/>
          <w:tab w:val="num" w:pos="0"/>
          <w:tab w:val="left" w:pos="851"/>
          <w:tab w:val="left" w:pos="1134"/>
        </w:tabs>
        <w:autoSpaceDN w:val="0"/>
        <w:ind w:left="0" w:firstLine="709"/>
        <w:jc w:val="both"/>
        <w:rPr>
          <w:rFonts w:ascii="Arial" w:hAnsi="Arial" w:cs="Arial"/>
          <w:spacing w:val="-6"/>
          <w:sz w:val="32"/>
          <w:szCs w:val="32"/>
        </w:rPr>
      </w:pPr>
      <w:r w:rsidRPr="002E1B6C">
        <w:rPr>
          <w:rFonts w:ascii="Arial" w:hAnsi="Arial" w:cs="Arial"/>
          <w:spacing w:val="-6"/>
          <w:sz w:val="32"/>
          <w:szCs w:val="32"/>
        </w:rPr>
        <w:t>объекты систем электро-, газоснабжения, объекты систем теплоснабжения, объекты централизованных систем горячего водоснабжения, холодного водоснабжения и (или) водоотведения федерального, регионального или местного значения;</w:t>
      </w:r>
    </w:p>
    <w:p w:rsidR="005F5515" w:rsidRPr="002E1B6C" w:rsidRDefault="005F5515" w:rsidP="007F787F">
      <w:pPr>
        <w:numPr>
          <w:ilvl w:val="0"/>
          <w:numId w:val="20"/>
        </w:numPr>
        <w:tabs>
          <w:tab w:val="clear" w:pos="360"/>
          <w:tab w:val="num" w:pos="0"/>
          <w:tab w:val="left" w:pos="851"/>
          <w:tab w:val="left" w:pos="1134"/>
        </w:tabs>
        <w:autoSpaceDN w:val="0"/>
        <w:ind w:left="0" w:firstLine="709"/>
        <w:jc w:val="both"/>
        <w:rPr>
          <w:rFonts w:ascii="Arial" w:hAnsi="Arial" w:cs="Arial"/>
          <w:sz w:val="32"/>
          <w:szCs w:val="32"/>
        </w:rPr>
      </w:pPr>
      <w:r w:rsidRPr="002E1B6C">
        <w:rPr>
          <w:rFonts w:ascii="Arial" w:hAnsi="Arial" w:cs="Arial"/>
          <w:sz w:val="32"/>
          <w:szCs w:val="32"/>
        </w:rPr>
        <w:t>автомобильные дороги федерального, регионального или межмуниципального, местного значения и др.</w:t>
      </w:r>
    </w:p>
    <w:p w:rsidR="005F5515" w:rsidRPr="002E1B6C" w:rsidRDefault="005F5515" w:rsidP="00DB25A5">
      <w:pPr>
        <w:autoSpaceDN w:val="0"/>
        <w:ind w:firstLine="709"/>
        <w:jc w:val="both"/>
        <w:rPr>
          <w:rFonts w:ascii="Arial" w:hAnsi="Arial" w:cs="Arial"/>
          <w:bCs/>
          <w:sz w:val="32"/>
          <w:szCs w:val="32"/>
        </w:rPr>
      </w:pPr>
      <w:r w:rsidRPr="002E1B6C">
        <w:rPr>
          <w:rFonts w:ascii="Arial" w:hAnsi="Arial" w:cs="Arial"/>
          <w:sz w:val="32"/>
          <w:szCs w:val="32"/>
        </w:rPr>
        <w:t>В соответствии с</w:t>
      </w:r>
      <w:r w:rsidRPr="002E1B6C">
        <w:rPr>
          <w:rFonts w:ascii="Arial" w:hAnsi="Arial" w:cs="Arial"/>
          <w:bCs/>
          <w:sz w:val="32"/>
          <w:szCs w:val="32"/>
        </w:rPr>
        <w:t xml:space="preserve"> ст. 56.8. ЗК РФ об особенности определения размера возмещения в связи с изъятием земельных участков для государственных или муниципальных нужд, выкупная цена определяется на основе составляющих, представленных на рисунке 1.</w:t>
      </w:r>
    </w:p>
    <w:p w:rsidR="005F5515" w:rsidRPr="002E1B6C" w:rsidRDefault="005F5515" w:rsidP="00DB25A5">
      <w:pPr>
        <w:autoSpaceDN w:val="0"/>
        <w:ind w:firstLine="709"/>
        <w:jc w:val="both"/>
        <w:rPr>
          <w:rFonts w:ascii="Arial" w:hAnsi="Arial" w:cs="Arial"/>
        </w:rPr>
      </w:pPr>
    </w:p>
    <w:p w:rsidR="005F5515" w:rsidRPr="002E1B6C" w:rsidRDefault="005C679E" w:rsidP="00DB25A5">
      <w:pPr>
        <w:autoSpaceDN w:val="0"/>
        <w:jc w:val="center"/>
        <w:rPr>
          <w:rFonts w:ascii="Arial" w:hAnsi="Arial" w:cs="Arial"/>
          <w:sz w:val="32"/>
          <w:szCs w:val="32"/>
        </w:rPr>
      </w:pPr>
      <w:r>
        <w:rPr>
          <w:rFonts w:ascii="Arial" w:hAnsi="Arial" w:cs="Arial"/>
          <w:noProof/>
          <w:sz w:val="32"/>
          <w:szCs w:val="32"/>
        </w:rPr>
        <w:drawing>
          <wp:inline distT="0" distB="0" distL="0" distR="0">
            <wp:extent cx="5532120" cy="3909060"/>
            <wp:effectExtent l="0" t="0" r="0" b="0"/>
            <wp:docPr id="29" name="Picture 4" descr="выкупная ц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ыкупная цен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2120" cy="3909060"/>
                    </a:xfrm>
                    <a:prstGeom prst="rect">
                      <a:avLst/>
                    </a:prstGeom>
                    <a:noFill/>
                    <a:ln>
                      <a:noFill/>
                    </a:ln>
                  </pic:spPr>
                </pic:pic>
              </a:graphicData>
            </a:graphic>
          </wp:inline>
        </w:drawing>
      </w:r>
    </w:p>
    <w:p w:rsidR="00146FB2" w:rsidRPr="002E1B6C" w:rsidRDefault="00146FB2" w:rsidP="00146FB2">
      <w:pPr>
        <w:autoSpaceDN w:val="0"/>
        <w:jc w:val="center"/>
        <w:rPr>
          <w:rFonts w:ascii="Arial" w:hAnsi="Arial" w:cs="Arial"/>
          <w:b/>
        </w:rPr>
      </w:pPr>
    </w:p>
    <w:p w:rsidR="005F5515" w:rsidRPr="002E1B6C" w:rsidRDefault="005F5515" w:rsidP="00146FB2">
      <w:pPr>
        <w:autoSpaceDN w:val="0"/>
        <w:jc w:val="center"/>
        <w:rPr>
          <w:rFonts w:ascii="Arial" w:hAnsi="Arial" w:cs="Arial"/>
          <w:b/>
        </w:rPr>
      </w:pPr>
      <w:r w:rsidRPr="002E1B6C">
        <w:rPr>
          <w:rFonts w:ascii="Arial" w:hAnsi="Arial" w:cs="Arial"/>
          <w:b/>
        </w:rPr>
        <w:t>Рисунок 1 – определение выкупной цены при изъятии земельного участка</w:t>
      </w:r>
    </w:p>
    <w:p w:rsidR="005F5515" w:rsidRPr="002E1B6C" w:rsidRDefault="005F5515" w:rsidP="00146FB2">
      <w:pPr>
        <w:autoSpaceDN w:val="0"/>
        <w:ind w:firstLine="600"/>
        <w:jc w:val="both"/>
        <w:rPr>
          <w:rFonts w:ascii="Arial" w:hAnsi="Arial" w:cs="Arial"/>
          <w:sz w:val="32"/>
          <w:szCs w:val="32"/>
        </w:rPr>
      </w:pPr>
      <w:r w:rsidRPr="002E1B6C">
        <w:rPr>
          <w:rFonts w:ascii="Arial" w:hAnsi="Arial" w:cs="Arial"/>
          <w:sz w:val="32"/>
          <w:szCs w:val="32"/>
        </w:rPr>
        <w:lastRenderedPageBreak/>
        <w:t>Возмещение убытков осуществляется за счет: соответствующих бюджетов, или лицами, в пользу которых ограничиваются права на земельные участки, а также лицами, деятельность которых вызвала необходимость установления охранных, санитарно-защитных зон и влечет за собой ограничение прав собственников земельных участков, землепользователей, землевладельцев и арендаторов земельных участков или ухудшение качества земель.</w:t>
      </w:r>
    </w:p>
    <w:p w:rsidR="005F5515" w:rsidRPr="002E1B6C" w:rsidRDefault="005F5515" w:rsidP="00146FB2">
      <w:pPr>
        <w:autoSpaceDN w:val="0"/>
        <w:ind w:firstLine="600"/>
        <w:jc w:val="both"/>
        <w:rPr>
          <w:rFonts w:ascii="Arial" w:hAnsi="Arial" w:cs="Arial"/>
          <w:sz w:val="32"/>
          <w:szCs w:val="32"/>
        </w:rPr>
      </w:pPr>
      <w:r w:rsidRPr="002E1B6C">
        <w:rPr>
          <w:rFonts w:ascii="Arial" w:hAnsi="Arial" w:cs="Arial"/>
          <w:sz w:val="32"/>
          <w:szCs w:val="32"/>
        </w:rPr>
        <w:t>В соответствии со ст.15 Гражданского Кодекса Российской Федерации под убытками понимаются:</w:t>
      </w:r>
    </w:p>
    <w:p w:rsidR="005F5515" w:rsidRPr="002E1B6C" w:rsidRDefault="005F5515" w:rsidP="00146FB2">
      <w:pPr>
        <w:numPr>
          <w:ilvl w:val="0"/>
          <w:numId w:val="8"/>
        </w:numPr>
        <w:tabs>
          <w:tab w:val="clear" w:pos="360"/>
          <w:tab w:val="num" w:pos="0"/>
          <w:tab w:val="num" w:pos="720"/>
          <w:tab w:val="left" w:pos="851"/>
          <w:tab w:val="left" w:pos="1134"/>
        </w:tabs>
        <w:autoSpaceDN w:val="0"/>
        <w:ind w:left="0" w:firstLine="600"/>
        <w:jc w:val="both"/>
        <w:rPr>
          <w:rFonts w:ascii="Arial" w:hAnsi="Arial" w:cs="Arial"/>
          <w:sz w:val="32"/>
          <w:szCs w:val="32"/>
        </w:rPr>
      </w:pPr>
      <w:r w:rsidRPr="002E1B6C">
        <w:rPr>
          <w:rFonts w:ascii="Arial" w:hAnsi="Arial" w:cs="Arial"/>
          <w:sz w:val="32"/>
          <w:szCs w:val="32"/>
        </w:rPr>
        <w:t xml:space="preserve">расходы, которые лицо, чье право нарушено, произвело или должно будет произвести для восстановления нарушенного права, </w:t>
      </w:r>
    </w:p>
    <w:p w:rsidR="005F5515" w:rsidRPr="002E1B6C" w:rsidRDefault="005F5515" w:rsidP="00146FB2">
      <w:pPr>
        <w:numPr>
          <w:ilvl w:val="0"/>
          <w:numId w:val="8"/>
        </w:numPr>
        <w:tabs>
          <w:tab w:val="clear" w:pos="360"/>
          <w:tab w:val="num" w:pos="0"/>
          <w:tab w:val="num" w:pos="720"/>
          <w:tab w:val="left" w:pos="1134"/>
        </w:tabs>
        <w:autoSpaceDN w:val="0"/>
        <w:ind w:left="0" w:firstLine="600"/>
        <w:jc w:val="both"/>
        <w:rPr>
          <w:rFonts w:ascii="Arial" w:hAnsi="Arial" w:cs="Arial"/>
          <w:sz w:val="32"/>
          <w:szCs w:val="32"/>
        </w:rPr>
      </w:pPr>
      <w:r w:rsidRPr="002E1B6C">
        <w:rPr>
          <w:rFonts w:ascii="Arial" w:hAnsi="Arial" w:cs="Arial"/>
          <w:sz w:val="32"/>
          <w:szCs w:val="32"/>
        </w:rPr>
        <w:t xml:space="preserve">утрата или повреждение его имущества (реальный ущерб), </w:t>
      </w:r>
    </w:p>
    <w:p w:rsidR="005F5515" w:rsidRPr="002E1B6C" w:rsidRDefault="005F5515" w:rsidP="00146FB2">
      <w:pPr>
        <w:numPr>
          <w:ilvl w:val="0"/>
          <w:numId w:val="8"/>
        </w:numPr>
        <w:tabs>
          <w:tab w:val="clear" w:pos="360"/>
          <w:tab w:val="num" w:pos="0"/>
          <w:tab w:val="num" w:pos="720"/>
          <w:tab w:val="left" w:pos="1134"/>
        </w:tabs>
        <w:autoSpaceDN w:val="0"/>
        <w:ind w:left="0" w:firstLine="600"/>
        <w:jc w:val="both"/>
        <w:rPr>
          <w:rFonts w:ascii="Arial" w:hAnsi="Arial" w:cs="Arial"/>
          <w:sz w:val="32"/>
          <w:szCs w:val="32"/>
        </w:rPr>
      </w:pPr>
      <w:r w:rsidRPr="002E1B6C">
        <w:rPr>
          <w:rFonts w:ascii="Arial" w:hAnsi="Arial" w:cs="Arial"/>
          <w:sz w:val="32"/>
          <w:szCs w:val="32"/>
        </w:rPr>
        <w:t>упущенная выгода.</w:t>
      </w:r>
    </w:p>
    <w:p w:rsidR="005F5515" w:rsidRPr="002E1B6C" w:rsidRDefault="005F5515" w:rsidP="00146FB2">
      <w:pPr>
        <w:autoSpaceDN w:val="0"/>
        <w:ind w:firstLine="600"/>
        <w:jc w:val="both"/>
        <w:rPr>
          <w:rFonts w:ascii="Arial" w:hAnsi="Arial" w:cs="Arial"/>
          <w:sz w:val="32"/>
          <w:szCs w:val="32"/>
        </w:rPr>
      </w:pPr>
      <w:r w:rsidRPr="002E1B6C">
        <w:rPr>
          <w:rFonts w:ascii="Arial" w:hAnsi="Arial" w:cs="Arial"/>
          <w:sz w:val="32"/>
          <w:szCs w:val="32"/>
        </w:rPr>
        <w:t>Размер возмещения убытков собственников земельных участков, землепользователей, землевладельцев и арендаторов земельных участков определяется с учётом стоимости их имущества на день, предшествующий принятию решения о временном занятии земельных участков или об ограничении прав собственников земельных участков, землепользователей, землевладельцев и арендаторов земельных участков.</w:t>
      </w:r>
    </w:p>
    <w:p w:rsidR="005F5515" w:rsidRPr="002E1B6C" w:rsidRDefault="005F5515" w:rsidP="00146FB2">
      <w:pPr>
        <w:pStyle w:val="aff2"/>
        <w:ind w:firstLine="709"/>
        <w:rPr>
          <w:rFonts w:ascii="Arial" w:hAnsi="Arial" w:cs="Arial"/>
          <w:sz w:val="32"/>
          <w:szCs w:val="32"/>
        </w:rPr>
      </w:pPr>
      <w:r w:rsidRPr="002E1B6C">
        <w:rPr>
          <w:rFonts w:ascii="Arial" w:hAnsi="Arial" w:cs="Arial"/>
          <w:sz w:val="32"/>
          <w:szCs w:val="32"/>
        </w:rPr>
        <w:t>В качестве подлежащих возмещению убытков понимается стоимость:</w:t>
      </w:r>
    </w:p>
    <w:p w:rsidR="005F5515" w:rsidRPr="002E1B6C" w:rsidRDefault="005F5515" w:rsidP="00146FB2">
      <w:pPr>
        <w:numPr>
          <w:ilvl w:val="0"/>
          <w:numId w:val="28"/>
        </w:numPr>
        <w:tabs>
          <w:tab w:val="clear" w:pos="360"/>
          <w:tab w:val="num" w:pos="709"/>
          <w:tab w:val="left" w:pos="1134"/>
        </w:tabs>
        <w:ind w:left="0" w:firstLine="709"/>
        <w:jc w:val="both"/>
        <w:rPr>
          <w:rFonts w:ascii="Arial" w:hAnsi="Arial" w:cs="Arial"/>
          <w:sz w:val="32"/>
          <w:szCs w:val="32"/>
        </w:rPr>
      </w:pPr>
      <w:r w:rsidRPr="002E1B6C">
        <w:rPr>
          <w:rFonts w:ascii="Arial" w:hAnsi="Arial" w:cs="Arial"/>
          <w:sz w:val="32"/>
          <w:szCs w:val="32"/>
        </w:rPr>
        <w:t>стоимость жилых зданий, объектов культурно-бытового назначения, производственных и других зданий и сооружений или затрат по их переносу на новое место;</w:t>
      </w:r>
    </w:p>
    <w:p w:rsidR="005F5515" w:rsidRPr="002E1B6C" w:rsidRDefault="005F5515" w:rsidP="00146FB2">
      <w:pPr>
        <w:numPr>
          <w:ilvl w:val="0"/>
          <w:numId w:val="28"/>
        </w:numPr>
        <w:tabs>
          <w:tab w:val="clear" w:pos="360"/>
          <w:tab w:val="num" w:pos="709"/>
          <w:tab w:val="left" w:pos="1134"/>
        </w:tabs>
        <w:ind w:left="0" w:firstLine="709"/>
        <w:jc w:val="both"/>
        <w:rPr>
          <w:rFonts w:ascii="Arial" w:hAnsi="Arial" w:cs="Arial"/>
          <w:sz w:val="32"/>
          <w:szCs w:val="32"/>
        </w:rPr>
      </w:pPr>
      <w:r w:rsidRPr="002E1B6C">
        <w:rPr>
          <w:rFonts w:ascii="Arial" w:hAnsi="Arial" w:cs="Arial"/>
          <w:sz w:val="32"/>
          <w:szCs w:val="32"/>
        </w:rPr>
        <w:t>плодово-ягодных, защитных и других</w:t>
      </w:r>
      <w:r w:rsidR="00951295" w:rsidRPr="002E1B6C">
        <w:rPr>
          <w:rFonts w:ascii="Arial" w:hAnsi="Arial" w:cs="Arial"/>
          <w:sz w:val="32"/>
          <w:szCs w:val="32"/>
        </w:rPr>
        <w:t xml:space="preserve"> </w:t>
      </w:r>
      <w:r w:rsidRPr="002E1B6C">
        <w:rPr>
          <w:rFonts w:ascii="Arial" w:hAnsi="Arial" w:cs="Arial"/>
          <w:sz w:val="32"/>
          <w:szCs w:val="32"/>
        </w:rPr>
        <w:t xml:space="preserve">многолетних насаждений; </w:t>
      </w:r>
    </w:p>
    <w:p w:rsidR="005F5515" w:rsidRPr="002E1B6C" w:rsidRDefault="005F5515" w:rsidP="00146FB2">
      <w:pPr>
        <w:numPr>
          <w:ilvl w:val="0"/>
          <w:numId w:val="28"/>
        </w:numPr>
        <w:tabs>
          <w:tab w:val="clear" w:pos="360"/>
          <w:tab w:val="num" w:pos="709"/>
          <w:tab w:val="left" w:pos="1134"/>
        </w:tabs>
        <w:ind w:left="0" w:firstLine="709"/>
        <w:jc w:val="both"/>
        <w:rPr>
          <w:rFonts w:ascii="Arial" w:hAnsi="Arial" w:cs="Arial"/>
          <w:sz w:val="32"/>
          <w:szCs w:val="32"/>
        </w:rPr>
      </w:pPr>
      <w:r w:rsidRPr="002E1B6C">
        <w:rPr>
          <w:rFonts w:ascii="Arial" w:hAnsi="Arial" w:cs="Arial"/>
          <w:sz w:val="32"/>
          <w:szCs w:val="32"/>
        </w:rPr>
        <w:t xml:space="preserve">незавершённого производства; </w:t>
      </w:r>
    </w:p>
    <w:p w:rsidR="005F5515" w:rsidRPr="002E1B6C" w:rsidRDefault="005F5515" w:rsidP="00146FB2">
      <w:pPr>
        <w:numPr>
          <w:ilvl w:val="0"/>
          <w:numId w:val="28"/>
        </w:numPr>
        <w:tabs>
          <w:tab w:val="clear" w:pos="360"/>
          <w:tab w:val="num" w:pos="709"/>
          <w:tab w:val="left" w:pos="1134"/>
        </w:tabs>
        <w:ind w:left="0" w:firstLine="709"/>
        <w:jc w:val="both"/>
        <w:rPr>
          <w:rFonts w:ascii="Arial" w:hAnsi="Arial" w:cs="Arial"/>
          <w:sz w:val="32"/>
          <w:szCs w:val="32"/>
        </w:rPr>
      </w:pPr>
      <w:r w:rsidRPr="002E1B6C">
        <w:rPr>
          <w:rFonts w:ascii="Arial" w:hAnsi="Arial" w:cs="Arial"/>
          <w:sz w:val="32"/>
          <w:szCs w:val="32"/>
        </w:rPr>
        <w:t>уничтоженных посевов;</w:t>
      </w:r>
    </w:p>
    <w:p w:rsidR="005F5515" w:rsidRPr="002E1B6C" w:rsidRDefault="005F5515" w:rsidP="00146FB2">
      <w:pPr>
        <w:numPr>
          <w:ilvl w:val="0"/>
          <w:numId w:val="28"/>
        </w:numPr>
        <w:tabs>
          <w:tab w:val="clear" w:pos="360"/>
          <w:tab w:val="num" w:pos="709"/>
          <w:tab w:val="left" w:pos="1134"/>
        </w:tabs>
        <w:ind w:left="0" w:firstLine="709"/>
        <w:jc w:val="both"/>
        <w:rPr>
          <w:rFonts w:ascii="Arial" w:hAnsi="Arial" w:cs="Arial"/>
          <w:sz w:val="32"/>
          <w:szCs w:val="32"/>
        </w:rPr>
      </w:pPr>
      <w:r w:rsidRPr="002E1B6C">
        <w:rPr>
          <w:rFonts w:ascii="Arial" w:hAnsi="Arial" w:cs="Arial"/>
          <w:sz w:val="32"/>
          <w:szCs w:val="32"/>
        </w:rPr>
        <w:t>затрат, необходимых для</w:t>
      </w:r>
      <w:r w:rsidR="00951295" w:rsidRPr="002E1B6C">
        <w:rPr>
          <w:rFonts w:ascii="Arial" w:hAnsi="Arial" w:cs="Arial"/>
          <w:sz w:val="32"/>
          <w:szCs w:val="32"/>
        </w:rPr>
        <w:t xml:space="preserve"> </w:t>
      </w:r>
      <w:r w:rsidRPr="002E1B6C">
        <w:rPr>
          <w:rFonts w:ascii="Arial" w:hAnsi="Arial" w:cs="Arial"/>
          <w:sz w:val="32"/>
          <w:szCs w:val="32"/>
        </w:rPr>
        <w:t>восстановления ухудшенного качества земель;</w:t>
      </w:r>
    </w:p>
    <w:p w:rsidR="005F5515" w:rsidRPr="002E1B6C" w:rsidRDefault="005F5515" w:rsidP="00146FB2">
      <w:pPr>
        <w:numPr>
          <w:ilvl w:val="0"/>
          <w:numId w:val="28"/>
        </w:numPr>
        <w:tabs>
          <w:tab w:val="clear" w:pos="360"/>
          <w:tab w:val="num" w:pos="709"/>
          <w:tab w:val="left" w:pos="1134"/>
        </w:tabs>
        <w:ind w:left="0" w:firstLine="709"/>
        <w:jc w:val="both"/>
        <w:rPr>
          <w:rFonts w:ascii="Arial" w:hAnsi="Arial" w:cs="Arial"/>
          <w:sz w:val="32"/>
          <w:szCs w:val="32"/>
        </w:rPr>
      </w:pPr>
      <w:r w:rsidRPr="002E1B6C">
        <w:rPr>
          <w:rFonts w:ascii="Arial" w:hAnsi="Arial" w:cs="Arial"/>
          <w:sz w:val="32"/>
          <w:szCs w:val="32"/>
        </w:rPr>
        <w:t>упущенной выгоды и др.</w:t>
      </w:r>
    </w:p>
    <w:p w:rsidR="005F5515" w:rsidRPr="002E1B6C" w:rsidRDefault="005F5515" w:rsidP="00DB25A5">
      <w:pPr>
        <w:ind w:firstLine="720"/>
        <w:jc w:val="both"/>
        <w:rPr>
          <w:rFonts w:ascii="Arial" w:hAnsi="Arial" w:cs="Arial"/>
          <w:sz w:val="32"/>
          <w:szCs w:val="32"/>
        </w:rPr>
      </w:pPr>
      <w:r w:rsidRPr="002E1B6C">
        <w:rPr>
          <w:rFonts w:ascii="Arial" w:hAnsi="Arial" w:cs="Arial"/>
          <w:sz w:val="32"/>
          <w:szCs w:val="32"/>
        </w:rPr>
        <w:t>Незавершенным производством называется продукция (работы), не прошедшая всех стадий (фаз, переделов), предусмотренных технологическим процессом, а также изделия неукомплектованные, не прошедшие испытания и техни</w:t>
      </w:r>
      <w:r w:rsidRPr="002E1B6C">
        <w:rPr>
          <w:rFonts w:ascii="Arial" w:hAnsi="Arial" w:cs="Arial"/>
          <w:sz w:val="32"/>
          <w:szCs w:val="32"/>
        </w:rPr>
        <w:lastRenderedPageBreak/>
        <w:t>ческой приемки, относятся к незавершенному производству. По своей сути незавершенное производство характерно для сельского хозяйства.</w:t>
      </w:r>
    </w:p>
    <w:p w:rsidR="005F5515" w:rsidRPr="002E1B6C" w:rsidRDefault="005F5515" w:rsidP="00DB25A5">
      <w:pPr>
        <w:pStyle w:val="aff2"/>
        <w:ind w:firstLine="600"/>
        <w:rPr>
          <w:rFonts w:ascii="Arial" w:hAnsi="Arial" w:cs="Arial"/>
          <w:sz w:val="32"/>
          <w:szCs w:val="32"/>
        </w:rPr>
      </w:pPr>
      <w:r w:rsidRPr="002E1B6C">
        <w:rPr>
          <w:rFonts w:ascii="Arial" w:hAnsi="Arial" w:cs="Arial"/>
          <w:sz w:val="32"/>
          <w:szCs w:val="32"/>
        </w:rPr>
        <w:t>Незавершенное строительство и неплодоносящие плодово-ягодные насаждения оцениваются по фактически произведенным землепользователем объема работ и затратам в ценах на момент изъятия земельного участка.</w:t>
      </w:r>
    </w:p>
    <w:p w:rsidR="005F5515" w:rsidRPr="002E1B6C" w:rsidRDefault="005F5515" w:rsidP="00DB25A5">
      <w:pPr>
        <w:pStyle w:val="aff2"/>
        <w:rPr>
          <w:rFonts w:ascii="Arial" w:hAnsi="Arial" w:cs="Arial"/>
          <w:sz w:val="32"/>
          <w:szCs w:val="32"/>
        </w:rPr>
      </w:pPr>
      <w:r w:rsidRPr="002E1B6C">
        <w:rPr>
          <w:rFonts w:ascii="Arial" w:hAnsi="Arial" w:cs="Arial"/>
          <w:sz w:val="32"/>
          <w:szCs w:val="32"/>
        </w:rPr>
        <w:t>В состав убытков незавершенного сельскохозяйственного производства входят:</w:t>
      </w:r>
    </w:p>
    <w:p w:rsidR="005F5515" w:rsidRPr="002E1B6C" w:rsidRDefault="005F5515" w:rsidP="007F787F">
      <w:pPr>
        <w:ind w:firstLine="709"/>
        <w:jc w:val="both"/>
        <w:rPr>
          <w:rFonts w:ascii="Arial" w:hAnsi="Arial" w:cs="Arial"/>
          <w:sz w:val="32"/>
          <w:szCs w:val="32"/>
        </w:rPr>
      </w:pPr>
      <w:r w:rsidRPr="002E1B6C">
        <w:rPr>
          <w:rFonts w:ascii="Arial" w:hAnsi="Arial" w:cs="Arial"/>
          <w:sz w:val="32"/>
          <w:szCs w:val="32"/>
        </w:rPr>
        <w:t>а) материальные затраты: стоимость семян, электроэнергии, воды, тепла; горюче-смазочных материалов; удобрений; транспортные затраты;</w:t>
      </w:r>
    </w:p>
    <w:p w:rsidR="005F5515" w:rsidRPr="002E1B6C" w:rsidRDefault="005F5515" w:rsidP="007F787F">
      <w:pPr>
        <w:ind w:firstLine="709"/>
        <w:jc w:val="both"/>
        <w:rPr>
          <w:rFonts w:ascii="Arial" w:hAnsi="Arial" w:cs="Arial"/>
          <w:sz w:val="32"/>
          <w:szCs w:val="32"/>
        </w:rPr>
      </w:pPr>
      <w:r w:rsidRPr="002E1B6C">
        <w:rPr>
          <w:rFonts w:ascii="Arial" w:hAnsi="Arial" w:cs="Arial"/>
          <w:sz w:val="32"/>
          <w:szCs w:val="32"/>
        </w:rPr>
        <w:t>б) фиксированные платежи: затраты на погашение кредита и его оплату; страховые платежи; земельный налог;</w:t>
      </w:r>
    </w:p>
    <w:p w:rsidR="005F5515" w:rsidRPr="002E1B6C" w:rsidRDefault="005F5515" w:rsidP="00146FB2">
      <w:pPr>
        <w:ind w:firstLine="709"/>
        <w:jc w:val="both"/>
        <w:rPr>
          <w:rFonts w:ascii="Arial" w:hAnsi="Arial" w:cs="Arial"/>
          <w:sz w:val="32"/>
          <w:szCs w:val="32"/>
        </w:rPr>
      </w:pPr>
      <w:r w:rsidRPr="002E1B6C">
        <w:rPr>
          <w:rFonts w:ascii="Arial" w:hAnsi="Arial" w:cs="Arial"/>
          <w:sz w:val="32"/>
          <w:szCs w:val="32"/>
        </w:rPr>
        <w:t>в) амортизационные отчисления;</w:t>
      </w:r>
    </w:p>
    <w:p w:rsidR="005F5515" w:rsidRPr="002E1B6C" w:rsidRDefault="005F5515" w:rsidP="00146FB2">
      <w:pPr>
        <w:ind w:firstLine="709"/>
        <w:jc w:val="both"/>
        <w:rPr>
          <w:rFonts w:ascii="Arial" w:hAnsi="Arial" w:cs="Arial"/>
          <w:sz w:val="32"/>
          <w:szCs w:val="32"/>
        </w:rPr>
      </w:pPr>
      <w:r w:rsidRPr="002E1B6C">
        <w:rPr>
          <w:rFonts w:ascii="Arial" w:hAnsi="Arial" w:cs="Arial"/>
          <w:sz w:val="32"/>
          <w:szCs w:val="32"/>
        </w:rPr>
        <w:t>г) прочие расходы.</w:t>
      </w:r>
    </w:p>
    <w:p w:rsidR="005F5515" w:rsidRPr="002E1B6C" w:rsidRDefault="005F5515" w:rsidP="00146FB2">
      <w:pPr>
        <w:pStyle w:val="aff2"/>
        <w:ind w:firstLine="709"/>
        <w:rPr>
          <w:rFonts w:ascii="Arial" w:hAnsi="Arial" w:cs="Arial"/>
          <w:spacing w:val="-6"/>
          <w:sz w:val="32"/>
          <w:szCs w:val="32"/>
        </w:rPr>
      </w:pPr>
      <w:r w:rsidRPr="002E1B6C">
        <w:rPr>
          <w:rFonts w:ascii="Arial" w:hAnsi="Arial" w:cs="Arial"/>
          <w:spacing w:val="-6"/>
          <w:sz w:val="32"/>
          <w:szCs w:val="32"/>
        </w:rPr>
        <w:t xml:space="preserve">Расчет размеров убытков землепользователем, вызываемых незавершенным производством, производится в таблице 6. </w:t>
      </w:r>
    </w:p>
    <w:p w:rsidR="005F5515" w:rsidRPr="002E1B6C" w:rsidRDefault="005F5515" w:rsidP="00DB25A5">
      <w:pPr>
        <w:autoSpaceDE w:val="0"/>
        <w:autoSpaceDN w:val="0"/>
        <w:adjustRightInd w:val="0"/>
        <w:ind w:firstLine="709"/>
        <w:contextualSpacing/>
        <w:jc w:val="both"/>
        <w:rPr>
          <w:rFonts w:ascii="Arial" w:hAnsi="Arial" w:cs="Arial"/>
          <w:sz w:val="32"/>
          <w:szCs w:val="32"/>
        </w:rPr>
      </w:pPr>
      <w:r w:rsidRPr="002E1B6C">
        <w:rPr>
          <w:rFonts w:ascii="Arial" w:hAnsi="Arial" w:cs="Arial"/>
          <w:sz w:val="32"/>
          <w:szCs w:val="32"/>
        </w:rPr>
        <w:t>Стоимость минеральных и органических удобрений, семян, горюче-смазочного материала, нормы внесений удобрений и семян, размер трудовых затрат берутся по средним значениям за прошедший календарный год.</w:t>
      </w:r>
    </w:p>
    <w:p w:rsidR="005F5515" w:rsidRPr="002E1B6C" w:rsidRDefault="005F5515" w:rsidP="00DB25A5">
      <w:pPr>
        <w:pStyle w:val="aff2"/>
        <w:ind w:firstLine="600"/>
        <w:rPr>
          <w:rFonts w:ascii="Arial" w:hAnsi="Arial" w:cs="Arial"/>
          <w:spacing w:val="-6"/>
          <w:sz w:val="32"/>
          <w:szCs w:val="32"/>
        </w:rPr>
      </w:pPr>
      <w:r w:rsidRPr="002E1B6C">
        <w:rPr>
          <w:rFonts w:ascii="Arial" w:hAnsi="Arial" w:cs="Arial"/>
          <w:bCs/>
          <w:spacing w:val="-6"/>
          <w:sz w:val="32"/>
          <w:szCs w:val="32"/>
        </w:rPr>
        <w:t>Исходные данные для расчета убытков незавершенного сельскохозяйственного</w:t>
      </w:r>
      <w:r w:rsidRPr="002E1B6C">
        <w:rPr>
          <w:rFonts w:ascii="Arial" w:hAnsi="Arial" w:cs="Arial"/>
          <w:spacing w:val="-6"/>
          <w:sz w:val="32"/>
          <w:szCs w:val="32"/>
        </w:rPr>
        <w:t xml:space="preserve"> </w:t>
      </w:r>
      <w:r w:rsidRPr="002E1B6C">
        <w:rPr>
          <w:rFonts w:ascii="Arial" w:hAnsi="Arial" w:cs="Arial"/>
          <w:bCs/>
          <w:spacing w:val="-6"/>
          <w:sz w:val="32"/>
          <w:szCs w:val="32"/>
        </w:rPr>
        <w:t>производства (объем работ и ежегодные производственные затраты)</w:t>
      </w:r>
      <w:r w:rsidR="00951295" w:rsidRPr="002E1B6C">
        <w:rPr>
          <w:rFonts w:ascii="Arial" w:hAnsi="Arial" w:cs="Arial"/>
          <w:spacing w:val="-6"/>
          <w:sz w:val="32"/>
          <w:szCs w:val="32"/>
        </w:rPr>
        <w:t xml:space="preserve"> </w:t>
      </w:r>
      <w:r w:rsidRPr="002E1B6C">
        <w:rPr>
          <w:rFonts w:ascii="Arial" w:hAnsi="Arial" w:cs="Arial"/>
          <w:spacing w:val="-6"/>
          <w:sz w:val="32"/>
          <w:szCs w:val="32"/>
        </w:rPr>
        <w:t>приведены в приложениях 7, 8.</w:t>
      </w:r>
      <w:r w:rsidR="00951295" w:rsidRPr="002E1B6C">
        <w:rPr>
          <w:rFonts w:ascii="Arial" w:hAnsi="Arial" w:cs="Arial"/>
          <w:spacing w:val="-6"/>
          <w:sz w:val="32"/>
          <w:szCs w:val="32"/>
        </w:rPr>
        <w:t xml:space="preserve"> </w:t>
      </w:r>
    </w:p>
    <w:p w:rsidR="005F5515" w:rsidRPr="002E1B6C" w:rsidRDefault="005F5515" w:rsidP="00DB25A5">
      <w:pPr>
        <w:ind w:firstLine="600"/>
        <w:jc w:val="both"/>
        <w:rPr>
          <w:rFonts w:ascii="Arial" w:hAnsi="Arial" w:cs="Arial"/>
          <w:sz w:val="32"/>
          <w:szCs w:val="32"/>
        </w:rPr>
      </w:pPr>
      <w:r w:rsidRPr="002E1B6C">
        <w:rPr>
          <w:rFonts w:ascii="Arial" w:hAnsi="Arial" w:cs="Arial"/>
          <w:sz w:val="32"/>
          <w:szCs w:val="32"/>
        </w:rPr>
        <w:t>Стоимость уничтоженных посевов (таблица 7) рассчитывается на основе себестоимости валового сбора конкретных сельскохозяйственных культур за вычетом стоимости недовыполненных работ (в РГР</w:t>
      </w:r>
      <w:r w:rsidR="00951295" w:rsidRPr="002E1B6C">
        <w:rPr>
          <w:rFonts w:ascii="Arial" w:hAnsi="Arial" w:cs="Arial"/>
          <w:sz w:val="32"/>
          <w:szCs w:val="32"/>
        </w:rPr>
        <w:t xml:space="preserve"> – </w:t>
      </w:r>
      <w:r w:rsidRPr="002E1B6C">
        <w:rPr>
          <w:rFonts w:ascii="Arial" w:hAnsi="Arial" w:cs="Arial"/>
          <w:sz w:val="32"/>
          <w:szCs w:val="32"/>
        </w:rPr>
        <w:t>10%).</w:t>
      </w:r>
    </w:p>
    <w:p w:rsidR="005F5515" w:rsidRPr="002E1B6C" w:rsidRDefault="005F5515" w:rsidP="00DB25A5">
      <w:pPr>
        <w:ind w:firstLine="600"/>
        <w:jc w:val="both"/>
        <w:rPr>
          <w:rFonts w:ascii="Arial" w:hAnsi="Arial" w:cs="Arial"/>
          <w:spacing w:val="-6"/>
          <w:sz w:val="32"/>
          <w:szCs w:val="32"/>
        </w:rPr>
      </w:pPr>
      <w:r w:rsidRPr="002E1B6C">
        <w:rPr>
          <w:rFonts w:ascii="Arial" w:hAnsi="Arial" w:cs="Arial"/>
          <w:spacing w:val="-6"/>
          <w:sz w:val="32"/>
          <w:szCs w:val="32"/>
        </w:rPr>
        <w:t>Урожайность сельскохозяйственных культур в 2016</w:t>
      </w:r>
      <w:r w:rsidR="007F787F" w:rsidRPr="002E1B6C">
        <w:rPr>
          <w:rFonts w:ascii="Arial" w:hAnsi="Arial" w:cs="Arial"/>
          <w:spacing w:val="-6"/>
          <w:sz w:val="32"/>
          <w:szCs w:val="32"/>
        </w:rPr>
        <w:t xml:space="preserve"> </w:t>
      </w:r>
      <w:r w:rsidRPr="002E1B6C">
        <w:rPr>
          <w:rFonts w:ascii="Arial" w:hAnsi="Arial" w:cs="Arial"/>
          <w:spacing w:val="-6"/>
          <w:sz w:val="32"/>
          <w:szCs w:val="32"/>
        </w:rPr>
        <w:t xml:space="preserve">г. по субъектам Российской Федерации содержится в приложение 9. </w:t>
      </w:r>
    </w:p>
    <w:p w:rsidR="005F5515" w:rsidRPr="002E1B6C" w:rsidRDefault="005F5515" w:rsidP="00DB25A5">
      <w:pPr>
        <w:pStyle w:val="aff2"/>
        <w:ind w:firstLine="600"/>
        <w:rPr>
          <w:rFonts w:ascii="Arial" w:hAnsi="Arial" w:cs="Arial"/>
          <w:sz w:val="32"/>
          <w:szCs w:val="32"/>
        </w:rPr>
      </w:pPr>
      <w:r w:rsidRPr="002E1B6C">
        <w:rPr>
          <w:rFonts w:ascii="Arial" w:hAnsi="Arial" w:cs="Arial"/>
          <w:sz w:val="32"/>
          <w:szCs w:val="32"/>
        </w:rPr>
        <w:t>Себестоимость культуры необходимо определить как 70% от реализационной цены на основные виды сельскохозяйственной продукции, размещенной в приложении 10.</w:t>
      </w:r>
    </w:p>
    <w:p w:rsidR="005F5515" w:rsidRPr="002E1B6C" w:rsidRDefault="005F5515" w:rsidP="00DB25A5">
      <w:pPr>
        <w:rPr>
          <w:rFonts w:ascii="Arial" w:hAnsi="Arial" w:cs="Arial"/>
        </w:rPr>
        <w:sectPr w:rsidR="005F5515" w:rsidRPr="002E1B6C" w:rsidSect="00DB25A5">
          <w:type w:val="nextColumn"/>
          <w:pgSz w:w="11906" w:h="16838"/>
          <w:pgMar w:top="1134" w:right="1276" w:bottom="1134" w:left="1276" w:header="709" w:footer="709" w:gutter="0"/>
          <w:cols w:space="720"/>
        </w:sectPr>
      </w:pPr>
    </w:p>
    <w:p w:rsidR="005F5515" w:rsidRPr="002E1B6C" w:rsidRDefault="005F5515" w:rsidP="00DB25A5">
      <w:pPr>
        <w:jc w:val="both"/>
        <w:rPr>
          <w:rFonts w:ascii="Arial" w:hAnsi="Arial" w:cs="Arial"/>
        </w:rPr>
      </w:pPr>
    </w:p>
    <w:p w:rsidR="005F5515" w:rsidRPr="002E1B6C" w:rsidRDefault="005F5515" w:rsidP="00DB25A5">
      <w:pPr>
        <w:jc w:val="both"/>
        <w:rPr>
          <w:rFonts w:ascii="Arial" w:hAnsi="Arial" w:cs="Arial"/>
          <w:b/>
          <w:sz w:val="32"/>
          <w:szCs w:val="32"/>
        </w:rPr>
      </w:pPr>
    </w:p>
    <w:p w:rsidR="005F5515" w:rsidRPr="002E1B6C" w:rsidRDefault="005F5515" w:rsidP="00DB25A5">
      <w:pPr>
        <w:jc w:val="both"/>
        <w:rPr>
          <w:rFonts w:ascii="Arial" w:hAnsi="Arial" w:cs="Arial"/>
          <w:b/>
          <w:spacing w:val="-6"/>
          <w:sz w:val="28"/>
          <w:szCs w:val="28"/>
        </w:rPr>
      </w:pPr>
      <w:r w:rsidRPr="002E1B6C">
        <w:rPr>
          <w:rFonts w:ascii="Arial" w:hAnsi="Arial" w:cs="Arial"/>
          <w:b/>
          <w:spacing w:val="-6"/>
          <w:sz w:val="28"/>
          <w:szCs w:val="28"/>
        </w:rPr>
        <w:t>Таблица 6</w:t>
      </w:r>
      <w:r w:rsidR="00951295" w:rsidRPr="002E1B6C">
        <w:rPr>
          <w:rFonts w:ascii="Arial" w:hAnsi="Arial" w:cs="Arial"/>
          <w:b/>
          <w:spacing w:val="-6"/>
          <w:sz w:val="28"/>
          <w:szCs w:val="28"/>
        </w:rPr>
        <w:t xml:space="preserve"> – </w:t>
      </w:r>
      <w:r w:rsidRPr="002E1B6C">
        <w:rPr>
          <w:rFonts w:ascii="Arial" w:hAnsi="Arial" w:cs="Arial"/>
          <w:b/>
          <w:spacing w:val="-6"/>
          <w:sz w:val="28"/>
          <w:szCs w:val="28"/>
        </w:rPr>
        <w:t>Расчет размеров убытков землепользователей, вызванных незавершенным производством</w:t>
      </w:r>
    </w:p>
    <w:p w:rsidR="005F5515" w:rsidRPr="002E1B6C" w:rsidRDefault="005F5515" w:rsidP="00DB25A5">
      <w:pPr>
        <w:ind w:firstLine="720"/>
        <w:jc w:val="both"/>
        <w:rPr>
          <w:rFonts w:ascii="Arial" w:hAnsi="Arial" w:cs="Arial"/>
          <w:b/>
          <w:spacing w:val="-6"/>
          <w:sz w:val="28"/>
          <w:szCs w:val="28"/>
        </w:rPr>
      </w:pPr>
    </w:p>
    <w:tbl>
      <w:tblPr>
        <w:tblW w:w="491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7"/>
        <w:gridCol w:w="2801"/>
        <w:gridCol w:w="1624"/>
        <w:gridCol w:w="1454"/>
        <w:gridCol w:w="1796"/>
        <w:gridCol w:w="1266"/>
        <w:gridCol w:w="3055"/>
      </w:tblGrid>
      <w:tr w:rsidR="005F5515" w:rsidRPr="002E1B6C" w:rsidTr="00146FB2">
        <w:trPr>
          <w:cantSplit/>
        </w:trPr>
        <w:tc>
          <w:tcPr>
            <w:tcW w:w="792" w:type="pct"/>
            <w:vMerge w:val="restart"/>
          </w:tcPr>
          <w:p w:rsidR="005F5515" w:rsidRPr="002E1B6C" w:rsidRDefault="005F5515" w:rsidP="00DB25A5">
            <w:pPr>
              <w:autoSpaceDE w:val="0"/>
              <w:ind w:right="-108"/>
              <w:jc w:val="center"/>
              <w:rPr>
                <w:rFonts w:ascii="Arial" w:hAnsi="Arial" w:cs="Arial"/>
                <w:sz w:val="28"/>
                <w:szCs w:val="28"/>
                <w:lang w:eastAsia="en-US"/>
              </w:rPr>
            </w:pPr>
            <w:r w:rsidRPr="002E1B6C">
              <w:rPr>
                <w:rFonts w:ascii="Arial" w:hAnsi="Arial" w:cs="Arial"/>
                <w:sz w:val="28"/>
                <w:szCs w:val="28"/>
                <w:lang w:eastAsia="en-US"/>
              </w:rPr>
              <w:t>Площадь</w:t>
            </w:r>
          </w:p>
          <w:p w:rsidR="005F5515" w:rsidRPr="002E1B6C" w:rsidRDefault="005F5515" w:rsidP="00DB25A5">
            <w:pPr>
              <w:autoSpaceDE w:val="0"/>
              <w:ind w:right="-108"/>
              <w:jc w:val="center"/>
              <w:rPr>
                <w:rFonts w:ascii="Arial" w:hAnsi="Arial" w:cs="Arial"/>
                <w:sz w:val="28"/>
                <w:szCs w:val="28"/>
                <w:lang w:eastAsia="ar-SA"/>
              </w:rPr>
            </w:pPr>
            <w:r w:rsidRPr="002E1B6C">
              <w:rPr>
                <w:rFonts w:ascii="Arial" w:hAnsi="Arial" w:cs="Arial"/>
                <w:sz w:val="28"/>
                <w:szCs w:val="28"/>
                <w:lang w:eastAsia="en-US"/>
              </w:rPr>
              <w:t>землепользо-вания</w:t>
            </w:r>
          </w:p>
        </w:tc>
        <w:tc>
          <w:tcPr>
            <w:tcW w:w="983" w:type="pct"/>
            <w:vMerge w:val="restart"/>
            <w:vAlign w:val="center"/>
          </w:tcPr>
          <w:p w:rsidR="005F5515" w:rsidRPr="002E1B6C" w:rsidRDefault="005F5515" w:rsidP="00DB25A5">
            <w:pPr>
              <w:jc w:val="center"/>
              <w:rPr>
                <w:rFonts w:ascii="Arial" w:hAnsi="Arial" w:cs="Arial"/>
                <w:sz w:val="28"/>
                <w:szCs w:val="28"/>
                <w:lang w:eastAsia="ar-SA"/>
              </w:rPr>
            </w:pPr>
            <w:r w:rsidRPr="002E1B6C">
              <w:rPr>
                <w:rFonts w:ascii="Arial" w:hAnsi="Arial" w:cs="Arial"/>
                <w:sz w:val="28"/>
                <w:szCs w:val="28"/>
                <w:lang w:eastAsia="en-US"/>
              </w:rPr>
              <w:t>Перечень статей затрат</w:t>
            </w:r>
          </w:p>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en-US"/>
              </w:rPr>
              <w:t>незавершенного производства</w:t>
            </w:r>
          </w:p>
        </w:tc>
        <w:tc>
          <w:tcPr>
            <w:tcW w:w="1079" w:type="pct"/>
            <w:gridSpan w:val="2"/>
          </w:tcPr>
          <w:p w:rsidR="005F5515" w:rsidRPr="002E1B6C" w:rsidRDefault="005F5515" w:rsidP="00DB25A5">
            <w:pPr>
              <w:jc w:val="center"/>
              <w:rPr>
                <w:rFonts w:ascii="Arial" w:hAnsi="Arial" w:cs="Arial"/>
                <w:sz w:val="28"/>
                <w:szCs w:val="28"/>
                <w:lang w:eastAsia="ar-SA"/>
              </w:rPr>
            </w:pPr>
            <w:r w:rsidRPr="002E1B6C">
              <w:rPr>
                <w:rFonts w:ascii="Arial" w:hAnsi="Arial" w:cs="Arial"/>
                <w:sz w:val="28"/>
                <w:szCs w:val="28"/>
                <w:lang w:eastAsia="en-US"/>
              </w:rPr>
              <w:t>Объем работ незавершенного</w:t>
            </w:r>
          </w:p>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en-US"/>
              </w:rPr>
              <w:t>производства</w:t>
            </w:r>
          </w:p>
        </w:tc>
        <w:tc>
          <w:tcPr>
            <w:tcW w:w="1074" w:type="pct"/>
            <w:gridSpan w:val="2"/>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en-US"/>
              </w:rPr>
              <w:t>Ежегодные производственные затраты, тыс. руб.</w:t>
            </w:r>
          </w:p>
        </w:tc>
        <w:tc>
          <w:tcPr>
            <w:tcW w:w="1072" w:type="pct"/>
            <w:vMerge w:val="restart"/>
            <w:vAlign w:val="center"/>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en-US"/>
              </w:rPr>
              <w:t>Всего размер убытков землепользователей, тыс. руб.</w:t>
            </w:r>
          </w:p>
        </w:tc>
      </w:tr>
      <w:tr w:rsidR="005F5515" w:rsidRPr="002E1B6C" w:rsidTr="00146FB2">
        <w:trPr>
          <w:cantSplit/>
        </w:trPr>
        <w:tc>
          <w:tcPr>
            <w:tcW w:w="792" w:type="pct"/>
            <w:vMerge/>
            <w:vAlign w:val="center"/>
          </w:tcPr>
          <w:p w:rsidR="005F5515" w:rsidRPr="002E1B6C" w:rsidRDefault="005F5515" w:rsidP="00DB25A5">
            <w:pPr>
              <w:rPr>
                <w:rFonts w:ascii="Arial" w:hAnsi="Arial" w:cs="Arial"/>
                <w:sz w:val="28"/>
                <w:szCs w:val="28"/>
                <w:lang w:eastAsia="ar-SA"/>
              </w:rPr>
            </w:pPr>
          </w:p>
        </w:tc>
        <w:tc>
          <w:tcPr>
            <w:tcW w:w="983" w:type="pct"/>
            <w:vMerge/>
            <w:vAlign w:val="center"/>
          </w:tcPr>
          <w:p w:rsidR="005F5515" w:rsidRPr="002E1B6C" w:rsidRDefault="005F5515" w:rsidP="00DB25A5">
            <w:pPr>
              <w:rPr>
                <w:rFonts w:ascii="Arial" w:hAnsi="Arial" w:cs="Arial"/>
                <w:sz w:val="28"/>
                <w:szCs w:val="28"/>
                <w:lang w:eastAsia="ar-SA"/>
              </w:rPr>
            </w:pPr>
          </w:p>
        </w:tc>
        <w:tc>
          <w:tcPr>
            <w:tcW w:w="570" w:type="pct"/>
            <w:vAlign w:val="center"/>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en-US"/>
              </w:rPr>
              <w:t>Единица измерения</w:t>
            </w:r>
          </w:p>
        </w:tc>
        <w:tc>
          <w:tcPr>
            <w:tcW w:w="510" w:type="pct"/>
            <w:vAlign w:val="center"/>
          </w:tcPr>
          <w:p w:rsidR="005F5515" w:rsidRPr="002E1B6C" w:rsidRDefault="005F5515" w:rsidP="00DB25A5">
            <w:pPr>
              <w:jc w:val="center"/>
              <w:rPr>
                <w:rFonts w:ascii="Arial" w:hAnsi="Arial" w:cs="Arial"/>
                <w:sz w:val="28"/>
                <w:szCs w:val="28"/>
                <w:lang w:eastAsia="ar-SA"/>
              </w:rPr>
            </w:pPr>
            <w:r w:rsidRPr="002E1B6C">
              <w:rPr>
                <w:rFonts w:ascii="Arial" w:hAnsi="Arial" w:cs="Arial"/>
                <w:sz w:val="28"/>
                <w:szCs w:val="28"/>
                <w:lang w:eastAsia="en-US"/>
              </w:rPr>
              <w:t>Объем работ</w:t>
            </w:r>
          </w:p>
          <w:p w:rsidR="005F5515" w:rsidRPr="002E1B6C" w:rsidRDefault="005F5515" w:rsidP="00DB25A5">
            <w:pPr>
              <w:autoSpaceDE w:val="0"/>
              <w:jc w:val="center"/>
              <w:rPr>
                <w:rFonts w:ascii="Arial" w:hAnsi="Arial" w:cs="Arial"/>
                <w:sz w:val="28"/>
                <w:szCs w:val="28"/>
                <w:lang w:eastAsia="ar-SA"/>
              </w:rPr>
            </w:pPr>
          </w:p>
        </w:tc>
        <w:tc>
          <w:tcPr>
            <w:tcW w:w="630" w:type="pct"/>
            <w:vAlign w:val="center"/>
          </w:tcPr>
          <w:p w:rsidR="005F5515" w:rsidRPr="002E1B6C" w:rsidRDefault="005F5515" w:rsidP="00DB25A5">
            <w:pPr>
              <w:jc w:val="center"/>
              <w:rPr>
                <w:rFonts w:ascii="Arial" w:hAnsi="Arial" w:cs="Arial"/>
                <w:sz w:val="28"/>
                <w:szCs w:val="28"/>
                <w:lang w:eastAsia="ar-SA"/>
              </w:rPr>
            </w:pPr>
            <w:r w:rsidRPr="002E1B6C">
              <w:rPr>
                <w:rFonts w:ascii="Arial" w:hAnsi="Arial" w:cs="Arial"/>
                <w:sz w:val="28"/>
                <w:szCs w:val="28"/>
                <w:lang w:eastAsia="en-US"/>
              </w:rPr>
              <w:t>В расчете на</w:t>
            </w:r>
            <w:r w:rsidRPr="002E1B6C">
              <w:rPr>
                <w:rFonts w:ascii="Arial" w:hAnsi="Arial" w:cs="Arial"/>
                <w:sz w:val="28"/>
                <w:szCs w:val="28"/>
                <w:lang w:eastAsia="ar-SA"/>
              </w:rPr>
              <w:t xml:space="preserve"> </w:t>
            </w:r>
            <w:r w:rsidRPr="002E1B6C">
              <w:rPr>
                <w:rFonts w:ascii="Arial" w:hAnsi="Arial" w:cs="Arial"/>
                <w:sz w:val="28"/>
                <w:szCs w:val="28"/>
                <w:lang w:eastAsia="en-US"/>
              </w:rPr>
              <w:t>ед. изм.</w:t>
            </w:r>
          </w:p>
        </w:tc>
        <w:tc>
          <w:tcPr>
            <w:tcW w:w="444" w:type="pct"/>
            <w:vAlign w:val="center"/>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en-US"/>
              </w:rPr>
              <w:t>Общая</w:t>
            </w:r>
          </w:p>
        </w:tc>
        <w:tc>
          <w:tcPr>
            <w:tcW w:w="0" w:type="auto"/>
            <w:vMerge/>
            <w:vAlign w:val="center"/>
          </w:tcPr>
          <w:p w:rsidR="005F5515" w:rsidRPr="002E1B6C" w:rsidRDefault="005F5515" w:rsidP="00DB25A5">
            <w:pPr>
              <w:rPr>
                <w:rFonts w:ascii="Arial" w:hAnsi="Arial" w:cs="Arial"/>
                <w:sz w:val="28"/>
                <w:szCs w:val="28"/>
                <w:lang w:eastAsia="ar-SA"/>
              </w:rPr>
            </w:pPr>
          </w:p>
        </w:tc>
      </w:tr>
      <w:tr w:rsidR="005F5515" w:rsidRPr="002E1B6C" w:rsidTr="00146FB2">
        <w:trPr>
          <w:cantSplit/>
        </w:trPr>
        <w:tc>
          <w:tcPr>
            <w:tcW w:w="5000" w:type="pct"/>
            <w:gridSpan w:val="7"/>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val="en-US" w:eastAsia="en-US"/>
              </w:rPr>
              <w:t xml:space="preserve">I </w:t>
            </w:r>
            <w:r w:rsidRPr="002E1B6C">
              <w:rPr>
                <w:rFonts w:ascii="Arial" w:hAnsi="Arial" w:cs="Arial"/>
                <w:sz w:val="28"/>
                <w:szCs w:val="28"/>
                <w:lang w:eastAsia="en-US"/>
              </w:rPr>
              <w:t>Вариант</w:t>
            </w:r>
          </w:p>
        </w:tc>
      </w:tr>
      <w:tr w:rsidR="005F5515" w:rsidRPr="002E1B6C" w:rsidTr="00146FB2">
        <w:trPr>
          <w:cantSplit/>
        </w:trPr>
        <w:tc>
          <w:tcPr>
            <w:tcW w:w="792" w:type="pct"/>
            <w:vMerge w:val="restart"/>
          </w:tcPr>
          <w:p w:rsidR="005F5515" w:rsidRPr="002E1B6C" w:rsidRDefault="005F5515" w:rsidP="00DB25A5">
            <w:pPr>
              <w:autoSpaceDE w:val="0"/>
              <w:jc w:val="center"/>
              <w:rPr>
                <w:rFonts w:ascii="Arial" w:hAnsi="Arial" w:cs="Arial"/>
                <w:sz w:val="28"/>
                <w:szCs w:val="28"/>
                <w:lang w:eastAsia="ar-SA"/>
              </w:rPr>
            </w:pPr>
          </w:p>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17,9</w:t>
            </w:r>
          </w:p>
        </w:tc>
        <w:tc>
          <w:tcPr>
            <w:tcW w:w="983" w:type="pct"/>
          </w:tcPr>
          <w:p w:rsidR="005F5515" w:rsidRPr="002E1B6C" w:rsidRDefault="005F5515" w:rsidP="00DB25A5">
            <w:pPr>
              <w:autoSpaceDE w:val="0"/>
              <w:rPr>
                <w:rFonts w:ascii="Arial" w:hAnsi="Arial" w:cs="Arial"/>
                <w:sz w:val="28"/>
                <w:szCs w:val="28"/>
                <w:lang w:eastAsia="en-US"/>
              </w:rPr>
            </w:pPr>
            <w:r w:rsidRPr="002E1B6C">
              <w:rPr>
                <w:rFonts w:ascii="Arial" w:hAnsi="Arial" w:cs="Arial"/>
                <w:sz w:val="28"/>
                <w:szCs w:val="28"/>
                <w:lang w:eastAsia="en-US"/>
              </w:rPr>
              <w:t>Минеральные удобрения</w:t>
            </w:r>
          </w:p>
        </w:tc>
        <w:tc>
          <w:tcPr>
            <w:tcW w:w="570" w:type="pct"/>
            <w:vAlign w:val="center"/>
          </w:tcPr>
          <w:p w:rsidR="005F5515" w:rsidRPr="002E1B6C" w:rsidRDefault="005F5515" w:rsidP="00DB25A5">
            <w:pPr>
              <w:autoSpaceDE w:val="0"/>
              <w:jc w:val="center"/>
              <w:rPr>
                <w:rFonts w:ascii="Arial" w:hAnsi="Arial" w:cs="Arial"/>
                <w:sz w:val="28"/>
                <w:szCs w:val="28"/>
                <w:lang w:eastAsia="en-US"/>
              </w:rPr>
            </w:pPr>
            <w:r w:rsidRPr="002E1B6C">
              <w:rPr>
                <w:rFonts w:ascii="Arial" w:hAnsi="Arial" w:cs="Arial"/>
                <w:sz w:val="28"/>
                <w:szCs w:val="28"/>
                <w:lang w:eastAsia="en-US"/>
              </w:rPr>
              <w:t>ц/га</w:t>
            </w:r>
          </w:p>
        </w:tc>
        <w:tc>
          <w:tcPr>
            <w:tcW w:w="510" w:type="pct"/>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53,7</w:t>
            </w:r>
          </w:p>
        </w:tc>
        <w:tc>
          <w:tcPr>
            <w:tcW w:w="630" w:type="pct"/>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2,0</w:t>
            </w:r>
          </w:p>
        </w:tc>
        <w:tc>
          <w:tcPr>
            <w:tcW w:w="444" w:type="pct"/>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107,4</w:t>
            </w:r>
          </w:p>
        </w:tc>
        <w:tc>
          <w:tcPr>
            <w:tcW w:w="1072" w:type="pct"/>
            <w:vMerge w:val="restart"/>
          </w:tcPr>
          <w:p w:rsidR="005F5515" w:rsidRPr="002E1B6C" w:rsidRDefault="005F5515" w:rsidP="00DB25A5">
            <w:pPr>
              <w:autoSpaceDE w:val="0"/>
              <w:jc w:val="center"/>
              <w:rPr>
                <w:rFonts w:ascii="Arial" w:hAnsi="Arial" w:cs="Arial"/>
                <w:sz w:val="28"/>
                <w:szCs w:val="28"/>
                <w:lang w:eastAsia="ar-SA"/>
              </w:rPr>
            </w:pPr>
          </w:p>
          <w:p w:rsidR="005F5515" w:rsidRPr="002E1B6C" w:rsidRDefault="005F5515" w:rsidP="00DB25A5">
            <w:pPr>
              <w:autoSpaceDE w:val="0"/>
              <w:jc w:val="center"/>
              <w:rPr>
                <w:rFonts w:ascii="Arial" w:hAnsi="Arial" w:cs="Arial"/>
                <w:sz w:val="28"/>
                <w:szCs w:val="28"/>
                <w:lang w:eastAsia="ar-SA"/>
              </w:rPr>
            </w:pPr>
          </w:p>
          <w:p w:rsidR="005F5515" w:rsidRPr="002E1B6C" w:rsidRDefault="005F5515" w:rsidP="00DB25A5">
            <w:pPr>
              <w:autoSpaceDE w:val="0"/>
              <w:jc w:val="center"/>
              <w:rPr>
                <w:rFonts w:ascii="Arial" w:hAnsi="Arial" w:cs="Arial"/>
                <w:sz w:val="28"/>
                <w:szCs w:val="28"/>
                <w:lang w:eastAsia="ar-SA"/>
              </w:rPr>
            </w:pPr>
          </w:p>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476,6</w:t>
            </w:r>
          </w:p>
        </w:tc>
      </w:tr>
      <w:tr w:rsidR="005F5515" w:rsidRPr="002E1B6C" w:rsidTr="00146FB2">
        <w:trPr>
          <w:cantSplit/>
        </w:trPr>
        <w:tc>
          <w:tcPr>
            <w:tcW w:w="792" w:type="pct"/>
            <w:vMerge/>
          </w:tcPr>
          <w:p w:rsidR="005F5515" w:rsidRPr="002E1B6C" w:rsidRDefault="005F5515" w:rsidP="00DB25A5">
            <w:pPr>
              <w:autoSpaceDE w:val="0"/>
              <w:jc w:val="center"/>
              <w:rPr>
                <w:rFonts w:ascii="Arial" w:hAnsi="Arial" w:cs="Arial"/>
                <w:sz w:val="28"/>
                <w:szCs w:val="28"/>
                <w:lang w:eastAsia="ar-SA"/>
              </w:rPr>
            </w:pPr>
          </w:p>
        </w:tc>
        <w:tc>
          <w:tcPr>
            <w:tcW w:w="983" w:type="pct"/>
          </w:tcPr>
          <w:p w:rsidR="005F5515" w:rsidRPr="002E1B6C" w:rsidRDefault="005F5515" w:rsidP="00DB25A5">
            <w:pPr>
              <w:autoSpaceDE w:val="0"/>
              <w:rPr>
                <w:rFonts w:ascii="Arial" w:hAnsi="Arial" w:cs="Arial"/>
                <w:sz w:val="28"/>
                <w:szCs w:val="28"/>
                <w:lang w:eastAsia="en-US"/>
              </w:rPr>
            </w:pPr>
            <w:r w:rsidRPr="002E1B6C">
              <w:rPr>
                <w:rFonts w:ascii="Arial" w:hAnsi="Arial" w:cs="Arial"/>
                <w:sz w:val="28"/>
                <w:szCs w:val="28"/>
                <w:lang w:eastAsia="en-US"/>
              </w:rPr>
              <w:t>Органические удобрения</w:t>
            </w:r>
          </w:p>
        </w:tc>
        <w:tc>
          <w:tcPr>
            <w:tcW w:w="570" w:type="pct"/>
            <w:vAlign w:val="center"/>
          </w:tcPr>
          <w:p w:rsidR="005F5515" w:rsidRPr="002E1B6C" w:rsidRDefault="005F5515" w:rsidP="00DB25A5">
            <w:pPr>
              <w:autoSpaceDE w:val="0"/>
              <w:jc w:val="center"/>
              <w:rPr>
                <w:rFonts w:ascii="Arial" w:hAnsi="Arial" w:cs="Arial"/>
                <w:sz w:val="28"/>
                <w:szCs w:val="28"/>
                <w:lang w:eastAsia="en-US"/>
              </w:rPr>
            </w:pPr>
            <w:r w:rsidRPr="002E1B6C">
              <w:rPr>
                <w:rFonts w:ascii="Arial" w:hAnsi="Arial" w:cs="Arial"/>
                <w:sz w:val="28"/>
                <w:szCs w:val="28"/>
                <w:lang w:eastAsia="en-US"/>
              </w:rPr>
              <w:t>ц/га</w:t>
            </w:r>
          </w:p>
        </w:tc>
        <w:tc>
          <w:tcPr>
            <w:tcW w:w="510" w:type="pct"/>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179,0</w:t>
            </w:r>
          </w:p>
        </w:tc>
        <w:tc>
          <w:tcPr>
            <w:tcW w:w="630" w:type="pct"/>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0,3</w:t>
            </w:r>
          </w:p>
        </w:tc>
        <w:tc>
          <w:tcPr>
            <w:tcW w:w="444" w:type="pct"/>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53,7</w:t>
            </w:r>
          </w:p>
        </w:tc>
        <w:tc>
          <w:tcPr>
            <w:tcW w:w="1072" w:type="pct"/>
            <w:vMerge/>
          </w:tcPr>
          <w:p w:rsidR="005F5515" w:rsidRPr="002E1B6C" w:rsidRDefault="005F5515" w:rsidP="00DB25A5">
            <w:pPr>
              <w:autoSpaceDE w:val="0"/>
              <w:jc w:val="center"/>
              <w:rPr>
                <w:rFonts w:ascii="Arial" w:hAnsi="Arial" w:cs="Arial"/>
                <w:sz w:val="28"/>
                <w:szCs w:val="28"/>
                <w:lang w:eastAsia="ar-SA"/>
              </w:rPr>
            </w:pPr>
          </w:p>
        </w:tc>
      </w:tr>
      <w:tr w:rsidR="005F5515" w:rsidRPr="002E1B6C" w:rsidTr="00146FB2">
        <w:trPr>
          <w:cantSplit/>
        </w:trPr>
        <w:tc>
          <w:tcPr>
            <w:tcW w:w="792" w:type="pct"/>
            <w:vMerge/>
          </w:tcPr>
          <w:p w:rsidR="005F5515" w:rsidRPr="002E1B6C" w:rsidRDefault="005F5515" w:rsidP="00DB25A5">
            <w:pPr>
              <w:autoSpaceDE w:val="0"/>
              <w:jc w:val="center"/>
              <w:rPr>
                <w:rFonts w:ascii="Arial" w:hAnsi="Arial" w:cs="Arial"/>
                <w:sz w:val="28"/>
                <w:szCs w:val="28"/>
                <w:lang w:eastAsia="ar-SA"/>
              </w:rPr>
            </w:pPr>
          </w:p>
        </w:tc>
        <w:tc>
          <w:tcPr>
            <w:tcW w:w="983" w:type="pct"/>
          </w:tcPr>
          <w:p w:rsidR="005F5515" w:rsidRPr="002E1B6C" w:rsidRDefault="005F5515" w:rsidP="00DB25A5">
            <w:pPr>
              <w:autoSpaceDE w:val="0"/>
              <w:rPr>
                <w:rFonts w:ascii="Arial" w:hAnsi="Arial" w:cs="Arial"/>
                <w:sz w:val="28"/>
                <w:szCs w:val="28"/>
                <w:lang w:eastAsia="ar-SA"/>
              </w:rPr>
            </w:pPr>
            <w:r w:rsidRPr="002E1B6C">
              <w:rPr>
                <w:rFonts w:ascii="Arial" w:hAnsi="Arial" w:cs="Arial"/>
                <w:sz w:val="28"/>
                <w:szCs w:val="28"/>
                <w:lang w:eastAsia="en-US"/>
              </w:rPr>
              <w:t>Семена</w:t>
            </w:r>
          </w:p>
        </w:tc>
        <w:tc>
          <w:tcPr>
            <w:tcW w:w="570" w:type="pct"/>
            <w:vAlign w:val="center"/>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en-US"/>
              </w:rPr>
              <w:t>ц/га</w:t>
            </w:r>
          </w:p>
        </w:tc>
        <w:tc>
          <w:tcPr>
            <w:tcW w:w="510" w:type="pct"/>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35,8</w:t>
            </w:r>
          </w:p>
        </w:tc>
        <w:tc>
          <w:tcPr>
            <w:tcW w:w="630" w:type="pct"/>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1,3</w:t>
            </w:r>
          </w:p>
        </w:tc>
        <w:tc>
          <w:tcPr>
            <w:tcW w:w="444" w:type="pct"/>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46,5</w:t>
            </w:r>
          </w:p>
        </w:tc>
        <w:tc>
          <w:tcPr>
            <w:tcW w:w="1072" w:type="pct"/>
            <w:vMerge/>
          </w:tcPr>
          <w:p w:rsidR="005F5515" w:rsidRPr="002E1B6C" w:rsidRDefault="005F5515" w:rsidP="00DB25A5">
            <w:pPr>
              <w:autoSpaceDE w:val="0"/>
              <w:jc w:val="center"/>
              <w:rPr>
                <w:rFonts w:ascii="Arial" w:hAnsi="Arial" w:cs="Arial"/>
                <w:sz w:val="28"/>
                <w:szCs w:val="28"/>
                <w:lang w:eastAsia="ar-SA"/>
              </w:rPr>
            </w:pPr>
          </w:p>
        </w:tc>
      </w:tr>
      <w:tr w:rsidR="005F5515" w:rsidRPr="002E1B6C" w:rsidTr="00146FB2">
        <w:trPr>
          <w:cantSplit/>
        </w:trPr>
        <w:tc>
          <w:tcPr>
            <w:tcW w:w="792" w:type="pct"/>
            <w:vMerge/>
            <w:vAlign w:val="center"/>
          </w:tcPr>
          <w:p w:rsidR="005F5515" w:rsidRPr="002E1B6C" w:rsidRDefault="005F5515" w:rsidP="00DB25A5">
            <w:pPr>
              <w:rPr>
                <w:rFonts w:ascii="Arial" w:hAnsi="Arial" w:cs="Arial"/>
                <w:sz w:val="28"/>
                <w:szCs w:val="28"/>
                <w:lang w:eastAsia="ar-SA"/>
              </w:rPr>
            </w:pPr>
          </w:p>
        </w:tc>
        <w:tc>
          <w:tcPr>
            <w:tcW w:w="983" w:type="pct"/>
          </w:tcPr>
          <w:p w:rsidR="005F5515" w:rsidRPr="002E1B6C" w:rsidRDefault="005F5515" w:rsidP="00DB25A5">
            <w:pPr>
              <w:autoSpaceDE w:val="0"/>
              <w:rPr>
                <w:rFonts w:ascii="Arial" w:hAnsi="Arial" w:cs="Arial"/>
                <w:sz w:val="28"/>
                <w:szCs w:val="28"/>
                <w:lang w:eastAsia="ar-SA"/>
              </w:rPr>
            </w:pPr>
            <w:r w:rsidRPr="002E1B6C">
              <w:rPr>
                <w:rFonts w:ascii="Arial" w:hAnsi="Arial" w:cs="Arial"/>
                <w:sz w:val="28"/>
                <w:szCs w:val="28"/>
                <w:lang w:eastAsia="en-US"/>
              </w:rPr>
              <w:t>ГСМ</w:t>
            </w:r>
          </w:p>
        </w:tc>
        <w:tc>
          <w:tcPr>
            <w:tcW w:w="570" w:type="pct"/>
            <w:vAlign w:val="center"/>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en-US"/>
              </w:rPr>
              <w:t>т/га</w:t>
            </w:r>
          </w:p>
        </w:tc>
        <w:tc>
          <w:tcPr>
            <w:tcW w:w="510" w:type="pct"/>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161,1</w:t>
            </w:r>
          </w:p>
        </w:tc>
        <w:tc>
          <w:tcPr>
            <w:tcW w:w="630" w:type="pct"/>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1,0</w:t>
            </w:r>
          </w:p>
        </w:tc>
        <w:tc>
          <w:tcPr>
            <w:tcW w:w="444" w:type="pct"/>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161,1</w:t>
            </w:r>
          </w:p>
        </w:tc>
        <w:tc>
          <w:tcPr>
            <w:tcW w:w="0" w:type="auto"/>
            <w:vMerge/>
            <w:vAlign w:val="center"/>
          </w:tcPr>
          <w:p w:rsidR="005F5515" w:rsidRPr="002E1B6C" w:rsidRDefault="005F5515" w:rsidP="00DB25A5">
            <w:pPr>
              <w:rPr>
                <w:rFonts w:ascii="Arial" w:hAnsi="Arial" w:cs="Arial"/>
                <w:sz w:val="28"/>
                <w:szCs w:val="28"/>
                <w:lang w:eastAsia="ar-SA"/>
              </w:rPr>
            </w:pPr>
          </w:p>
        </w:tc>
      </w:tr>
      <w:tr w:rsidR="005F5515" w:rsidRPr="002E1B6C" w:rsidTr="00146FB2">
        <w:trPr>
          <w:cantSplit/>
        </w:trPr>
        <w:tc>
          <w:tcPr>
            <w:tcW w:w="792" w:type="pct"/>
            <w:vMerge/>
            <w:vAlign w:val="center"/>
          </w:tcPr>
          <w:p w:rsidR="005F5515" w:rsidRPr="002E1B6C" w:rsidRDefault="005F5515" w:rsidP="00DB25A5">
            <w:pPr>
              <w:rPr>
                <w:rFonts w:ascii="Arial" w:hAnsi="Arial" w:cs="Arial"/>
                <w:sz w:val="28"/>
                <w:szCs w:val="28"/>
                <w:lang w:eastAsia="ar-SA"/>
              </w:rPr>
            </w:pPr>
          </w:p>
        </w:tc>
        <w:tc>
          <w:tcPr>
            <w:tcW w:w="983" w:type="pct"/>
          </w:tcPr>
          <w:p w:rsidR="005F5515" w:rsidRPr="002E1B6C" w:rsidRDefault="005F5515" w:rsidP="00DB25A5">
            <w:pPr>
              <w:autoSpaceDE w:val="0"/>
              <w:rPr>
                <w:rFonts w:ascii="Arial" w:hAnsi="Arial" w:cs="Arial"/>
                <w:sz w:val="28"/>
                <w:szCs w:val="28"/>
                <w:lang w:eastAsia="ar-SA"/>
              </w:rPr>
            </w:pPr>
            <w:r w:rsidRPr="002E1B6C">
              <w:rPr>
                <w:rFonts w:ascii="Arial" w:hAnsi="Arial" w:cs="Arial"/>
                <w:sz w:val="28"/>
                <w:szCs w:val="28"/>
                <w:lang w:eastAsia="en-US"/>
              </w:rPr>
              <w:t>Наёмный труд</w:t>
            </w:r>
          </w:p>
        </w:tc>
        <w:tc>
          <w:tcPr>
            <w:tcW w:w="570" w:type="pct"/>
            <w:vAlign w:val="center"/>
          </w:tcPr>
          <w:p w:rsidR="005F5515" w:rsidRPr="002E1B6C" w:rsidRDefault="005F5515" w:rsidP="00DB25A5">
            <w:pPr>
              <w:autoSpaceDE w:val="0"/>
              <w:rPr>
                <w:rFonts w:ascii="Arial" w:hAnsi="Arial" w:cs="Arial"/>
                <w:sz w:val="28"/>
                <w:szCs w:val="28"/>
                <w:lang w:eastAsia="ar-SA"/>
              </w:rPr>
            </w:pPr>
            <w:r w:rsidRPr="002E1B6C">
              <w:rPr>
                <w:rFonts w:ascii="Arial" w:hAnsi="Arial" w:cs="Arial"/>
                <w:sz w:val="28"/>
                <w:szCs w:val="28"/>
                <w:lang w:eastAsia="en-US"/>
              </w:rPr>
              <w:t>чел.час./га</w:t>
            </w:r>
          </w:p>
        </w:tc>
        <w:tc>
          <w:tcPr>
            <w:tcW w:w="510" w:type="pct"/>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359,8</w:t>
            </w:r>
          </w:p>
        </w:tc>
        <w:tc>
          <w:tcPr>
            <w:tcW w:w="630" w:type="pct"/>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0,3</w:t>
            </w:r>
          </w:p>
        </w:tc>
        <w:tc>
          <w:tcPr>
            <w:tcW w:w="444" w:type="pct"/>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107,9</w:t>
            </w:r>
          </w:p>
        </w:tc>
        <w:tc>
          <w:tcPr>
            <w:tcW w:w="0" w:type="auto"/>
            <w:vMerge/>
            <w:vAlign w:val="center"/>
          </w:tcPr>
          <w:p w:rsidR="005F5515" w:rsidRPr="002E1B6C" w:rsidRDefault="005F5515" w:rsidP="00DB25A5">
            <w:pPr>
              <w:rPr>
                <w:rFonts w:ascii="Arial" w:hAnsi="Arial" w:cs="Arial"/>
                <w:sz w:val="28"/>
                <w:szCs w:val="28"/>
                <w:lang w:eastAsia="ar-SA"/>
              </w:rPr>
            </w:pPr>
          </w:p>
        </w:tc>
      </w:tr>
      <w:tr w:rsidR="005F5515" w:rsidRPr="002E1B6C" w:rsidTr="00146FB2">
        <w:trPr>
          <w:cantSplit/>
          <w:trHeight w:val="177"/>
        </w:trPr>
        <w:tc>
          <w:tcPr>
            <w:tcW w:w="5000" w:type="pct"/>
            <w:gridSpan w:val="7"/>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val="en-US" w:eastAsia="en-US"/>
              </w:rPr>
              <w:t xml:space="preserve">II </w:t>
            </w:r>
            <w:r w:rsidRPr="002E1B6C">
              <w:rPr>
                <w:rFonts w:ascii="Arial" w:hAnsi="Arial" w:cs="Arial"/>
                <w:sz w:val="28"/>
                <w:szCs w:val="28"/>
                <w:lang w:eastAsia="en-US"/>
              </w:rPr>
              <w:t>Вариант</w:t>
            </w:r>
          </w:p>
        </w:tc>
      </w:tr>
      <w:tr w:rsidR="005F5515" w:rsidRPr="002E1B6C" w:rsidTr="00146FB2">
        <w:trPr>
          <w:cantSplit/>
        </w:trPr>
        <w:tc>
          <w:tcPr>
            <w:tcW w:w="792" w:type="pct"/>
            <w:vMerge w:val="restart"/>
          </w:tcPr>
          <w:p w:rsidR="005F5515" w:rsidRPr="002E1B6C" w:rsidRDefault="005F5515" w:rsidP="00DB25A5">
            <w:pPr>
              <w:autoSpaceDE w:val="0"/>
              <w:jc w:val="center"/>
              <w:rPr>
                <w:rFonts w:ascii="Arial" w:hAnsi="Arial" w:cs="Arial"/>
                <w:sz w:val="28"/>
                <w:szCs w:val="28"/>
                <w:lang w:eastAsia="ar-SA"/>
              </w:rPr>
            </w:pPr>
          </w:p>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17,9</w:t>
            </w:r>
          </w:p>
        </w:tc>
        <w:tc>
          <w:tcPr>
            <w:tcW w:w="983" w:type="pct"/>
          </w:tcPr>
          <w:p w:rsidR="005F5515" w:rsidRPr="002E1B6C" w:rsidRDefault="005F5515" w:rsidP="00DB25A5">
            <w:pPr>
              <w:autoSpaceDE w:val="0"/>
              <w:rPr>
                <w:rFonts w:ascii="Arial" w:hAnsi="Arial" w:cs="Arial"/>
                <w:sz w:val="28"/>
                <w:szCs w:val="28"/>
                <w:lang w:eastAsia="en-US"/>
              </w:rPr>
            </w:pPr>
            <w:r w:rsidRPr="002E1B6C">
              <w:rPr>
                <w:rFonts w:ascii="Arial" w:hAnsi="Arial" w:cs="Arial"/>
                <w:sz w:val="28"/>
                <w:szCs w:val="28"/>
                <w:lang w:eastAsia="en-US"/>
              </w:rPr>
              <w:t>Минеральные удобрения</w:t>
            </w:r>
          </w:p>
        </w:tc>
        <w:tc>
          <w:tcPr>
            <w:tcW w:w="570" w:type="pct"/>
            <w:vAlign w:val="center"/>
          </w:tcPr>
          <w:p w:rsidR="005F5515" w:rsidRPr="002E1B6C" w:rsidRDefault="005F5515" w:rsidP="00DB25A5">
            <w:pPr>
              <w:autoSpaceDE w:val="0"/>
              <w:jc w:val="center"/>
              <w:rPr>
                <w:rFonts w:ascii="Arial" w:hAnsi="Arial" w:cs="Arial"/>
                <w:sz w:val="28"/>
                <w:szCs w:val="28"/>
                <w:lang w:eastAsia="en-US"/>
              </w:rPr>
            </w:pPr>
            <w:r w:rsidRPr="002E1B6C">
              <w:rPr>
                <w:rFonts w:ascii="Arial" w:hAnsi="Arial" w:cs="Arial"/>
                <w:sz w:val="28"/>
                <w:szCs w:val="28"/>
                <w:lang w:eastAsia="en-US"/>
              </w:rPr>
              <w:t>ц/га</w:t>
            </w:r>
          </w:p>
        </w:tc>
        <w:tc>
          <w:tcPr>
            <w:tcW w:w="510" w:type="pct"/>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26,8</w:t>
            </w:r>
          </w:p>
        </w:tc>
        <w:tc>
          <w:tcPr>
            <w:tcW w:w="630" w:type="pct"/>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1,5</w:t>
            </w:r>
          </w:p>
        </w:tc>
        <w:tc>
          <w:tcPr>
            <w:tcW w:w="444" w:type="pct"/>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40,2</w:t>
            </w:r>
          </w:p>
        </w:tc>
        <w:tc>
          <w:tcPr>
            <w:tcW w:w="1072" w:type="pct"/>
            <w:vMerge w:val="restart"/>
            <w:vAlign w:val="center"/>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132,8</w:t>
            </w:r>
          </w:p>
          <w:p w:rsidR="005F5515" w:rsidRPr="002E1B6C" w:rsidRDefault="005F5515" w:rsidP="00DB25A5">
            <w:pPr>
              <w:autoSpaceDE w:val="0"/>
              <w:jc w:val="center"/>
              <w:rPr>
                <w:rFonts w:ascii="Arial" w:hAnsi="Arial" w:cs="Arial"/>
                <w:sz w:val="28"/>
                <w:szCs w:val="28"/>
                <w:lang w:eastAsia="ar-SA"/>
              </w:rPr>
            </w:pPr>
          </w:p>
        </w:tc>
      </w:tr>
      <w:tr w:rsidR="005F5515" w:rsidRPr="002E1B6C" w:rsidTr="00146FB2">
        <w:trPr>
          <w:cantSplit/>
        </w:trPr>
        <w:tc>
          <w:tcPr>
            <w:tcW w:w="792" w:type="pct"/>
            <w:vMerge/>
          </w:tcPr>
          <w:p w:rsidR="005F5515" w:rsidRPr="002E1B6C" w:rsidRDefault="005F5515" w:rsidP="00DB25A5">
            <w:pPr>
              <w:autoSpaceDE w:val="0"/>
              <w:jc w:val="center"/>
              <w:rPr>
                <w:rFonts w:ascii="Arial" w:hAnsi="Arial" w:cs="Arial"/>
                <w:sz w:val="28"/>
                <w:szCs w:val="28"/>
                <w:lang w:eastAsia="ar-SA"/>
              </w:rPr>
            </w:pPr>
          </w:p>
        </w:tc>
        <w:tc>
          <w:tcPr>
            <w:tcW w:w="983" w:type="pct"/>
          </w:tcPr>
          <w:p w:rsidR="005F5515" w:rsidRPr="002E1B6C" w:rsidRDefault="005F5515" w:rsidP="00DB25A5">
            <w:pPr>
              <w:autoSpaceDE w:val="0"/>
              <w:rPr>
                <w:rFonts w:ascii="Arial" w:hAnsi="Arial" w:cs="Arial"/>
                <w:sz w:val="28"/>
                <w:szCs w:val="28"/>
                <w:lang w:eastAsia="en-US"/>
              </w:rPr>
            </w:pPr>
            <w:r w:rsidRPr="002E1B6C">
              <w:rPr>
                <w:rFonts w:ascii="Arial" w:hAnsi="Arial" w:cs="Arial"/>
                <w:sz w:val="28"/>
                <w:szCs w:val="28"/>
                <w:lang w:eastAsia="en-US"/>
              </w:rPr>
              <w:t>Органические удобрения</w:t>
            </w:r>
          </w:p>
        </w:tc>
        <w:tc>
          <w:tcPr>
            <w:tcW w:w="570" w:type="pct"/>
            <w:vAlign w:val="center"/>
          </w:tcPr>
          <w:p w:rsidR="005F5515" w:rsidRPr="002E1B6C" w:rsidRDefault="005F5515" w:rsidP="00DB25A5">
            <w:pPr>
              <w:autoSpaceDE w:val="0"/>
              <w:jc w:val="center"/>
              <w:rPr>
                <w:rFonts w:ascii="Arial" w:hAnsi="Arial" w:cs="Arial"/>
                <w:sz w:val="28"/>
                <w:szCs w:val="28"/>
                <w:lang w:eastAsia="en-US"/>
              </w:rPr>
            </w:pPr>
            <w:r w:rsidRPr="002E1B6C">
              <w:rPr>
                <w:rFonts w:ascii="Arial" w:hAnsi="Arial" w:cs="Arial"/>
                <w:sz w:val="28"/>
                <w:szCs w:val="28"/>
                <w:lang w:eastAsia="en-US"/>
              </w:rPr>
              <w:t>ц/га</w:t>
            </w:r>
          </w:p>
        </w:tc>
        <w:tc>
          <w:tcPr>
            <w:tcW w:w="510" w:type="pct"/>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35,8</w:t>
            </w:r>
          </w:p>
        </w:tc>
        <w:tc>
          <w:tcPr>
            <w:tcW w:w="630" w:type="pct"/>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0,3</w:t>
            </w:r>
          </w:p>
        </w:tc>
        <w:tc>
          <w:tcPr>
            <w:tcW w:w="444" w:type="pct"/>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10,7</w:t>
            </w:r>
          </w:p>
        </w:tc>
        <w:tc>
          <w:tcPr>
            <w:tcW w:w="1072" w:type="pct"/>
            <w:vMerge/>
            <w:vAlign w:val="center"/>
          </w:tcPr>
          <w:p w:rsidR="005F5515" w:rsidRPr="002E1B6C" w:rsidRDefault="005F5515" w:rsidP="00DB25A5">
            <w:pPr>
              <w:autoSpaceDE w:val="0"/>
              <w:jc w:val="center"/>
              <w:rPr>
                <w:rFonts w:ascii="Arial" w:hAnsi="Arial" w:cs="Arial"/>
                <w:sz w:val="28"/>
                <w:szCs w:val="28"/>
                <w:lang w:eastAsia="ar-SA"/>
              </w:rPr>
            </w:pPr>
          </w:p>
        </w:tc>
      </w:tr>
      <w:tr w:rsidR="005F5515" w:rsidRPr="002E1B6C" w:rsidTr="00146FB2">
        <w:trPr>
          <w:cantSplit/>
        </w:trPr>
        <w:tc>
          <w:tcPr>
            <w:tcW w:w="792" w:type="pct"/>
            <w:vMerge/>
          </w:tcPr>
          <w:p w:rsidR="005F5515" w:rsidRPr="002E1B6C" w:rsidRDefault="005F5515" w:rsidP="00DB25A5">
            <w:pPr>
              <w:autoSpaceDE w:val="0"/>
              <w:jc w:val="center"/>
              <w:rPr>
                <w:rFonts w:ascii="Arial" w:hAnsi="Arial" w:cs="Arial"/>
                <w:sz w:val="28"/>
                <w:szCs w:val="28"/>
                <w:lang w:eastAsia="ar-SA"/>
              </w:rPr>
            </w:pPr>
          </w:p>
        </w:tc>
        <w:tc>
          <w:tcPr>
            <w:tcW w:w="983" w:type="pct"/>
          </w:tcPr>
          <w:p w:rsidR="005F5515" w:rsidRPr="002E1B6C" w:rsidRDefault="005F5515" w:rsidP="00DB25A5">
            <w:pPr>
              <w:autoSpaceDE w:val="0"/>
              <w:rPr>
                <w:rFonts w:ascii="Arial" w:hAnsi="Arial" w:cs="Arial"/>
                <w:sz w:val="28"/>
                <w:szCs w:val="28"/>
                <w:lang w:eastAsia="ar-SA"/>
              </w:rPr>
            </w:pPr>
            <w:r w:rsidRPr="002E1B6C">
              <w:rPr>
                <w:rFonts w:ascii="Arial" w:hAnsi="Arial" w:cs="Arial"/>
                <w:sz w:val="28"/>
                <w:szCs w:val="28"/>
                <w:lang w:eastAsia="en-US"/>
              </w:rPr>
              <w:t>Семена</w:t>
            </w:r>
          </w:p>
        </w:tc>
        <w:tc>
          <w:tcPr>
            <w:tcW w:w="570" w:type="pct"/>
            <w:vAlign w:val="center"/>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en-US"/>
              </w:rPr>
              <w:t>ц/га</w:t>
            </w:r>
          </w:p>
        </w:tc>
        <w:tc>
          <w:tcPr>
            <w:tcW w:w="510" w:type="pct"/>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1,8</w:t>
            </w:r>
          </w:p>
        </w:tc>
        <w:tc>
          <w:tcPr>
            <w:tcW w:w="630" w:type="pct"/>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1,5</w:t>
            </w:r>
          </w:p>
        </w:tc>
        <w:tc>
          <w:tcPr>
            <w:tcW w:w="444" w:type="pct"/>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2,7</w:t>
            </w:r>
          </w:p>
        </w:tc>
        <w:tc>
          <w:tcPr>
            <w:tcW w:w="1072" w:type="pct"/>
            <w:vMerge/>
            <w:vAlign w:val="center"/>
          </w:tcPr>
          <w:p w:rsidR="005F5515" w:rsidRPr="002E1B6C" w:rsidRDefault="005F5515" w:rsidP="00DB25A5">
            <w:pPr>
              <w:autoSpaceDE w:val="0"/>
              <w:jc w:val="center"/>
              <w:rPr>
                <w:rFonts w:ascii="Arial" w:hAnsi="Arial" w:cs="Arial"/>
                <w:sz w:val="28"/>
                <w:szCs w:val="28"/>
                <w:lang w:eastAsia="ar-SA"/>
              </w:rPr>
            </w:pPr>
          </w:p>
        </w:tc>
      </w:tr>
      <w:tr w:rsidR="005F5515" w:rsidRPr="002E1B6C" w:rsidTr="00146FB2">
        <w:trPr>
          <w:cantSplit/>
        </w:trPr>
        <w:tc>
          <w:tcPr>
            <w:tcW w:w="792" w:type="pct"/>
            <w:vMerge/>
            <w:vAlign w:val="center"/>
          </w:tcPr>
          <w:p w:rsidR="005F5515" w:rsidRPr="002E1B6C" w:rsidRDefault="005F5515" w:rsidP="00DB25A5">
            <w:pPr>
              <w:rPr>
                <w:rFonts w:ascii="Arial" w:hAnsi="Arial" w:cs="Arial"/>
                <w:sz w:val="28"/>
                <w:szCs w:val="28"/>
                <w:lang w:eastAsia="ar-SA"/>
              </w:rPr>
            </w:pPr>
          </w:p>
        </w:tc>
        <w:tc>
          <w:tcPr>
            <w:tcW w:w="983" w:type="pct"/>
          </w:tcPr>
          <w:p w:rsidR="005F5515" w:rsidRPr="002E1B6C" w:rsidRDefault="005F5515" w:rsidP="00DB25A5">
            <w:pPr>
              <w:autoSpaceDE w:val="0"/>
              <w:rPr>
                <w:rFonts w:ascii="Arial" w:hAnsi="Arial" w:cs="Arial"/>
                <w:sz w:val="28"/>
                <w:szCs w:val="28"/>
                <w:lang w:eastAsia="ar-SA"/>
              </w:rPr>
            </w:pPr>
            <w:r w:rsidRPr="002E1B6C">
              <w:rPr>
                <w:rFonts w:ascii="Arial" w:hAnsi="Arial" w:cs="Arial"/>
                <w:sz w:val="28"/>
                <w:szCs w:val="28"/>
                <w:lang w:eastAsia="en-US"/>
              </w:rPr>
              <w:t>ГСМ</w:t>
            </w:r>
          </w:p>
        </w:tc>
        <w:tc>
          <w:tcPr>
            <w:tcW w:w="570" w:type="pct"/>
            <w:vAlign w:val="center"/>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en-US"/>
              </w:rPr>
              <w:t>т/га</w:t>
            </w:r>
          </w:p>
        </w:tc>
        <w:tc>
          <w:tcPr>
            <w:tcW w:w="510" w:type="pct"/>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62,6</w:t>
            </w:r>
          </w:p>
        </w:tc>
        <w:tc>
          <w:tcPr>
            <w:tcW w:w="630" w:type="pct"/>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1,0</w:t>
            </w:r>
          </w:p>
        </w:tc>
        <w:tc>
          <w:tcPr>
            <w:tcW w:w="444" w:type="pct"/>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62,6</w:t>
            </w:r>
          </w:p>
        </w:tc>
        <w:tc>
          <w:tcPr>
            <w:tcW w:w="0" w:type="auto"/>
            <w:vMerge/>
            <w:vAlign w:val="center"/>
          </w:tcPr>
          <w:p w:rsidR="005F5515" w:rsidRPr="002E1B6C" w:rsidRDefault="005F5515" w:rsidP="00DB25A5">
            <w:pPr>
              <w:rPr>
                <w:rFonts w:ascii="Arial" w:hAnsi="Arial" w:cs="Arial"/>
                <w:sz w:val="28"/>
                <w:szCs w:val="28"/>
                <w:lang w:eastAsia="ar-SA"/>
              </w:rPr>
            </w:pPr>
          </w:p>
        </w:tc>
      </w:tr>
      <w:tr w:rsidR="005F5515" w:rsidRPr="002E1B6C" w:rsidTr="00146FB2">
        <w:trPr>
          <w:cantSplit/>
          <w:trHeight w:val="552"/>
        </w:trPr>
        <w:tc>
          <w:tcPr>
            <w:tcW w:w="792" w:type="pct"/>
            <w:vMerge/>
            <w:vAlign w:val="center"/>
          </w:tcPr>
          <w:p w:rsidR="005F5515" w:rsidRPr="002E1B6C" w:rsidRDefault="005F5515" w:rsidP="00DB25A5">
            <w:pPr>
              <w:rPr>
                <w:rFonts w:ascii="Arial" w:hAnsi="Arial" w:cs="Arial"/>
                <w:sz w:val="28"/>
                <w:szCs w:val="28"/>
                <w:lang w:eastAsia="ar-SA"/>
              </w:rPr>
            </w:pPr>
          </w:p>
        </w:tc>
        <w:tc>
          <w:tcPr>
            <w:tcW w:w="983" w:type="pct"/>
          </w:tcPr>
          <w:p w:rsidR="005F5515" w:rsidRPr="002E1B6C" w:rsidRDefault="005F5515" w:rsidP="00DB25A5">
            <w:pPr>
              <w:autoSpaceDE w:val="0"/>
              <w:rPr>
                <w:rFonts w:ascii="Arial" w:hAnsi="Arial" w:cs="Arial"/>
                <w:sz w:val="28"/>
                <w:szCs w:val="28"/>
                <w:lang w:eastAsia="ar-SA"/>
              </w:rPr>
            </w:pPr>
            <w:r w:rsidRPr="002E1B6C">
              <w:rPr>
                <w:rFonts w:ascii="Arial" w:hAnsi="Arial" w:cs="Arial"/>
                <w:sz w:val="28"/>
                <w:szCs w:val="28"/>
                <w:lang w:eastAsia="en-US"/>
              </w:rPr>
              <w:t>Наёмный труд</w:t>
            </w:r>
          </w:p>
        </w:tc>
        <w:tc>
          <w:tcPr>
            <w:tcW w:w="570" w:type="pct"/>
            <w:vAlign w:val="center"/>
          </w:tcPr>
          <w:p w:rsidR="005F5515" w:rsidRPr="002E1B6C" w:rsidRDefault="005F5515" w:rsidP="00DB25A5">
            <w:pPr>
              <w:autoSpaceDE w:val="0"/>
              <w:rPr>
                <w:rFonts w:ascii="Arial" w:hAnsi="Arial" w:cs="Arial"/>
                <w:sz w:val="28"/>
                <w:szCs w:val="28"/>
                <w:lang w:eastAsia="ar-SA"/>
              </w:rPr>
            </w:pPr>
            <w:r w:rsidRPr="002E1B6C">
              <w:rPr>
                <w:rFonts w:ascii="Arial" w:hAnsi="Arial" w:cs="Arial"/>
                <w:sz w:val="28"/>
                <w:szCs w:val="28"/>
                <w:lang w:eastAsia="en-US"/>
              </w:rPr>
              <w:t>чел.час./га</w:t>
            </w:r>
          </w:p>
        </w:tc>
        <w:tc>
          <w:tcPr>
            <w:tcW w:w="510" w:type="pct"/>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55,5</w:t>
            </w:r>
          </w:p>
        </w:tc>
        <w:tc>
          <w:tcPr>
            <w:tcW w:w="630" w:type="pct"/>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0,3</w:t>
            </w:r>
          </w:p>
        </w:tc>
        <w:tc>
          <w:tcPr>
            <w:tcW w:w="444" w:type="pct"/>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5,6</w:t>
            </w:r>
          </w:p>
        </w:tc>
        <w:tc>
          <w:tcPr>
            <w:tcW w:w="0" w:type="auto"/>
            <w:vMerge/>
            <w:vAlign w:val="center"/>
          </w:tcPr>
          <w:p w:rsidR="005F5515" w:rsidRPr="002E1B6C" w:rsidRDefault="005F5515" w:rsidP="00DB25A5">
            <w:pPr>
              <w:rPr>
                <w:rFonts w:ascii="Arial" w:hAnsi="Arial" w:cs="Arial"/>
                <w:sz w:val="28"/>
                <w:szCs w:val="28"/>
                <w:lang w:eastAsia="ar-SA"/>
              </w:rPr>
            </w:pPr>
          </w:p>
        </w:tc>
      </w:tr>
    </w:tbl>
    <w:p w:rsidR="005F5515" w:rsidRPr="002E1B6C" w:rsidRDefault="005F5515" w:rsidP="00DB25A5">
      <w:pPr>
        <w:rPr>
          <w:rFonts w:ascii="Arial" w:hAnsi="Arial" w:cs="Arial"/>
        </w:rPr>
        <w:sectPr w:rsidR="005F5515" w:rsidRPr="002E1B6C" w:rsidSect="00DB25A5">
          <w:type w:val="nextColumn"/>
          <w:pgSz w:w="16838" w:h="11906" w:orient="landscape"/>
          <w:pgMar w:top="1134" w:right="1276" w:bottom="1134" w:left="1276" w:header="709" w:footer="709" w:gutter="0"/>
          <w:cols w:space="720"/>
        </w:sectPr>
      </w:pPr>
    </w:p>
    <w:p w:rsidR="005F5515" w:rsidRPr="002E1B6C" w:rsidRDefault="005F5515" w:rsidP="00146FB2">
      <w:pPr>
        <w:jc w:val="center"/>
        <w:rPr>
          <w:rFonts w:ascii="Arial" w:hAnsi="Arial" w:cs="Arial"/>
          <w:b/>
          <w:sz w:val="28"/>
          <w:szCs w:val="28"/>
        </w:rPr>
      </w:pPr>
      <w:r w:rsidRPr="002E1B6C">
        <w:rPr>
          <w:rFonts w:ascii="Arial" w:hAnsi="Arial" w:cs="Arial"/>
          <w:b/>
          <w:sz w:val="28"/>
          <w:szCs w:val="28"/>
        </w:rPr>
        <w:lastRenderedPageBreak/>
        <w:t>Таблица 7</w:t>
      </w:r>
      <w:r w:rsidR="00951295" w:rsidRPr="002E1B6C">
        <w:rPr>
          <w:rFonts w:ascii="Arial" w:hAnsi="Arial" w:cs="Arial"/>
          <w:b/>
          <w:sz w:val="28"/>
          <w:szCs w:val="28"/>
        </w:rPr>
        <w:t xml:space="preserve"> – </w:t>
      </w:r>
      <w:r w:rsidRPr="002E1B6C">
        <w:rPr>
          <w:rFonts w:ascii="Arial" w:hAnsi="Arial" w:cs="Arial"/>
          <w:b/>
          <w:sz w:val="28"/>
          <w:szCs w:val="28"/>
        </w:rPr>
        <w:t>Стоимость уничтоженных посевов</w:t>
      </w:r>
    </w:p>
    <w:p w:rsidR="005F5515" w:rsidRPr="002E1B6C" w:rsidRDefault="005F5515" w:rsidP="00DB25A5">
      <w:pPr>
        <w:ind w:left="-900" w:firstLine="720"/>
        <w:rPr>
          <w:rFonts w:ascii="Arial" w:hAnsi="Arial" w:cs="Arial"/>
          <w:b/>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6"/>
        <w:gridCol w:w="1000"/>
        <w:gridCol w:w="1000"/>
        <w:gridCol w:w="1000"/>
        <w:gridCol w:w="1144"/>
        <w:gridCol w:w="1032"/>
        <w:gridCol w:w="1320"/>
        <w:gridCol w:w="1197"/>
      </w:tblGrid>
      <w:tr w:rsidR="005F5515" w:rsidRPr="002E1B6C" w:rsidTr="008934B7">
        <w:trPr>
          <w:cantSplit/>
          <w:trHeight w:val="2940"/>
        </w:trPr>
        <w:tc>
          <w:tcPr>
            <w:tcW w:w="938" w:type="pct"/>
            <w:textDirection w:val="btLr"/>
            <w:vAlign w:val="center"/>
          </w:tcPr>
          <w:p w:rsidR="005F5515" w:rsidRPr="002E1B6C" w:rsidRDefault="005F5515" w:rsidP="00146FB2">
            <w:pPr>
              <w:autoSpaceDE w:val="0"/>
              <w:spacing w:line="276" w:lineRule="auto"/>
              <w:ind w:left="113" w:right="113"/>
              <w:rPr>
                <w:rFonts w:ascii="Arial" w:hAnsi="Arial" w:cs="Arial"/>
                <w:sz w:val="28"/>
                <w:szCs w:val="28"/>
                <w:lang w:eastAsia="ar-SA"/>
              </w:rPr>
            </w:pPr>
            <w:r w:rsidRPr="002E1B6C">
              <w:rPr>
                <w:rFonts w:ascii="Arial" w:hAnsi="Arial" w:cs="Arial"/>
                <w:sz w:val="28"/>
                <w:szCs w:val="28"/>
                <w:lang w:eastAsia="en-US"/>
              </w:rPr>
              <w:t>Наименование с./х. культур и угодий</w:t>
            </w:r>
          </w:p>
        </w:tc>
        <w:tc>
          <w:tcPr>
            <w:tcW w:w="528" w:type="pct"/>
            <w:textDirection w:val="btLr"/>
            <w:vAlign w:val="center"/>
          </w:tcPr>
          <w:p w:rsidR="005F5515" w:rsidRPr="002E1B6C" w:rsidRDefault="005F5515" w:rsidP="00146FB2">
            <w:pPr>
              <w:spacing w:line="276" w:lineRule="auto"/>
              <w:ind w:left="113" w:right="113"/>
              <w:rPr>
                <w:rFonts w:ascii="Arial" w:hAnsi="Arial" w:cs="Arial"/>
                <w:sz w:val="28"/>
                <w:szCs w:val="28"/>
                <w:lang w:eastAsia="ar-SA"/>
              </w:rPr>
            </w:pPr>
            <w:r w:rsidRPr="002E1B6C">
              <w:rPr>
                <w:rFonts w:ascii="Arial" w:hAnsi="Arial" w:cs="Arial"/>
                <w:sz w:val="28"/>
                <w:szCs w:val="28"/>
                <w:lang w:eastAsia="en-US"/>
              </w:rPr>
              <w:t>Площадь,</w:t>
            </w:r>
            <w:r w:rsidRPr="002E1B6C">
              <w:rPr>
                <w:rFonts w:ascii="Arial" w:hAnsi="Arial" w:cs="Arial"/>
                <w:sz w:val="28"/>
                <w:szCs w:val="28"/>
                <w:lang w:eastAsia="ar-SA"/>
              </w:rPr>
              <w:t xml:space="preserve"> </w:t>
            </w:r>
            <w:r w:rsidRPr="002E1B6C">
              <w:rPr>
                <w:rFonts w:ascii="Arial" w:hAnsi="Arial" w:cs="Arial"/>
                <w:sz w:val="28"/>
                <w:szCs w:val="28"/>
                <w:lang w:eastAsia="en-US"/>
              </w:rPr>
              <w:t>га</w:t>
            </w:r>
          </w:p>
        </w:tc>
        <w:tc>
          <w:tcPr>
            <w:tcW w:w="528" w:type="pct"/>
            <w:textDirection w:val="btLr"/>
            <w:vAlign w:val="center"/>
          </w:tcPr>
          <w:p w:rsidR="005F5515" w:rsidRPr="002E1B6C" w:rsidRDefault="005F5515" w:rsidP="00146FB2">
            <w:pPr>
              <w:spacing w:line="276" w:lineRule="auto"/>
              <w:ind w:left="113" w:right="113"/>
              <w:rPr>
                <w:rFonts w:ascii="Arial" w:hAnsi="Arial" w:cs="Arial"/>
                <w:sz w:val="28"/>
                <w:szCs w:val="28"/>
                <w:lang w:eastAsia="ar-SA"/>
              </w:rPr>
            </w:pPr>
            <w:r w:rsidRPr="002E1B6C">
              <w:rPr>
                <w:rFonts w:ascii="Arial" w:hAnsi="Arial" w:cs="Arial"/>
                <w:sz w:val="28"/>
                <w:szCs w:val="28"/>
                <w:lang w:eastAsia="en-US"/>
              </w:rPr>
              <w:t>Урожайность</w:t>
            </w:r>
            <w:r w:rsidRPr="002E1B6C">
              <w:rPr>
                <w:rFonts w:ascii="Arial" w:hAnsi="Arial" w:cs="Arial"/>
                <w:sz w:val="28"/>
                <w:szCs w:val="28"/>
                <w:lang w:eastAsia="ar-SA"/>
              </w:rPr>
              <w:t xml:space="preserve">, </w:t>
            </w:r>
            <w:r w:rsidRPr="002E1B6C">
              <w:rPr>
                <w:rFonts w:ascii="Arial" w:hAnsi="Arial" w:cs="Arial"/>
                <w:sz w:val="28"/>
                <w:szCs w:val="28"/>
                <w:lang w:eastAsia="en-US"/>
              </w:rPr>
              <w:t>ц/га</w:t>
            </w:r>
          </w:p>
        </w:tc>
        <w:tc>
          <w:tcPr>
            <w:tcW w:w="528" w:type="pct"/>
            <w:textDirection w:val="btLr"/>
            <w:vAlign w:val="center"/>
          </w:tcPr>
          <w:p w:rsidR="005F5515" w:rsidRPr="002E1B6C" w:rsidRDefault="005F5515" w:rsidP="00146FB2">
            <w:pPr>
              <w:spacing w:line="276" w:lineRule="auto"/>
              <w:ind w:left="113" w:right="113"/>
              <w:rPr>
                <w:rFonts w:ascii="Arial" w:hAnsi="Arial" w:cs="Arial"/>
                <w:sz w:val="28"/>
                <w:szCs w:val="28"/>
                <w:lang w:eastAsia="ar-SA"/>
              </w:rPr>
            </w:pPr>
            <w:r w:rsidRPr="002E1B6C">
              <w:rPr>
                <w:rFonts w:ascii="Arial" w:hAnsi="Arial" w:cs="Arial"/>
                <w:sz w:val="28"/>
                <w:szCs w:val="28"/>
                <w:lang w:eastAsia="en-US"/>
              </w:rPr>
              <w:t>Валовой сбор,</w:t>
            </w:r>
            <w:r w:rsidRPr="002E1B6C">
              <w:rPr>
                <w:rFonts w:ascii="Arial" w:hAnsi="Arial" w:cs="Arial"/>
                <w:sz w:val="28"/>
                <w:szCs w:val="28"/>
                <w:lang w:eastAsia="ar-SA"/>
              </w:rPr>
              <w:t xml:space="preserve"> </w:t>
            </w:r>
            <w:r w:rsidRPr="002E1B6C">
              <w:rPr>
                <w:rFonts w:ascii="Arial" w:hAnsi="Arial" w:cs="Arial"/>
                <w:sz w:val="28"/>
                <w:szCs w:val="28"/>
                <w:lang w:eastAsia="en-US"/>
              </w:rPr>
              <w:t>ц</w:t>
            </w:r>
          </w:p>
        </w:tc>
        <w:tc>
          <w:tcPr>
            <w:tcW w:w="604" w:type="pct"/>
            <w:textDirection w:val="btLr"/>
            <w:vAlign w:val="center"/>
          </w:tcPr>
          <w:p w:rsidR="005F5515" w:rsidRPr="002E1B6C" w:rsidRDefault="005F5515" w:rsidP="00146FB2">
            <w:pPr>
              <w:spacing w:line="276" w:lineRule="auto"/>
              <w:ind w:left="113" w:right="113"/>
              <w:rPr>
                <w:rFonts w:ascii="Arial" w:hAnsi="Arial" w:cs="Arial"/>
                <w:sz w:val="28"/>
                <w:szCs w:val="28"/>
                <w:lang w:eastAsia="ar-SA"/>
              </w:rPr>
            </w:pPr>
            <w:r w:rsidRPr="002E1B6C">
              <w:rPr>
                <w:rFonts w:ascii="Arial" w:hAnsi="Arial" w:cs="Arial"/>
                <w:sz w:val="28"/>
                <w:szCs w:val="28"/>
                <w:lang w:eastAsia="en-US"/>
              </w:rPr>
              <w:t>Себестоимость руб./ц</w:t>
            </w:r>
          </w:p>
        </w:tc>
        <w:tc>
          <w:tcPr>
            <w:tcW w:w="545" w:type="pct"/>
            <w:textDirection w:val="btLr"/>
            <w:vAlign w:val="center"/>
          </w:tcPr>
          <w:p w:rsidR="005F5515" w:rsidRPr="002E1B6C" w:rsidRDefault="005F5515" w:rsidP="00146FB2">
            <w:pPr>
              <w:spacing w:line="276" w:lineRule="auto"/>
              <w:ind w:left="113" w:right="113"/>
              <w:rPr>
                <w:rFonts w:ascii="Arial" w:hAnsi="Arial" w:cs="Arial"/>
                <w:sz w:val="28"/>
                <w:szCs w:val="28"/>
                <w:lang w:eastAsia="ar-SA"/>
              </w:rPr>
            </w:pPr>
            <w:r w:rsidRPr="002E1B6C">
              <w:rPr>
                <w:rFonts w:ascii="Arial" w:hAnsi="Arial" w:cs="Arial"/>
                <w:sz w:val="28"/>
                <w:szCs w:val="28"/>
                <w:lang w:eastAsia="en-US"/>
              </w:rPr>
              <w:t>Общая</w:t>
            </w:r>
            <w:r w:rsidRPr="002E1B6C">
              <w:rPr>
                <w:rFonts w:ascii="Arial" w:hAnsi="Arial" w:cs="Arial"/>
                <w:sz w:val="28"/>
                <w:szCs w:val="28"/>
                <w:lang w:eastAsia="ar-SA"/>
              </w:rPr>
              <w:t xml:space="preserve"> </w:t>
            </w:r>
            <w:r w:rsidRPr="002E1B6C">
              <w:rPr>
                <w:rFonts w:ascii="Arial" w:hAnsi="Arial" w:cs="Arial"/>
                <w:sz w:val="28"/>
                <w:szCs w:val="28"/>
                <w:lang w:eastAsia="en-US"/>
              </w:rPr>
              <w:t>стоимость</w:t>
            </w:r>
          </w:p>
          <w:p w:rsidR="005F5515" w:rsidRPr="002E1B6C" w:rsidRDefault="005F5515" w:rsidP="00146FB2">
            <w:pPr>
              <w:autoSpaceDE w:val="0"/>
              <w:spacing w:line="276" w:lineRule="auto"/>
              <w:ind w:left="113" w:right="113"/>
              <w:rPr>
                <w:rFonts w:ascii="Arial" w:hAnsi="Arial" w:cs="Arial"/>
                <w:sz w:val="28"/>
                <w:szCs w:val="28"/>
                <w:lang w:eastAsia="ar-SA"/>
              </w:rPr>
            </w:pPr>
            <w:r w:rsidRPr="002E1B6C">
              <w:rPr>
                <w:rFonts w:ascii="Arial" w:hAnsi="Arial" w:cs="Arial"/>
                <w:sz w:val="28"/>
                <w:szCs w:val="28"/>
                <w:lang w:eastAsia="en-US"/>
              </w:rPr>
              <w:t>тыс. руб.</w:t>
            </w:r>
          </w:p>
        </w:tc>
        <w:tc>
          <w:tcPr>
            <w:tcW w:w="697" w:type="pct"/>
            <w:textDirection w:val="btLr"/>
            <w:vAlign w:val="center"/>
          </w:tcPr>
          <w:p w:rsidR="005F5515" w:rsidRPr="002E1B6C" w:rsidRDefault="005F5515" w:rsidP="00146FB2">
            <w:pPr>
              <w:spacing w:line="276" w:lineRule="auto"/>
              <w:ind w:left="113" w:right="113"/>
              <w:rPr>
                <w:rFonts w:ascii="Arial" w:hAnsi="Arial" w:cs="Arial"/>
                <w:sz w:val="28"/>
                <w:szCs w:val="28"/>
                <w:lang w:eastAsia="ar-SA"/>
              </w:rPr>
            </w:pPr>
            <w:r w:rsidRPr="002E1B6C">
              <w:rPr>
                <w:rFonts w:ascii="Arial" w:hAnsi="Arial" w:cs="Arial"/>
                <w:sz w:val="28"/>
                <w:szCs w:val="28"/>
                <w:lang w:eastAsia="en-US"/>
              </w:rPr>
              <w:t>Удержанная</w:t>
            </w:r>
            <w:r w:rsidR="00951295" w:rsidRPr="002E1B6C">
              <w:rPr>
                <w:rFonts w:ascii="Arial" w:hAnsi="Arial" w:cs="Arial"/>
                <w:sz w:val="28"/>
                <w:szCs w:val="28"/>
                <w:lang w:eastAsia="en-US"/>
              </w:rPr>
              <w:t xml:space="preserve"> </w:t>
            </w:r>
            <w:r w:rsidRPr="002E1B6C">
              <w:rPr>
                <w:rFonts w:ascii="Arial" w:hAnsi="Arial" w:cs="Arial"/>
                <w:sz w:val="28"/>
                <w:szCs w:val="28"/>
                <w:lang w:eastAsia="en-US"/>
              </w:rPr>
              <w:t>сумма за</w:t>
            </w:r>
            <w:r w:rsidRPr="002E1B6C">
              <w:rPr>
                <w:rFonts w:ascii="Arial" w:hAnsi="Arial" w:cs="Arial"/>
                <w:sz w:val="28"/>
                <w:szCs w:val="28"/>
                <w:lang w:eastAsia="ar-SA"/>
              </w:rPr>
              <w:t xml:space="preserve"> </w:t>
            </w:r>
            <w:r w:rsidRPr="002E1B6C">
              <w:rPr>
                <w:rFonts w:ascii="Arial" w:hAnsi="Arial" w:cs="Arial"/>
                <w:sz w:val="28"/>
                <w:szCs w:val="28"/>
                <w:lang w:eastAsia="en-US"/>
              </w:rPr>
              <w:t>недовып. работы (10%)</w:t>
            </w:r>
          </w:p>
        </w:tc>
        <w:tc>
          <w:tcPr>
            <w:tcW w:w="632" w:type="pct"/>
            <w:textDirection w:val="btLr"/>
            <w:vAlign w:val="center"/>
          </w:tcPr>
          <w:p w:rsidR="005F5515" w:rsidRPr="002E1B6C" w:rsidRDefault="005F5515" w:rsidP="00146FB2">
            <w:pPr>
              <w:autoSpaceDE w:val="0"/>
              <w:spacing w:line="276" w:lineRule="auto"/>
              <w:ind w:left="113" w:right="113"/>
              <w:rPr>
                <w:rFonts w:ascii="Arial" w:hAnsi="Arial" w:cs="Arial"/>
                <w:sz w:val="28"/>
                <w:szCs w:val="28"/>
                <w:lang w:eastAsia="ar-SA"/>
              </w:rPr>
            </w:pPr>
            <w:r w:rsidRPr="002E1B6C">
              <w:rPr>
                <w:rFonts w:ascii="Arial" w:hAnsi="Arial" w:cs="Arial"/>
                <w:sz w:val="28"/>
                <w:szCs w:val="28"/>
                <w:lang w:eastAsia="en-US"/>
              </w:rPr>
              <w:t>Сумма денежной компенсации тыс. руб.</w:t>
            </w:r>
          </w:p>
        </w:tc>
      </w:tr>
      <w:tr w:rsidR="005F5515" w:rsidRPr="002E1B6C" w:rsidTr="008934B7">
        <w:trPr>
          <w:trHeight w:val="184"/>
        </w:trPr>
        <w:tc>
          <w:tcPr>
            <w:tcW w:w="5000" w:type="pct"/>
            <w:gridSpan w:val="8"/>
            <w:vAlign w:val="center"/>
          </w:tcPr>
          <w:p w:rsidR="005F5515" w:rsidRPr="002E1B6C" w:rsidRDefault="005F5515" w:rsidP="00DB25A5">
            <w:pPr>
              <w:autoSpaceDE w:val="0"/>
              <w:spacing w:line="276" w:lineRule="auto"/>
              <w:jc w:val="center"/>
              <w:rPr>
                <w:rFonts w:ascii="Arial" w:hAnsi="Arial" w:cs="Arial"/>
                <w:sz w:val="28"/>
                <w:szCs w:val="28"/>
                <w:lang w:eastAsia="ar-SA"/>
              </w:rPr>
            </w:pPr>
            <w:r w:rsidRPr="002E1B6C">
              <w:rPr>
                <w:rFonts w:ascii="Arial" w:hAnsi="Arial" w:cs="Arial"/>
                <w:sz w:val="28"/>
                <w:szCs w:val="28"/>
                <w:lang w:val="en-US" w:eastAsia="en-US"/>
              </w:rPr>
              <w:t xml:space="preserve">I </w:t>
            </w:r>
            <w:r w:rsidRPr="002E1B6C">
              <w:rPr>
                <w:rFonts w:ascii="Arial" w:hAnsi="Arial" w:cs="Arial"/>
                <w:sz w:val="28"/>
                <w:szCs w:val="28"/>
                <w:lang w:eastAsia="en-US"/>
              </w:rPr>
              <w:t>вариант</w:t>
            </w:r>
          </w:p>
        </w:tc>
      </w:tr>
      <w:tr w:rsidR="005F5515" w:rsidRPr="002E1B6C" w:rsidTr="00D86A6D">
        <w:trPr>
          <w:trHeight w:val="184"/>
        </w:trPr>
        <w:tc>
          <w:tcPr>
            <w:tcW w:w="938" w:type="pct"/>
            <w:vAlign w:val="center"/>
          </w:tcPr>
          <w:p w:rsidR="005F5515" w:rsidRPr="002E1B6C" w:rsidRDefault="005F5515" w:rsidP="00DB25A5">
            <w:pPr>
              <w:autoSpaceDE w:val="0"/>
              <w:spacing w:line="276" w:lineRule="auto"/>
              <w:jc w:val="center"/>
              <w:rPr>
                <w:rFonts w:ascii="Arial" w:hAnsi="Arial" w:cs="Arial"/>
                <w:sz w:val="28"/>
                <w:szCs w:val="28"/>
                <w:lang w:eastAsia="ar-SA"/>
              </w:rPr>
            </w:pPr>
            <w:r w:rsidRPr="002E1B6C">
              <w:rPr>
                <w:rFonts w:ascii="Arial" w:hAnsi="Arial" w:cs="Arial"/>
                <w:sz w:val="28"/>
                <w:szCs w:val="28"/>
                <w:lang w:eastAsia="ar-SA"/>
              </w:rPr>
              <w:t>Пашня (озимая пшеница)</w:t>
            </w:r>
          </w:p>
        </w:tc>
        <w:tc>
          <w:tcPr>
            <w:tcW w:w="528" w:type="pct"/>
            <w:vAlign w:val="center"/>
          </w:tcPr>
          <w:p w:rsidR="005F5515" w:rsidRPr="002E1B6C" w:rsidRDefault="005F5515" w:rsidP="00DB25A5">
            <w:pPr>
              <w:autoSpaceDE w:val="0"/>
              <w:spacing w:line="276" w:lineRule="auto"/>
              <w:jc w:val="center"/>
              <w:rPr>
                <w:rFonts w:ascii="Arial" w:hAnsi="Arial" w:cs="Arial"/>
                <w:sz w:val="28"/>
                <w:szCs w:val="28"/>
                <w:lang w:eastAsia="ar-SA"/>
              </w:rPr>
            </w:pPr>
            <w:r w:rsidRPr="002E1B6C">
              <w:rPr>
                <w:rFonts w:ascii="Arial" w:hAnsi="Arial" w:cs="Arial"/>
                <w:sz w:val="28"/>
                <w:szCs w:val="28"/>
                <w:lang w:eastAsia="ar-SA"/>
              </w:rPr>
              <w:t>17,9</w:t>
            </w:r>
          </w:p>
        </w:tc>
        <w:tc>
          <w:tcPr>
            <w:tcW w:w="528" w:type="pct"/>
            <w:vAlign w:val="center"/>
          </w:tcPr>
          <w:p w:rsidR="005F5515" w:rsidRPr="002E1B6C" w:rsidRDefault="005F5515" w:rsidP="00DB25A5">
            <w:pPr>
              <w:autoSpaceDE w:val="0"/>
              <w:spacing w:line="276" w:lineRule="auto"/>
              <w:jc w:val="center"/>
              <w:rPr>
                <w:rFonts w:ascii="Arial" w:hAnsi="Arial" w:cs="Arial"/>
                <w:sz w:val="28"/>
                <w:szCs w:val="28"/>
                <w:lang w:eastAsia="ar-SA"/>
              </w:rPr>
            </w:pPr>
            <w:r w:rsidRPr="002E1B6C">
              <w:rPr>
                <w:rFonts w:ascii="Arial" w:hAnsi="Arial" w:cs="Arial"/>
                <w:sz w:val="28"/>
                <w:szCs w:val="28"/>
                <w:lang w:eastAsia="ar-SA"/>
              </w:rPr>
              <w:t>31,7</w:t>
            </w:r>
          </w:p>
        </w:tc>
        <w:tc>
          <w:tcPr>
            <w:tcW w:w="528" w:type="pct"/>
            <w:vAlign w:val="center"/>
          </w:tcPr>
          <w:p w:rsidR="005F5515" w:rsidRPr="002E1B6C" w:rsidRDefault="005F5515" w:rsidP="00DB25A5">
            <w:pPr>
              <w:autoSpaceDE w:val="0"/>
              <w:spacing w:line="276" w:lineRule="auto"/>
              <w:jc w:val="center"/>
              <w:rPr>
                <w:rFonts w:ascii="Arial" w:hAnsi="Arial" w:cs="Arial"/>
                <w:sz w:val="28"/>
                <w:szCs w:val="28"/>
                <w:lang w:eastAsia="ar-SA"/>
              </w:rPr>
            </w:pPr>
            <w:r w:rsidRPr="002E1B6C">
              <w:rPr>
                <w:rFonts w:ascii="Arial" w:hAnsi="Arial" w:cs="Arial"/>
                <w:sz w:val="28"/>
                <w:szCs w:val="28"/>
                <w:lang w:eastAsia="ar-SA"/>
              </w:rPr>
              <w:t>567,4</w:t>
            </w:r>
          </w:p>
        </w:tc>
        <w:tc>
          <w:tcPr>
            <w:tcW w:w="604" w:type="pct"/>
            <w:vAlign w:val="center"/>
          </w:tcPr>
          <w:p w:rsidR="005F5515" w:rsidRPr="002E1B6C" w:rsidRDefault="005F5515" w:rsidP="00DB25A5">
            <w:pPr>
              <w:autoSpaceDE w:val="0"/>
              <w:spacing w:line="276" w:lineRule="auto"/>
              <w:jc w:val="center"/>
              <w:rPr>
                <w:rFonts w:ascii="Arial" w:hAnsi="Arial" w:cs="Arial"/>
                <w:sz w:val="28"/>
                <w:szCs w:val="28"/>
                <w:lang w:eastAsia="ar-SA"/>
              </w:rPr>
            </w:pPr>
            <w:r w:rsidRPr="002E1B6C">
              <w:rPr>
                <w:rFonts w:ascii="Arial" w:hAnsi="Arial" w:cs="Arial"/>
                <w:sz w:val="28"/>
                <w:szCs w:val="28"/>
                <w:lang w:eastAsia="ar-SA"/>
              </w:rPr>
              <w:t>681,8</w:t>
            </w:r>
          </w:p>
        </w:tc>
        <w:tc>
          <w:tcPr>
            <w:tcW w:w="545" w:type="pct"/>
            <w:vAlign w:val="center"/>
          </w:tcPr>
          <w:p w:rsidR="005F5515" w:rsidRPr="002E1B6C" w:rsidRDefault="005F5515" w:rsidP="00DB25A5">
            <w:pPr>
              <w:autoSpaceDE w:val="0"/>
              <w:spacing w:line="276" w:lineRule="auto"/>
              <w:jc w:val="center"/>
              <w:rPr>
                <w:rFonts w:ascii="Arial" w:hAnsi="Arial" w:cs="Arial"/>
                <w:sz w:val="28"/>
                <w:szCs w:val="28"/>
                <w:lang w:eastAsia="ar-SA"/>
              </w:rPr>
            </w:pPr>
            <w:r w:rsidRPr="002E1B6C">
              <w:rPr>
                <w:rFonts w:ascii="Arial" w:hAnsi="Arial" w:cs="Arial"/>
                <w:sz w:val="28"/>
                <w:szCs w:val="28"/>
                <w:lang w:eastAsia="ar-SA"/>
              </w:rPr>
              <w:t>386,8</w:t>
            </w:r>
          </w:p>
        </w:tc>
        <w:tc>
          <w:tcPr>
            <w:tcW w:w="697" w:type="pct"/>
            <w:vAlign w:val="center"/>
          </w:tcPr>
          <w:p w:rsidR="005F5515" w:rsidRPr="002E1B6C" w:rsidRDefault="005F5515" w:rsidP="00DB25A5">
            <w:pPr>
              <w:autoSpaceDE w:val="0"/>
              <w:spacing w:line="276" w:lineRule="auto"/>
              <w:jc w:val="center"/>
              <w:rPr>
                <w:rFonts w:ascii="Arial" w:hAnsi="Arial" w:cs="Arial"/>
                <w:sz w:val="28"/>
                <w:szCs w:val="28"/>
                <w:lang w:eastAsia="ar-SA"/>
              </w:rPr>
            </w:pPr>
            <w:r w:rsidRPr="002E1B6C">
              <w:rPr>
                <w:rFonts w:ascii="Arial" w:hAnsi="Arial" w:cs="Arial"/>
                <w:sz w:val="28"/>
                <w:szCs w:val="28"/>
                <w:lang w:eastAsia="ar-SA"/>
              </w:rPr>
              <w:t>38,7</w:t>
            </w:r>
          </w:p>
        </w:tc>
        <w:tc>
          <w:tcPr>
            <w:tcW w:w="632" w:type="pct"/>
            <w:vAlign w:val="center"/>
          </w:tcPr>
          <w:p w:rsidR="005F5515" w:rsidRPr="002E1B6C" w:rsidRDefault="005F5515" w:rsidP="00DB25A5">
            <w:pPr>
              <w:autoSpaceDE w:val="0"/>
              <w:spacing w:line="276" w:lineRule="auto"/>
              <w:jc w:val="center"/>
              <w:rPr>
                <w:rFonts w:ascii="Arial" w:hAnsi="Arial" w:cs="Arial"/>
                <w:sz w:val="28"/>
                <w:szCs w:val="28"/>
                <w:lang w:eastAsia="ar-SA"/>
              </w:rPr>
            </w:pPr>
            <w:r w:rsidRPr="002E1B6C">
              <w:rPr>
                <w:rFonts w:ascii="Arial" w:hAnsi="Arial" w:cs="Arial"/>
                <w:sz w:val="28"/>
                <w:szCs w:val="28"/>
                <w:lang w:eastAsia="ar-SA"/>
              </w:rPr>
              <w:t>348,1</w:t>
            </w:r>
          </w:p>
        </w:tc>
      </w:tr>
      <w:tr w:rsidR="005F5515" w:rsidRPr="002E1B6C" w:rsidTr="008934B7">
        <w:trPr>
          <w:trHeight w:val="226"/>
        </w:trPr>
        <w:tc>
          <w:tcPr>
            <w:tcW w:w="5000" w:type="pct"/>
            <w:gridSpan w:val="8"/>
            <w:vAlign w:val="center"/>
          </w:tcPr>
          <w:p w:rsidR="005F5515" w:rsidRPr="002E1B6C" w:rsidRDefault="005F5515" w:rsidP="00DB25A5">
            <w:pPr>
              <w:autoSpaceDE w:val="0"/>
              <w:spacing w:line="276" w:lineRule="auto"/>
              <w:jc w:val="center"/>
              <w:rPr>
                <w:rFonts w:ascii="Arial" w:hAnsi="Arial" w:cs="Arial"/>
                <w:sz w:val="28"/>
                <w:szCs w:val="28"/>
                <w:lang w:eastAsia="ar-SA"/>
              </w:rPr>
            </w:pPr>
            <w:r w:rsidRPr="002E1B6C">
              <w:rPr>
                <w:rFonts w:ascii="Arial" w:hAnsi="Arial" w:cs="Arial"/>
                <w:sz w:val="28"/>
                <w:szCs w:val="28"/>
                <w:lang w:val="en-US" w:eastAsia="en-US"/>
              </w:rPr>
              <w:t xml:space="preserve">II </w:t>
            </w:r>
            <w:r w:rsidRPr="002E1B6C">
              <w:rPr>
                <w:rFonts w:ascii="Arial" w:hAnsi="Arial" w:cs="Arial"/>
                <w:sz w:val="28"/>
                <w:szCs w:val="28"/>
                <w:lang w:eastAsia="en-US"/>
              </w:rPr>
              <w:t>вариант</w:t>
            </w:r>
          </w:p>
        </w:tc>
      </w:tr>
      <w:tr w:rsidR="005F5515" w:rsidRPr="002E1B6C" w:rsidTr="008934B7">
        <w:trPr>
          <w:trHeight w:val="163"/>
        </w:trPr>
        <w:tc>
          <w:tcPr>
            <w:tcW w:w="938" w:type="pct"/>
            <w:vAlign w:val="center"/>
          </w:tcPr>
          <w:p w:rsidR="005F5515" w:rsidRPr="002E1B6C" w:rsidRDefault="005F5515" w:rsidP="00DB25A5">
            <w:pPr>
              <w:autoSpaceDE w:val="0"/>
              <w:spacing w:line="276" w:lineRule="auto"/>
              <w:jc w:val="center"/>
              <w:rPr>
                <w:rFonts w:ascii="Arial" w:hAnsi="Arial" w:cs="Arial"/>
                <w:sz w:val="28"/>
                <w:szCs w:val="28"/>
                <w:lang w:eastAsia="ar-SA"/>
              </w:rPr>
            </w:pPr>
            <w:r w:rsidRPr="002E1B6C">
              <w:rPr>
                <w:rFonts w:ascii="Arial" w:hAnsi="Arial" w:cs="Arial"/>
                <w:sz w:val="28"/>
                <w:szCs w:val="28"/>
                <w:lang w:eastAsia="en-US"/>
              </w:rPr>
              <w:t>сенокос</w:t>
            </w:r>
          </w:p>
        </w:tc>
        <w:tc>
          <w:tcPr>
            <w:tcW w:w="528" w:type="pct"/>
            <w:vAlign w:val="center"/>
          </w:tcPr>
          <w:p w:rsidR="005F5515" w:rsidRPr="002E1B6C" w:rsidRDefault="005F5515" w:rsidP="00DB25A5">
            <w:pPr>
              <w:autoSpaceDE w:val="0"/>
              <w:spacing w:line="276" w:lineRule="auto"/>
              <w:jc w:val="center"/>
              <w:rPr>
                <w:rFonts w:ascii="Arial" w:hAnsi="Arial" w:cs="Arial"/>
                <w:sz w:val="28"/>
                <w:szCs w:val="28"/>
                <w:lang w:eastAsia="ar-SA"/>
              </w:rPr>
            </w:pPr>
            <w:r w:rsidRPr="002E1B6C">
              <w:rPr>
                <w:rFonts w:ascii="Arial" w:hAnsi="Arial" w:cs="Arial"/>
                <w:sz w:val="28"/>
                <w:szCs w:val="28"/>
                <w:lang w:eastAsia="ar-SA"/>
              </w:rPr>
              <w:t>17,9</w:t>
            </w:r>
          </w:p>
        </w:tc>
        <w:tc>
          <w:tcPr>
            <w:tcW w:w="528" w:type="pct"/>
            <w:vAlign w:val="center"/>
          </w:tcPr>
          <w:p w:rsidR="005F5515" w:rsidRPr="002E1B6C" w:rsidRDefault="005F5515" w:rsidP="00DB25A5">
            <w:pPr>
              <w:autoSpaceDE w:val="0"/>
              <w:spacing w:line="276" w:lineRule="auto"/>
              <w:jc w:val="center"/>
              <w:rPr>
                <w:rFonts w:ascii="Arial" w:hAnsi="Arial" w:cs="Arial"/>
                <w:sz w:val="28"/>
                <w:szCs w:val="28"/>
                <w:lang w:eastAsia="ar-SA"/>
              </w:rPr>
            </w:pPr>
            <w:r w:rsidRPr="002E1B6C">
              <w:rPr>
                <w:rFonts w:ascii="Arial" w:hAnsi="Arial" w:cs="Arial"/>
                <w:sz w:val="28"/>
                <w:szCs w:val="28"/>
                <w:lang w:eastAsia="ar-SA"/>
              </w:rPr>
              <w:t>22,2</w:t>
            </w:r>
          </w:p>
        </w:tc>
        <w:tc>
          <w:tcPr>
            <w:tcW w:w="528" w:type="pct"/>
            <w:vAlign w:val="center"/>
          </w:tcPr>
          <w:p w:rsidR="005F5515" w:rsidRPr="002E1B6C" w:rsidRDefault="005F5515" w:rsidP="00DB25A5">
            <w:pPr>
              <w:autoSpaceDE w:val="0"/>
              <w:spacing w:line="276" w:lineRule="auto"/>
              <w:jc w:val="center"/>
              <w:rPr>
                <w:rFonts w:ascii="Arial" w:hAnsi="Arial" w:cs="Arial"/>
                <w:sz w:val="28"/>
                <w:szCs w:val="28"/>
                <w:lang w:eastAsia="ar-SA"/>
              </w:rPr>
            </w:pPr>
            <w:r w:rsidRPr="002E1B6C">
              <w:rPr>
                <w:rFonts w:ascii="Arial" w:hAnsi="Arial" w:cs="Arial"/>
                <w:sz w:val="28"/>
                <w:szCs w:val="28"/>
                <w:lang w:eastAsia="ar-SA"/>
              </w:rPr>
              <w:t>397,4</w:t>
            </w:r>
          </w:p>
        </w:tc>
        <w:tc>
          <w:tcPr>
            <w:tcW w:w="604" w:type="pct"/>
            <w:vAlign w:val="center"/>
          </w:tcPr>
          <w:p w:rsidR="005F5515" w:rsidRPr="002E1B6C" w:rsidRDefault="005F5515" w:rsidP="00DB25A5">
            <w:pPr>
              <w:autoSpaceDE w:val="0"/>
              <w:spacing w:line="276" w:lineRule="auto"/>
              <w:jc w:val="center"/>
              <w:rPr>
                <w:rFonts w:ascii="Arial" w:hAnsi="Arial" w:cs="Arial"/>
                <w:sz w:val="28"/>
                <w:szCs w:val="28"/>
                <w:lang w:eastAsia="ar-SA"/>
              </w:rPr>
            </w:pPr>
            <w:r w:rsidRPr="002E1B6C">
              <w:rPr>
                <w:rFonts w:ascii="Arial" w:hAnsi="Arial" w:cs="Arial"/>
                <w:sz w:val="28"/>
                <w:szCs w:val="28"/>
                <w:lang w:eastAsia="ar-SA"/>
              </w:rPr>
              <w:t>210,0</w:t>
            </w:r>
          </w:p>
        </w:tc>
        <w:tc>
          <w:tcPr>
            <w:tcW w:w="545" w:type="pct"/>
            <w:vAlign w:val="center"/>
          </w:tcPr>
          <w:p w:rsidR="005F5515" w:rsidRPr="002E1B6C" w:rsidRDefault="005F5515" w:rsidP="00DB25A5">
            <w:pPr>
              <w:autoSpaceDE w:val="0"/>
              <w:spacing w:line="276" w:lineRule="auto"/>
              <w:jc w:val="center"/>
              <w:rPr>
                <w:rFonts w:ascii="Arial" w:hAnsi="Arial" w:cs="Arial"/>
                <w:sz w:val="28"/>
                <w:szCs w:val="28"/>
                <w:lang w:eastAsia="ar-SA"/>
              </w:rPr>
            </w:pPr>
            <w:r w:rsidRPr="002E1B6C">
              <w:rPr>
                <w:rFonts w:ascii="Arial" w:hAnsi="Arial" w:cs="Arial"/>
                <w:sz w:val="28"/>
                <w:szCs w:val="28"/>
                <w:lang w:eastAsia="ar-SA"/>
              </w:rPr>
              <w:t>35,8</w:t>
            </w:r>
          </w:p>
        </w:tc>
        <w:tc>
          <w:tcPr>
            <w:tcW w:w="697" w:type="pct"/>
            <w:vAlign w:val="center"/>
          </w:tcPr>
          <w:p w:rsidR="005F5515" w:rsidRPr="002E1B6C" w:rsidRDefault="005F5515" w:rsidP="00DB25A5">
            <w:pPr>
              <w:autoSpaceDE w:val="0"/>
              <w:spacing w:line="276" w:lineRule="auto"/>
              <w:jc w:val="center"/>
              <w:rPr>
                <w:rFonts w:ascii="Arial" w:hAnsi="Arial" w:cs="Arial"/>
                <w:sz w:val="28"/>
                <w:szCs w:val="28"/>
                <w:lang w:eastAsia="ar-SA"/>
              </w:rPr>
            </w:pPr>
            <w:r w:rsidRPr="002E1B6C">
              <w:rPr>
                <w:rFonts w:ascii="Arial" w:hAnsi="Arial" w:cs="Arial"/>
                <w:sz w:val="28"/>
                <w:szCs w:val="28"/>
                <w:lang w:eastAsia="ar-SA"/>
              </w:rPr>
              <w:t>3,6</w:t>
            </w:r>
          </w:p>
        </w:tc>
        <w:tc>
          <w:tcPr>
            <w:tcW w:w="632" w:type="pct"/>
            <w:vAlign w:val="center"/>
          </w:tcPr>
          <w:p w:rsidR="005F5515" w:rsidRPr="002E1B6C" w:rsidRDefault="005F5515" w:rsidP="00DB25A5">
            <w:pPr>
              <w:autoSpaceDE w:val="0"/>
              <w:spacing w:line="276" w:lineRule="auto"/>
              <w:jc w:val="center"/>
              <w:rPr>
                <w:rFonts w:ascii="Arial" w:hAnsi="Arial" w:cs="Arial"/>
                <w:sz w:val="28"/>
                <w:szCs w:val="28"/>
                <w:lang w:eastAsia="ar-SA"/>
              </w:rPr>
            </w:pPr>
            <w:r w:rsidRPr="002E1B6C">
              <w:rPr>
                <w:rFonts w:ascii="Arial" w:hAnsi="Arial" w:cs="Arial"/>
                <w:sz w:val="28"/>
                <w:szCs w:val="28"/>
                <w:lang w:eastAsia="ar-SA"/>
              </w:rPr>
              <w:t>32,2</w:t>
            </w:r>
          </w:p>
        </w:tc>
      </w:tr>
    </w:tbl>
    <w:p w:rsidR="005F5515" w:rsidRPr="002E1B6C" w:rsidRDefault="005F5515" w:rsidP="00DB25A5">
      <w:pPr>
        <w:shd w:val="clear" w:color="auto" w:fill="FFFFFF"/>
        <w:ind w:right="-33"/>
        <w:rPr>
          <w:rFonts w:ascii="Arial" w:hAnsi="Arial" w:cs="Arial"/>
        </w:rPr>
      </w:pPr>
    </w:p>
    <w:p w:rsidR="005F5515" w:rsidRPr="002E1B6C" w:rsidRDefault="005F5515" w:rsidP="007F787F">
      <w:pPr>
        <w:ind w:firstLine="709"/>
        <w:jc w:val="both"/>
        <w:rPr>
          <w:rFonts w:ascii="Arial" w:hAnsi="Arial" w:cs="Arial"/>
          <w:sz w:val="32"/>
          <w:szCs w:val="32"/>
        </w:rPr>
      </w:pPr>
      <w:r w:rsidRPr="002E1B6C">
        <w:rPr>
          <w:rFonts w:ascii="Arial" w:hAnsi="Arial" w:cs="Arial"/>
          <w:sz w:val="32"/>
          <w:szCs w:val="32"/>
        </w:rPr>
        <w:t>Упущенная выгода является частью убытков землепользователей, причиненных изъятием или временным занятием земельных участков для государственных и общественных нужд, ограничением прав землепользователей.</w:t>
      </w:r>
    </w:p>
    <w:p w:rsidR="005F5515" w:rsidRPr="002E1B6C" w:rsidRDefault="005F5515" w:rsidP="007F787F">
      <w:pPr>
        <w:ind w:firstLine="709"/>
        <w:jc w:val="both"/>
        <w:rPr>
          <w:rFonts w:ascii="Arial" w:hAnsi="Arial" w:cs="Arial"/>
          <w:sz w:val="32"/>
          <w:szCs w:val="32"/>
        </w:rPr>
      </w:pPr>
      <w:r w:rsidRPr="002E1B6C">
        <w:rPr>
          <w:rFonts w:ascii="Arial" w:hAnsi="Arial" w:cs="Arial"/>
          <w:sz w:val="32"/>
          <w:szCs w:val="32"/>
        </w:rPr>
        <w:t xml:space="preserve">Под </w:t>
      </w:r>
      <w:r w:rsidRPr="002E1B6C">
        <w:rPr>
          <w:rFonts w:ascii="Arial" w:hAnsi="Arial" w:cs="Arial"/>
          <w:b/>
          <w:sz w:val="32"/>
          <w:szCs w:val="32"/>
        </w:rPr>
        <w:t>упущенной выгодой</w:t>
      </w:r>
      <w:r w:rsidRPr="002E1B6C">
        <w:rPr>
          <w:rFonts w:ascii="Arial" w:hAnsi="Arial" w:cs="Arial"/>
          <w:sz w:val="32"/>
          <w:szCs w:val="32"/>
        </w:rPr>
        <w:t xml:space="preserve"> действующее гражданское законодательство России понимает неполученные доходы, которые это лицо получило бы при обычных условиях гражданского оборота, если бы его право не было нарушено (п.2 ст.15 ГК РФ). Например, к ней относится прибыль, не полученная в результате уменьшения объема производства или реализации продукции, изменения ассортимента изготовленной продукции, снижения ее качества и т.п.</w:t>
      </w:r>
    </w:p>
    <w:p w:rsidR="005F5515" w:rsidRPr="002E1B6C" w:rsidRDefault="005F5515" w:rsidP="007F787F">
      <w:pPr>
        <w:ind w:firstLine="709"/>
        <w:jc w:val="both"/>
        <w:rPr>
          <w:rFonts w:ascii="Arial" w:hAnsi="Arial" w:cs="Arial"/>
          <w:sz w:val="32"/>
          <w:szCs w:val="32"/>
        </w:rPr>
      </w:pPr>
      <w:r w:rsidRPr="002E1B6C">
        <w:rPr>
          <w:rFonts w:ascii="Arial" w:hAnsi="Arial" w:cs="Arial"/>
          <w:sz w:val="32"/>
          <w:szCs w:val="32"/>
        </w:rPr>
        <w:t>Убытки в виде упущенной выгоды возникают из-за прекращения</w:t>
      </w:r>
      <w:r w:rsidR="00951295" w:rsidRPr="002E1B6C">
        <w:rPr>
          <w:rFonts w:ascii="Arial" w:hAnsi="Arial" w:cs="Arial"/>
          <w:sz w:val="32"/>
          <w:szCs w:val="32"/>
        </w:rPr>
        <w:t xml:space="preserve"> </w:t>
      </w:r>
      <w:r w:rsidRPr="002E1B6C">
        <w:rPr>
          <w:rFonts w:ascii="Arial" w:hAnsi="Arial" w:cs="Arial"/>
          <w:sz w:val="32"/>
          <w:szCs w:val="32"/>
        </w:rPr>
        <w:t>получения ежегодного дохода с изымаемых земель, в расчёте на предстоящий период, необходимый для восстановления нарушенного производства.</w:t>
      </w:r>
    </w:p>
    <w:p w:rsidR="005F5515" w:rsidRPr="002E1B6C" w:rsidRDefault="005F5515" w:rsidP="007F787F">
      <w:pPr>
        <w:ind w:firstLine="709"/>
        <w:jc w:val="both"/>
        <w:rPr>
          <w:rFonts w:ascii="Arial" w:hAnsi="Arial" w:cs="Arial"/>
          <w:sz w:val="32"/>
          <w:szCs w:val="32"/>
        </w:rPr>
      </w:pPr>
      <w:r w:rsidRPr="002E1B6C">
        <w:rPr>
          <w:rFonts w:ascii="Arial" w:hAnsi="Arial" w:cs="Arial"/>
          <w:sz w:val="32"/>
          <w:szCs w:val="32"/>
        </w:rPr>
        <w:t>Возмещение упущенной выгоды производится в размере единовременной выплаты, равной доходу, теряемому в течение периода восстановления нарушенного производства.</w:t>
      </w:r>
      <w:r w:rsidRPr="002E1B6C">
        <w:rPr>
          <w:rFonts w:ascii="Arial" w:hAnsi="Arial" w:cs="Arial"/>
          <w:sz w:val="32"/>
          <w:szCs w:val="32"/>
        </w:rPr>
        <w:tab/>
        <w:t>Ежегодный доход исчисляется по фактическим объемам производства сельскохозяйственной продукции в натуральном выражении в среднем за последние 5 лет и ценам, действующим на момент изъятия земель. Определяется как раз</w:t>
      </w:r>
      <w:r w:rsidRPr="002E1B6C">
        <w:rPr>
          <w:rFonts w:ascii="Arial" w:hAnsi="Arial" w:cs="Arial"/>
          <w:sz w:val="32"/>
          <w:szCs w:val="32"/>
        </w:rPr>
        <w:lastRenderedPageBreak/>
        <w:t>ница между стоимостью реализованной продукции</w:t>
      </w:r>
      <w:r w:rsidR="00951295" w:rsidRPr="002E1B6C">
        <w:rPr>
          <w:rFonts w:ascii="Arial" w:hAnsi="Arial" w:cs="Arial"/>
          <w:sz w:val="32"/>
          <w:szCs w:val="32"/>
        </w:rPr>
        <w:t xml:space="preserve"> </w:t>
      </w:r>
      <w:r w:rsidRPr="002E1B6C">
        <w:rPr>
          <w:rFonts w:ascii="Arial" w:hAnsi="Arial" w:cs="Arial"/>
          <w:sz w:val="32"/>
          <w:szCs w:val="32"/>
        </w:rPr>
        <w:t>и годовыми производственными затратами.</w:t>
      </w:r>
    </w:p>
    <w:p w:rsidR="005F5515" w:rsidRPr="002E1B6C" w:rsidRDefault="005F5515" w:rsidP="00DB25A5">
      <w:pPr>
        <w:ind w:firstLine="600"/>
        <w:jc w:val="both"/>
        <w:rPr>
          <w:rFonts w:ascii="Arial" w:hAnsi="Arial" w:cs="Arial"/>
          <w:sz w:val="32"/>
          <w:szCs w:val="32"/>
        </w:rPr>
      </w:pPr>
      <w:r w:rsidRPr="002E1B6C">
        <w:rPr>
          <w:rFonts w:ascii="Arial" w:hAnsi="Arial" w:cs="Arial"/>
          <w:sz w:val="32"/>
          <w:szCs w:val="32"/>
        </w:rPr>
        <w:t>При изымании земельных участков расчет размера упущенной выгоды ведется по культуре, фактически высеянной или планируемой к посеву на временно занимаемом или изымаемом участке, в соответствии с севооборотом.</w:t>
      </w:r>
    </w:p>
    <w:p w:rsidR="005F5515" w:rsidRPr="002E1B6C" w:rsidRDefault="005F5515" w:rsidP="00DB25A5">
      <w:pPr>
        <w:pStyle w:val="aff2"/>
        <w:ind w:firstLine="600"/>
        <w:rPr>
          <w:rFonts w:ascii="Arial" w:hAnsi="Arial" w:cs="Arial"/>
          <w:sz w:val="32"/>
          <w:szCs w:val="32"/>
        </w:rPr>
      </w:pPr>
      <w:r w:rsidRPr="002E1B6C">
        <w:rPr>
          <w:rFonts w:ascii="Arial" w:hAnsi="Arial" w:cs="Arial"/>
          <w:sz w:val="32"/>
          <w:szCs w:val="32"/>
        </w:rPr>
        <w:t xml:space="preserve">Упущенная выгода исчисляется умножением величины утрачиваемого ежегодного дохода на коэффициент перерасчета, соответствующий периоду восстановления нарушенного производства. </w:t>
      </w:r>
    </w:p>
    <w:p w:rsidR="005F5515" w:rsidRPr="002E1B6C" w:rsidRDefault="005F5515" w:rsidP="00DB25A5">
      <w:pPr>
        <w:pStyle w:val="aff2"/>
        <w:ind w:firstLine="600"/>
        <w:rPr>
          <w:rFonts w:ascii="Arial" w:hAnsi="Arial" w:cs="Arial"/>
          <w:sz w:val="32"/>
          <w:szCs w:val="32"/>
        </w:rPr>
      </w:pPr>
      <w:r w:rsidRPr="002E1B6C">
        <w:rPr>
          <w:rFonts w:ascii="Arial" w:hAnsi="Arial" w:cs="Arial"/>
          <w:sz w:val="32"/>
          <w:szCs w:val="32"/>
        </w:rPr>
        <w:t>Продолжительность периода восстановления нарушенного производства определяется на основе следующих данных:</w:t>
      </w:r>
    </w:p>
    <w:p w:rsidR="005F5515" w:rsidRPr="002E1B6C" w:rsidRDefault="005F5515" w:rsidP="007F787F">
      <w:pPr>
        <w:pStyle w:val="aff2"/>
        <w:numPr>
          <w:ilvl w:val="0"/>
          <w:numId w:val="29"/>
        </w:numPr>
        <w:tabs>
          <w:tab w:val="clear" w:pos="360"/>
          <w:tab w:val="num" w:pos="0"/>
          <w:tab w:val="left" w:pos="1134"/>
        </w:tabs>
        <w:ind w:left="0" w:firstLine="567"/>
        <w:rPr>
          <w:rFonts w:ascii="Arial" w:hAnsi="Arial" w:cs="Arial"/>
          <w:sz w:val="32"/>
          <w:szCs w:val="32"/>
        </w:rPr>
      </w:pPr>
      <w:r w:rsidRPr="002E1B6C">
        <w:rPr>
          <w:rFonts w:ascii="Arial" w:hAnsi="Arial" w:cs="Arial"/>
          <w:sz w:val="32"/>
          <w:szCs w:val="32"/>
        </w:rPr>
        <w:t>Оповещение правообладателей об изъятии земель осуществляется за 1 год;</w:t>
      </w:r>
    </w:p>
    <w:p w:rsidR="005F5515" w:rsidRPr="002E1B6C" w:rsidRDefault="005F5515" w:rsidP="007F787F">
      <w:pPr>
        <w:pStyle w:val="aff2"/>
        <w:numPr>
          <w:ilvl w:val="0"/>
          <w:numId w:val="29"/>
        </w:numPr>
        <w:tabs>
          <w:tab w:val="clear" w:pos="360"/>
          <w:tab w:val="num" w:pos="0"/>
          <w:tab w:val="left" w:pos="1134"/>
        </w:tabs>
        <w:ind w:left="0" w:firstLine="567"/>
        <w:rPr>
          <w:rFonts w:ascii="Arial" w:hAnsi="Arial" w:cs="Arial"/>
          <w:sz w:val="32"/>
          <w:szCs w:val="32"/>
        </w:rPr>
      </w:pPr>
      <w:r w:rsidRPr="002E1B6C">
        <w:rPr>
          <w:rFonts w:ascii="Arial" w:hAnsi="Arial" w:cs="Arial"/>
          <w:sz w:val="32"/>
          <w:szCs w:val="32"/>
        </w:rPr>
        <w:t>Имеется достаточное количество предложений о продаже земель сельскохозяйственного назначения;</w:t>
      </w:r>
      <w:r w:rsidR="00951295" w:rsidRPr="002E1B6C">
        <w:rPr>
          <w:rFonts w:ascii="Arial" w:hAnsi="Arial" w:cs="Arial"/>
          <w:sz w:val="32"/>
          <w:szCs w:val="32"/>
        </w:rPr>
        <w:t xml:space="preserve"> </w:t>
      </w:r>
    </w:p>
    <w:p w:rsidR="005F5515" w:rsidRPr="002E1B6C" w:rsidRDefault="005F5515" w:rsidP="007F787F">
      <w:pPr>
        <w:pStyle w:val="aff2"/>
        <w:numPr>
          <w:ilvl w:val="0"/>
          <w:numId w:val="29"/>
        </w:numPr>
        <w:tabs>
          <w:tab w:val="clear" w:pos="360"/>
          <w:tab w:val="num" w:pos="0"/>
          <w:tab w:val="left" w:pos="1134"/>
        </w:tabs>
        <w:ind w:left="0" w:firstLine="567"/>
        <w:rPr>
          <w:rFonts w:ascii="Arial" w:hAnsi="Arial" w:cs="Arial"/>
          <w:sz w:val="32"/>
          <w:szCs w:val="32"/>
        </w:rPr>
      </w:pPr>
      <w:r w:rsidRPr="002E1B6C">
        <w:rPr>
          <w:rFonts w:ascii="Arial" w:hAnsi="Arial" w:cs="Arial"/>
          <w:sz w:val="32"/>
          <w:szCs w:val="32"/>
        </w:rPr>
        <w:t>Сезонность подготовительных и посевных работ.</w:t>
      </w:r>
    </w:p>
    <w:p w:rsidR="005F5515" w:rsidRPr="002E1B6C" w:rsidRDefault="005F5515" w:rsidP="00DB25A5">
      <w:pPr>
        <w:pStyle w:val="aff2"/>
        <w:ind w:firstLine="600"/>
        <w:rPr>
          <w:rFonts w:ascii="Arial" w:hAnsi="Arial" w:cs="Arial"/>
          <w:sz w:val="32"/>
          <w:szCs w:val="32"/>
        </w:rPr>
      </w:pPr>
      <w:r w:rsidRPr="002E1B6C">
        <w:rPr>
          <w:rFonts w:ascii="Arial" w:hAnsi="Arial" w:cs="Arial"/>
          <w:sz w:val="32"/>
          <w:szCs w:val="32"/>
        </w:rPr>
        <w:t>С учетом этой информации, характерной для сельскохозяйственных регионов Российской Федерации, период восстановления нарушенного производства при расчетах принимается в размере 1</w:t>
      </w:r>
      <w:r w:rsidR="00D53791" w:rsidRPr="002E1B6C">
        <w:rPr>
          <w:rFonts w:ascii="Arial" w:hAnsi="Arial" w:cs="Arial"/>
          <w:sz w:val="32"/>
          <w:szCs w:val="32"/>
        </w:rPr>
        <w:t>–</w:t>
      </w:r>
      <w:r w:rsidRPr="002E1B6C">
        <w:rPr>
          <w:rFonts w:ascii="Arial" w:hAnsi="Arial" w:cs="Arial"/>
          <w:sz w:val="32"/>
          <w:szCs w:val="32"/>
        </w:rPr>
        <w:t>3 года.</w:t>
      </w:r>
    </w:p>
    <w:p w:rsidR="005F5515" w:rsidRPr="002E1B6C" w:rsidRDefault="005F5515" w:rsidP="00DB25A5">
      <w:pPr>
        <w:ind w:firstLine="600"/>
        <w:jc w:val="both"/>
        <w:rPr>
          <w:rFonts w:ascii="Arial" w:hAnsi="Arial" w:cs="Arial"/>
          <w:sz w:val="32"/>
          <w:szCs w:val="32"/>
        </w:rPr>
      </w:pPr>
      <w:r w:rsidRPr="002E1B6C">
        <w:rPr>
          <w:rFonts w:ascii="Arial" w:hAnsi="Arial" w:cs="Arial"/>
          <w:sz w:val="32"/>
          <w:szCs w:val="32"/>
        </w:rPr>
        <w:t>В представленном примере (таблица 8) в качестве продукции для 1 варианта размещения несельскохозяйственного объекта берется озимая пшеница, а для 2 варианта</w:t>
      </w:r>
      <w:r w:rsidR="00951295" w:rsidRPr="002E1B6C">
        <w:rPr>
          <w:rFonts w:ascii="Arial" w:hAnsi="Arial" w:cs="Arial"/>
          <w:sz w:val="32"/>
          <w:szCs w:val="32"/>
        </w:rPr>
        <w:t xml:space="preserve"> – </w:t>
      </w:r>
      <w:r w:rsidRPr="002E1B6C">
        <w:rPr>
          <w:rFonts w:ascii="Arial" w:hAnsi="Arial" w:cs="Arial"/>
          <w:sz w:val="32"/>
          <w:szCs w:val="32"/>
        </w:rPr>
        <w:t>молоко, так как именно оно является конечной продукцией сенокоса.</w:t>
      </w:r>
    </w:p>
    <w:p w:rsidR="005F5515" w:rsidRPr="002E1B6C" w:rsidRDefault="005F5515" w:rsidP="00DB25A5">
      <w:pPr>
        <w:pStyle w:val="a6"/>
        <w:ind w:firstLine="600"/>
        <w:jc w:val="both"/>
        <w:rPr>
          <w:rFonts w:ascii="Arial" w:hAnsi="Arial" w:cs="Arial"/>
          <w:sz w:val="32"/>
          <w:szCs w:val="32"/>
          <w:lang w:val="ru-RU"/>
        </w:rPr>
      </w:pPr>
      <w:r w:rsidRPr="002E1B6C">
        <w:rPr>
          <w:rFonts w:ascii="Arial" w:hAnsi="Arial" w:cs="Arial"/>
          <w:sz w:val="32"/>
          <w:szCs w:val="32"/>
          <w:lang w:val="ru-RU"/>
        </w:rPr>
        <w:t>Коэффициент перевода натуральных кормов в кормовые единицы определяется на основании питательности кормов. Известно, что 1ц зелёной массы многолетних трав в среднем составляет – 0,2 ц. к.ед., однолетних трав – 0,18</w:t>
      </w:r>
      <w:r w:rsidR="00D53791" w:rsidRPr="002E1B6C">
        <w:rPr>
          <w:rFonts w:ascii="Arial" w:hAnsi="Arial" w:cs="Arial"/>
          <w:sz w:val="32"/>
          <w:szCs w:val="32"/>
          <w:lang w:val="ru-RU"/>
        </w:rPr>
        <w:t>–</w:t>
      </w:r>
      <w:r w:rsidRPr="002E1B6C">
        <w:rPr>
          <w:rFonts w:ascii="Arial" w:hAnsi="Arial" w:cs="Arial"/>
          <w:sz w:val="32"/>
          <w:szCs w:val="32"/>
          <w:lang w:val="ru-RU"/>
        </w:rPr>
        <w:t>0,2 ц .к.ед., 1ц сена многолетних трав – 0,47</w:t>
      </w:r>
      <w:r w:rsidR="00D53791" w:rsidRPr="002E1B6C">
        <w:rPr>
          <w:rFonts w:ascii="Arial" w:hAnsi="Arial" w:cs="Arial"/>
          <w:sz w:val="32"/>
          <w:szCs w:val="32"/>
          <w:lang w:val="ru-RU"/>
        </w:rPr>
        <w:t>–</w:t>
      </w:r>
      <w:r w:rsidRPr="002E1B6C">
        <w:rPr>
          <w:rFonts w:ascii="Arial" w:hAnsi="Arial" w:cs="Arial"/>
          <w:sz w:val="32"/>
          <w:szCs w:val="32"/>
          <w:lang w:val="ru-RU"/>
        </w:rPr>
        <w:t>0,5 ц. к.ед., 1ц сена естественных сенокосов – 0,45 ц. к. ед.</w:t>
      </w:r>
    </w:p>
    <w:p w:rsidR="005F5515" w:rsidRPr="002E1B6C" w:rsidRDefault="005F5515" w:rsidP="00D53791">
      <w:pPr>
        <w:spacing w:line="276" w:lineRule="auto"/>
        <w:ind w:firstLine="600"/>
        <w:jc w:val="both"/>
        <w:rPr>
          <w:rFonts w:ascii="Arial" w:hAnsi="Arial" w:cs="Arial"/>
          <w:b/>
          <w:sz w:val="28"/>
          <w:szCs w:val="28"/>
        </w:rPr>
      </w:pPr>
      <w:r w:rsidRPr="002E1B6C">
        <w:rPr>
          <w:rFonts w:ascii="Arial" w:hAnsi="Arial" w:cs="Arial"/>
          <w:spacing w:val="-6"/>
          <w:sz w:val="32"/>
          <w:szCs w:val="32"/>
        </w:rPr>
        <w:t>Потребность в кормах на 1 ц животноводческой продукции определяется по фактическим затратам. На 1 ц молока при продуктивности коров от 4000</w:t>
      </w:r>
      <w:r w:rsidR="00D53791" w:rsidRPr="002E1B6C">
        <w:rPr>
          <w:rFonts w:ascii="Arial" w:hAnsi="Arial" w:cs="Arial"/>
          <w:spacing w:val="-6"/>
          <w:sz w:val="32"/>
          <w:szCs w:val="32"/>
        </w:rPr>
        <w:t>–</w:t>
      </w:r>
      <w:r w:rsidRPr="002E1B6C">
        <w:rPr>
          <w:rFonts w:ascii="Arial" w:hAnsi="Arial" w:cs="Arial"/>
          <w:spacing w:val="-6"/>
          <w:sz w:val="32"/>
          <w:szCs w:val="32"/>
        </w:rPr>
        <w:t>4500 кг требуется 1,2</w:t>
      </w:r>
      <w:r w:rsidR="00D53791" w:rsidRPr="002E1B6C">
        <w:rPr>
          <w:rFonts w:ascii="Arial" w:hAnsi="Arial" w:cs="Arial"/>
          <w:spacing w:val="-6"/>
          <w:sz w:val="32"/>
          <w:szCs w:val="32"/>
        </w:rPr>
        <w:t>–</w:t>
      </w:r>
      <w:r w:rsidRPr="002E1B6C">
        <w:rPr>
          <w:rFonts w:ascii="Arial" w:hAnsi="Arial" w:cs="Arial"/>
          <w:spacing w:val="-6"/>
          <w:sz w:val="32"/>
          <w:szCs w:val="32"/>
        </w:rPr>
        <w:t>1,5 ц. к. ед.</w:t>
      </w:r>
      <w:r w:rsidR="00D53791" w:rsidRPr="002E1B6C">
        <w:rPr>
          <w:rFonts w:ascii="Arial" w:hAnsi="Arial" w:cs="Arial"/>
          <w:spacing w:val="-6"/>
          <w:sz w:val="32"/>
          <w:szCs w:val="32"/>
        </w:rPr>
        <w:br w:type="page"/>
      </w:r>
      <w:r w:rsidRPr="002E1B6C">
        <w:rPr>
          <w:rFonts w:ascii="Arial" w:hAnsi="Arial" w:cs="Arial"/>
          <w:b/>
          <w:sz w:val="28"/>
          <w:szCs w:val="28"/>
        </w:rPr>
        <w:lastRenderedPageBreak/>
        <w:t>Таблица</w:t>
      </w:r>
      <w:r w:rsidR="00951295" w:rsidRPr="002E1B6C">
        <w:rPr>
          <w:rFonts w:ascii="Arial" w:hAnsi="Arial" w:cs="Arial"/>
          <w:b/>
          <w:sz w:val="28"/>
          <w:szCs w:val="28"/>
        </w:rPr>
        <w:t xml:space="preserve"> </w:t>
      </w:r>
      <w:r w:rsidRPr="002E1B6C">
        <w:rPr>
          <w:rFonts w:ascii="Arial" w:hAnsi="Arial" w:cs="Arial"/>
          <w:b/>
          <w:sz w:val="28"/>
          <w:szCs w:val="28"/>
        </w:rPr>
        <w:t>8</w:t>
      </w:r>
      <w:r w:rsidR="00951295" w:rsidRPr="002E1B6C">
        <w:rPr>
          <w:rFonts w:ascii="Arial" w:hAnsi="Arial" w:cs="Arial"/>
          <w:b/>
          <w:sz w:val="28"/>
          <w:szCs w:val="28"/>
        </w:rPr>
        <w:t xml:space="preserve"> – </w:t>
      </w:r>
      <w:r w:rsidRPr="002E1B6C">
        <w:rPr>
          <w:rFonts w:ascii="Arial" w:hAnsi="Arial" w:cs="Arial"/>
          <w:b/>
          <w:sz w:val="28"/>
          <w:szCs w:val="28"/>
        </w:rPr>
        <w:t>Расчет упущенной выгоды</w:t>
      </w:r>
      <w:r w:rsidR="00951295" w:rsidRPr="002E1B6C">
        <w:rPr>
          <w:rFonts w:ascii="Arial" w:hAnsi="Arial" w:cs="Arial"/>
          <w:b/>
          <w:sz w:val="28"/>
          <w:szCs w:val="28"/>
        </w:rPr>
        <w:t xml:space="preserve"> </w:t>
      </w:r>
      <w:r w:rsidRPr="002E1B6C">
        <w:rPr>
          <w:rFonts w:ascii="Arial" w:hAnsi="Arial" w:cs="Arial"/>
          <w:b/>
          <w:sz w:val="28"/>
          <w:szCs w:val="28"/>
        </w:rPr>
        <w:t xml:space="preserve">сельскохозяйственной </w:t>
      </w:r>
      <w:r w:rsidR="00D53791" w:rsidRPr="002E1B6C">
        <w:rPr>
          <w:rFonts w:ascii="Arial" w:hAnsi="Arial" w:cs="Arial"/>
          <w:b/>
          <w:sz w:val="28"/>
          <w:szCs w:val="28"/>
        </w:rPr>
        <w:br/>
      </w:r>
      <w:r w:rsidRPr="002E1B6C">
        <w:rPr>
          <w:rFonts w:ascii="Arial" w:hAnsi="Arial" w:cs="Arial"/>
          <w:b/>
          <w:sz w:val="28"/>
          <w:szCs w:val="28"/>
        </w:rPr>
        <w:t xml:space="preserve">организации </w:t>
      </w:r>
    </w:p>
    <w:p w:rsidR="00D53791" w:rsidRPr="002E1B6C" w:rsidRDefault="00D53791" w:rsidP="00D53791">
      <w:pPr>
        <w:spacing w:line="276" w:lineRule="auto"/>
        <w:ind w:firstLine="600"/>
        <w:jc w:val="both"/>
        <w:rPr>
          <w:rFonts w:ascii="Arial" w:hAnsi="Arial" w:cs="Arial"/>
          <w:b/>
          <w:sz w:val="16"/>
          <w:szCs w:val="16"/>
        </w:rPr>
      </w:pPr>
    </w:p>
    <w:tbl>
      <w:tblPr>
        <w:tblW w:w="4962" w:type="pct"/>
        <w:tblInd w:w="108" w:type="dxa"/>
        <w:tblLook w:val="00A0" w:firstRow="1" w:lastRow="0" w:firstColumn="1" w:lastColumn="0" w:noHBand="0" w:noVBand="0"/>
      </w:tblPr>
      <w:tblGrid>
        <w:gridCol w:w="565"/>
        <w:gridCol w:w="32"/>
        <w:gridCol w:w="4074"/>
        <w:gridCol w:w="2532"/>
        <w:gridCol w:w="2294"/>
      </w:tblGrid>
      <w:tr w:rsidR="005F5515" w:rsidRPr="002E1B6C" w:rsidTr="00D53791">
        <w:trPr>
          <w:trHeight w:val="747"/>
        </w:trPr>
        <w:tc>
          <w:tcPr>
            <w:tcW w:w="297" w:type="pct"/>
            <w:vMerge w:val="restart"/>
            <w:tcBorders>
              <w:top w:val="single" w:sz="4" w:space="0" w:color="000000"/>
              <w:left w:val="single" w:sz="4" w:space="0" w:color="000000"/>
              <w:bottom w:val="single" w:sz="4" w:space="0" w:color="000000"/>
              <w:right w:val="nil"/>
            </w:tcBorders>
            <w:vAlign w:val="center"/>
          </w:tcPr>
          <w:p w:rsidR="005F5515" w:rsidRPr="002E1B6C" w:rsidRDefault="005F5515" w:rsidP="00DB25A5">
            <w:pPr>
              <w:autoSpaceDE w:val="0"/>
              <w:snapToGrid w:val="0"/>
              <w:ind w:right="-33"/>
              <w:jc w:val="center"/>
              <w:rPr>
                <w:rFonts w:ascii="Arial" w:hAnsi="Arial" w:cs="Arial"/>
                <w:sz w:val="28"/>
                <w:szCs w:val="28"/>
                <w:lang w:eastAsia="ar-SA"/>
              </w:rPr>
            </w:pPr>
            <w:r w:rsidRPr="002E1B6C">
              <w:rPr>
                <w:rFonts w:ascii="Arial" w:hAnsi="Arial" w:cs="Arial"/>
                <w:sz w:val="28"/>
                <w:szCs w:val="28"/>
                <w:lang w:eastAsia="en-US"/>
              </w:rPr>
              <w:t>№ п/п</w:t>
            </w:r>
          </w:p>
        </w:tc>
        <w:tc>
          <w:tcPr>
            <w:tcW w:w="2162" w:type="pct"/>
            <w:gridSpan w:val="2"/>
            <w:vMerge w:val="restart"/>
            <w:tcBorders>
              <w:top w:val="single" w:sz="4" w:space="0" w:color="000000"/>
              <w:left w:val="single" w:sz="4" w:space="0" w:color="000000"/>
              <w:bottom w:val="single" w:sz="4" w:space="0" w:color="000000"/>
              <w:right w:val="nil"/>
            </w:tcBorders>
            <w:vAlign w:val="center"/>
          </w:tcPr>
          <w:p w:rsidR="005F5515" w:rsidRPr="002E1B6C" w:rsidRDefault="005F5515" w:rsidP="00DB25A5">
            <w:pPr>
              <w:autoSpaceDE w:val="0"/>
              <w:snapToGrid w:val="0"/>
              <w:ind w:right="-33"/>
              <w:jc w:val="center"/>
              <w:rPr>
                <w:rFonts w:ascii="Arial" w:hAnsi="Arial" w:cs="Arial"/>
                <w:sz w:val="28"/>
                <w:szCs w:val="28"/>
                <w:lang w:eastAsia="ar-SA"/>
              </w:rPr>
            </w:pPr>
            <w:r w:rsidRPr="002E1B6C">
              <w:rPr>
                <w:rFonts w:ascii="Arial" w:hAnsi="Arial" w:cs="Arial"/>
                <w:sz w:val="28"/>
                <w:szCs w:val="28"/>
                <w:lang w:eastAsia="en-US"/>
              </w:rPr>
              <w:t>Показатели</w:t>
            </w:r>
          </w:p>
        </w:tc>
        <w:tc>
          <w:tcPr>
            <w:tcW w:w="2541" w:type="pct"/>
            <w:gridSpan w:val="2"/>
            <w:tcBorders>
              <w:top w:val="single" w:sz="4" w:space="0" w:color="000000"/>
              <w:left w:val="single" w:sz="4" w:space="0" w:color="000000"/>
              <w:bottom w:val="single" w:sz="4" w:space="0" w:color="000000"/>
              <w:right w:val="single" w:sz="4" w:space="0" w:color="000000"/>
            </w:tcBorders>
            <w:vAlign w:val="center"/>
          </w:tcPr>
          <w:p w:rsidR="005F5515" w:rsidRPr="002E1B6C" w:rsidRDefault="005F5515" w:rsidP="00DB25A5">
            <w:pPr>
              <w:autoSpaceDE w:val="0"/>
              <w:snapToGrid w:val="0"/>
              <w:ind w:right="-33"/>
              <w:jc w:val="center"/>
              <w:rPr>
                <w:rFonts w:ascii="Arial" w:hAnsi="Arial" w:cs="Arial"/>
                <w:sz w:val="28"/>
                <w:szCs w:val="28"/>
                <w:lang w:eastAsia="ar-SA"/>
              </w:rPr>
            </w:pPr>
            <w:r w:rsidRPr="002E1B6C">
              <w:rPr>
                <w:rFonts w:ascii="Arial" w:hAnsi="Arial" w:cs="Arial"/>
                <w:sz w:val="28"/>
                <w:szCs w:val="28"/>
                <w:lang w:eastAsia="en-US"/>
              </w:rPr>
              <w:t>Сельскохозяйственная продукция</w:t>
            </w:r>
          </w:p>
        </w:tc>
      </w:tr>
      <w:tr w:rsidR="005F5515" w:rsidRPr="002E1B6C" w:rsidTr="00D53791">
        <w:trPr>
          <w:trHeight w:val="318"/>
        </w:trPr>
        <w:tc>
          <w:tcPr>
            <w:tcW w:w="297" w:type="pct"/>
            <w:vMerge/>
            <w:tcBorders>
              <w:top w:val="single" w:sz="4" w:space="0" w:color="000000"/>
              <w:left w:val="single" w:sz="4" w:space="0" w:color="000000"/>
              <w:bottom w:val="single" w:sz="4" w:space="0" w:color="000000"/>
              <w:right w:val="nil"/>
            </w:tcBorders>
            <w:vAlign w:val="center"/>
          </w:tcPr>
          <w:p w:rsidR="005F5515" w:rsidRPr="002E1B6C" w:rsidRDefault="005F5515" w:rsidP="00DB25A5">
            <w:pPr>
              <w:rPr>
                <w:rFonts w:ascii="Arial" w:hAnsi="Arial" w:cs="Arial"/>
                <w:sz w:val="28"/>
                <w:szCs w:val="28"/>
                <w:lang w:eastAsia="ar-SA"/>
              </w:rPr>
            </w:pPr>
          </w:p>
        </w:tc>
        <w:tc>
          <w:tcPr>
            <w:tcW w:w="0" w:type="auto"/>
            <w:gridSpan w:val="2"/>
            <w:vMerge/>
            <w:tcBorders>
              <w:top w:val="single" w:sz="4" w:space="0" w:color="000000"/>
              <w:left w:val="single" w:sz="4" w:space="0" w:color="000000"/>
              <w:bottom w:val="single" w:sz="4" w:space="0" w:color="000000"/>
              <w:right w:val="nil"/>
            </w:tcBorders>
            <w:vAlign w:val="center"/>
          </w:tcPr>
          <w:p w:rsidR="005F5515" w:rsidRPr="002E1B6C" w:rsidRDefault="005F5515" w:rsidP="00DB25A5">
            <w:pPr>
              <w:rPr>
                <w:rFonts w:ascii="Arial" w:hAnsi="Arial" w:cs="Arial"/>
                <w:sz w:val="28"/>
                <w:szCs w:val="28"/>
                <w:lang w:eastAsia="ar-SA"/>
              </w:rPr>
            </w:pPr>
          </w:p>
        </w:tc>
        <w:tc>
          <w:tcPr>
            <w:tcW w:w="1333" w:type="pct"/>
            <w:tcBorders>
              <w:top w:val="single" w:sz="4" w:space="0" w:color="000000"/>
              <w:left w:val="single" w:sz="4" w:space="0" w:color="000000"/>
              <w:bottom w:val="single" w:sz="4" w:space="0" w:color="000000"/>
              <w:right w:val="nil"/>
            </w:tcBorders>
            <w:vAlign w:val="center"/>
          </w:tcPr>
          <w:p w:rsidR="005F5515" w:rsidRPr="002E1B6C" w:rsidRDefault="005F5515" w:rsidP="00DB25A5">
            <w:pPr>
              <w:autoSpaceDE w:val="0"/>
              <w:snapToGrid w:val="0"/>
              <w:ind w:right="-33"/>
              <w:jc w:val="center"/>
              <w:rPr>
                <w:rFonts w:ascii="Arial" w:hAnsi="Arial" w:cs="Arial"/>
                <w:sz w:val="28"/>
                <w:szCs w:val="28"/>
                <w:lang w:eastAsia="ar-SA"/>
              </w:rPr>
            </w:pPr>
            <w:r w:rsidRPr="002E1B6C">
              <w:rPr>
                <w:rFonts w:ascii="Arial" w:hAnsi="Arial" w:cs="Arial"/>
                <w:sz w:val="28"/>
                <w:szCs w:val="28"/>
                <w:lang w:eastAsia="ar-SA"/>
              </w:rPr>
              <w:t>Озимая пшеница</w:t>
            </w:r>
          </w:p>
        </w:tc>
        <w:tc>
          <w:tcPr>
            <w:tcW w:w="1208" w:type="pct"/>
            <w:tcBorders>
              <w:top w:val="single" w:sz="4" w:space="0" w:color="000000"/>
              <w:left w:val="single" w:sz="4" w:space="0" w:color="000000"/>
              <w:bottom w:val="single" w:sz="4" w:space="0" w:color="000000"/>
              <w:right w:val="single" w:sz="4" w:space="0" w:color="000000"/>
            </w:tcBorders>
            <w:vAlign w:val="center"/>
          </w:tcPr>
          <w:p w:rsidR="005F5515" w:rsidRPr="002E1B6C" w:rsidRDefault="005F5515" w:rsidP="00DB25A5">
            <w:pPr>
              <w:autoSpaceDE w:val="0"/>
              <w:snapToGrid w:val="0"/>
              <w:ind w:right="-33"/>
              <w:jc w:val="center"/>
              <w:rPr>
                <w:rFonts w:ascii="Arial" w:hAnsi="Arial" w:cs="Arial"/>
                <w:sz w:val="28"/>
                <w:szCs w:val="28"/>
                <w:lang w:eastAsia="ar-SA"/>
              </w:rPr>
            </w:pPr>
            <w:r w:rsidRPr="002E1B6C">
              <w:rPr>
                <w:rFonts w:ascii="Arial" w:hAnsi="Arial" w:cs="Arial"/>
                <w:sz w:val="28"/>
                <w:szCs w:val="28"/>
                <w:lang w:eastAsia="en-US"/>
              </w:rPr>
              <w:t>Молоко</w:t>
            </w:r>
          </w:p>
        </w:tc>
      </w:tr>
      <w:tr w:rsidR="005F5515" w:rsidRPr="002E1B6C" w:rsidTr="00D53791">
        <w:tc>
          <w:tcPr>
            <w:tcW w:w="5000" w:type="pct"/>
            <w:gridSpan w:val="5"/>
            <w:tcBorders>
              <w:top w:val="single" w:sz="4" w:space="0" w:color="000000"/>
              <w:left w:val="single" w:sz="4" w:space="0" w:color="000000"/>
              <w:bottom w:val="single" w:sz="4" w:space="0" w:color="000000"/>
              <w:right w:val="single" w:sz="4" w:space="0" w:color="000000"/>
            </w:tcBorders>
            <w:vAlign w:val="center"/>
          </w:tcPr>
          <w:p w:rsidR="005F5515" w:rsidRPr="002E1B6C" w:rsidRDefault="005F5515" w:rsidP="00DB25A5">
            <w:pPr>
              <w:snapToGrid w:val="0"/>
              <w:ind w:right="-33"/>
              <w:jc w:val="center"/>
              <w:rPr>
                <w:rFonts w:ascii="Arial" w:hAnsi="Arial" w:cs="Arial"/>
                <w:sz w:val="28"/>
                <w:szCs w:val="28"/>
                <w:lang w:eastAsia="ar-SA"/>
              </w:rPr>
            </w:pPr>
            <w:r w:rsidRPr="002E1B6C">
              <w:rPr>
                <w:rFonts w:ascii="Arial" w:hAnsi="Arial" w:cs="Arial"/>
                <w:sz w:val="28"/>
                <w:szCs w:val="28"/>
                <w:lang w:val="en-US" w:eastAsia="en-US"/>
              </w:rPr>
              <w:t>I</w:t>
            </w:r>
            <w:r w:rsidRPr="002E1B6C">
              <w:rPr>
                <w:rFonts w:ascii="Arial" w:hAnsi="Arial" w:cs="Arial"/>
                <w:sz w:val="28"/>
                <w:szCs w:val="28"/>
                <w:lang w:eastAsia="en-US"/>
              </w:rPr>
              <w:t xml:space="preserve"> вариант </w:t>
            </w:r>
          </w:p>
        </w:tc>
      </w:tr>
      <w:tr w:rsidR="005F5515" w:rsidRPr="002E1B6C" w:rsidTr="00D53791">
        <w:tc>
          <w:tcPr>
            <w:tcW w:w="297" w:type="pct"/>
            <w:tcBorders>
              <w:top w:val="single" w:sz="4" w:space="0" w:color="000000"/>
              <w:left w:val="single" w:sz="4" w:space="0" w:color="000000"/>
              <w:bottom w:val="single" w:sz="4" w:space="0" w:color="000000"/>
              <w:right w:val="nil"/>
            </w:tcBorders>
            <w:vAlign w:val="center"/>
          </w:tcPr>
          <w:p w:rsidR="005F5515" w:rsidRPr="002E1B6C" w:rsidRDefault="005F5515" w:rsidP="00DB25A5">
            <w:pPr>
              <w:autoSpaceDE w:val="0"/>
              <w:snapToGrid w:val="0"/>
              <w:ind w:right="-33"/>
              <w:jc w:val="center"/>
              <w:rPr>
                <w:rFonts w:ascii="Arial" w:hAnsi="Arial" w:cs="Arial"/>
                <w:sz w:val="28"/>
                <w:szCs w:val="28"/>
                <w:lang w:eastAsia="ar-SA"/>
              </w:rPr>
            </w:pPr>
            <w:r w:rsidRPr="002E1B6C">
              <w:rPr>
                <w:rFonts w:ascii="Arial" w:hAnsi="Arial" w:cs="Arial"/>
                <w:sz w:val="28"/>
                <w:szCs w:val="28"/>
                <w:lang w:eastAsia="en-US"/>
              </w:rPr>
              <w:t>1</w:t>
            </w:r>
          </w:p>
        </w:tc>
        <w:tc>
          <w:tcPr>
            <w:tcW w:w="2162" w:type="pct"/>
            <w:gridSpan w:val="2"/>
            <w:tcBorders>
              <w:top w:val="single" w:sz="4" w:space="0" w:color="000000"/>
              <w:left w:val="single" w:sz="4" w:space="0" w:color="000000"/>
              <w:bottom w:val="single" w:sz="4" w:space="0" w:color="000000"/>
              <w:right w:val="nil"/>
            </w:tcBorders>
            <w:vAlign w:val="center"/>
          </w:tcPr>
          <w:p w:rsidR="005F5515" w:rsidRPr="002E1B6C" w:rsidRDefault="005F5515" w:rsidP="00DB25A5">
            <w:pPr>
              <w:autoSpaceDE w:val="0"/>
              <w:snapToGrid w:val="0"/>
              <w:ind w:right="-33"/>
              <w:rPr>
                <w:rFonts w:ascii="Arial" w:hAnsi="Arial" w:cs="Arial"/>
                <w:sz w:val="28"/>
                <w:szCs w:val="28"/>
                <w:lang w:eastAsia="ar-SA"/>
              </w:rPr>
            </w:pPr>
            <w:r w:rsidRPr="002E1B6C">
              <w:rPr>
                <w:rFonts w:ascii="Arial" w:hAnsi="Arial" w:cs="Arial"/>
                <w:sz w:val="28"/>
                <w:szCs w:val="28"/>
                <w:lang w:eastAsia="en-US"/>
              </w:rPr>
              <w:t>Площадь, га</w:t>
            </w:r>
          </w:p>
        </w:tc>
        <w:tc>
          <w:tcPr>
            <w:tcW w:w="1333" w:type="pct"/>
            <w:tcBorders>
              <w:top w:val="single" w:sz="4" w:space="0" w:color="000000"/>
              <w:left w:val="single" w:sz="4" w:space="0" w:color="000000"/>
              <w:bottom w:val="single" w:sz="4" w:space="0" w:color="000000"/>
              <w:right w:val="nil"/>
            </w:tcBorders>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17,9</w:t>
            </w:r>
          </w:p>
        </w:tc>
        <w:tc>
          <w:tcPr>
            <w:tcW w:w="1208" w:type="pct"/>
            <w:tcBorders>
              <w:top w:val="single" w:sz="4" w:space="0" w:color="000000"/>
              <w:left w:val="single" w:sz="4" w:space="0" w:color="000000"/>
              <w:bottom w:val="single" w:sz="4" w:space="0" w:color="000000"/>
              <w:right w:val="single" w:sz="4" w:space="0" w:color="000000"/>
            </w:tcBorders>
          </w:tcPr>
          <w:p w:rsidR="005F5515" w:rsidRPr="002E1B6C" w:rsidRDefault="005F5515" w:rsidP="00DB25A5">
            <w:pPr>
              <w:autoSpaceDE w:val="0"/>
              <w:jc w:val="center"/>
              <w:rPr>
                <w:rFonts w:ascii="Arial" w:hAnsi="Arial" w:cs="Arial"/>
                <w:sz w:val="28"/>
                <w:szCs w:val="28"/>
                <w:lang w:eastAsia="ar-SA"/>
              </w:rPr>
            </w:pPr>
          </w:p>
        </w:tc>
      </w:tr>
      <w:tr w:rsidR="005F5515" w:rsidRPr="002E1B6C" w:rsidTr="00D53791">
        <w:tc>
          <w:tcPr>
            <w:tcW w:w="297" w:type="pct"/>
            <w:tcBorders>
              <w:top w:val="single" w:sz="4" w:space="0" w:color="000000"/>
              <w:left w:val="single" w:sz="4" w:space="0" w:color="000000"/>
              <w:bottom w:val="single" w:sz="4" w:space="0" w:color="000000"/>
              <w:right w:val="nil"/>
            </w:tcBorders>
            <w:vAlign w:val="center"/>
          </w:tcPr>
          <w:p w:rsidR="005F5515" w:rsidRPr="002E1B6C" w:rsidRDefault="005F5515" w:rsidP="00DB25A5">
            <w:pPr>
              <w:autoSpaceDE w:val="0"/>
              <w:snapToGrid w:val="0"/>
              <w:ind w:right="-33"/>
              <w:jc w:val="center"/>
              <w:rPr>
                <w:rFonts w:ascii="Arial" w:hAnsi="Arial" w:cs="Arial"/>
                <w:sz w:val="28"/>
                <w:szCs w:val="28"/>
                <w:lang w:eastAsia="ar-SA"/>
              </w:rPr>
            </w:pPr>
            <w:r w:rsidRPr="002E1B6C">
              <w:rPr>
                <w:rFonts w:ascii="Arial" w:hAnsi="Arial" w:cs="Arial"/>
                <w:sz w:val="28"/>
                <w:szCs w:val="28"/>
                <w:lang w:eastAsia="en-US"/>
              </w:rPr>
              <w:t>2</w:t>
            </w:r>
          </w:p>
        </w:tc>
        <w:tc>
          <w:tcPr>
            <w:tcW w:w="2162" w:type="pct"/>
            <w:gridSpan w:val="2"/>
            <w:tcBorders>
              <w:top w:val="single" w:sz="4" w:space="0" w:color="000000"/>
              <w:left w:val="single" w:sz="4" w:space="0" w:color="000000"/>
              <w:bottom w:val="single" w:sz="4" w:space="0" w:color="000000"/>
              <w:right w:val="nil"/>
            </w:tcBorders>
            <w:vAlign w:val="center"/>
          </w:tcPr>
          <w:p w:rsidR="005F5515" w:rsidRPr="002E1B6C" w:rsidRDefault="005F5515" w:rsidP="00DB25A5">
            <w:pPr>
              <w:autoSpaceDE w:val="0"/>
              <w:snapToGrid w:val="0"/>
              <w:ind w:right="-33"/>
              <w:rPr>
                <w:rFonts w:ascii="Arial" w:hAnsi="Arial" w:cs="Arial"/>
                <w:sz w:val="28"/>
                <w:szCs w:val="28"/>
                <w:lang w:eastAsia="ar-SA"/>
              </w:rPr>
            </w:pPr>
            <w:r w:rsidRPr="002E1B6C">
              <w:rPr>
                <w:rFonts w:ascii="Arial" w:hAnsi="Arial" w:cs="Arial"/>
                <w:sz w:val="28"/>
                <w:szCs w:val="28"/>
                <w:lang w:eastAsia="en-US"/>
              </w:rPr>
              <w:t>Урожайность, ц/га</w:t>
            </w:r>
          </w:p>
        </w:tc>
        <w:tc>
          <w:tcPr>
            <w:tcW w:w="1333" w:type="pct"/>
            <w:tcBorders>
              <w:top w:val="single" w:sz="4" w:space="0" w:color="000000"/>
              <w:left w:val="single" w:sz="4" w:space="0" w:color="000000"/>
              <w:bottom w:val="single" w:sz="4" w:space="0" w:color="000000"/>
              <w:right w:val="nil"/>
            </w:tcBorders>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31,7</w:t>
            </w:r>
          </w:p>
        </w:tc>
        <w:tc>
          <w:tcPr>
            <w:tcW w:w="1208" w:type="pct"/>
            <w:tcBorders>
              <w:top w:val="single" w:sz="4" w:space="0" w:color="000000"/>
              <w:left w:val="single" w:sz="4" w:space="0" w:color="000000"/>
              <w:bottom w:val="single" w:sz="4" w:space="0" w:color="000000"/>
              <w:right w:val="single" w:sz="4" w:space="0" w:color="000000"/>
            </w:tcBorders>
          </w:tcPr>
          <w:p w:rsidR="005F5515" w:rsidRPr="002E1B6C" w:rsidRDefault="005F5515" w:rsidP="00DB25A5">
            <w:pPr>
              <w:autoSpaceDE w:val="0"/>
              <w:jc w:val="center"/>
              <w:rPr>
                <w:rFonts w:ascii="Arial" w:hAnsi="Arial" w:cs="Arial"/>
                <w:sz w:val="28"/>
                <w:szCs w:val="28"/>
                <w:lang w:eastAsia="ar-SA"/>
              </w:rPr>
            </w:pPr>
          </w:p>
        </w:tc>
      </w:tr>
      <w:tr w:rsidR="005F5515" w:rsidRPr="002E1B6C" w:rsidTr="00D53791">
        <w:tc>
          <w:tcPr>
            <w:tcW w:w="297" w:type="pct"/>
            <w:tcBorders>
              <w:top w:val="single" w:sz="4" w:space="0" w:color="000000"/>
              <w:left w:val="single" w:sz="4" w:space="0" w:color="000000"/>
              <w:bottom w:val="single" w:sz="4" w:space="0" w:color="000000"/>
              <w:right w:val="nil"/>
            </w:tcBorders>
            <w:vAlign w:val="center"/>
          </w:tcPr>
          <w:p w:rsidR="005F5515" w:rsidRPr="002E1B6C" w:rsidRDefault="005F5515" w:rsidP="00DB25A5">
            <w:pPr>
              <w:autoSpaceDE w:val="0"/>
              <w:snapToGrid w:val="0"/>
              <w:ind w:right="-33"/>
              <w:jc w:val="center"/>
              <w:rPr>
                <w:rFonts w:ascii="Arial" w:hAnsi="Arial" w:cs="Arial"/>
                <w:sz w:val="28"/>
                <w:szCs w:val="28"/>
                <w:lang w:eastAsia="ar-SA"/>
              </w:rPr>
            </w:pPr>
            <w:r w:rsidRPr="002E1B6C">
              <w:rPr>
                <w:rFonts w:ascii="Arial" w:hAnsi="Arial" w:cs="Arial"/>
                <w:sz w:val="28"/>
                <w:szCs w:val="28"/>
                <w:lang w:eastAsia="en-US"/>
              </w:rPr>
              <w:t>3</w:t>
            </w:r>
          </w:p>
        </w:tc>
        <w:tc>
          <w:tcPr>
            <w:tcW w:w="2162" w:type="pct"/>
            <w:gridSpan w:val="2"/>
            <w:tcBorders>
              <w:top w:val="single" w:sz="4" w:space="0" w:color="000000"/>
              <w:left w:val="single" w:sz="4" w:space="0" w:color="000000"/>
              <w:bottom w:val="single" w:sz="4" w:space="0" w:color="000000"/>
              <w:right w:val="nil"/>
            </w:tcBorders>
            <w:vAlign w:val="center"/>
          </w:tcPr>
          <w:p w:rsidR="005F5515" w:rsidRPr="002E1B6C" w:rsidRDefault="005F5515" w:rsidP="00DB25A5">
            <w:pPr>
              <w:snapToGrid w:val="0"/>
              <w:ind w:right="-33"/>
              <w:rPr>
                <w:rFonts w:ascii="Arial" w:hAnsi="Arial" w:cs="Arial"/>
                <w:sz w:val="28"/>
                <w:szCs w:val="28"/>
                <w:lang w:eastAsia="ar-SA"/>
              </w:rPr>
            </w:pPr>
            <w:r w:rsidRPr="002E1B6C">
              <w:rPr>
                <w:rFonts w:ascii="Arial" w:hAnsi="Arial" w:cs="Arial"/>
                <w:sz w:val="28"/>
                <w:szCs w:val="28"/>
                <w:lang w:eastAsia="en-US"/>
              </w:rPr>
              <w:t>Производство продукции, ц</w:t>
            </w:r>
          </w:p>
        </w:tc>
        <w:tc>
          <w:tcPr>
            <w:tcW w:w="1333" w:type="pct"/>
            <w:tcBorders>
              <w:top w:val="single" w:sz="4" w:space="0" w:color="000000"/>
              <w:left w:val="single" w:sz="4" w:space="0" w:color="000000"/>
              <w:bottom w:val="single" w:sz="4" w:space="0" w:color="000000"/>
              <w:right w:val="nil"/>
            </w:tcBorders>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567,4</w:t>
            </w:r>
          </w:p>
        </w:tc>
        <w:tc>
          <w:tcPr>
            <w:tcW w:w="1208" w:type="pct"/>
            <w:tcBorders>
              <w:top w:val="single" w:sz="4" w:space="0" w:color="000000"/>
              <w:left w:val="single" w:sz="4" w:space="0" w:color="000000"/>
              <w:bottom w:val="single" w:sz="4" w:space="0" w:color="000000"/>
              <w:right w:val="single" w:sz="4" w:space="0" w:color="000000"/>
            </w:tcBorders>
          </w:tcPr>
          <w:p w:rsidR="005F5515" w:rsidRPr="002E1B6C" w:rsidRDefault="005F5515" w:rsidP="00DB25A5">
            <w:pPr>
              <w:autoSpaceDE w:val="0"/>
              <w:jc w:val="center"/>
              <w:rPr>
                <w:rFonts w:ascii="Arial" w:hAnsi="Arial" w:cs="Arial"/>
                <w:sz w:val="28"/>
                <w:szCs w:val="28"/>
                <w:lang w:eastAsia="ar-SA"/>
              </w:rPr>
            </w:pPr>
          </w:p>
        </w:tc>
      </w:tr>
      <w:tr w:rsidR="005F5515" w:rsidRPr="002E1B6C" w:rsidTr="00D53791">
        <w:tc>
          <w:tcPr>
            <w:tcW w:w="297" w:type="pct"/>
            <w:tcBorders>
              <w:top w:val="single" w:sz="4" w:space="0" w:color="000000"/>
              <w:left w:val="single" w:sz="4" w:space="0" w:color="000000"/>
              <w:bottom w:val="single" w:sz="4" w:space="0" w:color="000000"/>
              <w:right w:val="nil"/>
            </w:tcBorders>
            <w:vAlign w:val="center"/>
          </w:tcPr>
          <w:p w:rsidR="005F5515" w:rsidRPr="002E1B6C" w:rsidRDefault="005F5515" w:rsidP="00DB25A5">
            <w:pPr>
              <w:autoSpaceDE w:val="0"/>
              <w:snapToGrid w:val="0"/>
              <w:ind w:right="-33"/>
              <w:jc w:val="center"/>
              <w:rPr>
                <w:rFonts w:ascii="Arial" w:hAnsi="Arial" w:cs="Arial"/>
                <w:sz w:val="28"/>
                <w:szCs w:val="28"/>
                <w:lang w:eastAsia="ar-SA"/>
              </w:rPr>
            </w:pPr>
            <w:r w:rsidRPr="002E1B6C">
              <w:rPr>
                <w:rFonts w:ascii="Arial" w:hAnsi="Arial" w:cs="Arial"/>
                <w:sz w:val="28"/>
                <w:szCs w:val="28"/>
                <w:lang w:eastAsia="en-US"/>
              </w:rPr>
              <w:t>4</w:t>
            </w:r>
          </w:p>
        </w:tc>
        <w:tc>
          <w:tcPr>
            <w:tcW w:w="2162" w:type="pct"/>
            <w:gridSpan w:val="2"/>
            <w:tcBorders>
              <w:top w:val="single" w:sz="4" w:space="0" w:color="000000"/>
              <w:left w:val="single" w:sz="4" w:space="0" w:color="000000"/>
              <w:bottom w:val="single" w:sz="4" w:space="0" w:color="000000"/>
              <w:right w:val="nil"/>
            </w:tcBorders>
            <w:vAlign w:val="center"/>
          </w:tcPr>
          <w:p w:rsidR="005F5515" w:rsidRPr="002E1B6C" w:rsidRDefault="005F5515" w:rsidP="00DB25A5">
            <w:pPr>
              <w:autoSpaceDE w:val="0"/>
              <w:snapToGrid w:val="0"/>
              <w:ind w:right="-33"/>
              <w:rPr>
                <w:rFonts w:ascii="Arial" w:hAnsi="Arial" w:cs="Arial"/>
                <w:sz w:val="28"/>
                <w:szCs w:val="28"/>
                <w:lang w:eastAsia="ar-SA"/>
              </w:rPr>
            </w:pPr>
            <w:r w:rsidRPr="002E1B6C">
              <w:rPr>
                <w:rFonts w:ascii="Arial" w:hAnsi="Arial" w:cs="Arial"/>
                <w:sz w:val="28"/>
                <w:szCs w:val="28"/>
                <w:lang w:eastAsia="en-US"/>
              </w:rPr>
              <w:t>Себестоимость продукции, руб./ц</w:t>
            </w:r>
          </w:p>
        </w:tc>
        <w:tc>
          <w:tcPr>
            <w:tcW w:w="1333" w:type="pct"/>
            <w:tcBorders>
              <w:top w:val="single" w:sz="4" w:space="0" w:color="000000"/>
              <w:left w:val="single" w:sz="4" w:space="0" w:color="000000"/>
              <w:bottom w:val="single" w:sz="4" w:space="0" w:color="000000"/>
              <w:right w:val="nil"/>
            </w:tcBorders>
          </w:tcPr>
          <w:p w:rsidR="005F5515" w:rsidRPr="002E1B6C" w:rsidRDefault="00951295" w:rsidP="00DB25A5">
            <w:pPr>
              <w:autoSpaceDE w:val="0"/>
              <w:jc w:val="center"/>
              <w:rPr>
                <w:rFonts w:ascii="Arial" w:hAnsi="Arial" w:cs="Arial"/>
                <w:sz w:val="28"/>
                <w:szCs w:val="28"/>
                <w:lang w:eastAsia="ar-SA"/>
              </w:rPr>
            </w:pPr>
            <w:r w:rsidRPr="002E1B6C">
              <w:rPr>
                <w:rFonts w:ascii="Arial" w:hAnsi="Arial" w:cs="Arial"/>
                <w:sz w:val="28"/>
                <w:szCs w:val="28"/>
                <w:lang w:eastAsia="ar-SA"/>
              </w:rPr>
              <w:t xml:space="preserve"> </w:t>
            </w:r>
            <w:r w:rsidR="005F5515" w:rsidRPr="002E1B6C">
              <w:rPr>
                <w:rFonts w:ascii="Arial" w:hAnsi="Arial" w:cs="Arial"/>
                <w:sz w:val="28"/>
                <w:szCs w:val="28"/>
                <w:lang w:eastAsia="ar-SA"/>
              </w:rPr>
              <w:t xml:space="preserve"> 681,8</w:t>
            </w:r>
          </w:p>
        </w:tc>
        <w:tc>
          <w:tcPr>
            <w:tcW w:w="1208" w:type="pct"/>
            <w:tcBorders>
              <w:top w:val="single" w:sz="4" w:space="0" w:color="000000"/>
              <w:left w:val="single" w:sz="4" w:space="0" w:color="000000"/>
              <w:bottom w:val="single" w:sz="4" w:space="0" w:color="000000"/>
              <w:right w:val="single" w:sz="4" w:space="0" w:color="000000"/>
            </w:tcBorders>
          </w:tcPr>
          <w:p w:rsidR="005F5515" w:rsidRPr="002E1B6C" w:rsidRDefault="005F5515" w:rsidP="00DB25A5">
            <w:pPr>
              <w:autoSpaceDE w:val="0"/>
              <w:jc w:val="center"/>
              <w:rPr>
                <w:rFonts w:ascii="Arial" w:hAnsi="Arial" w:cs="Arial"/>
                <w:sz w:val="28"/>
                <w:szCs w:val="28"/>
                <w:lang w:eastAsia="ar-SA"/>
              </w:rPr>
            </w:pPr>
          </w:p>
        </w:tc>
      </w:tr>
      <w:tr w:rsidR="005F5515" w:rsidRPr="002E1B6C" w:rsidTr="00D53791">
        <w:tc>
          <w:tcPr>
            <w:tcW w:w="297" w:type="pct"/>
            <w:tcBorders>
              <w:top w:val="single" w:sz="4" w:space="0" w:color="000000"/>
              <w:left w:val="single" w:sz="4" w:space="0" w:color="000000"/>
              <w:bottom w:val="single" w:sz="4" w:space="0" w:color="000000"/>
              <w:right w:val="nil"/>
            </w:tcBorders>
            <w:vAlign w:val="center"/>
          </w:tcPr>
          <w:p w:rsidR="005F5515" w:rsidRPr="002E1B6C" w:rsidRDefault="005F5515" w:rsidP="00DB25A5">
            <w:pPr>
              <w:autoSpaceDE w:val="0"/>
              <w:snapToGrid w:val="0"/>
              <w:ind w:right="-33"/>
              <w:jc w:val="center"/>
              <w:rPr>
                <w:rFonts w:ascii="Arial" w:hAnsi="Arial" w:cs="Arial"/>
                <w:sz w:val="28"/>
                <w:szCs w:val="28"/>
                <w:lang w:eastAsia="ar-SA"/>
              </w:rPr>
            </w:pPr>
            <w:r w:rsidRPr="002E1B6C">
              <w:rPr>
                <w:rFonts w:ascii="Arial" w:hAnsi="Arial" w:cs="Arial"/>
                <w:sz w:val="28"/>
                <w:szCs w:val="28"/>
                <w:lang w:eastAsia="en-US"/>
              </w:rPr>
              <w:t>5</w:t>
            </w:r>
          </w:p>
        </w:tc>
        <w:tc>
          <w:tcPr>
            <w:tcW w:w="2162" w:type="pct"/>
            <w:gridSpan w:val="2"/>
            <w:tcBorders>
              <w:top w:val="single" w:sz="4" w:space="0" w:color="000000"/>
              <w:left w:val="single" w:sz="4" w:space="0" w:color="000000"/>
              <w:bottom w:val="single" w:sz="4" w:space="0" w:color="000000"/>
              <w:right w:val="nil"/>
            </w:tcBorders>
            <w:vAlign w:val="center"/>
          </w:tcPr>
          <w:p w:rsidR="005F5515" w:rsidRPr="002E1B6C" w:rsidRDefault="005F5515" w:rsidP="00DB25A5">
            <w:pPr>
              <w:autoSpaceDE w:val="0"/>
              <w:snapToGrid w:val="0"/>
              <w:ind w:right="-33"/>
              <w:rPr>
                <w:rFonts w:ascii="Arial" w:hAnsi="Arial" w:cs="Arial"/>
                <w:sz w:val="28"/>
                <w:szCs w:val="28"/>
                <w:lang w:eastAsia="ar-SA"/>
              </w:rPr>
            </w:pPr>
            <w:r w:rsidRPr="002E1B6C">
              <w:rPr>
                <w:rFonts w:ascii="Arial" w:hAnsi="Arial" w:cs="Arial"/>
                <w:sz w:val="28"/>
                <w:szCs w:val="28"/>
                <w:lang w:eastAsia="en-US"/>
              </w:rPr>
              <w:t>Реализационная цена, руб./ц</w:t>
            </w:r>
          </w:p>
        </w:tc>
        <w:tc>
          <w:tcPr>
            <w:tcW w:w="1333" w:type="pct"/>
            <w:tcBorders>
              <w:top w:val="single" w:sz="4" w:space="0" w:color="000000"/>
              <w:left w:val="single" w:sz="4" w:space="0" w:color="000000"/>
              <w:bottom w:val="single" w:sz="4" w:space="0" w:color="000000"/>
              <w:right w:val="nil"/>
            </w:tcBorders>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974,0</w:t>
            </w:r>
          </w:p>
        </w:tc>
        <w:tc>
          <w:tcPr>
            <w:tcW w:w="1208" w:type="pct"/>
            <w:tcBorders>
              <w:top w:val="single" w:sz="4" w:space="0" w:color="000000"/>
              <w:left w:val="single" w:sz="4" w:space="0" w:color="000000"/>
              <w:bottom w:val="single" w:sz="4" w:space="0" w:color="000000"/>
              <w:right w:val="single" w:sz="4" w:space="0" w:color="000000"/>
            </w:tcBorders>
          </w:tcPr>
          <w:p w:rsidR="005F5515" w:rsidRPr="002E1B6C" w:rsidRDefault="005F5515" w:rsidP="00DB25A5">
            <w:pPr>
              <w:autoSpaceDE w:val="0"/>
              <w:jc w:val="center"/>
              <w:rPr>
                <w:rFonts w:ascii="Arial" w:hAnsi="Arial" w:cs="Arial"/>
                <w:sz w:val="28"/>
                <w:szCs w:val="28"/>
                <w:lang w:eastAsia="ar-SA"/>
              </w:rPr>
            </w:pPr>
          </w:p>
        </w:tc>
      </w:tr>
      <w:tr w:rsidR="005F5515" w:rsidRPr="002E1B6C" w:rsidTr="00D53791">
        <w:tc>
          <w:tcPr>
            <w:tcW w:w="297" w:type="pct"/>
            <w:tcBorders>
              <w:top w:val="single" w:sz="4" w:space="0" w:color="000000"/>
              <w:left w:val="single" w:sz="4" w:space="0" w:color="000000"/>
              <w:bottom w:val="single" w:sz="4" w:space="0" w:color="000000"/>
              <w:right w:val="nil"/>
            </w:tcBorders>
            <w:vAlign w:val="center"/>
          </w:tcPr>
          <w:p w:rsidR="005F5515" w:rsidRPr="002E1B6C" w:rsidRDefault="005F5515" w:rsidP="00DB25A5">
            <w:pPr>
              <w:autoSpaceDE w:val="0"/>
              <w:snapToGrid w:val="0"/>
              <w:ind w:right="-33"/>
              <w:jc w:val="center"/>
              <w:rPr>
                <w:rFonts w:ascii="Arial" w:hAnsi="Arial" w:cs="Arial"/>
                <w:sz w:val="28"/>
                <w:szCs w:val="28"/>
                <w:lang w:eastAsia="ar-SA"/>
              </w:rPr>
            </w:pPr>
            <w:r w:rsidRPr="002E1B6C">
              <w:rPr>
                <w:rFonts w:ascii="Arial" w:hAnsi="Arial" w:cs="Arial"/>
                <w:sz w:val="28"/>
                <w:szCs w:val="28"/>
                <w:lang w:eastAsia="en-US"/>
              </w:rPr>
              <w:t>6</w:t>
            </w:r>
          </w:p>
        </w:tc>
        <w:tc>
          <w:tcPr>
            <w:tcW w:w="2162" w:type="pct"/>
            <w:gridSpan w:val="2"/>
            <w:tcBorders>
              <w:top w:val="single" w:sz="4" w:space="0" w:color="000000"/>
              <w:left w:val="single" w:sz="4" w:space="0" w:color="000000"/>
              <w:bottom w:val="single" w:sz="4" w:space="0" w:color="000000"/>
              <w:right w:val="nil"/>
            </w:tcBorders>
            <w:vAlign w:val="center"/>
          </w:tcPr>
          <w:p w:rsidR="005F5515" w:rsidRPr="002E1B6C" w:rsidRDefault="005F5515" w:rsidP="00DB25A5">
            <w:pPr>
              <w:autoSpaceDE w:val="0"/>
              <w:snapToGrid w:val="0"/>
              <w:ind w:right="-33"/>
              <w:rPr>
                <w:rFonts w:ascii="Arial" w:hAnsi="Arial" w:cs="Arial"/>
                <w:sz w:val="28"/>
                <w:szCs w:val="28"/>
                <w:lang w:eastAsia="ar-SA"/>
              </w:rPr>
            </w:pPr>
            <w:r w:rsidRPr="002E1B6C">
              <w:rPr>
                <w:rFonts w:ascii="Arial" w:hAnsi="Arial" w:cs="Arial"/>
                <w:sz w:val="28"/>
                <w:szCs w:val="28"/>
                <w:lang w:eastAsia="en-US"/>
              </w:rPr>
              <w:t>Ежегодный доход, руб./ц</w:t>
            </w:r>
          </w:p>
        </w:tc>
        <w:tc>
          <w:tcPr>
            <w:tcW w:w="1333" w:type="pct"/>
            <w:tcBorders>
              <w:top w:val="single" w:sz="4" w:space="0" w:color="000000"/>
              <w:left w:val="single" w:sz="4" w:space="0" w:color="000000"/>
              <w:bottom w:val="single" w:sz="4" w:space="0" w:color="000000"/>
              <w:right w:val="nil"/>
            </w:tcBorders>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292,2</w:t>
            </w:r>
          </w:p>
        </w:tc>
        <w:tc>
          <w:tcPr>
            <w:tcW w:w="1208" w:type="pct"/>
            <w:tcBorders>
              <w:top w:val="single" w:sz="4" w:space="0" w:color="000000"/>
              <w:left w:val="single" w:sz="4" w:space="0" w:color="000000"/>
              <w:bottom w:val="single" w:sz="4" w:space="0" w:color="000000"/>
              <w:right w:val="single" w:sz="4" w:space="0" w:color="000000"/>
            </w:tcBorders>
          </w:tcPr>
          <w:p w:rsidR="005F5515" w:rsidRPr="002E1B6C" w:rsidRDefault="005F5515" w:rsidP="00DB25A5">
            <w:pPr>
              <w:autoSpaceDE w:val="0"/>
              <w:jc w:val="center"/>
              <w:rPr>
                <w:rFonts w:ascii="Arial" w:hAnsi="Arial" w:cs="Arial"/>
                <w:sz w:val="28"/>
                <w:szCs w:val="28"/>
                <w:lang w:eastAsia="ar-SA"/>
              </w:rPr>
            </w:pPr>
          </w:p>
        </w:tc>
      </w:tr>
      <w:tr w:rsidR="005F5515" w:rsidRPr="002E1B6C" w:rsidTr="00D53791">
        <w:tc>
          <w:tcPr>
            <w:tcW w:w="297" w:type="pct"/>
            <w:tcBorders>
              <w:top w:val="single" w:sz="4" w:space="0" w:color="000000"/>
              <w:left w:val="single" w:sz="4" w:space="0" w:color="000000"/>
              <w:bottom w:val="single" w:sz="4" w:space="0" w:color="000000"/>
              <w:right w:val="nil"/>
            </w:tcBorders>
            <w:vAlign w:val="center"/>
          </w:tcPr>
          <w:p w:rsidR="005F5515" w:rsidRPr="002E1B6C" w:rsidRDefault="005F5515" w:rsidP="00DB25A5">
            <w:pPr>
              <w:autoSpaceDE w:val="0"/>
              <w:snapToGrid w:val="0"/>
              <w:ind w:right="-33"/>
              <w:jc w:val="center"/>
              <w:rPr>
                <w:rFonts w:ascii="Arial" w:hAnsi="Arial" w:cs="Arial"/>
                <w:sz w:val="28"/>
                <w:szCs w:val="28"/>
                <w:lang w:eastAsia="ar-SA"/>
              </w:rPr>
            </w:pPr>
            <w:r w:rsidRPr="002E1B6C">
              <w:rPr>
                <w:rFonts w:ascii="Arial" w:hAnsi="Arial" w:cs="Arial"/>
                <w:sz w:val="28"/>
                <w:szCs w:val="28"/>
                <w:lang w:eastAsia="en-US"/>
              </w:rPr>
              <w:t>7</w:t>
            </w:r>
          </w:p>
        </w:tc>
        <w:tc>
          <w:tcPr>
            <w:tcW w:w="2162" w:type="pct"/>
            <w:gridSpan w:val="2"/>
            <w:tcBorders>
              <w:top w:val="single" w:sz="4" w:space="0" w:color="000000"/>
              <w:left w:val="single" w:sz="4" w:space="0" w:color="000000"/>
              <w:bottom w:val="single" w:sz="4" w:space="0" w:color="000000"/>
              <w:right w:val="nil"/>
            </w:tcBorders>
            <w:vAlign w:val="center"/>
          </w:tcPr>
          <w:p w:rsidR="005F5515" w:rsidRPr="002E1B6C" w:rsidRDefault="005F5515" w:rsidP="00DB25A5">
            <w:pPr>
              <w:autoSpaceDE w:val="0"/>
              <w:snapToGrid w:val="0"/>
              <w:ind w:right="-33"/>
              <w:rPr>
                <w:rFonts w:ascii="Arial" w:hAnsi="Arial" w:cs="Arial"/>
                <w:sz w:val="28"/>
                <w:szCs w:val="28"/>
                <w:lang w:eastAsia="ar-SA"/>
              </w:rPr>
            </w:pPr>
            <w:r w:rsidRPr="002E1B6C">
              <w:rPr>
                <w:rFonts w:ascii="Arial" w:hAnsi="Arial" w:cs="Arial"/>
                <w:sz w:val="28"/>
                <w:szCs w:val="28"/>
                <w:lang w:eastAsia="en-US"/>
              </w:rPr>
              <w:t>Ежегодный доход по культуре, тыс. руб.</w:t>
            </w:r>
          </w:p>
        </w:tc>
        <w:tc>
          <w:tcPr>
            <w:tcW w:w="1333" w:type="pct"/>
            <w:tcBorders>
              <w:top w:val="single" w:sz="4" w:space="0" w:color="000000"/>
              <w:left w:val="single" w:sz="4" w:space="0" w:color="000000"/>
              <w:bottom w:val="single" w:sz="4" w:space="0" w:color="000000"/>
              <w:right w:val="nil"/>
            </w:tcBorders>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165,8</w:t>
            </w:r>
          </w:p>
        </w:tc>
        <w:tc>
          <w:tcPr>
            <w:tcW w:w="1208" w:type="pct"/>
            <w:tcBorders>
              <w:top w:val="single" w:sz="4" w:space="0" w:color="000000"/>
              <w:left w:val="single" w:sz="4" w:space="0" w:color="000000"/>
              <w:bottom w:val="single" w:sz="4" w:space="0" w:color="000000"/>
              <w:right w:val="single" w:sz="4" w:space="0" w:color="000000"/>
            </w:tcBorders>
          </w:tcPr>
          <w:p w:rsidR="005F5515" w:rsidRPr="002E1B6C" w:rsidRDefault="005F5515" w:rsidP="00DB25A5">
            <w:pPr>
              <w:autoSpaceDE w:val="0"/>
              <w:jc w:val="center"/>
              <w:rPr>
                <w:rFonts w:ascii="Arial" w:hAnsi="Arial" w:cs="Arial"/>
                <w:sz w:val="28"/>
                <w:szCs w:val="28"/>
                <w:lang w:eastAsia="ar-SA"/>
              </w:rPr>
            </w:pPr>
          </w:p>
        </w:tc>
      </w:tr>
      <w:tr w:rsidR="005F5515" w:rsidRPr="002E1B6C" w:rsidTr="00D53791">
        <w:tc>
          <w:tcPr>
            <w:tcW w:w="297" w:type="pct"/>
            <w:tcBorders>
              <w:top w:val="single" w:sz="4" w:space="0" w:color="000000"/>
              <w:left w:val="single" w:sz="4" w:space="0" w:color="000000"/>
              <w:bottom w:val="single" w:sz="4" w:space="0" w:color="000000"/>
              <w:right w:val="nil"/>
            </w:tcBorders>
            <w:vAlign w:val="center"/>
          </w:tcPr>
          <w:p w:rsidR="005F5515" w:rsidRPr="002E1B6C" w:rsidRDefault="005F5515" w:rsidP="00DB25A5">
            <w:pPr>
              <w:autoSpaceDE w:val="0"/>
              <w:snapToGrid w:val="0"/>
              <w:ind w:right="-33"/>
              <w:jc w:val="center"/>
              <w:rPr>
                <w:rFonts w:ascii="Arial" w:hAnsi="Arial" w:cs="Arial"/>
                <w:sz w:val="28"/>
                <w:szCs w:val="28"/>
                <w:lang w:eastAsia="ar-SA"/>
              </w:rPr>
            </w:pPr>
            <w:r w:rsidRPr="002E1B6C">
              <w:rPr>
                <w:rFonts w:ascii="Arial" w:hAnsi="Arial" w:cs="Arial"/>
                <w:sz w:val="28"/>
                <w:szCs w:val="28"/>
                <w:lang w:eastAsia="en-US"/>
              </w:rPr>
              <w:t>8</w:t>
            </w:r>
          </w:p>
        </w:tc>
        <w:tc>
          <w:tcPr>
            <w:tcW w:w="2162" w:type="pct"/>
            <w:gridSpan w:val="2"/>
            <w:tcBorders>
              <w:top w:val="single" w:sz="4" w:space="0" w:color="000000"/>
              <w:left w:val="single" w:sz="4" w:space="0" w:color="000000"/>
              <w:bottom w:val="single" w:sz="4" w:space="0" w:color="000000"/>
              <w:right w:val="nil"/>
            </w:tcBorders>
            <w:vAlign w:val="center"/>
          </w:tcPr>
          <w:p w:rsidR="005F5515" w:rsidRPr="002E1B6C" w:rsidRDefault="005F5515" w:rsidP="00DB25A5">
            <w:pPr>
              <w:autoSpaceDE w:val="0"/>
              <w:snapToGrid w:val="0"/>
              <w:ind w:right="-33"/>
              <w:rPr>
                <w:rFonts w:ascii="Arial" w:hAnsi="Arial" w:cs="Arial"/>
                <w:sz w:val="28"/>
                <w:szCs w:val="28"/>
                <w:lang w:eastAsia="ar-SA"/>
              </w:rPr>
            </w:pPr>
            <w:r w:rsidRPr="002E1B6C">
              <w:rPr>
                <w:rFonts w:ascii="Arial" w:hAnsi="Arial" w:cs="Arial"/>
                <w:sz w:val="28"/>
                <w:szCs w:val="28"/>
                <w:lang w:eastAsia="en-US"/>
              </w:rPr>
              <w:t>Коэффициент ежегодно теряемого дохода</w:t>
            </w:r>
          </w:p>
        </w:tc>
        <w:tc>
          <w:tcPr>
            <w:tcW w:w="1333" w:type="pct"/>
            <w:tcBorders>
              <w:top w:val="single" w:sz="4" w:space="0" w:color="000000"/>
              <w:left w:val="single" w:sz="4" w:space="0" w:color="000000"/>
              <w:bottom w:val="single" w:sz="4" w:space="0" w:color="000000"/>
              <w:right w:val="nil"/>
            </w:tcBorders>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1,0</w:t>
            </w:r>
          </w:p>
        </w:tc>
        <w:tc>
          <w:tcPr>
            <w:tcW w:w="1208" w:type="pct"/>
            <w:tcBorders>
              <w:top w:val="single" w:sz="4" w:space="0" w:color="000000"/>
              <w:left w:val="single" w:sz="4" w:space="0" w:color="000000"/>
              <w:bottom w:val="single" w:sz="4" w:space="0" w:color="000000"/>
              <w:right w:val="single" w:sz="4" w:space="0" w:color="000000"/>
            </w:tcBorders>
          </w:tcPr>
          <w:p w:rsidR="005F5515" w:rsidRPr="002E1B6C" w:rsidRDefault="005F5515" w:rsidP="00DB25A5">
            <w:pPr>
              <w:autoSpaceDE w:val="0"/>
              <w:jc w:val="center"/>
              <w:rPr>
                <w:rFonts w:ascii="Arial" w:hAnsi="Arial" w:cs="Arial"/>
                <w:sz w:val="28"/>
                <w:szCs w:val="28"/>
                <w:lang w:eastAsia="ar-SA"/>
              </w:rPr>
            </w:pPr>
          </w:p>
        </w:tc>
      </w:tr>
      <w:tr w:rsidR="005F5515" w:rsidRPr="002E1B6C" w:rsidTr="00D53791">
        <w:tc>
          <w:tcPr>
            <w:tcW w:w="297" w:type="pct"/>
            <w:tcBorders>
              <w:top w:val="single" w:sz="4" w:space="0" w:color="000000"/>
              <w:left w:val="single" w:sz="4" w:space="0" w:color="000000"/>
              <w:bottom w:val="single" w:sz="4" w:space="0" w:color="000000"/>
              <w:right w:val="nil"/>
            </w:tcBorders>
            <w:vAlign w:val="center"/>
          </w:tcPr>
          <w:p w:rsidR="005F5515" w:rsidRPr="002E1B6C" w:rsidRDefault="005F5515" w:rsidP="00DB25A5">
            <w:pPr>
              <w:autoSpaceDE w:val="0"/>
              <w:snapToGrid w:val="0"/>
              <w:ind w:right="-33"/>
              <w:jc w:val="center"/>
              <w:rPr>
                <w:rFonts w:ascii="Arial" w:hAnsi="Arial" w:cs="Arial"/>
                <w:sz w:val="28"/>
                <w:szCs w:val="28"/>
                <w:lang w:eastAsia="ar-SA"/>
              </w:rPr>
            </w:pPr>
            <w:r w:rsidRPr="002E1B6C">
              <w:rPr>
                <w:rFonts w:ascii="Arial" w:hAnsi="Arial" w:cs="Arial"/>
                <w:sz w:val="28"/>
                <w:szCs w:val="28"/>
                <w:lang w:eastAsia="en-US"/>
              </w:rPr>
              <w:t>9</w:t>
            </w:r>
          </w:p>
        </w:tc>
        <w:tc>
          <w:tcPr>
            <w:tcW w:w="2162" w:type="pct"/>
            <w:gridSpan w:val="2"/>
            <w:tcBorders>
              <w:top w:val="single" w:sz="4" w:space="0" w:color="000000"/>
              <w:left w:val="single" w:sz="4" w:space="0" w:color="000000"/>
              <w:bottom w:val="single" w:sz="4" w:space="0" w:color="000000"/>
              <w:right w:val="nil"/>
            </w:tcBorders>
            <w:vAlign w:val="center"/>
          </w:tcPr>
          <w:p w:rsidR="005F5515" w:rsidRPr="002E1B6C" w:rsidRDefault="005F5515" w:rsidP="00DB25A5">
            <w:pPr>
              <w:autoSpaceDE w:val="0"/>
              <w:snapToGrid w:val="0"/>
              <w:ind w:right="-33"/>
              <w:rPr>
                <w:rFonts w:ascii="Arial" w:hAnsi="Arial" w:cs="Arial"/>
                <w:sz w:val="28"/>
                <w:szCs w:val="28"/>
                <w:lang w:eastAsia="ar-SA"/>
              </w:rPr>
            </w:pPr>
            <w:r w:rsidRPr="002E1B6C">
              <w:rPr>
                <w:rFonts w:ascii="Arial" w:hAnsi="Arial" w:cs="Arial"/>
                <w:sz w:val="28"/>
                <w:szCs w:val="28"/>
                <w:lang w:eastAsia="en-US"/>
              </w:rPr>
              <w:t>Упущенная выгода по культуре, тыс. руб.</w:t>
            </w:r>
          </w:p>
        </w:tc>
        <w:tc>
          <w:tcPr>
            <w:tcW w:w="1333" w:type="pct"/>
            <w:tcBorders>
              <w:top w:val="single" w:sz="4" w:space="0" w:color="000000"/>
              <w:left w:val="single" w:sz="4" w:space="0" w:color="000000"/>
              <w:bottom w:val="single" w:sz="4" w:space="0" w:color="000000"/>
              <w:right w:val="nil"/>
            </w:tcBorders>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165,8</w:t>
            </w:r>
          </w:p>
        </w:tc>
        <w:tc>
          <w:tcPr>
            <w:tcW w:w="1208" w:type="pct"/>
            <w:tcBorders>
              <w:top w:val="single" w:sz="4" w:space="0" w:color="000000"/>
              <w:left w:val="single" w:sz="4" w:space="0" w:color="000000"/>
              <w:bottom w:val="single" w:sz="4" w:space="0" w:color="000000"/>
              <w:right w:val="single" w:sz="4" w:space="0" w:color="000000"/>
            </w:tcBorders>
          </w:tcPr>
          <w:p w:rsidR="005F5515" w:rsidRPr="002E1B6C" w:rsidRDefault="005F5515" w:rsidP="00DB25A5">
            <w:pPr>
              <w:autoSpaceDE w:val="0"/>
              <w:jc w:val="center"/>
              <w:rPr>
                <w:rFonts w:ascii="Arial" w:hAnsi="Arial" w:cs="Arial"/>
                <w:sz w:val="28"/>
                <w:szCs w:val="28"/>
                <w:lang w:eastAsia="ar-SA"/>
              </w:rPr>
            </w:pPr>
          </w:p>
        </w:tc>
      </w:tr>
      <w:tr w:rsidR="005F5515" w:rsidRPr="002E1B6C" w:rsidTr="00D53791">
        <w:trPr>
          <w:trHeight w:val="421"/>
        </w:trPr>
        <w:tc>
          <w:tcPr>
            <w:tcW w:w="5000" w:type="pct"/>
            <w:gridSpan w:val="5"/>
            <w:tcBorders>
              <w:top w:val="single" w:sz="4" w:space="0" w:color="000000"/>
              <w:left w:val="single" w:sz="4" w:space="0" w:color="000000"/>
              <w:bottom w:val="single" w:sz="4" w:space="0" w:color="000000"/>
              <w:right w:val="single" w:sz="4" w:space="0" w:color="000000"/>
            </w:tcBorders>
            <w:vAlign w:val="center"/>
          </w:tcPr>
          <w:p w:rsidR="005F5515" w:rsidRPr="002E1B6C" w:rsidRDefault="005F5515" w:rsidP="00DB25A5">
            <w:pPr>
              <w:snapToGrid w:val="0"/>
              <w:ind w:right="-33"/>
              <w:jc w:val="center"/>
              <w:rPr>
                <w:rFonts w:ascii="Arial" w:hAnsi="Arial" w:cs="Arial"/>
                <w:sz w:val="28"/>
                <w:szCs w:val="28"/>
                <w:lang w:eastAsia="ar-SA"/>
              </w:rPr>
            </w:pPr>
            <w:r w:rsidRPr="002E1B6C">
              <w:rPr>
                <w:rFonts w:ascii="Arial" w:hAnsi="Arial" w:cs="Arial"/>
                <w:sz w:val="28"/>
                <w:szCs w:val="28"/>
                <w:lang w:val="en-US" w:eastAsia="en-US"/>
              </w:rPr>
              <w:t>II</w:t>
            </w:r>
            <w:r w:rsidRPr="002E1B6C">
              <w:rPr>
                <w:rFonts w:ascii="Arial" w:hAnsi="Arial" w:cs="Arial"/>
                <w:sz w:val="28"/>
                <w:szCs w:val="28"/>
                <w:lang w:eastAsia="en-US"/>
              </w:rPr>
              <w:t xml:space="preserve"> вариант </w:t>
            </w:r>
          </w:p>
        </w:tc>
      </w:tr>
      <w:tr w:rsidR="005F5515" w:rsidRPr="002E1B6C" w:rsidTr="00D53791">
        <w:tc>
          <w:tcPr>
            <w:tcW w:w="314" w:type="pct"/>
            <w:gridSpan w:val="2"/>
            <w:tcBorders>
              <w:top w:val="single" w:sz="4" w:space="0" w:color="000000"/>
              <w:left w:val="single" w:sz="4" w:space="0" w:color="000000"/>
              <w:bottom w:val="single" w:sz="4" w:space="0" w:color="000000"/>
              <w:right w:val="nil"/>
            </w:tcBorders>
            <w:vAlign w:val="center"/>
          </w:tcPr>
          <w:p w:rsidR="005F5515" w:rsidRPr="002E1B6C" w:rsidRDefault="005F5515" w:rsidP="00DB25A5">
            <w:pPr>
              <w:autoSpaceDE w:val="0"/>
              <w:snapToGrid w:val="0"/>
              <w:ind w:right="-33"/>
              <w:jc w:val="center"/>
              <w:rPr>
                <w:rFonts w:ascii="Arial" w:hAnsi="Arial" w:cs="Arial"/>
                <w:sz w:val="28"/>
                <w:szCs w:val="28"/>
                <w:lang w:eastAsia="ar-SA"/>
              </w:rPr>
            </w:pPr>
            <w:r w:rsidRPr="002E1B6C">
              <w:rPr>
                <w:rFonts w:ascii="Arial" w:hAnsi="Arial" w:cs="Arial"/>
                <w:sz w:val="28"/>
                <w:szCs w:val="28"/>
                <w:lang w:eastAsia="en-US"/>
              </w:rPr>
              <w:t>1</w:t>
            </w:r>
          </w:p>
        </w:tc>
        <w:tc>
          <w:tcPr>
            <w:tcW w:w="2145" w:type="pct"/>
            <w:tcBorders>
              <w:top w:val="single" w:sz="4" w:space="0" w:color="000000"/>
              <w:left w:val="single" w:sz="4" w:space="0" w:color="000000"/>
              <w:bottom w:val="single" w:sz="4" w:space="0" w:color="000000"/>
              <w:right w:val="nil"/>
            </w:tcBorders>
            <w:vAlign w:val="center"/>
          </w:tcPr>
          <w:p w:rsidR="005F5515" w:rsidRPr="002E1B6C" w:rsidRDefault="005F5515" w:rsidP="00DB25A5">
            <w:pPr>
              <w:autoSpaceDE w:val="0"/>
              <w:snapToGrid w:val="0"/>
              <w:ind w:right="-33"/>
              <w:rPr>
                <w:rFonts w:ascii="Arial" w:hAnsi="Arial" w:cs="Arial"/>
                <w:sz w:val="28"/>
                <w:szCs w:val="28"/>
                <w:lang w:eastAsia="ar-SA"/>
              </w:rPr>
            </w:pPr>
            <w:r w:rsidRPr="002E1B6C">
              <w:rPr>
                <w:rFonts w:ascii="Arial" w:hAnsi="Arial" w:cs="Arial"/>
                <w:sz w:val="28"/>
                <w:szCs w:val="28"/>
                <w:lang w:eastAsia="en-US"/>
              </w:rPr>
              <w:t>Площадь, га</w:t>
            </w:r>
          </w:p>
        </w:tc>
        <w:tc>
          <w:tcPr>
            <w:tcW w:w="1333" w:type="pct"/>
            <w:tcBorders>
              <w:top w:val="single" w:sz="4" w:space="0" w:color="000000"/>
              <w:left w:val="single" w:sz="4" w:space="0" w:color="000000"/>
              <w:bottom w:val="single" w:sz="4" w:space="0" w:color="000000"/>
              <w:right w:val="nil"/>
            </w:tcBorders>
          </w:tcPr>
          <w:p w:rsidR="005F5515" w:rsidRPr="002E1B6C" w:rsidRDefault="005F5515" w:rsidP="00DB25A5">
            <w:pPr>
              <w:autoSpaceDE w:val="0"/>
              <w:jc w:val="center"/>
              <w:rPr>
                <w:rFonts w:ascii="Arial" w:hAnsi="Arial" w:cs="Arial"/>
                <w:sz w:val="28"/>
                <w:szCs w:val="28"/>
                <w:lang w:eastAsia="ar-SA"/>
              </w:rPr>
            </w:pPr>
          </w:p>
        </w:tc>
        <w:tc>
          <w:tcPr>
            <w:tcW w:w="1208" w:type="pct"/>
            <w:tcBorders>
              <w:top w:val="single" w:sz="4" w:space="0" w:color="000000"/>
              <w:left w:val="single" w:sz="4" w:space="0" w:color="000000"/>
              <w:bottom w:val="single" w:sz="4" w:space="0" w:color="000000"/>
              <w:right w:val="single" w:sz="4" w:space="0" w:color="000000"/>
            </w:tcBorders>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17,9</w:t>
            </w:r>
          </w:p>
        </w:tc>
      </w:tr>
      <w:tr w:rsidR="005F5515" w:rsidRPr="002E1B6C" w:rsidTr="00D53791">
        <w:tc>
          <w:tcPr>
            <w:tcW w:w="314" w:type="pct"/>
            <w:gridSpan w:val="2"/>
            <w:tcBorders>
              <w:top w:val="single" w:sz="4" w:space="0" w:color="000000"/>
              <w:left w:val="single" w:sz="4" w:space="0" w:color="000000"/>
              <w:bottom w:val="single" w:sz="4" w:space="0" w:color="000000"/>
              <w:right w:val="nil"/>
            </w:tcBorders>
            <w:vAlign w:val="center"/>
          </w:tcPr>
          <w:p w:rsidR="005F5515" w:rsidRPr="002E1B6C" w:rsidRDefault="005F5515" w:rsidP="00DB25A5">
            <w:pPr>
              <w:autoSpaceDE w:val="0"/>
              <w:snapToGrid w:val="0"/>
              <w:ind w:right="-33"/>
              <w:jc w:val="center"/>
              <w:rPr>
                <w:rFonts w:ascii="Arial" w:hAnsi="Arial" w:cs="Arial"/>
                <w:sz w:val="28"/>
                <w:szCs w:val="28"/>
                <w:lang w:eastAsia="ar-SA"/>
              </w:rPr>
            </w:pPr>
            <w:r w:rsidRPr="002E1B6C">
              <w:rPr>
                <w:rFonts w:ascii="Arial" w:hAnsi="Arial" w:cs="Arial"/>
                <w:sz w:val="28"/>
                <w:szCs w:val="28"/>
                <w:lang w:eastAsia="en-US"/>
              </w:rPr>
              <w:t>2</w:t>
            </w:r>
          </w:p>
        </w:tc>
        <w:tc>
          <w:tcPr>
            <w:tcW w:w="2145" w:type="pct"/>
            <w:tcBorders>
              <w:top w:val="single" w:sz="4" w:space="0" w:color="000000"/>
              <w:left w:val="single" w:sz="4" w:space="0" w:color="000000"/>
              <w:bottom w:val="single" w:sz="4" w:space="0" w:color="000000"/>
              <w:right w:val="nil"/>
            </w:tcBorders>
            <w:vAlign w:val="center"/>
          </w:tcPr>
          <w:p w:rsidR="005F5515" w:rsidRPr="002E1B6C" w:rsidRDefault="005F5515" w:rsidP="00DB25A5">
            <w:pPr>
              <w:autoSpaceDE w:val="0"/>
              <w:snapToGrid w:val="0"/>
              <w:ind w:right="-33"/>
              <w:rPr>
                <w:rFonts w:ascii="Arial" w:hAnsi="Arial" w:cs="Arial"/>
                <w:sz w:val="28"/>
                <w:szCs w:val="28"/>
                <w:lang w:eastAsia="ar-SA"/>
              </w:rPr>
            </w:pPr>
            <w:r w:rsidRPr="002E1B6C">
              <w:rPr>
                <w:rFonts w:ascii="Arial" w:hAnsi="Arial" w:cs="Arial"/>
                <w:sz w:val="28"/>
                <w:szCs w:val="28"/>
                <w:lang w:eastAsia="en-US"/>
              </w:rPr>
              <w:t>Урожайность, ц/га</w:t>
            </w:r>
          </w:p>
        </w:tc>
        <w:tc>
          <w:tcPr>
            <w:tcW w:w="1333" w:type="pct"/>
            <w:tcBorders>
              <w:top w:val="single" w:sz="4" w:space="0" w:color="000000"/>
              <w:left w:val="single" w:sz="4" w:space="0" w:color="000000"/>
              <w:bottom w:val="single" w:sz="4" w:space="0" w:color="000000"/>
              <w:right w:val="nil"/>
            </w:tcBorders>
          </w:tcPr>
          <w:p w:rsidR="005F5515" w:rsidRPr="002E1B6C" w:rsidRDefault="005F5515" w:rsidP="00DB25A5">
            <w:pPr>
              <w:autoSpaceDE w:val="0"/>
              <w:jc w:val="center"/>
              <w:rPr>
                <w:rFonts w:ascii="Arial" w:hAnsi="Arial" w:cs="Arial"/>
                <w:sz w:val="28"/>
                <w:szCs w:val="28"/>
                <w:lang w:eastAsia="ar-SA"/>
              </w:rPr>
            </w:pPr>
          </w:p>
        </w:tc>
        <w:tc>
          <w:tcPr>
            <w:tcW w:w="1208" w:type="pct"/>
            <w:tcBorders>
              <w:top w:val="single" w:sz="4" w:space="0" w:color="000000"/>
              <w:left w:val="single" w:sz="4" w:space="0" w:color="000000"/>
              <w:bottom w:val="single" w:sz="4" w:space="0" w:color="000000"/>
              <w:right w:val="single" w:sz="4" w:space="0" w:color="000000"/>
            </w:tcBorders>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22,2</w:t>
            </w:r>
          </w:p>
        </w:tc>
      </w:tr>
      <w:tr w:rsidR="005F5515" w:rsidRPr="002E1B6C" w:rsidTr="00D53791">
        <w:tc>
          <w:tcPr>
            <w:tcW w:w="314" w:type="pct"/>
            <w:gridSpan w:val="2"/>
            <w:tcBorders>
              <w:top w:val="single" w:sz="4" w:space="0" w:color="000000"/>
              <w:left w:val="single" w:sz="4" w:space="0" w:color="000000"/>
              <w:bottom w:val="single" w:sz="4" w:space="0" w:color="000000"/>
              <w:right w:val="nil"/>
            </w:tcBorders>
            <w:vAlign w:val="center"/>
          </w:tcPr>
          <w:p w:rsidR="005F5515" w:rsidRPr="002E1B6C" w:rsidRDefault="005F5515" w:rsidP="00DB25A5">
            <w:pPr>
              <w:autoSpaceDE w:val="0"/>
              <w:snapToGrid w:val="0"/>
              <w:ind w:right="-33"/>
              <w:jc w:val="center"/>
              <w:rPr>
                <w:rFonts w:ascii="Arial" w:hAnsi="Arial" w:cs="Arial"/>
                <w:sz w:val="28"/>
                <w:szCs w:val="28"/>
                <w:lang w:eastAsia="en-US"/>
              </w:rPr>
            </w:pPr>
            <w:r w:rsidRPr="002E1B6C">
              <w:rPr>
                <w:rFonts w:ascii="Arial" w:hAnsi="Arial" w:cs="Arial"/>
                <w:sz w:val="28"/>
                <w:szCs w:val="28"/>
                <w:lang w:eastAsia="en-US"/>
              </w:rPr>
              <w:t>3</w:t>
            </w:r>
          </w:p>
        </w:tc>
        <w:tc>
          <w:tcPr>
            <w:tcW w:w="2145" w:type="pct"/>
            <w:tcBorders>
              <w:top w:val="single" w:sz="4" w:space="0" w:color="000000"/>
              <w:left w:val="single" w:sz="4" w:space="0" w:color="000000"/>
              <w:bottom w:val="single" w:sz="4" w:space="0" w:color="000000"/>
              <w:right w:val="nil"/>
            </w:tcBorders>
            <w:vAlign w:val="center"/>
          </w:tcPr>
          <w:p w:rsidR="005F5515" w:rsidRPr="002E1B6C" w:rsidRDefault="005F5515" w:rsidP="00DB25A5">
            <w:pPr>
              <w:snapToGrid w:val="0"/>
              <w:ind w:right="-33"/>
              <w:rPr>
                <w:rFonts w:ascii="Arial" w:hAnsi="Arial" w:cs="Arial"/>
                <w:sz w:val="28"/>
                <w:szCs w:val="28"/>
                <w:lang w:eastAsia="en-US"/>
              </w:rPr>
            </w:pPr>
            <w:r w:rsidRPr="002E1B6C">
              <w:rPr>
                <w:rFonts w:ascii="Arial" w:hAnsi="Arial" w:cs="Arial"/>
                <w:sz w:val="28"/>
                <w:szCs w:val="28"/>
                <w:lang w:eastAsia="en-US"/>
              </w:rPr>
              <w:t>Коэффициент перевода ц в корм. ед.</w:t>
            </w:r>
          </w:p>
        </w:tc>
        <w:tc>
          <w:tcPr>
            <w:tcW w:w="1333" w:type="pct"/>
            <w:tcBorders>
              <w:top w:val="single" w:sz="4" w:space="0" w:color="000000"/>
              <w:left w:val="single" w:sz="4" w:space="0" w:color="000000"/>
              <w:bottom w:val="single" w:sz="4" w:space="0" w:color="000000"/>
              <w:right w:val="nil"/>
            </w:tcBorders>
          </w:tcPr>
          <w:p w:rsidR="005F5515" w:rsidRPr="002E1B6C" w:rsidRDefault="005F5515" w:rsidP="00DB25A5">
            <w:pPr>
              <w:autoSpaceDE w:val="0"/>
              <w:jc w:val="center"/>
              <w:rPr>
                <w:rFonts w:ascii="Arial" w:hAnsi="Arial" w:cs="Arial"/>
                <w:sz w:val="28"/>
                <w:szCs w:val="28"/>
                <w:lang w:eastAsia="ar-SA"/>
              </w:rPr>
            </w:pPr>
          </w:p>
        </w:tc>
        <w:tc>
          <w:tcPr>
            <w:tcW w:w="1208" w:type="pct"/>
            <w:tcBorders>
              <w:top w:val="single" w:sz="4" w:space="0" w:color="000000"/>
              <w:left w:val="single" w:sz="4" w:space="0" w:color="000000"/>
              <w:bottom w:val="single" w:sz="4" w:space="0" w:color="000000"/>
              <w:right w:val="single" w:sz="4" w:space="0" w:color="000000"/>
            </w:tcBorders>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0,45</w:t>
            </w:r>
          </w:p>
        </w:tc>
      </w:tr>
      <w:tr w:rsidR="005F5515" w:rsidRPr="002E1B6C" w:rsidTr="00D53791">
        <w:tc>
          <w:tcPr>
            <w:tcW w:w="314" w:type="pct"/>
            <w:gridSpan w:val="2"/>
            <w:tcBorders>
              <w:top w:val="single" w:sz="4" w:space="0" w:color="000000"/>
              <w:left w:val="single" w:sz="4" w:space="0" w:color="000000"/>
              <w:bottom w:val="single" w:sz="4" w:space="0" w:color="000000"/>
              <w:right w:val="nil"/>
            </w:tcBorders>
            <w:vAlign w:val="center"/>
          </w:tcPr>
          <w:p w:rsidR="005F5515" w:rsidRPr="002E1B6C" w:rsidRDefault="005F5515" w:rsidP="00DB25A5">
            <w:pPr>
              <w:autoSpaceDE w:val="0"/>
              <w:snapToGrid w:val="0"/>
              <w:ind w:right="-33"/>
              <w:jc w:val="center"/>
              <w:rPr>
                <w:rFonts w:ascii="Arial" w:hAnsi="Arial" w:cs="Arial"/>
                <w:sz w:val="28"/>
                <w:szCs w:val="28"/>
                <w:lang w:eastAsia="en-US"/>
              </w:rPr>
            </w:pPr>
            <w:r w:rsidRPr="002E1B6C">
              <w:rPr>
                <w:rFonts w:ascii="Arial" w:hAnsi="Arial" w:cs="Arial"/>
                <w:sz w:val="28"/>
                <w:szCs w:val="28"/>
                <w:lang w:eastAsia="en-US"/>
              </w:rPr>
              <w:t>4</w:t>
            </w:r>
          </w:p>
        </w:tc>
        <w:tc>
          <w:tcPr>
            <w:tcW w:w="2145" w:type="pct"/>
            <w:tcBorders>
              <w:top w:val="single" w:sz="4" w:space="0" w:color="000000"/>
              <w:left w:val="single" w:sz="4" w:space="0" w:color="000000"/>
              <w:bottom w:val="single" w:sz="4" w:space="0" w:color="000000"/>
              <w:right w:val="nil"/>
            </w:tcBorders>
            <w:vAlign w:val="center"/>
          </w:tcPr>
          <w:p w:rsidR="005F5515" w:rsidRPr="002E1B6C" w:rsidRDefault="005F5515" w:rsidP="00DB25A5">
            <w:pPr>
              <w:snapToGrid w:val="0"/>
              <w:ind w:right="-33"/>
              <w:rPr>
                <w:rFonts w:ascii="Arial" w:hAnsi="Arial" w:cs="Arial"/>
                <w:sz w:val="28"/>
                <w:szCs w:val="28"/>
                <w:lang w:eastAsia="en-US"/>
              </w:rPr>
            </w:pPr>
            <w:r w:rsidRPr="002E1B6C">
              <w:rPr>
                <w:rFonts w:ascii="Arial" w:hAnsi="Arial" w:cs="Arial"/>
                <w:sz w:val="28"/>
                <w:szCs w:val="28"/>
                <w:lang w:eastAsia="en-US"/>
              </w:rPr>
              <w:t>Потребность в кормах на 1 ц молока</w:t>
            </w:r>
          </w:p>
        </w:tc>
        <w:tc>
          <w:tcPr>
            <w:tcW w:w="1333" w:type="pct"/>
            <w:tcBorders>
              <w:top w:val="single" w:sz="4" w:space="0" w:color="000000"/>
              <w:left w:val="single" w:sz="4" w:space="0" w:color="000000"/>
              <w:bottom w:val="single" w:sz="4" w:space="0" w:color="000000"/>
              <w:right w:val="nil"/>
            </w:tcBorders>
          </w:tcPr>
          <w:p w:rsidR="005F5515" w:rsidRPr="002E1B6C" w:rsidRDefault="005F5515" w:rsidP="00DB25A5">
            <w:pPr>
              <w:autoSpaceDE w:val="0"/>
              <w:jc w:val="center"/>
              <w:rPr>
                <w:rFonts w:ascii="Arial" w:hAnsi="Arial" w:cs="Arial"/>
                <w:sz w:val="28"/>
                <w:szCs w:val="28"/>
                <w:lang w:eastAsia="ar-SA"/>
              </w:rPr>
            </w:pPr>
          </w:p>
        </w:tc>
        <w:tc>
          <w:tcPr>
            <w:tcW w:w="1208" w:type="pct"/>
            <w:tcBorders>
              <w:top w:val="single" w:sz="4" w:space="0" w:color="000000"/>
              <w:left w:val="single" w:sz="4" w:space="0" w:color="000000"/>
              <w:bottom w:val="single" w:sz="4" w:space="0" w:color="000000"/>
              <w:right w:val="single" w:sz="4" w:space="0" w:color="000000"/>
            </w:tcBorders>
          </w:tcPr>
          <w:p w:rsidR="005F5515" w:rsidRPr="002E1B6C" w:rsidRDefault="005F5515" w:rsidP="00D53791">
            <w:pPr>
              <w:autoSpaceDE w:val="0"/>
              <w:jc w:val="center"/>
              <w:rPr>
                <w:rFonts w:ascii="Arial" w:hAnsi="Arial" w:cs="Arial"/>
                <w:sz w:val="28"/>
                <w:szCs w:val="28"/>
                <w:lang w:eastAsia="ar-SA"/>
              </w:rPr>
            </w:pPr>
            <w:r w:rsidRPr="002E1B6C">
              <w:rPr>
                <w:rFonts w:ascii="Arial" w:hAnsi="Arial" w:cs="Arial"/>
                <w:sz w:val="28"/>
                <w:szCs w:val="28"/>
                <w:lang w:eastAsia="ar-SA"/>
              </w:rPr>
              <w:t>1,2</w:t>
            </w:r>
            <w:r w:rsidR="00D53791" w:rsidRPr="002E1B6C">
              <w:rPr>
                <w:rFonts w:ascii="Arial" w:hAnsi="Arial" w:cs="Arial"/>
                <w:sz w:val="28"/>
                <w:szCs w:val="28"/>
                <w:lang w:eastAsia="ar-SA"/>
              </w:rPr>
              <w:t>–</w:t>
            </w:r>
            <w:r w:rsidRPr="002E1B6C">
              <w:rPr>
                <w:rFonts w:ascii="Arial" w:hAnsi="Arial" w:cs="Arial"/>
                <w:sz w:val="28"/>
                <w:szCs w:val="28"/>
                <w:lang w:eastAsia="ar-SA"/>
              </w:rPr>
              <w:t>1,5</w:t>
            </w:r>
          </w:p>
        </w:tc>
      </w:tr>
      <w:tr w:rsidR="005F5515" w:rsidRPr="002E1B6C" w:rsidTr="00D53791">
        <w:tc>
          <w:tcPr>
            <w:tcW w:w="314" w:type="pct"/>
            <w:gridSpan w:val="2"/>
            <w:tcBorders>
              <w:top w:val="single" w:sz="4" w:space="0" w:color="000000"/>
              <w:left w:val="single" w:sz="4" w:space="0" w:color="000000"/>
              <w:bottom w:val="single" w:sz="4" w:space="0" w:color="000000"/>
              <w:right w:val="nil"/>
            </w:tcBorders>
            <w:vAlign w:val="center"/>
          </w:tcPr>
          <w:p w:rsidR="005F5515" w:rsidRPr="002E1B6C" w:rsidRDefault="005F5515" w:rsidP="00DB25A5">
            <w:pPr>
              <w:autoSpaceDE w:val="0"/>
              <w:snapToGrid w:val="0"/>
              <w:ind w:right="-33"/>
              <w:jc w:val="center"/>
              <w:rPr>
                <w:rFonts w:ascii="Arial" w:hAnsi="Arial" w:cs="Arial"/>
                <w:sz w:val="28"/>
                <w:szCs w:val="28"/>
                <w:lang w:eastAsia="ar-SA"/>
              </w:rPr>
            </w:pPr>
            <w:r w:rsidRPr="002E1B6C">
              <w:rPr>
                <w:rFonts w:ascii="Arial" w:hAnsi="Arial" w:cs="Arial"/>
                <w:sz w:val="28"/>
                <w:szCs w:val="28"/>
                <w:lang w:eastAsia="en-US"/>
              </w:rPr>
              <w:t>5</w:t>
            </w:r>
          </w:p>
        </w:tc>
        <w:tc>
          <w:tcPr>
            <w:tcW w:w="2145" w:type="pct"/>
            <w:tcBorders>
              <w:top w:val="single" w:sz="4" w:space="0" w:color="000000"/>
              <w:left w:val="single" w:sz="4" w:space="0" w:color="000000"/>
              <w:bottom w:val="single" w:sz="4" w:space="0" w:color="000000"/>
              <w:right w:val="nil"/>
            </w:tcBorders>
            <w:vAlign w:val="center"/>
          </w:tcPr>
          <w:p w:rsidR="005F5515" w:rsidRPr="002E1B6C" w:rsidRDefault="005F5515" w:rsidP="00DB25A5">
            <w:pPr>
              <w:snapToGrid w:val="0"/>
              <w:ind w:right="-33"/>
              <w:rPr>
                <w:rFonts w:ascii="Arial" w:hAnsi="Arial" w:cs="Arial"/>
                <w:sz w:val="28"/>
                <w:szCs w:val="28"/>
                <w:lang w:eastAsia="ar-SA"/>
              </w:rPr>
            </w:pPr>
            <w:r w:rsidRPr="002E1B6C">
              <w:rPr>
                <w:rFonts w:ascii="Arial" w:hAnsi="Arial" w:cs="Arial"/>
                <w:sz w:val="28"/>
                <w:szCs w:val="28"/>
                <w:lang w:eastAsia="en-US"/>
              </w:rPr>
              <w:t>Производство продукции, ц</w:t>
            </w:r>
          </w:p>
          <w:p w:rsidR="005F5515" w:rsidRPr="002E1B6C" w:rsidRDefault="005F5515" w:rsidP="00DB25A5">
            <w:pPr>
              <w:autoSpaceDE w:val="0"/>
              <w:ind w:right="-33"/>
              <w:rPr>
                <w:rFonts w:ascii="Arial" w:hAnsi="Arial" w:cs="Arial"/>
                <w:sz w:val="28"/>
                <w:szCs w:val="28"/>
                <w:lang w:eastAsia="ar-SA"/>
              </w:rPr>
            </w:pPr>
            <w:r w:rsidRPr="002E1B6C">
              <w:rPr>
                <w:rFonts w:ascii="Arial" w:hAnsi="Arial" w:cs="Arial"/>
                <w:sz w:val="28"/>
                <w:szCs w:val="28"/>
                <w:lang w:eastAsia="en-US"/>
              </w:rPr>
              <w:t>(молоко) 1*2*3/4</w:t>
            </w:r>
          </w:p>
        </w:tc>
        <w:tc>
          <w:tcPr>
            <w:tcW w:w="1333" w:type="pct"/>
            <w:tcBorders>
              <w:top w:val="single" w:sz="4" w:space="0" w:color="000000"/>
              <w:left w:val="single" w:sz="4" w:space="0" w:color="000000"/>
              <w:bottom w:val="single" w:sz="4" w:space="0" w:color="000000"/>
              <w:right w:val="nil"/>
            </w:tcBorders>
          </w:tcPr>
          <w:p w:rsidR="005F5515" w:rsidRPr="002E1B6C" w:rsidRDefault="005F5515" w:rsidP="00DB25A5">
            <w:pPr>
              <w:autoSpaceDE w:val="0"/>
              <w:jc w:val="center"/>
              <w:rPr>
                <w:rFonts w:ascii="Arial" w:hAnsi="Arial" w:cs="Arial"/>
                <w:sz w:val="28"/>
                <w:szCs w:val="28"/>
                <w:lang w:eastAsia="ar-SA"/>
              </w:rPr>
            </w:pPr>
          </w:p>
        </w:tc>
        <w:tc>
          <w:tcPr>
            <w:tcW w:w="1208" w:type="pct"/>
            <w:tcBorders>
              <w:top w:val="single" w:sz="4" w:space="0" w:color="000000"/>
              <w:left w:val="single" w:sz="4" w:space="0" w:color="000000"/>
              <w:bottom w:val="single" w:sz="4" w:space="0" w:color="000000"/>
              <w:right w:val="single" w:sz="4" w:space="0" w:color="000000"/>
            </w:tcBorders>
          </w:tcPr>
          <w:p w:rsidR="005F5515" w:rsidRPr="002E1B6C" w:rsidRDefault="005F5515" w:rsidP="00D53791">
            <w:pPr>
              <w:autoSpaceDE w:val="0"/>
              <w:jc w:val="center"/>
              <w:rPr>
                <w:rFonts w:ascii="Arial" w:hAnsi="Arial" w:cs="Arial"/>
                <w:sz w:val="28"/>
                <w:szCs w:val="28"/>
                <w:lang w:eastAsia="ar-SA"/>
              </w:rPr>
            </w:pPr>
            <w:r w:rsidRPr="002E1B6C">
              <w:rPr>
                <w:rFonts w:ascii="Arial" w:hAnsi="Arial" w:cs="Arial"/>
                <w:sz w:val="28"/>
                <w:szCs w:val="28"/>
                <w:lang w:eastAsia="ar-SA"/>
              </w:rPr>
              <w:t>149,0</w:t>
            </w:r>
          </w:p>
        </w:tc>
      </w:tr>
      <w:tr w:rsidR="005F5515" w:rsidRPr="002E1B6C" w:rsidTr="00D53791">
        <w:tc>
          <w:tcPr>
            <w:tcW w:w="314" w:type="pct"/>
            <w:gridSpan w:val="2"/>
            <w:tcBorders>
              <w:top w:val="single" w:sz="4" w:space="0" w:color="000000"/>
              <w:left w:val="single" w:sz="4" w:space="0" w:color="000000"/>
              <w:bottom w:val="single" w:sz="4" w:space="0" w:color="000000"/>
              <w:right w:val="nil"/>
            </w:tcBorders>
            <w:vAlign w:val="center"/>
          </w:tcPr>
          <w:p w:rsidR="005F5515" w:rsidRPr="002E1B6C" w:rsidRDefault="005F5515" w:rsidP="00DB25A5">
            <w:pPr>
              <w:autoSpaceDE w:val="0"/>
              <w:snapToGrid w:val="0"/>
              <w:ind w:right="-33"/>
              <w:jc w:val="center"/>
              <w:rPr>
                <w:rFonts w:ascii="Arial" w:hAnsi="Arial" w:cs="Arial"/>
                <w:sz w:val="28"/>
                <w:szCs w:val="28"/>
                <w:lang w:eastAsia="ar-SA"/>
              </w:rPr>
            </w:pPr>
            <w:r w:rsidRPr="002E1B6C">
              <w:rPr>
                <w:rFonts w:ascii="Arial" w:hAnsi="Arial" w:cs="Arial"/>
                <w:sz w:val="28"/>
                <w:szCs w:val="28"/>
                <w:lang w:eastAsia="en-US"/>
              </w:rPr>
              <w:t>6</w:t>
            </w:r>
          </w:p>
        </w:tc>
        <w:tc>
          <w:tcPr>
            <w:tcW w:w="2145" w:type="pct"/>
            <w:tcBorders>
              <w:top w:val="single" w:sz="4" w:space="0" w:color="000000"/>
              <w:left w:val="single" w:sz="4" w:space="0" w:color="000000"/>
              <w:bottom w:val="single" w:sz="4" w:space="0" w:color="000000"/>
              <w:right w:val="nil"/>
            </w:tcBorders>
            <w:vAlign w:val="center"/>
          </w:tcPr>
          <w:p w:rsidR="005F5515" w:rsidRPr="002E1B6C" w:rsidRDefault="005F5515" w:rsidP="00DB25A5">
            <w:pPr>
              <w:autoSpaceDE w:val="0"/>
              <w:snapToGrid w:val="0"/>
              <w:ind w:right="-33"/>
              <w:rPr>
                <w:rFonts w:ascii="Arial" w:hAnsi="Arial" w:cs="Arial"/>
                <w:sz w:val="28"/>
                <w:szCs w:val="28"/>
                <w:lang w:eastAsia="ar-SA"/>
              </w:rPr>
            </w:pPr>
            <w:r w:rsidRPr="002E1B6C">
              <w:rPr>
                <w:rFonts w:ascii="Arial" w:hAnsi="Arial" w:cs="Arial"/>
                <w:sz w:val="28"/>
                <w:szCs w:val="28"/>
                <w:lang w:eastAsia="en-US"/>
              </w:rPr>
              <w:t>Себестоимость продукции, руб./ц</w:t>
            </w:r>
          </w:p>
        </w:tc>
        <w:tc>
          <w:tcPr>
            <w:tcW w:w="1333" w:type="pct"/>
            <w:tcBorders>
              <w:top w:val="single" w:sz="4" w:space="0" w:color="000000"/>
              <w:left w:val="single" w:sz="4" w:space="0" w:color="000000"/>
              <w:bottom w:val="single" w:sz="4" w:space="0" w:color="000000"/>
              <w:right w:val="nil"/>
            </w:tcBorders>
          </w:tcPr>
          <w:p w:rsidR="005F5515" w:rsidRPr="002E1B6C" w:rsidRDefault="005F5515" w:rsidP="00DB25A5">
            <w:pPr>
              <w:autoSpaceDE w:val="0"/>
              <w:jc w:val="center"/>
              <w:rPr>
                <w:rFonts w:ascii="Arial" w:hAnsi="Arial" w:cs="Arial"/>
                <w:sz w:val="28"/>
                <w:szCs w:val="28"/>
                <w:lang w:eastAsia="ar-SA"/>
              </w:rPr>
            </w:pPr>
          </w:p>
        </w:tc>
        <w:tc>
          <w:tcPr>
            <w:tcW w:w="1208" w:type="pct"/>
            <w:tcBorders>
              <w:top w:val="single" w:sz="4" w:space="0" w:color="000000"/>
              <w:left w:val="single" w:sz="4" w:space="0" w:color="000000"/>
              <w:bottom w:val="single" w:sz="4" w:space="0" w:color="000000"/>
              <w:right w:val="single" w:sz="4" w:space="0" w:color="000000"/>
            </w:tcBorders>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1190,0</w:t>
            </w:r>
          </w:p>
        </w:tc>
      </w:tr>
      <w:tr w:rsidR="005F5515" w:rsidRPr="002E1B6C" w:rsidTr="00D53791">
        <w:tc>
          <w:tcPr>
            <w:tcW w:w="314" w:type="pct"/>
            <w:gridSpan w:val="2"/>
            <w:tcBorders>
              <w:top w:val="single" w:sz="4" w:space="0" w:color="000000"/>
              <w:left w:val="single" w:sz="4" w:space="0" w:color="000000"/>
              <w:bottom w:val="single" w:sz="4" w:space="0" w:color="000000"/>
              <w:right w:val="nil"/>
            </w:tcBorders>
            <w:vAlign w:val="center"/>
          </w:tcPr>
          <w:p w:rsidR="005F5515" w:rsidRPr="002E1B6C" w:rsidRDefault="005F5515" w:rsidP="00DB25A5">
            <w:pPr>
              <w:autoSpaceDE w:val="0"/>
              <w:snapToGrid w:val="0"/>
              <w:ind w:right="-33"/>
              <w:jc w:val="center"/>
              <w:rPr>
                <w:rFonts w:ascii="Arial" w:hAnsi="Arial" w:cs="Arial"/>
                <w:sz w:val="28"/>
                <w:szCs w:val="28"/>
                <w:lang w:eastAsia="ar-SA"/>
              </w:rPr>
            </w:pPr>
            <w:r w:rsidRPr="002E1B6C">
              <w:rPr>
                <w:rFonts w:ascii="Arial" w:hAnsi="Arial" w:cs="Arial"/>
                <w:sz w:val="28"/>
                <w:szCs w:val="28"/>
                <w:lang w:eastAsia="en-US"/>
              </w:rPr>
              <w:t>7</w:t>
            </w:r>
          </w:p>
        </w:tc>
        <w:tc>
          <w:tcPr>
            <w:tcW w:w="2145" w:type="pct"/>
            <w:tcBorders>
              <w:top w:val="single" w:sz="4" w:space="0" w:color="000000"/>
              <w:left w:val="single" w:sz="4" w:space="0" w:color="000000"/>
              <w:bottom w:val="single" w:sz="4" w:space="0" w:color="000000"/>
              <w:right w:val="nil"/>
            </w:tcBorders>
            <w:vAlign w:val="center"/>
          </w:tcPr>
          <w:p w:rsidR="005F5515" w:rsidRPr="002E1B6C" w:rsidRDefault="005F5515" w:rsidP="00DB25A5">
            <w:pPr>
              <w:autoSpaceDE w:val="0"/>
              <w:snapToGrid w:val="0"/>
              <w:ind w:right="-33"/>
              <w:rPr>
                <w:rFonts w:ascii="Arial" w:hAnsi="Arial" w:cs="Arial"/>
                <w:sz w:val="28"/>
                <w:szCs w:val="28"/>
                <w:lang w:eastAsia="ar-SA"/>
              </w:rPr>
            </w:pPr>
            <w:r w:rsidRPr="002E1B6C">
              <w:rPr>
                <w:rFonts w:ascii="Arial" w:hAnsi="Arial" w:cs="Arial"/>
                <w:sz w:val="28"/>
                <w:szCs w:val="28"/>
                <w:lang w:eastAsia="en-US"/>
              </w:rPr>
              <w:t>Реализационная цена, руб./ц</w:t>
            </w:r>
          </w:p>
        </w:tc>
        <w:tc>
          <w:tcPr>
            <w:tcW w:w="1333" w:type="pct"/>
            <w:tcBorders>
              <w:top w:val="single" w:sz="4" w:space="0" w:color="000000"/>
              <w:left w:val="single" w:sz="4" w:space="0" w:color="000000"/>
              <w:bottom w:val="single" w:sz="4" w:space="0" w:color="000000"/>
              <w:right w:val="nil"/>
            </w:tcBorders>
          </w:tcPr>
          <w:p w:rsidR="005F5515" w:rsidRPr="002E1B6C" w:rsidRDefault="005F5515" w:rsidP="00DB25A5">
            <w:pPr>
              <w:autoSpaceDE w:val="0"/>
              <w:jc w:val="center"/>
              <w:rPr>
                <w:rFonts w:ascii="Arial" w:hAnsi="Arial" w:cs="Arial"/>
                <w:sz w:val="28"/>
                <w:szCs w:val="28"/>
                <w:lang w:eastAsia="ar-SA"/>
              </w:rPr>
            </w:pPr>
          </w:p>
        </w:tc>
        <w:tc>
          <w:tcPr>
            <w:tcW w:w="1208" w:type="pct"/>
            <w:tcBorders>
              <w:top w:val="single" w:sz="4" w:space="0" w:color="000000"/>
              <w:left w:val="single" w:sz="4" w:space="0" w:color="000000"/>
              <w:bottom w:val="single" w:sz="4" w:space="0" w:color="000000"/>
              <w:right w:val="single" w:sz="4" w:space="0" w:color="000000"/>
            </w:tcBorders>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1700,0</w:t>
            </w:r>
          </w:p>
        </w:tc>
      </w:tr>
      <w:tr w:rsidR="005F5515" w:rsidRPr="002E1B6C" w:rsidTr="00D53791">
        <w:tc>
          <w:tcPr>
            <w:tcW w:w="314" w:type="pct"/>
            <w:gridSpan w:val="2"/>
            <w:tcBorders>
              <w:top w:val="single" w:sz="4" w:space="0" w:color="000000"/>
              <w:left w:val="single" w:sz="4" w:space="0" w:color="000000"/>
              <w:bottom w:val="single" w:sz="4" w:space="0" w:color="000000"/>
              <w:right w:val="nil"/>
            </w:tcBorders>
            <w:vAlign w:val="center"/>
          </w:tcPr>
          <w:p w:rsidR="005F5515" w:rsidRPr="002E1B6C" w:rsidRDefault="005F5515" w:rsidP="00DB25A5">
            <w:pPr>
              <w:autoSpaceDE w:val="0"/>
              <w:snapToGrid w:val="0"/>
              <w:ind w:right="-33"/>
              <w:jc w:val="center"/>
              <w:rPr>
                <w:rFonts w:ascii="Arial" w:hAnsi="Arial" w:cs="Arial"/>
                <w:sz w:val="28"/>
                <w:szCs w:val="28"/>
                <w:lang w:eastAsia="ar-SA"/>
              </w:rPr>
            </w:pPr>
            <w:r w:rsidRPr="002E1B6C">
              <w:rPr>
                <w:rFonts w:ascii="Arial" w:hAnsi="Arial" w:cs="Arial"/>
                <w:sz w:val="28"/>
                <w:szCs w:val="28"/>
                <w:lang w:eastAsia="en-US"/>
              </w:rPr>
              <w:t>8</w:t>
            </w:r>
          </w:p>
        </w:tc>
        <w:tc>
          <w:tcPr>
            <w:tcW w:w="2145" w:type="pct"/>
            <w:tcBorders>
              <w:top w:val="single" w:sz="4" w:space="0" w:color="000000"/>
              <w:left w:val="single" w:sz="4" w:space="0" w:color="000000"/>
              <w:bottom w:val="single" w:sz="4" w:space="0" w:color="000000"/>
              <w:right w:val="nil"/>
            </w:tcBorders>
            <w:vAlign w:val="center"/>
          </w:tcPr>
          <w:p w:rsidR="005F5515" w:rsidRPr="002E1B6C" w:rsidRDefault="005F5515" w:rsidP="00DB25A5">
            <w:pPr>
              <w:autoSpaceDE w:val="0"/>
              <w:snapToGrid w:val="0"/>
              <w:ind w:right="-33"/>
              <w:rPr>
                <w:rFonts w:ascii="Arial" w:hAnsi="Arial" w:cs="Arial"/>
                <w:sz w:val="28"/>
                <w:szCs w:val="28"/>
                <w:lang w:eastAsia="ar-SA"/>
              </w:rPr>
            </w:pPr>
            <w:r w:rsidRPr="002E1B6C">
              <w:rPr>
                <w:rFonts w:ascii="Arial" w:hAnsi="Arial" w:cs="Arial"/>
                <w:sz w:val="28"/>
                <w:szCs w:val="28"/>
                <w:lang w:eastAsia="en-US"/>
              </w:rPr>
              <w:t>Ежегодный доход, руб./ц</w:t>
            </w:r>
          </w:p>
        </w:tc>
        <w:tc>
          <w:tcPr>
            <w:tcW w:w="1333" w:type="pct"/>
            <w:tcBorders>
              <w:top w:val="single" w:sz="4" w:space="0" w:color="000000"/>
              <w:left w:val="single" w:sz="4" w:space="0" w:color="000000"/>
              <w:bottom w:val="single" w:sz="4" w:space="0" w:color="000000"/>
              <w:right w:val="nil"/>
            </w:tcBorders>
          </w:tcPr>
          <w:p w:rsidR="005F5515" w:rsidRPr="002E1B6C" w:rsidRDefault="005F5515" w:rsidP="00DB25A5">
            <w:pPr>
              <w:autoSpaceDE w:val="0"/>
              <w:jc w:val="center"/>
              <w:rPr>
                <w:rFonts w:ascii="Arial" w:hAnsi="Arial" w:cs="Arial"/>
                <w:sz w:val="28"/>
                <w:szCs w:val="28"/>
                <w:lang w:eastAsia="ar-SA"/>
              </w:rPr>
            </w:pPr>
          </w:p>
        </w:tc>
        <w:tc>
          <w:tcPr>
            <w:tcW w:w="1208" w:type="pct"/>
            <w:tcBorders>
              <w:top w:val="single" w:sz="4" w:space="0" w:color="000000"/>
              <w:left w:val="single" w:sz="4" w:space="0" w:color="000000"/>
              <w:bottom w:val="single" w:sz="4" w:space="0" w:color="000000"/>
              <w:right w:val="single" w:sz="4" w:space="0" w:color="000000"/>
            </w:tcBorders>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510,0</w:t>
            </w:r>
          </w:p>
        </w:tc>
      </w:tr>
      <w:tr w:rsidR="005F5515" w:rsidRPr="002E1B6C" w:rsidTr="00D53791">
        <w:tc>
          <w:tcPr>
            <w:tcW w:w="314" w:type="pct"/>
            <w:gridSpan w:val="2"/>
            <w:tcBorders>
              <w:top w:val="single" w:sz="4" w:space="0" w:color="000000"/>
              <w:left w:val="single" w:sz="4" w:space="0" w:color="000000"/>
              <w:bottom w:val="single" w:sz="4" w:space="0" w:color="000000"/>
              <w:right w:val="nil"/>
            </w:tcBorders>
            <w:vAlign w:val="center"/>
          </w:tcPr>
          <w:p w:rsidR="005F5515" w:rsidRPr="002E1B6C" w:rsidRDefault="005F5515" w:rsidP="00DB25A5">
            <w:pPr>
              <w:autoSpaceDE w:val="0"/>
              <w:snapToGrid w:val="0"/>
              <w:ind w:right="-33"/>
              <w:jc w:val="center"/>
              <w:rPr>
                <w:rFonts w:ascii="Arial" w:hAnsi="Arial" w:cs="Arial"/>
                <w:sz w:val="28"/>
                <w:szCs w:val="28"/>
                <w:lang w:eastAsia="ar-SA"/>
              </w:rPr>
            </w:pPr>
            <w:r w:rsidRPr="002E1B6C">
              <w:rPr>
                <w:rFonts w:ascii="Arial" w:hAnsi="Arial" w:cs="Arial"/>
                <w:sz w:val="28"/>
                <w:szCs w:val="28"/>
                <w:lang w:eastAsia="en-US"/>
              </w:rPr>
              <w:t>9</w:t>
            </w:r>
          </w:p>
        </w:tc>
        <w:tc>
          <w:tcPr>
            <w:tcW w:w="2145" w:type="pct"/>
            <w:tcBorders>
              <w:top w:val="single" w:sz="4" w:space="0" w:color="000000"/>
              <w:left w:val="single" w:sz="4" w:space="0" w:color="000000"/>
              <w:bottom w:val="single" w:sz="4" w:space="0" w:color="000000"/>
              <w:right w:val="nil"/>
            </w:tcBorders>
            <w:vAlign w:val="center"/>
          </w:tcPr>
          <w:p w:rsidR="005F5515" w:rsidRPr="002E1B6C" w:rsidRDefault="005F5515" w:rsidP="00DB25A5">
            <w:pPr>
              <w:autoSpaceDE w:val="0"/>
              <w:snapToGrid w:val="0"/>
              <w:ind w:right="-33"/>
              <w:rPr>
                <w:rFonts w:ascii="Arial" w:hAnsi="Arial" w:cs="Arial"/>
                <w:sz w:val="28"/>
                <w:szCs w:val="28"/>
                <w:lang w:eastAsia="ar-SA"/>
              </w:rPr>
            </w:pPr>
            <w:r w:rsidRPr="002E1B6C">
              <w:rPr>
                <w:rFonts w:ascii="Arial" w:hAnsi="Arial" w:cs="Arial"/>
                <w:sz w:val="28"/>
                <w:szCs w:val="28"/>
                <w:lang w:eastAsia="en-US"/>
              </w:rPr>
              <w:t>Ежегодный доход по культуре, тыс. руб.</w:t>
            </w:r>
          </w:p>
        </w:tc>
        <w:tc>
          <w:tcPr>
            <w:tcW w:w="1333" w:type="pct"/>
            <w:tcBorders>
              <w:top w:val="single" w:sz="4" w:space="0" w:color="000000"/>
              <w:left w:val="single" w:sz="4" w:space="0" w:color="000000"/>
              <w:bottom w:val="single" w:sz="4" w:space="0" w:color="000000"/>
              <w:right w:val="nil"/>
            </w:tcBorders>
          </w:tcPr>
          <w:p w:rsidR="005F5515" w:rsidRPr="002E1B6C" w:rsidRDefault="005F5515" w:rsidP="00DB25A5">
            <w:pPr>
              <w:autoSpaceDE w:val="0"/>
              <w:jc w:val="center"/>
              <w:rPr>
                <w:rFonts w:ascii="Arial" w:hAnsi="Arial" w:cs="Arial"/>
                <w:sz w:val="28"/>
                <w:szCs w:val="28"/>
                <w:lang w:eastAsia="ar-SA"/>
              </w:rPr>
            </w:pPr>
          </w:p>
        </w:tc>
        <w:tc>
          <w:tcPr>
            <w:tcW w:w="1208" w:type="pct"/>
            <w:tcBorders>
              <w:top w:val="single" w:sz="4" w:space="0" w:color="000000"/>
              <w:left w:val="single" w:sz="4" w:space="0" w:color="000000"/>
              <w:bottom w:val="single" w:sz="4" w:space="0" w:color="000000"/>
              <w:right w:val="single" w:sz="4" w:space="0" w:color="000000"/>
            </w:tcBorders>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76,0</w:t>
            </w:r>
          </w:p>
        </w:tc>
      </w:tr>
      <w:tr w:rsidR="005F5515" w:rsidRPr="002E1B6C" w:rsidTr="00D53791">
        <w:tc>
          <w:tcPr>
            <w:tcW w:w="314" w:type="pct"/>
            <w:gridSpan w:val="2"/>
            <w:tcBorders>
              <w:top w:val="single" w:sz="4" w:space="0" w:color="000000"/>
              <w:left w:val="single" w:sz="4" w:space="0" w:color="000000"/>
              <w:bottom w:val="single" w:sz="4" w:space="0" w:color="000000"/>
              <w:right w:val="nil"/>
            </w:tcBorders>
            <w:vAlign w:val="center"/>
          </w:tcPr>
          <w:p w:rsidR="005F5515" w:rsidRPr="002E1B6C" w:rsidRDefault="005F5515" w:rsidP="00DB25A5">
            <w:pPr>
              <w:autoSpaceDE w:val="0"/>
              <w:snapToGrid w:val="0"/>
              <w:ind w:right="-33"/>
              <w:jc w:val="center"/>
              <w:rPr>
                <w:rFonts w:ascii="Arial" w:hAnsi="Arial" w:cs="Arial"/>
                <w:sz w:val="28"/>
                <w:szCs w:val="28"/>
                <w:lang w:eastAsia="ar-SA"/>
              </w:rPr>
            </w:pPr>
            <w:r w:rsidRPr="002E1B6C">
              <w:rPr>
                <w:rFonts w:ascii="Arial" w:hAnsi="Arial" w:cs="Arial"/>
                <w:sz w:val="28"/>
                <w:szCs w:val="28"/>
                <w:lang w:eastAsia="en-US"/>
              </w:rPr>
              <w:t>10</w:t>
            </w:r>
          </w:p>
        </w:tc>
        <w:tc>
          <w:tcPr>
            <w:tcW w:w="2145" w:type="pct"/>
            <w:tcBorders>
              <w:top w:val="single" w:sz="4" w:space="0" w:color="000000"/>
              <w:left w:val="single" w:sz="4" w:space="0" w:color="000000"/>
              <w:bottom w:val="single" w:sz="4" w:space="0" w:color="000000"/>
              <w:right w:val="nil"/>
            </w:tcBorders>
            <w:vAlign w:val="center"/>
          </w:tcPr>
          <w:p w:rsidR="005F5515" w:rsidRPr="002E1B6C" w:rsidRDefault="005F5515" w:rsidP="00DB25A5">
            <w:pPr>
              <w:autoSpaceDE w:val="0"/>
              <w:snapToGrid w:val="0"/>
              <w:ind w:right="-33"/>
              <w:rPr>
                <w:rFonts w:ascii="Arial" w:hAnsi="Arial" w:cs="Arial"/>
                <w:sz w:val="28"/>
                <w:szCs w:val="28"/>
                <w:lang w:eastAsia="ar-SA"/>
              </w:rPr>
            </w:pPr>
            <w:r w:rsidRPr="002E1B6C">
              <w:rPr>
                <w:rFonts w:ascii="Arial" w:hAnsi="Arial" w:cs="Arial"/>
                <w:sz w:val="28"/>
                <w:szCs w:val="28"/>
                <w:lang w:eastAsia="en-US"/>
              </w:rPr>
              <w:t>Коэффициент ежегодно теряемого дохода</w:t>
            </w:r>
          </w:p>
        </w:tc>
        <w:tc>
          <w:tcPr>
            <w:tcW w:w="1333" w:type="pct"/>
            <w:tcBorders>
              <w:top w:val="single" w:sz="4" w:space="0" w:color="000000"/>
              <w:left w:val="single" w:sz="4" w:space="0" w:color="000000"/>
              <w:bottom w:val="single" w:sz="4" w:space="0" w:color="000000"/>
              <w:right w:val="nil"/>
            </w:tcBorders>
          </w:tcPr>
          <w:p w:rsidR="005F5515" w:rsidRPr="002E1B6C" w:rsidRDefault="005F5515" w:rsidP="00DB25A5">
            <w:pPr>
              <w:autoSpaceDE w:val="0"/>
              <w:jc w:val="center"/>
              <w:rPr>
                <w:rFonts w:ascii="Arial" w:hAnsi="Arial" w:cs="Arial"/>
                <w:sz w:val="28"/>
                <w:szCs w:val="28"/>
                <w:lang w:eastAsia="ar-SA"/>
              </w:rPr>
            </w:pPr>
          </w:p>
        </w:tc>
        <w:tc>
          <w:tcPr>
            <w:tcW w:w="1208" w:type="pct"/>
            <w:tcBorders>
              <w:top w:val="single" w:sz="4" w:space="0" w:color="000000"/>
              <w:left w:val="single" w:sz="4" w:space="0" w:color="000000"/>
              <w:bottom w:val="single" w:sz="4" w:space="0" w:color="000000"/>
              <w:right w:val="single" w:sz="4" w:space="0" w:color="000000"/>
            </w:tcBorders>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1,0</w:t>
            </w:r>
          </w:p>
        </w:tc>
      </w:tr>
      <w:tr w:rsidR="005F5515" w:rsidRPr="002E1B6C" w:rsidTr="00D53791">
        <w:tc>
          <w:tcPr>
            <w:tcW w:w="314" w:type="pct"/>
            <w:gridSpan w:val="2"/>
            <w:tcBorders>
              <w:top w:val="single" w:sz="4" w:space="0" w:color="000000"/>
              <w:left w:val="single" w:sz="4" w:space="0" w:color="000000"/>
              <w:bottom w:val="single" w:sz="4" w:space="0" w:color="000000"/>
              <w:right w:val="nil"/>
            </w:tcBorders>
            <w:vAlign w:val="center"/>
          </w:tcPr>
          <w:p w:rsidR="005F5515" w:rsidRPr="002E1B6C" w:rsidRDefault="005F5515" w:rsidP="00DB25A5">
            <w:pPr>
              <w:autoSpaceDE w:val="0"/>
              <w:snapToGrid w:val="0"/>
              <w:ind w:right="-33"/>
              <w:jc w:val="center"/>
              <w:rPr>
                <w:rFonts w:ascii="Arial" w:hAnsi="Arial" w:cs="Arial"/>
                <w:sz w:val="28"/>
                <w:szCs w:val="28"/>
                <w:lang w:eastAsia="ar-SA"/>
              </w:rPr>
            </w:pPr>
            <w:r w:rsidRPr="002E1B6C">
              <w:rPr>
                <w:rFonts w:ascii="Arial" w:hAnsi="Arial" w:cs="Arial"/>
                <w:sz w:val="28"/>
                <w:szCs w:val="28"/>
                <w:lang w:eastAsia="en-US"/>
              </w:rPr>
              <w:t>11</w:t>
            </w:r>
          </w:p>
        </w:tc>
        <w:tc>
          <w:tcPr>
            <w:tcW w:w="2145" w:type="pct"/>
            <w:tcBorders>
              <w:top w:val="single" w:sz="4" w:space="0" w:color="000000"/>
              <w:left w:val="single" w:sz="4" w:space="0" w:color="000000"/>
              <w:bottom w:val="single" w:sz="4" w:space="0" w:color="000000"/>
              <w:right w:val="nil"/>
            </w:tcBorders>
            <w:vAlign w:val="center"/>
          </w:tcPr>
          <w:p w:rsidR="005F5515" w:rsidRPr="002E1B6C" w:rsidRDefault="005F5515" w:rsidP="00DB25A5">
            <w:pPr>
              <w:autoSpaceDE w:val="0"/>
              <w:snapToGrid w:val="0"/>
              <w:ind w:right="-33"/>
              <w:rPr>
                <w:rFonts w:ascii="Arial" w:hAnsi="Arial" w:cs="Arial"/>
                <w:sz w:val="28"/>
                <w:szCs w:val="28"/>
                <w:lang w:eastAsia="ar-SA"/>
              </w:rPr>
            </w:pPr>
            <w:r w:rsidRPr="002E1B6C">
              <w:rPr>
                <w:rFonts w:ascii="Arial" w:hAnsi="Arial" w:cs="Arial"/>
                <w:sz w:val="28"/>
                <w:szCs w:val="28"/>
                <w:lang w:eastAsia="en-US"/>
              </w:rPr>
              <w:t>Упущенная выгода по культуре, тыс. руб.</w:t>
            </w:r>
          </w:p>
        </w:tc>
        <w:tc>
          <w:tcPr>
            <w:tcW w:w="1333" w:type="pct"/>
            <w:tcBorders>
              <w:top w:val="single" w:sz="4" w:space="0" w:color="000000"/>
              <w:left w:val="single" w:sz="4" w:space="0" w:color="000000"/>
              <w:bottom w:val="single" w:sz="4" w:space="0" w:color="000000"/>
              <w:right w:val="nil"/>
            </w:tcBorders>
          </w:tcPr>
          <w:p w:rsidR="005F5515" w:rsidRPr="002E1B6C" w:rsidRDefault="005F5515" w:rsidP="00DB25A5">
            <w:pPr>
              <w:autoSpaceDE w:val="0"/>
              <w:jc w:val="center"/>
              <w:rPr>
                <w:rFonts w:ascii="Arial" w:hAnsi="Arial" w:cs="Arial"/>
                <w:sz w:val="28"/>
                <w:szCs w:val="28"/>
                <w:lang w:eastAsia="ar-SA"/>
              </w:rPr>
            </w:pPr>
          </w:p>
        </w:tc>
        <w:tc>
          <w:tcPr>
            <w:tcW w:w="1208" w:type="pct"/>
            <w:tcBorders>
              <w:top w:val="single" w:sz="4" w:space="0" w:color="000000"/>
              <w:left w:val="single" w:sz="4" w:space="0" w:color="000000"/>
              <w:bottom w:val="single" w:sz="4" w:space="0" w:color="000000"/>
              <w:right w:val="single" w:sz="4" w:space="0" w:color="000000"/>
            </w:tcBorders>
          </w:tcPr>
          <w:p w:rsidR="005F5515" w:rsidRPr="002E1B6C" w:rsidRDefault="005F5515" w:rsidP="00DB25A5">
            <w:pPr>
              <w:autoSpaceDE w:val="0"/>
              <w:jc w:val="center"/>
              <w:rPr>
                <w:rFonts w:ascii="Arial" w:hAnsi="Arial" w:cs="Arial"/>
                <w:sz w:val="28"/>
                <w:szCs w:val="28"/>
                <w:lang w:eastAsia="ar-SA"/>
              </w:rPr>
            </w:pPr>
            <w:r w:rsidRPr="002E1B6C">
              <w:rPr>
                <w:rFonts w:ascii="Arial" w:hAnsi="Arial" w:cs="Arial"/>
                <w:sz w:val="28"/>
                <w:szCs w:val="28"/>
                <w:lang w:eastAsia="ar-SA"/>
              </w:rPr>
              <w:t>76,0</w:t>
            </w:r>
          </w:p>
        </w:tc>
      </w:tr>
    </w:tbl>
    <w:p w:rsidR="005F5515" w:rsidRPr="002E1B6C" w:rsidRDefault="005F5515" w:rsidP="00DB25A5">
      <w:pPr>
        <w:pStyle w:val="a6"/>
        <w:ind w:firstLine="600"/>
        <w:jc w:val="both"/>
        <w:rPr>
          <w:rFonts w:ascii="Arial" w:hAnsi="Arial" w:cs="Arial"/>
          <w:sz w:val="32"/>
          <w:szCs w:val="32"/>
          <w:lang w:val="ru-RU"/>
        </w:rPr>
      </w:pPr>
    </w:p>
    <w:p w:rsidR="005F5515" w:rsidRPr="002E1B6C" w:rsidRDefault="005F5515" w:rsidP="00DB25A5">
      <w:pPr>
        <w:spacing w:line="276" w:lineRule="auto"/>
        <w:rPr>
          <w:rFonts w:ascii="Arial" w:hAnsi="Arial" w:cs="Arial"/>
          <w:b/>
        </w:rPr>
      </w:pPr>
    </w:p>
    <w:p w:rsidR="005F5515" w:rsidRPr="002E1B6C" w:rsidRDefault="005F5515" w:rsidP="00DB25A5">
      <w:pPr>
        <w:spacing w:line="276" w:lineRule="auto"/>
        <w:rPr>
          <w:rFonts w:ascii="Arial" w:hAnsi="Arial" w:cs="Arial"/>
          <w:b/>
        </w:rPr>
      </w:pPr>
    </w:p>
    <w:p w:rsidR="005F5515" w:rsidRPr="002E1B6C" w:rsidRDefault="005F5515" w:rsidP="00DB25A5">
      <w:pPr>
        <w:spacing w:line="276" w:lineRule="auto"/>
        <w:rPr>
          <w:rFonts w:ascii="Arial" w:hAnsi="Arial" w:cs="Arial"/>
          <w:b/>
        </w:rPr>
      </w:pPr>
    </w:p>
    <w:p w:rsidR="005F5515" w:rsidRPr="002E1B6C" w:rsidRDefault="005F5515" w:rsidP="00DB25A5">
      <w:pPr>
        <w:pStyle w:val="28"/>
        <w:outlineLvl w:val="1"/>
        <w:rPr>
          <w:spacing w:val="-6"/>
        </w:rPr>
      </w:pPr>
      <w:bookmarkStart w:id="71" w:name="_Toc487297985"/>
      <w:r w:rsidRPr="002E1B6C">
        <w:rPr>
          <w:spacing w:val="-6"/>
        </w:rPr>
        <w:lastRenderedPageBreak/>
        <w:t>2.5</w:t>
      </w:r>
      <w:r w:rsidR="00951295" w:rsidRPr="002E1B6C">
        <w:rPr>
          <w:spacing w:val="-6"/>
        </w:rPr>
        <w:t xml:space="preserve"> </w:t>
      </w:r>
      <w:r w:rsidRPr="002E1B6C">
        <w:rPr>
          <w:spacing w:val="-6"/>
        </w:rPr>
        <w:t>Расчет объемов землевания малопродуктивных угодий</w:t>
      </w:r>
      <w:bookmarkEnd w:id="71"/>
      <w:r w:rsidRPr="002E1B6C">
        <w:rPr>
          <w:spacing w:val="-6"/>
        </w:rPr>
        <w:t xml:space="preserve"> </w:t>
      </w:r>
    </w:p>
    <w:p w:rsidR="005F5515" w:rsidRPr="002E1B6C" w:rsidRDefault="005F5515" w:rsidP="00DB25A5">
      <w:pPr>
        <w:rPr>
          <w:rFonts w:ascii="Arial" w:hAnsi="Arial" w:cs="Arial"/>
          <w:b/>
          <w:spacing w:val="-6"/>
          <w:sz w:val="32"/>
          <w:szCs w:val="32"/>
        </w:rPr>
      </w:pPr>
    </w:p>
    <w:p w:rsidR="005F5515" w:rsidRPr="002E1B6C" w:rsidRDefault="005F5515" w:rsidP="00DB25A5">
      <w:pPr>
        <w:pStyle w:val="aff2"/>
        <w:ind w:firstLine="600"/>
        <w:rPr>
          <w:rFonts w:ascii="Arial" w:hAnsi="Arial" w:cs="Arial"/>
          <w:sz w:val="32"/>
          <w:szCs w:val="32"/>
        </w:rPr>
      </w:pPr>
      <w:r w:rsidRPr="002E1B6C">
        <w:rPr>
          <w:rFonts w:ascii="Arial" w:hAnsi="Arial" w:cs="Arial"/>
          <w:sz w:val="32"/>
          <w:szCs w:val="32"/>
        </w:rPr>
        <w:t xml:space="preserve">Размещаемые несельскохозяйственные объекты имеют небольшие площади, поэтому существенно не нарушают организацию территории сельскохозяйственных организаций, но изъятие земельных участков приводит к временному сокращению объёмов производства. </w:t>
      </w:r>
    </w:p>
    <w:p w:rsidR="005F5515" w:rsidRPr="002E1B6C" w:rsidRDefault="005F5515" w:rsidP="00DB25A5">
      <w:pPr>
        <w:pStyle w:val="aff2"/>
        <w:ind w:firstLine="600"/>
        <w:rPr>
          <w:rFonts w:ascii="Arial" w:hAnsi="Arial" w:cs="Arial"/>
          <w:sz w:val="32"/>
          <w:szCs w:val="32"/>
        </w:rPr>
      </w:pPr>
      <w:r w:rsidRPr="002E1B6C">
        <w:rPr>
          <w:rFonts w:ascii="Arial" w:hAnsi="Arial" w:cs="Arial"/>
          <w:sz w:val="32"/>
          <w:szCs w:val="32"/>
        </w:rPr>
        <w:t xml:space="preserve">Определенные площади могут предоставляться во временное краткосрочное пользование на время строительства, которые нарушаются, загрязняются и теряют первоначальное плодородие. </w:t>
      </w:r>
    </w:p>
    <w:p w:rsidR="005F5515" w:rsidRPr="002E1B6C" w:rsidRDefault="005F5515" w:rsidP="00DB25A5">
      <w:pPr>
        <w:pStyle w:val="aff2"/>
        <w:ind w:firstLine="600"/>
        <w:rPr>
          <w:rFonts w:ascii="Arial" w:hAnsi="Arial" w:cs="Arial"/>
          <w:sz w:val="32"/>
          <w:szCs w:val="32"/>
        </w:rPr>
      </w:pPr>
      <w:r w:rsidRPr="002E1B6C">
        <w:rPr>
          <w:rFonts w:ascii="Arial" w:hAnsi="Arial" w:cs="Arial"/>
          <w:sz w:val="32"/>
          <w:szCs w:val="32"/>
        </w:rPr>
        <w:t>Поэтому при разработке предложений по сокращению отрицательных последствий изъятия земель должны быть решены следующие вопросы:</w:t>
      </w:r>
    </w:p>
    <w:p w:rsidR="005F5515" w:rsidRPr="002E1B6C" w:rsidRDefault="005F5515" w:rsidP="00DB25A5">
      <w:pPr>
        <w:numPr>
          <w:ilvl w:val="0"/>
          <w:numId w:val="4"/>
        </w:numPr>
        <w:tabs>
          <w:tab w:val="clear" w:pos="360"/>
          <w:tab w:val="num" w:pos="0"/>
          <w:tab w:val="left" w:pos="567"/>
        </w:tabs>
        <w:ind w:left="0" w:firstLine="0"/>
        <w:jc w:val="both"/>
        <w:rPr>
          <w:rFonts w:ascii="Arial" w:hAnsi="Arial" w:cs="Arial"/>
          <w:sz w:val="32"/>
          <w:szCs w:val="32"/>
          <w:lang w:val="en-US"/>
        </w:rPr>
      </w:pPr>
      <w:r w:rsidRPr="002E1B6C">
        <w:rPr>
          <w:rFonts w:ascii="Arial" w:hAnsi="Arial" w:cs="Arial"/>
          <w:sz w:val="32"/>
          <w:szCs w:val="32"/>
        </w:rPr>
        <w:t>землевания малопродуктивных угодий;</w:t>
      </w:r>
    </w:p>
    <w:p w:rsidR="005F5515" w:rsidRPr="002E1B6C" w:rsidRDefault="005F5515" w:rsidP="00DB25A5">
      <w:pPr>
        <w:numPr>
          <w:ilvl w:val="0"/>
          <w:numId w:val="4"/>
        </w:numPr>
        <w:tabs>
          <w:tab w:val="clear" w:pos="360"/>
          <w:tab w:val="num" w:pos="0"/>
          <w:tab w:val="left" w:pos="567"/>
        </w:tabs>
        <w:ind w:left="0" w:firstLine="0"/>
        <w:jc w:val="both"/>
        <w:rPr>
          <w:rFonts w:ascii="Arial" w:hAnsi="Arial" w:cs="Arial"/>
          <w:b/>
          <w:sz w:val="32"/>
          <w:szCs w:val="32"/>
        </w:rPr>
      </w:pPr>
      <w:r w:rsidRPr="002E1B6C">
        <w:rPr>
          <w:rFonts w:ascii="Arial" w:hAnsi="Arial" w:cs="Arial"/>
          <w:sz w:val="32"/>
          <w:szCs w:val="32"/>
        </w:rPr>
        <w:t>рекультивации нарушаемых земель.</w:t>
      </w:r>
    </w:p>
    <w:p w:rsidR="005F5515" w:rsidRPr="002E1B6C" w:rsidRDefault="005F5515" w:rsidP="00DB25A5">
      <w:pPr>
        <w:pStyle w:val="aff2"/>
        <w:ind w:firstLine="600"/>
        <w:rPr>
          <w:rFonts w:ascii="Arial" w:hAnsi="Arial" w:cs="Arial"/>
          <w:sz w:val="32"/>
          <w:szCs w:val="32"/>
        </w:rPr>
      </w:pPr>
      <w:r w:rsidRPr="002E1B6C">
        <w:rPr>
          <w:rFonts w:ascii="Arial" w:hAnsi="Arial" w:cs="Arial"/>
          <w:sz w:val="32"/>
          <w:szCs w:val="32"/>
        </w:rPr>
        <w:t xml:space="preserve">При предоставлении земель несельскохозяйственным предприятиям в постоянное пользование плодородный слой почвы снимают, сохраняют и используют для улучшения малопродуктивных угодий. </w:t>
      </w:r>
    </w:p>
    <w:p w:rsidR="005F5515" w:rsidRPr="002E1B6C" w:rsidRDefault="005F5515" w:rsidP="00DB25A5">
      <w:pPr>
        <w:pStyle w:val="aff2"/>
        <w:rPr>
          <w:rFonts w:ascii="Arial" w:hAnsi="Arial" w:cs="Arial"/>
          <w:sz w:val="32"/>
          <w:szCs w:val="32"/>
        </w:rPr>
      </w:pPr>
      <w:r w:rsidRPr="002E1B6C">
        <w:rPr>
          <w:rFonts w:ascii="Arial" w:hAnsi="Arial" w:cs="Arial"/>
          <w:b/>
          <w:bCs/>
          <w:sz w:val="32"/>
          <w:szCs w:val="32"/>
        </w:rPr>
        <w:t xml:space="preserve">Малопродуктивные угодья </w:t>
      </w:r>
      <w:r w:rsidRPr="002E1B6C">
        <w:rPr>
          <w:rFonts w:ascii="Arial" w:hAnsi="Arial" w:cs="Arial"/>
          <w:bCs/>
          <w:sz w:val="32"/>
          <w:szCs w:val="32"/>
        </w:rPr>
        <w:t>–</w:t>
      </w:r>
      <w:r w:rsidR="00951295" w:rsidRPr="002E1B6C">
        <w:rPr>
          <w:rFonts w:ascii="Arial" w:hAnsi="Arial" w:cs="Arial"/>
          <w:bCs/>
          <w:sz w:val="32"/>
          <w:szCs w:val="32"/>
        </w:rPr>
        <w:t xml:space="preserve"> </w:t>
      </w:r>
      <w:r w:rsidRPr="002E1B6C">
        <w:rPr>
          <w:rFonts w:ascii="Arial" w:hAnsi="Arial" w:cs="Arial"/>
          <w:bCs/>
          <w:sz w:val="32"/>
          <w:szCs w:val="32"/>
        </w:rPr>
        <w:t>это угодья, характеризующиеся низким естественным плодородием почв, маломощностью почвенного профиля, эродированностью, солонцеватостью, засоленностью, щебнистостью, каменистостью, высокой кислотностью или щелочностью, а также обедненностью органическими элементами.</w:t>
      </w:r>
    </w:p>
    <w:p w:rsidR="005F5515" w:rsidRPr="002E1B6C" w:rsidRDefault="005F5515" w:rsidP="00DB25A5">
      <w:pPr>
        <w:pStyle w:val="aff2"/>
        <w:rPr>
          <w:rFonts w:ascii="Arial" w:hAnsi="Arial" w:cs="Arial"/>
          <w:bCs/>
          <w:sz w:val="32"/>
          <w:szCs w:val="32"/>
        </w:rPr>
      </w:pPr>
      <w:r w:rsidRPr="002E1B6C">
        <w:rPr>
          <w:rFonts w:ascii="Arial" w:hAnsi="Arial" w:cs="Arial"/>
          <w:b/>
          <w:bCs/>
          <w:sz w:val="32"/>
          <w:szCs w:val="32"/>
        </w:rPr>
        <w:t>Землевание</w:t>
      </w:r>
      <w:r w:rsidR="00951295" w:rsidRPr="002E1B6C">
        <w:rPr>
          <w:rFonts w:ascii="Arial" w:hAnsi="Arial" w:cs="Arial"/>
          <w:b/>
          <w:bCs/>
          <w:sz w:val="32"/>
          <w:szCs w:val="32"/>
        </w:rPr>
        <w:t xml:space="preserve"> – </w:t>
      </w:r>
      <w:r w:rsidRPr="002E1B6C">
        <w:rPr>
          <w:rFonts w:ascii="Arial" w:hAnsi="Arial" w:cs="Arial"/>
          <w:bCs/>
          <w:sz w:val="32"/>
          <w:szCs w:val="32"/>
        </w:rPr>
        <w:t>комплекс работ по снятию, транспортировке, нанесению плодородного слоя почвы и потенциально плодородных пород на малопродуктивные угодья и нарушенные земли с целью их улучшения.</w:t>
      </w:r>
    </w:p>
    <w:p w:rsidR="005F5515" w:rsidRPr="002E1B6C" w:rsidRDefault="005F5515" w:rsidP="00DB25A5">
      <w:pPr>
        <w:pStyle w:val="aff2"/>
        <w:rPr>
          <w:rFonts w:ascii="Arial" w:hAnsi="Arial" w:cs="Arial"/>
          <w:b/>
          <w:sz w:val="32"/>
          <w:szCs w:val="32"/>
        </w:rPr>
      </w:pPr>
      <w:r w:rsidRPr="002E1B6C">
        <w:rPr>
          <w:rFonts w:ascii="Arial" w:hAnsi="Arial" w:cs="Arial"/>
          <w:sz w:val="32"/>
          <w:szCs w:val="32"/>
        </w:rPr>
        <w:t>Для выполнения этой работы составляют землеустроительный рабочий проект. Задание на его разработку в виде технических условий снятия, сохранения и использования плодородного слоя почвы разрабатывается в составе землеустроительного проекта на стадии предварительного согласования места размещения землепользования.</w:t>
      </w:r>
    </w:p>
    <w:p w:rsidR="005F5515" w:rsidRPr="002E1B6C" w:rsidRDefault="005F5515" w:rsidP="00DB25A5">
      <w:pPr>
        <w:ind w:firstLine="600"/>
        <w:jc w:val="both"/>
        <w:rPr>
          <w:rFonts w:ascii="Arial" w:hAnsi="Arial" w:cs="Arial"/>
          <w:sz w:val="32"/>
          <w:szCs w:val="32"/>
        </w:rPr>
      </w:pPr>
      <w:r w:rsidRPr="002E1B6C">
        <w:rPr>
          <w:rFonts w:ascii="Arial" w:hAnsi="Arial" w:cs="Arial"/>
          <w:sz w:val="32"/>
          <w:szCs w:val="32"/>
        </w:rPr>
        <w:t>В землеустроительном рабочем проекте определяют:</w:t>
      </w:r>
    </w:p>
    <w:p w:rsidR="005F5515" w:rsidRPr="002E1B6C" w:rsidRDefault="00D53791" w:rsidP="00DB25A5">
      <w:pPr>
        <w:ind w:firstLine="600"/>
        <w:jc w:val="both"/>
        <w:rPr>
          <w:rFonts w:ascii="Arial" w:hAnsi="Arial" w:cs="Arial"/>
          <w:sz w:val="32"/>
          <w:szCs w:val="32"/>
        </w:rPr>
      </w:pPr>
      <w:r w:rsidRPr="002E1B6C">
        <w:rPr>
          <w:rFonts w:ascii="Arial" w:hAnsi="Arial" w:cs="Arial"/>
          <w:sz w:val="32"/>
          <w:szCs w:val="32"/>
        </w:rPr>
        <w:t>–</w:t>
      </w:r>
      <w:r w:rsidR="005F5515" w:rsidRPr="002E1B6C">
        <w:rPr>
          <w:rFonts w:ascii="Arial" w:hAnsi="Arial" w:cs="Arial"/>
          <w:sz w:val="32"/>
          <w:szCs w:val="32"/>
        </w:rPr>
        <w:t xml:space="preserve"> местоположение и площади участков, с которых снимают плодородный слой; </w:t>
      </w:r>
    </w:p>
    <w:p w:rsidR="005F5515" w:rsidRPr="002E1B6C" w:rsidRDefault="00D53791" w:rsidP="00DB25A5">
      <w:pPr>
        <w:ind w:firstLine="600"/>
        <w:jc w:val="both"/>
        <w:rPr>
          <w:rFonts w:ascii="Arial" w:hAnsi="Arial" w:cs="Arial"/>
          <w:sz w:val="32"/>
          <w:szCs w:val="32"/>
        </w:rPr>
      </w:pPr>
      <w:r w:rsidRPr="002E1B6C">
        <w:rPr>
          <w:rFonts w:ascii="Arial" w:hAnsi="Arial" w:cs="Arial"/>
          <w:sz w:val="32"/>
          <w:szCs w:val="32"/>
        </w:rPr>
        <w:lastRenderedPageBreak/>
        <w:t>–</w:t>
      </w:r>
      <w:r w:rsidR="005F5515" w:rsidRPr="002E1B6C">
        <w:rPr>
          <w:rFonts w:ascii="Arial" w:hAnsi="Arial" w:cs="Arial"/>
          <w:sz w:val="32"/>
          <w:szCs w:val="32"/>
        </w:rPr>
        <w:t xml:space="preserve"> толщину снимаемого слоя на каждом участке или почвенной разновидности; назначение использования плодородного слоя; </w:t>
      </w:r>
    </w:p>
    <w:p w:rsidR="005F5515" w:rsidRPr="002E1B6C" w:rsidRDefault="00D53791" w:rsidP="00DB25A5">
      <w:pPr>
        <w:ind w:firstLine="600"/>
        <w:jc w:val="both"/>
        <w:rPr>
          <w:rFonts w:ascii="Arial" w:hAnsi="Arial" w:cs="Arial"/>
          <w:sz w:val="32"/>
          <w:szCs w:val="32"/>
        </w:rPr>
      </w:pPr>
      <w:r w:rsidRPr="002E1B6C">
        <w:rPr>
          <w:rFonts w:ascii="Arial" w:hAnsi="Arial" w:cs="Arial"/>
          <w:sz w:val="32"/>
          <w:szCs w:val="32"/>
        </w:rPr>
        <w:t>–</w:t>
      </w:r>
      <w:r w:rsidR="005F5515" w:rsidRPr="002E1B6C">
        <w:rPr>
          <w:rFonts w:ascii="Arial" w:hAnsi="Arial" w:cs="Arial"/>
          <w:sz w:val="32"/>
          <w:szCs w:val="32"/>
        </w:rPr>
        <w:t xml:space="preserve"> расположение временных отвалов;</w:t>
      </w:r>
    </w:p>
    <w:p w:rsidR="005F5515" w:rsidRPr="002E1B6C" w:rsidRDefault="00D53791" w:rsidP="00DB25A5">
      <w:pPr>
        <w:ind w:firstLine="600"/>
        <w:jc w:val="both"/>
        <w:rPr>
          <w:rFonts w:ascii="Arial" w:hAnsi="Arial" w:cs="Arial"/>
          <w:sz w:val="32"/>
          <w:szCs w:val="32"/>
        </w:rPr>
      </w:pPr>
      <w:r w:rsidRPr="002E1B6C">
        <w:rPr>
          <w:rFonts w:ascii="Arial" w:hAnsi="Arial" w:cs="Arial"/>
          <w:sz w:val="32"/>
          <w:szCs w:val="32"/>
        </w:rPr>
        <w:t>–</w:t>
      </w:r>
      <w:r w:rsidR="005F5515" w:rsidRPr="002E1B6C">
        <w:rPr>
          <w:rFonts w:ascii="Arial" w:hAnsi="Arial" w:cs="Arial"/>
          <w:sz w:val="32"/>
          <w:szCs w:val="32"/>
        </w:rPr>
        <w:t xml:space="preserve"> размещение и площади участков, улучшаемых землеванием; </w:t>
      </w:r>
    </w:p>
    <w:p w:rsidR="005F5515" w:rsidRPr="002E1B6C" w:rsidRDefault="00D53791" w:rsidP="00DB25A5">
      <w:pPr>
        <w:ind w:firstLine="600"/>
        <w:jc w:val="both"/>
        <w:rPr>
          <w:rFonts w:ascii="Arial" w:hAnsi="Arial" w:cs="Arial"/>
          <w:sz w:val="32"/>
          <w:szCs w:val="32"/>
        </w:rPr>
      </w:pPr>
      <w:r w:rsidRPr="002E1B6C">
        <w:rPr>
          <w:rFonts w:ascii="Arial" w:hAnsi="Arial" w:cs="Arial"/>
          <w:sz w:val="32"/>
          <w:szCs w:val="32"/>
        </w:rPr>
        <w:t>–</w:t>
      </w:r>
      <w:r w:rsidR="005F5515" w:rsidRPr="002E1B6C">
        <w:rPr>
          <w:rFonts w:ascii="Arial" w:hAnsi="Arial" w:cs="Arial"/>
          <w:sz w:val="32"/>
          <w:szCs w:val="32"/>
        </w:rPr>
        <w:t xml:space="preserve"> толщину наносимого слоя; </w:t>
      </w:r>
    </w:p>
    <w:p w:rsidR="005F5515" w:rsidRPr="002E1B6C" w:rsidRDefault="00D53791" w:rsidP="00DB25A5">
      <w:pPr>
        <w:ind w:firstLine="600"/>
        <w:jc w:val="both"/>
        <w:rPr>
          <w:rFonts w:ascii="Arial" w:hAnsi="Arial" w:cs="Arial"/>
          <w:sz w:val="32"/>
          <w:szCs w:val="32"/>
        </w:rPr>
      </w:pPr>
      <w:r w:rsidRPr="002E1B6C">
        <w:rPr>
          <w:rFonts w:ascii="Arial" w:hAnsi="Arial" w:cs="Arial"/>
          <w:sz w:val="32"/>
          <w:szCs w:val="32"/>
        </w:rPr>
        <w:t>–</w:t>
      </w:r>
      <w:r w:rsidR="005F5515" w:rsidRPr="002E1B6C">
        <w:rPr>
          <w:rFonts w:ascii="Arial" w:hAnsi="Arial" w:cs="Arial"/>
          <w:sz w:val="32"/>
          <w:szCs w:val="32"/>
        </w:rPr>
        <w:t xml:space="preserve"> основные требования к освоению земель с нанесённым плодородным слоем почвы (сроки освоения, агротехника, культуры и т.п.).</w:t>
      </w:r>
    </w:p>
    <w:p w:rsidR="005F5515" w:rsidRPr="002E1B6C" w:rsidRDefault="005F5515" w:rsidP="00DB25A5">
      <w:pPr>
        <w:pStyle w:val="aff2"/>
        <w:ind w:firstLine="600"/>
        <w:rPr>
          <w:rFonts w:ascii="Arial" w:hAnsi="Arial" w:cs="Arial"/>
          <w:sz w:val="32"/>
          <w:szCs w:val="32"/>
        </w:rPr>
      </w:pPr>
      <w:r w:rsidRPr="002E1B6C">
        <w:rPr>
          <w:rFonts w:ascii="Arial" w:hAnsi="Arial" w:cs="Arial"/>
          <w:sz w:val="32"/>
          <w:szCs w:val="32"/>
        </w:rPr>
        <w:t>Расчет объемов землевания малопродуктивных угодий выполняется в следующей последовательности:</w:t>
      </w:r>
    </w:p>
    <w:p w:rsidR="005F5515" w:rsidRPr="002E1B6C" w:rsidRDefault="00951295" w:rsidP="00DB25A5">
      <w:pPr>
        <w:pStyle w:val="aff2"/>
        <w:ind w:firstLine="600"/>
        <w:rPr>
          <w:rFonts w:ascii="Arial" w:hAnsi="Arial" w:cs="Arial"/>
          <w:sz w:val="32"/>
          <w:szCs w:val="32"/>
        </w:rPr>
      </w:pPr>
      <w:r w:rsidRPr="002E1B6C">
        <w:rPr>
          <w:rFonts w:ascii="Arial" w:hAnsi="Arial" w:cs="Arial"/>
          <w:sz w:val="32"/>
          <w:szCs w:val="32"/>
        </w:rPr>
        <w:t xml:space="preserve"> – </w:t>
      </w:r>
      <w:r w:rsidR="005F5515" w:rsidRPr="002E1B6C">
        <w:rPr>
          <w:rFonts w:ascii="Arial" w:hAnsi="Arial" w:cs="Arial"/>
          <w:sz w:val="32"/>
          <w:szCs w:val="32"/>
        </w:rPr>
        <w:t>определяются по вариантам площади типов и подтипов почв на участках, отводимых в бессрочное пользование под промышленную площадку и подъездную автодорогу;</w:t>
      </w:r>
    </w:p>
    <w:p w:rsidR="005F5515" w:rsidRPr="002E1B6C" w:rsidRDefault="00951295" w:rsidP="00DB25A5">
      <w:pPr>
        <w:pStyle w:val="aff2"/>
        <w:ind w:firstLine="600"/>
        <w:rPr>
          <w:rFonts w:ascii="Arial" w:hAnsi="Arial" w:cs="Arial"/>
          <w:sz w:val="32"/>
          <w:szCs w:val="32"/>
        </w:rPr>
      </w:pPr>
      <w:r w:rsidRPr="002E1B6C">
        <w:rPr>
          <w:rFonts w:ascii="Arial" w:hAnsi="Arial" w:cs="Arial"/>
          <w:sz w:val="32"/>
          <w:szCs w:val="32"/>
        </w:rPr>
        <w:t xml:space="preserve"> – </w:t>
      </w:r>
      <w:r w:rsidR="005F5515" w:rsidRPr="002E1B6C">
        <w:rPr>
          <w:rFonts w:ascii="Arial" w:hAnsi="Arial" w:cs="Arial"/>
          <w:sz w:val="32"/>
          <w:szCs w:val="32"/>
        </w:rPr>
        <w:t>рассчитывается мощность и объем снимаемого плодородного слоя согласно ГОСТ 17.5.3.06-85 Охрана природы. Земли. Требования к определению норм снятия плодородного слоя почвы при производстве земляных работ.</w:t>
      </w:r>
    </w:p>
    <w:p w:rsidR="005F5515" w:rsidRPr="002E1B6C" w:rsidRDefault="00951295" w:rsidP="00DB25A5">
      <w:pPr>
        <w:pStyle w:val="aff2"/>
        <w:ind w:firstLine="600"/>
        <w:rPr>
          <w:rFonts w:ascii="Arial" w:hAnsi="Arial" w:cs="Arial"/>
          <w:sz w:val="32"/>
          <w:szCs w:val="32"/>
        </w:rPr>
      </w:pPr>
      <w:r w:rsidRPr="002E1B6C">
        <w:rPr>
          <w:rFonts w:ascii="Arial" w:hAnsi="Arial" w:cs="Arial"/>
          <w:sz w:val="32"/>
          <w:szCs w:val="32"/>
        </w:rPr>
        <w:t xml:space="preserve"> – </w:t>
      </w:r>
      <w:r w:rsidR="005F5515" w:rsidRPr="002E1B6C">
        <w:rPr>
          <w:rFonts w:ascii="Arial" w:hAnsi="Arial" w:cs="Arial"/>
          <w:sz w:val="32"/>
          <w:szCs w:val="32"/>
        </w:rPr>
        <w:t xml:space="preserve">на территории сельскохозяйственной организации выявляются участки малопродуктивных угодий, на которые может быть нанесен плодородный слой почвы. </w:t>
      </w:r>
    </w:p>
    <w:p w:rsidR="005F5515" w:rsidRPr="002E1B6C" w:rsidRDefault="005F5515" w:rsidP="00DB25A5">
      <w:pPr>
        <w:ind w:left="159" w:right="-142" w:firstLine="600"/>
        <w:jc w:val="both"/>
        <w:rPr>
          <w:rFonts w:ascii="Arial" w:hAnsi="Arial" w:cs="Arial"/>
          <w:sz w:val="32"/>
          <w:szCs w:val="32"/>
        </w:rPr>
      </w:pPr>
      <w:r w:rsidRPr="002E1B6C">
        <w:rPr>
          <w:rFonts w:ascii="Arial" w:hAnsi="Arial" w:cs="Arial"/>
          <w:sz w:val="32"/>
          <w:szCs w:val="32"/>
        </w:rPr>
        <w:t>Площадь землевания малопродуктивных угодий, исходя из объема снимаемого плодородного слоя почвы сельскохозяйственных угодий и толщины наносимого слоя, рассчитывается по формуле 4:</w:t>
      </w:r>
    </w:p>
    <w:p w:rsidR="005432EA" w:rsidRPr="002E1B6C" w:rsidRDefault="005432EA" w:rsidP="00DB25A5">
      <w:pPr>
        <w:ind w:left="159" w:right="-142" w:firstLine="600"/>
        <w:jc w:val="both"/>
        <w:rPr>
          <w:rFonts w:ascii="Arial" w:hAnsi="Arial" w:cs="Arial"/>
          <w:sz w:val="32"/>
          <w:szCs w:val="32"/>
        </w:rPr>
      </w:pPr>
    </w:p>
    <w:p w:rsidR="005F5515" w:rsidRPr="002E1B6C" w:rsidRDefault="005F5515" w:rsidP="00DB25A5">
      <w:pPr>
        <w:jc w:val="center"/>
        <w:rPr>
          <w:rFonts w:ascii="Arial" w:hAnsi="Arial" w:cs="Arial"/>
          <w:sz w:val="32"/>
          <w:szCs w:val="32"/>
        </w:rPr>
      </w:pPr>
      <w:bookmarkStart w:id="72" w:name="_Toc474339070"/>
      <w:bookmarkStart w:id="73" w:name="_Toc486626094"/>
      <w:r w:rsidRPr="002E1B6C">
        <w:rPr>
          <w:rFonts w:ascii="Arial" w:hAnsi="Arial" w:cs="Arial"/>
          <w:sz w:val="32"/>
          <w:szCs w:val="32"/>
        </w:rPr>
        <w:t>Sо =</w:t>
      </w:r>
      <w:r w:rsidR="00951295" w:rsidRPr="002E1B6C">
        <w:rPr>
          <w:rFonts w:ascii="Arial" w:hAnsi="Arial" w:cs="Arial"/>
          <w:sz w:val="32"/>
          <w:szCs w:val="32"/>
        </w:rPr>
        <w:t xml:space="preserve"> </w:t>
      </w:r>
      <w:r w:rsidRPr="002E1B6C">
        <w:rPr>
          <w:rFonts w:ascii="Arial" w:hAnsi="Arial" w:cs="Arial"/>
          <w:sz w:val="32"/>
          <w:szCs w:val="32"/>
        </w:rPr>
        <w:t>S*h/hо, (4)</w:t>
      </w:r>
      <w:bookmarkEnd w:id="72"/>
      <w:bookmarkEnd w:id="73"/>
    </w:p>
    <w:p w:rsidR="005432EA" w:rsidRPr="002E1B6C" w:rsidRDefault="005432EA" w:rsidP="00DB25A5">
      <w:pPr>
        <w:jc w:val="center"/>
        <w:rPr>
          <w:rFonts w:ascii="Arial" w:hAnsi="Arial" w:cs="Arial"/>
          <w:sz w:val="32"/>
          <w:szCs w:val="32"/>
        </w:rPr>
      </w:pPr>
    </w:p>
    <w:p w:rsidR="005F5515" w:rsidRPr="002E1B6C" w:rsidRDefault="005432EA" w:rsidP="00DB25A5">
      <w:pPr>
        <w:rPr>
          <w:rFonts w:ascii="Arial" w:hAnsi="Arial" w:cs="Arial"/>
          <w:sz w:val="32"/>
          <w:szCs w:val="32"/>
        </w:rPr>
      </w:pPr>
      <w:bookmarkStart w:id="74" w:name="_Toc474339071"/>
      <w:bookmarkStart w:id="75" w:name="_Toc486626095"/>
      <w:r w:rsidRPr="002E1B6C">
        <w:rPr>
          <w:rFonts w:ascii="Arial" w:hAnsi="Arial" w:cs="Arial"/>
          <w:sz w:val="32"/>
          <w:szCs w:val="32"/>
        </w:rPr>
        <w:t>г</w:t>
      </w:r>
      <w:r w:rsidR="005F5515" w:rsidRPr="002E1B6C">
        <w:rPr>
          <w:rFonts w:ascii="Arial" w:hAnsi="Arial" w:cs="Arial"/>
          <w:sz w:val="32"/>
          <w:szCs w:val="32"/>
        </w:rPr>
        <w:t>де</w:t>
      </w:r>
      <w:bookmarkEnd w:id="74"/>
      <w:bookmarkEnd w:id="75"/>
      <w:r w:rsidRPr="002E1B6C">
        <w:rPr>
          <w:rFonts w:ascii="Arial" w:hAnsi="Arial" w:cs="Arial"/>
          <w:sz w:val="32"/>
          <w:szCs w:val="32"/>
        </w:rPr>
        <w:t xml:space="preserve"> </w:t>
      </w:r>
      <w:r w:rsidR="005F5515" w:rsidRPr="002E1B6C">
        <w:rPr>
          <w:rFonts w:ascii="Arial" w:hAnsi="Arial" w:cs="Arial"/>
          <w:sz w:val="32"/>
          <w:szCs w:val="32"/>
        </w:rPr>
        <w:t>Sо – площадь землевания угодий, м2;</w:t>
      </w:r>
    </w:p>
    <w:p w:rsidR="005F5515" w:rsidRPr="002E1B6C" w:rsidRDefault="005F5515" w:rsidP="005432EA">
      <w:pPr>
        <w:ind w:right="-143" w:firstLine="600"/>
        <w:jc w:val="both"/>
        <w:rPr>
          <w:rFonts w:ascii="Arial" w:hAnsi="Arial" w:cs="Arial"/>
          <w:sz w:val="32"/>
          <w:szCs w:val="32"/>
        </w:rPr>
      </w:pPr>
      <w:r w:rsidRPr="002E1B6C">
        <w:rPr>
          <w:rFonts w:ascii="Arial" w:hAnsi="Arial" w:cs="Arial"/>
          <w:sz w:val="32"/>
          <w:szCs w:val="32"/>
          <w:lang w:val="en-US"/>
        </w:rPr>
        <w:t>S</w:t>
      </w:r>
      <w:r w:rsidRPr="002E1B6C">
        <w:rPr>
          <w:rFonts w:ascii="Arial" w:hAnsi="Arial" w:cs="Arial"/>
          <w:sz w:val="32"/>
          <w:szCs w:val="32"/>
          <w:vertAlign w:val="subscript"/>
        </w:rPr>
        <w:t xml:space="preserve"> </w:t>
      </w:r>
      <w:r w:rsidRPr="002E1B6C">
        <w:rPr>
          <w:rFonts w:ascii="Arial" w:hAnsi="Arial" w:cs="Arial"/>
          <w:sz w:val="32"/>
          <w:szCs w:val="32"/>
        </w:rPr>
        <w:t>–</w:t>
      </w:r>
      <w:r w:rsidR="00951295" w:rsidRPr="002E1B6C">
        <w:rPr>
          <w:rFonts w:ascii="Arial" w:hAnsi="Arial" w:cs="Arial"/>
          <w:sz w:val="32"/>
          <w:szCs w:val="32"/>
        </w:rPr>
        <w:t xml:space="preserve"> </w:t>
      </w:r>
      <w:r w:rsidRPr="002E1B6C">
        <w:rPr>
          <w:rFonts w:ascii="Arial" w:hAnsi="Arial" w:cs="Arial"/>
          <w:sz w:val="32"/>
          <w:szCs w:val="32"/>
        </w:rPr>
        <w:t>площадь снятия плодородного слоя почвы, м</w:t>
      </w:r>
      <w:r w:rsidRPr="002E1B6C">
        <w:rPr>
          <w:rFonts w:ascii="Arial" w:hAnsi="Arial" w:cs="Arial"/>
          <w:sz w:val="32"/>
          <w:szCs w:val="32"/>
          <w:vertAlign w:val="superscript"/>
        </w:rPr>
        <w:t>2</w:t>
      </w:r>
      <w:r w:rsidRPr="002E1B6C">
        <w:rPr>
          <w:rFonts w:ascii="Arial" w:hAnsi="Arial" w:cs="Arial"/>
          <w:sz w:val="32"/>
          <w:szCs w:val="32"/>
        </w:rPr>
        <w:t xml:space="preserve"> (приложение 12);</w:t>
      </w:r>
    </w:p>
    <w:p w:rsidR="005F5515" w:rsidRPr="002E1B6C" w:rsidRDefault="005F5515" w:rsidP="005432EA">
      <w:pPr>
        <w:ind w:right="-143" w:firstLine="600"/>
        <w:jc w:val="both"/>
        <w:rPr>
          <w:rFonts w:ascii="Arial" w:hAnsi="Arial" w:cs="Arial"/>
          <w:sz w:val="32"/>
          <w:szCs w:val="32"/>
        </w:rPr>
      </w:pPr>
      <w:r w:rsidRPr="002E1B6C">
        <w:rPr>
          <w:rFonts w:ascii="Arial" w:hAnsi="Arial" w:cs="Arial"/>
          <w:sz w:val="32"/>
          <w:szCs w:val="32"/>
          <w:lang w:val="en-US"/>
        </w:rPr>
        <w:t>h</w:t>
      </w:r>
      <w:r w:rsidR="00951295" w:rsidRPr="002E1B6C">
        <w:rPr>
          <w:rFonts w:ascii="Arial" w:hAnsi="Arial" w:cs="Arial"/>
          <w:sz w:val="32"/>
          <w:szCs w:val="32"/>
        </w:rPr>
        <w:t xml:space="preserve"> – </w:t>
      </w:r>
      <w:r w:rsidRPr="002E1B6C">
        <w:rPr>
          <w:rFonts w:ascii="Arial" w:hAnsi="Arial" w:cs="Arial"/>
          <w:sz w:val="32"/>
          <w:szCs w:val="32"/>
        </w:rPr>
        <w:t>толщина снятия плодородного слоя, м;</w:t>
      </w:r>
    </w:p>
    <w:p w:rsidR="005F5515" w:rsidRPr="002E1B6C" w:rsidRDefault="005F5515" w:rsidP="005432EA">
      <w:pPr>
        <w:ind w:right="-143" w:firstLine="600"/>
        <w:jc w:val="both"/>
        <w:rPr>
          <w:rFonts w:ascii="Arial" w:hAnsi="Arial" w:cs="Arial"/>
          <w:sz w:val="32"/>
          <w:szCs w:val="32"/>
        </w:rPr>
      </w:pPr>
      <w:r w:rsidRPr="002E1B6C">
        <w:rPr>
          <w:rFonts w:ascii="Arial" w:hAnsi="Arial" w:cs="Arial"/>
          <w:sz w:val="32"/>
          <w:szCs w:val="32"/>
          <w:lang w:val="en-US"/>
        </w:rPr>
        <w:t>h</w:t>
      </w:r>
      <w:r w:rsidRPr="002E1B6C">
        <w:rPr>
          <w:rFonts w:ascii="Arial" w:hAnsi="Arial" w:cs="Arial"/>
          <w:sz w:val="32"/>
          <w:szCs w:val="32"/>
          <w:vertAlign w:val="subscript"/>
        </w:rPr>
        <w:t>о</w:t>
      </w:r>
      <w:r w:rsidR="00951295" w:rsidRPr="002E1B6C">
        <w:rPr>
          <w:rFonts w:ascii="Arial" w:hAnsi="Arial" w:cs="Arial"/>
          <w:sz w:val="32"/>
          <w:szCs w:val="32"/>
          <w:vertAlign w:val="subscript"/>
        </w:rPr>
        <w:t xml:space="preserve"> – </w:t>
      </w:r>
      <w:r w:rsidRPr="002E1B6C">
        <w:rPr>
          <w:rFonts w:ascii="Arial" w:hAnsi="Arial" w:cs="Arial"/>
          <w:sz w:val="32"/>
          <w:szCs w:val="32"/>
        </w:rPr>
        <w:t>толщина нанесения плодородного слоя почвы, м</w:t>
      </w:r>
    </w:p>
    <w:p w:rsidR="005F5515" w:rsidRPr="002E1B6C" w:rsidRDefault="005F5515" w:rsidP="00DB25A5">
      <w:pPr>
        <w:ind w:left="-550" w:right="-142" w:firstLine="600"/>
        <w:jc w:val="both"/>
        <w:rPr>
          <w:rFonts w:ascii="Arial" w:hAnsi="Arial" w:cs="Arial"/>
          <w:sz w:val="32"/>
          <w:szCs w:val="32"/>
        </w:rPr>
      </w:pPr>
      <w:r w:rsidRPr="002E1B6C">
        <w:rPr>
          <w:rFonts w:ascii="Arial" w:hAnsi="Arial" w:cs="Arial"/>
          <w:sz w:val="32"/>
          <w:szCs w:val="32"/>
        </w:rPr>
        <w:t xml:space="preserve">Далее на территории сельскохозяйственной организации выявляются участки угодий, на которые может быть нанесен плодородный слой почвы. </w:t>
      </w:r>
    </w:p>
    <w:p w:rsidR="005F5515" w:rsidRPr="002E1B6C" w:rsidRDefault="005F5515" w:rsidP="00DB25A5">
      <w:pPr>
        <w:ind w:right="-143" w:firstLine="600"/>
        <w:jc w:val="both"/>
        <w:rPr>
          <w:rFonts w:ascii="Arial" w:hAnsi="Arial" w:cs="Arial"/>
          <w:b/>
          <w:sz w:val="32"/>
          <w:szCs w:val="32"/>
        </w:rPr>
      </w:pPr>
      <w:r w:rsidRPr="002E1B6C">
        <w:rPr>
          <w:rFonts w:ascii="Arial" w:hAnsi="Arial" w:cs="Arial"/>
          <w:sz w:val="32"/>
          <w:szCs w:val="32"/>
        </w:rPr>
        <w:t xml:space="preserve">Расчет объемов землевания малопродуктивных угодий выполняется в таблице 9. </w:t>
      </w:r>
    </w:p>
    <w:p w:rsidR="005F5515" w:rsidRPr="002E1B6C" w:rsidRDefault="005F5515" w:rsidP="00DB25A5">
      <w:pPr>
        <w:pStyle w:val="aff2"/>
        <w:ind w:firstLine="600"/>
        <w:rPr>
          <w:rFonts w:ascii="Arial" w:hAnsi="Arial" w:cs="Arial"/>
          <w:sz w:val="32"/>
          <w:szCs w:val="32"/>
        </w:rPr>
      </w:pPr>
      <w:r w:rsidRPr="002E1B6C">
        <w:rPr>
          <w:rFonts w:ascii="Arial" w:hAnsi="Arial" w:cs="Arial"/>
          <w:sz w:val="32"/>
          <w:szCs w:val="32"/>
        </w:rPr>
        <w:lastRenderedPageBreak/>
        <w:t>В</w:t>
      </w:r>
      <w:r w:rsidR="00951295" w:rsidRPr="002E1B6C">
        <w:rPr>
          <w:rFonts w:ascii="Arial" w:hAnsi="Arial" w:cs="Arial"/>
          <w:sz w:val="32"/>
          <w:szCs w:val="32"/>
        </w:rPr>
        <w:t xml:space="preserve"> </w:t>
      </w:r>
      <w:r w:rsidRPr="002E1B6C">
        <w:rPr>
          <w:rFonts w:ascii="Arial" w:hAnsi="Arial" w:cs="Arial"/>
          <w:sz w:val="32"/>
          <w:szCs w:val="32"/>
        </w:rPr>
        <w:t>таблице рассчитываются:</w:t>
      </w:r>
    </w:p>
    <w:p w:rsidR="005F5515" w:rsidRPr="002E1B6C" w:rsidRDefault="005F5515" w:rsidP="005432EA">
      <w:pPr>
        <w:numPr>
          <w:ilvl w:val="0"/>
          <w:numId w:val="4"/>
        </w:numPr>
        <w:tabs>
          <w:tab w:val="left" w:pos="993"/>
        </w:tabs>
        <w:ind w:left="0" w:firstLine="567"/>
        <w:jc w:val="both"/>
        <w:rPr>
          <w:rFonts w:ascii="Arial" w:hAnsi="Arial" w:cs="Arial"/>
          <w:sz w:val="32"/>
          <w:szCs w:val="32"/>
        </w:rPr>
      </w:pPr>
      <w:r w:rsidRPr="002E1B6C">
        <w:rPr>
          <w:rFonts w:ascii="Arial" w:hAnsi="Arial" w:cs="Arial"/>
          <w:sz w:val="32"/>
          <w:szCs w:val="32"/>
        </w:rPr>
        <w:t xml:space="preserve">виды, площади, балл оценки сельскохозяйственный угодий, изымаемых в бессрочное пользование; </w:t>
      </w:r>
    </w:p>
    <w:p w:rsidR="005F5515" w:rsidRPr="002E1B6C" w:rsidRDefault="005F5515" w:rsidP="005432EA">
      <w:pPr>
        <w:numPr>
          <w:ilvl w:val="0"/>
          <w:numId w:val="4"/>
        </w:numPr>
        <w:tabs>
          <w:tab w:val="left" w:pos="993"/>
        </w:tabs>
        <w:ind w:left="0" w:firstLine="567"/>
        <w:jc w:val="both"/>
        <w:rPr>
          <w:rFonts w:ascii="Arial" w:hAnsi="Arial" w:cs="Arial"/>
          <w:sz w:val="32"/>
          <w:szCs w:val="32"/>
        </w:rPr>
      </w:pPr>
      <w:r w:rsidRPr="002E1B6C">
        <w:rPr>
          <w:rFonts w:ascii="Arial" w:hAnsi="Arial" w:cs="Arial"/>
          <w:sz w:val="32"/>
          <w:szCs w:val="32"/>
        </w:rPr>
        <w:t xml:space="preserve">виды и площади угодий, подлежащих землеванию; </w:t>
      </w:r>
    </w:p>
    <w:p w:rsidR="005F5515" w:rsidRPr="002E1B6C" w:rsidRDefault="005F5515" w:rsidP="005432EA">
      <w:pPr>
        <w:numPr>
          <w:ilvl w:val="0"/>
          <w:numId w:val="4"/>
        </w:numPr>
        <w:tabs>
          <w:tab w:val="left" w:pos="993"/>
        </w:tabs>
        <w:ind w:left="0" w:firstLine="567"/>
        <w:jc w:val="both"/>
        <w:rPr>
          <w:rFonts w:ascii="Arial" w:hAnsi="Arial" w:cs="Arial"/>
          <w:sz w:val="32"/>
          <w:szCs w:val="32"/>
        </w:rPr>
      </w:pPr>
      <w:r w:rsidRPr="002E1B6C">
        <w:rPr>
          <w:rFonts w:ascii="Arial" w:hAnsi="Arial" w:cs="Arial"/>
          <w:sz w:val="32"/>
          <w:szCs w:val="32"/>
        </w:rPr>
        <w:t>прирост оценки земель в результате землевания и показатель увеличения сельскохозяйственного потенциала в балло-гектарах.</w:t>
      </w:r>
    </w:p>
    <w:p w:rsidR="005F5515" w:rsidRPr="002E1B6C" w:rsidRDefault="005F5515" w:rsidP="00DB25A5">
      <w:pPr>
        <w:ind w:firstLine="600"/>
        <w:jc w:val="both"/>
        <w:rPr>
          <w:rFonts w:ascii="Arial" w:hAnsi="Arial" w:cs="Arial"/>
          <w:sz w:val="32"/>
          <w:szCs w:val="32"/>
        </w:rPr>
      </w:pPr>
      <w:r w:rsidRPr="002E1B6C">
        <w:rPr>
          <w:rFonts w:ascii="Arial" w:hAnsi="Arial" w:cs="Arial"/>
          <w:sz w:val="32"/>
          <w:szCs w:val="32"/>
        </w:rPr>
        <w:t xml:space="preserve">Земли, предоставляемые во временное пользование (аренду) для размещения строительной базы, по истечению срока пользования подлежат рекультивации. </w:t>
      </w:r>
    </w:p>
    <w:p w:rsidR="005F5515" w:rsidRPr="002E1B6C" w:rsidRDefault="005F5515" w:rsidP="00DB25A5">
      <w:pPr>
        <w:ind w:firstLine="600"/>
        <w:jc w:val="both"/>
        <w:rPr>
          <w:rFonts w:ascii="Arial" w:hAnsi="Arial" w:cs="Arial"/>
          <w:sz w:val="32"/>
          <w:szCs w:val="32"/>
        </w:rPr>
      </w:pPr>
      <w:r w:rsidRPr="002E1B6C">
        <w:rPr>
          <w:rFonts w:ascii="Arial" w:hAnsi="Arial" w:cs="Arial"/>
          <w:b/>
          <w:sz w:val="32"/>
          <w:szCs w:val="32"/>
        </w:rPr>
        <w:t>Рекультивация нарушенных земель</w:t>
      </w:r>
      <w:r w:rsidRPr="002E1B6C">
        <w:rPr>
          <w:rFonts w:ascii="Arial" w:hAnsi="Arial" w:cs="Arial"/>
          <w:sz w:val="32"/>
          <w:szCs w:val="32"/>
        </w:rPr>
        <w:t xml:space="preserve"> – это комплекс инженерно-технических, мелиоративных, агротехнических и других мероприятий, направленных на восстановление биологической продуктивности и народнохозяйственной ценности нарушенных земель, а также на улучшение условий окружающей природной среды. Виды использования земель после рекультивации зависят от природных условий, социальной необходимости и экономической целесообразности.</w:t>
      </w:r>
    </w:p>
    <w:p w:rsidR="005F5515" w:rsidRPr="002E1B6C" w:rsidRDefault="005F5515" w:rsidP="00DB25A5">
      <w:pPr>
        <w:ind w:firstLine="600"/>
        <w:jc w:val="both"/>
        <w:rPr>
          <w:rFonts w:ascii="Arial" w:hAnsi="Arial" w:cs="Arial"/>
          <w:sz w:val="32"/>
          <w:szCs w:val="32"/>
        </w:rPr>
      </w:pPr>
      <w:r w:rsidRPr="002E1B6C">
        <w:rPr>
          <w:rFonts w:ascii="Arial" w:hAnsi="Arial" w:cs="Arial"/>
          <w:sz w:val="32"/>
          <w:szCs w:val="32"/>
        </w:rPr>
        <w:t xml:space="preserve">Основные направления рекультивации земель могут быть следующие: </w:t>
      </w:r>
    </w:p>
    <w:p w:rsidR="005F5515" w:rsidRPr="002E1B6C" w:rsidRDefault="005432EA" w:rsidP="005432EA">
      <w:pPr>
        <w:ind w:firstLine="567"/>
        <w:jc w:val="both"/>
        <w:rPr>
          <w:rFonts w:ascii="Arial" w:hAnsi="Arial" w:cs="Arial"/>
          <w:sz w:val="32"/>
          <w:szCs w:val="32"/>
        </w:rPr>
      </w:pPr>
      <w:r w:rsidRPr="002E1B6C">
        <w:rPr>
          <w:rFonts w:ascii="Arial" w:hAnsi="Arial" w:cs="Arial"/>
          <w:sz w:val="32"/>
          <w:szCs w:val="32"/>
        </w:rPr>
        <w:t>–</w:t>
      </w:r>
      <w:r w:rsidR="005F5515" w:rsidRPr="002E1B6C">
        <w:rPr>
          <w:rFonts w:ascii="Arial" w:hAnsi="Arial" w:cs="Arial"/>
          <w:sz w:val="32"/>
          <w:szCs w:val="32"/>
        </w:rPr>
        <w:t xml:space="preserve"> сельскохозяйственное</w:t>
      </w:r>
      <w:r w:rsidR="00951295" w:rsidRPr="002E1B6C">
        <w:rPr>
          <w:rFonts w:ascii="Arial" w:hAnsi="Arial" w:cs="Arial"/>
          <w:sz w:val="32"/>
          <w:szCs w:val="32"/>
        </w:rPr>
        <w:t xml:space="preserve"> – </w:t>
      </w:r>
      <w:r w:rsidR="005F5515" w:rsidRPr="002E1B6C">
        <w:rPr>
          <w:rFonts w:ascii="Arial" w:hAnsi="Arial" w:cs="Arial"/>
          <w:sz w:val="32"/>
          <w:szCs w:val="32"/>
        </w:rPr>
        <w:t xml:space="preserve">под продуктивные угодья; </w:t>
      </w:r>
    </w:p>
    <w:p w:rsidR="005F5515" w:rsidRPr="002E1B6C" w:rsidRDefault="005432EA" w:rsidP="005432EA">
      <w:pPr>
        <w:ind w:firstLine="567"/>
        <w:jc w:val="both"/>
        <w:rPr>
          <w:rFonts w:ascii="Arial" w:hAnsi="Arial" w:cs="Arial"/>
          <w:sz w:val="32"/>
          <w:szCs w:val="32"/>
        </w:rPr>
      </w:pPr>
      <w:r w:rsidRPr="002E1B6C">
        <w:rPr>
          <w:rFonts w:ascii="Arial" w:hAnsi="Arial" w:cs="Arial"/>
          <w:sz w:val="32"/>
          <w:szCs w:val="32"/>
        </w:rPr>
        <w:t>–</w:t>
      </w:r>
      <w:r w:rsidR="005F5515" w:rsidRPr="002E1B6C">
        <w:rPr>
          <w:rFonts w:ascii="Arial" w:hAnsi="Arial" w:cs="Arial"/>
          <w:sz w:val="32"/>
          <w:szCs w:val="32"/>
        </w:rPr>
        <w:t xml:space="preserve"> лесохозяйственное </w:t>
      </w:r>
      <w:r w:rsidRPr="002E1B6C">
        <w:rPr>
          <w:rFonts w:ascii="Arial" w:hAnsi="Arial" w:cs="Arial"/>
          <w:sz w:val="32"/>
          <w:szCs w:val="32"/>
        </w:rPr>
        <w:t>–</w:t>
      </w:r>
      <w:r w:rsidR="005F5515" w:rsidRPr="002E1B6C">
        <w:rPr>
          <w:rFonts w:ascii="Arial" w:hAnsi="Arial" w:cs="Arial"/>
          <w:sz w:val="32"/>
          <w:szCs w:val="32"/>
        </w:rPr>
        <w:t xml:space="preserve"> для создания лесов различного типа; </w:t>
      </w:r>
    </w:p>
    <w:p w:rsidR="005F5515" w:rsidRPr="002E1B6C" w:rsidRDefault="005432EA" w:rsidP="005432EA">
      <w:pPr>
        <w:ind w:firstLine="567"/>
        <w:jc w:val="both"/>
        <w:rPr>
          <w:rFonts w:ascii="Arial" w:hAnsi="Arial" w:cs="Arial"/>
          <w:sz w:val="32"/>
          <w:szCs w:val="32"/>
        </w:rPr>
      </w:pPr>
      <w:r w:rsidRPr="002E1B6C">
        <w:rPr>
          <w:rFonts w:ascii="Arial" w:hAnsi="Arial" w:cs="Arial"/>
          <w:sz w:val="32"/>
          <w:szCs w:val="32"/>
        </w:rPr>
        <w:t>–</w:t>
      </w:r>
      <w:r w:rsidR="005F5515" w:rsidRPr="002E1B6C">
        <w:rPr>
          <w:rFonts w:ascii="Arial" w:hAnsi="Arial" w:cs="Arial"/>
          <w:sz w:val="32"/>
          <w:szCs w:val="32"/>
        </w:rPr>
        <w:t xml:space="preserve"> водохозяйственное </w:t>
      </w:r>
      <w:r w:rsidRPr="002E1B6C">
        <w:rPr>
          <w:rFonts w:ascii="Arial" w:hAnsi="Arial" w:cs="Arial"/>
          <w:sz w:val="32"/>
          <w:szCs w:val="32"/>
        </w:rPr>
        <w:t>–</w:t>
      </w:r>
      <w:r w:rsidR="005F5515" w:rsidRPr="002E1B6C">
        <w:rPr>
          <w:rFonts w:ascii="Arial" w:hAnsi="Arial" w:cs="Arial"/>
          <w:sz w:val="32"/>
          <w:szCs w:val="32"/>
        </w:rPr>
        <w:t xml:space="preserve"> для создания водоемов различного назначения; </w:t>
      </w:r>
    </w:p>
    <w:p w:rsidR="005F5515" w:rsidRPr="002E1B6C" w:rsidRDefault="005432EA" w:rsidP="005432EA">
      <w:pPr>
        <w:ind w:firstLine="567"/>
        <w:jc w:val="both"/>
        <w:rPr>
          <w:rFonts w:ascii="Arial" w:hAnsi="Arial" w:cs="Arial"/>
          <w:sz w:val="32"/>
          <w:szCs w:val="32"/>
        </w:rPr>
      </w:pPr>
      <w:r w:rsidRPr="002E1B6C">
        <w:rPr>
          <w:rFonts w:ascii="Arial" w:hAnsi="Arial" w:cs="Arial"/>
          <w:sz w:val="32"/>
          <w:szCs w:val="32"/>
        </w:rPr>
        <w:t>–</w:t>
      </w:r>
      <w:r w:rsidR="005F5515" w:rsidRPr="002E1B6C">
        <w:rPr>
          <w:rFonts w:ascii="Arial" w:hAnsi="Arial" w:cs="Arial"/>
          <w:sz w:val="32"/>
          <w:szCs w:val="32"/>
        </w:rPr>
        <w:t xml:space="preserve"> рекреационное – под объекты отдыха;</w:t>
      </w:r>
    </w:p>
    <w:p w:rsidR="005F5515" w:rsidRPr="002E1B6C" w:rsidRDefault="005432EA" w:rsidP="005432EA">
      <w:pPr>
        <w:ind w:firstLine="567"/>
        <w:jc w:val="both"/>
        <w:rPr>
          <w:rFonts w:ascii="Arial" w:hAnsi="Arial" w:cs="Arial"/>
          <w:sz w:val="32"/>
          <w:szCs w:val="32"/>
        </w:rPr>
      </w:pPr>
      <w:r w:rsidRPr="002E1B6C">
        <w:rPr>
          <w:rFonts w:ascii="Arial" w:hAnsi="Arial" w:cs="Arial"/>
          <w:sz w:val="32"/>
          <w:szCs w:val="32"/>
        </w:rPr>
        <w:t>–</w:t>
      </w:r>
      <w:r w:rsidR="005F5515" w:rsidRPr="002E1B6C">
        <w:rPr>
          <w:rFonts w:ascii="Arial" w:hAnsi="Arial" w:cs="Arial"/>
          <w:sz w:val="32"/>
          <w:szCs w:val="32"/>
        </w:rPr>
        <w:t xml:space="preserve"> санитарно-гигиеническое – в целях биологической или технической консервации</w:t>
      </w:r>
    </w:p>
    <w:p w:rsidR="005F5515" w:rsidRPr="002E1B6C" w:rsidRDefault="005432EA" w:rsidP="005432EA">
      <w:pPr>
        <w:ind w:firstLine="567"/>
        <w:jc w:val="both"/>
        <w:rPr>
          <w:rFonts w:ascii="Arial" w:hAnsi="Arial" w:cs="Arial"/>
          <w:sz w:val="32"/>
          <w:szCs w:val="32"/>
        </w:rPr>
      </w:pPr>
      <w:r w:rsidRPr="002E1B6C">
        <w:rPr>
          <w:rFonts w:ascii="Arial" w:hAnsi="Arial" w:cs="Arial"/>
          <w:sz w:val="32"/>
          <w:szCs w:val="32"/>
        </w:rPr>
        <w:t>–</w:t>
      </w:r>
      <w:r w:rsidR="00951295" w:rsidRPr="002E1B6C">
        <w:rPr>
          <w:rFonts w:ascii="Arial" w:hAnsi="Arial" w:cs="Arial"/>
          <w:sz w:val="32"/>
          <w:szCs w:val="32"/>
        </w:rPr>
        <w:t xml:space="preserve"> </w:t>
      </w:r>
      <w:r w:rsidR="005F5515" w:rsidRPr="002E1B6C">
        <w:rPr>
          <w:rFonts w:ascii="Arial" w:hAnsi="Arial" w:cs="Arial"/>
          <w:sz w:val="32"/>
          <w:szCs w:val="32"/>
        </w:rPr>
        <w:t xml:space="preserve">строительное </w:t>
      </w:r>
      <w:r w:rsidRPr="002E1B6C">
        <w:rPr>
          <w:rFonts w:ascii="Arial" w:hAnsi="Arial" w:cs="Arial"/>
          <w:sz w:val="32"/>
          <w:szCs w:val="32"/>
        </w:rPr>
        <w:t>–</w:t>
      </w:r>
      <w:r w:rsidR="005F5515" w:rsidRPr="002E1B6C">
        <w:rPr>
          <w:rFonts w:ascii="Arial" w:hAnsi="Arial" w:cs="Arial"/>
          <w:sz w:val="32"/>
          <w:szCs w:val="32"/>
        </w:rPr>
        <w:t xml:space="preserve"> под места застройки и т.п. </w:t>
      </w:r>
    </w:p>
    <w:p w:rsidR="005F5515" w:rsidRPr="002E1B6C" w:rsidRDefault="005F5515" w:rsidP="00DB25A5">
      <w:pPr>
        <w:ind w:firstLine="600"/>
        <w:jc w:val="both"/>
        <w:rPr>
          <w:rFonts w:ascii="Arial" w:hAnsi="Arial" w:cs="Arial"/>
          <w:sz w:val="32"/>
          <w:szCs w:val="32"/>
        </w:rPr>
      </w:pPr>
      <w:r w:rsidRPr="002E1B6C">
        <w:rPr>
          <w:rFonts w:ascii="Arial" w:hAnsi="Arial" w:cs="Arial"/>
          <w:sz w:val="32"/>
          <w:szCs w:val="32"/>
        </w:rPr>
        <w:t>Задача проектирования состоит в том, чтобы определить площадь временно изымаемых земель, которые могут быть рекультивированы в сельскохозяйственные угодья.</w:t>
      </w:r>
    </w:p>
    <w:p w:rsidR="005F5515" w:rsidRPr="002E1B6C" w:rsidRDefault="005F5515" w:rsidP="00DB25A5">
      <w:pPr>
        <w:pStyle w:val="aff2"/>
        <w:ind w:firstLine="600"/>
        <w:rPr>
          <w:rFonts w:ascii="Arial" w:hAnsi="Arial" w:cs="Arial"/>
          <w:sz w:val="32"/>
          <w:szCs w:val="32"/>
        </w:rPr>
      </w:pPr>
      <w:r w:rsidRPr="002E1B6C">
        <w:rPr>
          <w:rFonts w:ascii="Arial" w:hAnsi="Arial" w:cs="Arial"/>
          <w:sz w:val="32"/>
          <w:szCs w:val="32"/>
        </w:rPr>
        <w:t xml:space="preserve">В совокупности все названные выше мероприятия должны максимально обеспечить восстановление утрачиваемого хозяйством сельскохозяйственного потенциала. </w:t>
      </w:r>
    </w:p>
    <w:p w:rsidR="005F5515" w:rsidRPr="002E1B6C" w:rsidRDefault="005F5515" w:rsidP="00DB25A5">
      <w:pPr>
        <w:ind w:left="159" w:right="-143"/>
        <w:jc w:val="both"/>
        <w:rPr>
          <w:rFonts w:ascii="Arial" w:hAnsi="Arial" w:cs="Arial"/>
          <w:b/>
          <w:sz w:val="32"/>
          <w:szCs w:val="32"/>
        </w:rPr>
      </w:pPr>
    </w:p>
    <w:p w:rsidR="005F5515" w:rsidRPr="002E1B6C" w:rsidRDefault="005F5515" w:rsidP="00DB25A5">
      <w:pPr>
        <w:rPr>
          <w:rFonts w:ascii="Arial" w:hAnsi="Arial" w:cs="Arial"/>
          <w:b/>
          <w:sz w:val="32"/>
          <w:szCs w:val="32"/>
          <w:lang w:eastAsia="en-US"/>
        </w:rPr>
        <w:sectPr w:rsidR="005F5515" w:rsidRPr="002E1B6C" w:rsidSect="00DB25A5">
          <w:type w:val="nextColumn"/>
          <w:pgSz w:w="11906" w:h="16838"/>
          <w:pgMar w:top="1134" w:right="1276" w:bottom="1134" w:left="1276" w:header="709" w:footer="709" w:gutter="0"/>
          <w:cols w:space="720"/>
        </w:sectPr>
      </w:pPr>
    </w:p>
    <w:p w:rsidR="005F5515" w:rsidRPr="002E1B6C" w:rsidRDefault="005F5515" w:rsidP="00DB25A5">
      <w:pPr>
        <w:rPr>
          <w:rFonts w:ascii="Arial" w:hAnsi="Arial" w:cs="Arial"/>
          <w:b/>
          <w:sz w:val="32"/>
          <w:szCs w:val="32"/>
        </w:rPr>
      </w:pPr>
    </w:p>
    <w:p w:rsidR="005F5515" w:rsidRPr="002E1B6C" w:rsidRDefault="005F5515" w:rsidP="005432EA">
      <w:pPr>
        <w:jc w:val="center"/>
        <w:rPr>
          <w:rFonts w:ascii="Arial" w:hAnsi="Arial" w:cs="Arial"/>
          <w:b/>
          <w:sz w:val="28"/>
          <w:szCs w:val="28"/>
        </w:rPr>
      </w:pPr>
      <w:r w:rsidRPr="002E1B6C">
        <w:rPr>
          <w:rFonts w:ascii="Arial" w:hAnsi="Arial" w:cs="Arial"/>
          <w:b/>
          <w:sz w:val="28"/>
          <w:szCs w:val="28"/>
        </w:rPr>
        <w:t>Таблица 9</w:t>
      </w:r>
      <w:r w:rsidR="00951295" w:rsidRPr="002E1B6C">
        <w:rPr>
          <w:rFonts w:ascii="Arial" w:hAnsi="Arial" w:cs="Arial"/>
          <w:b/>
          <w:sz w:val="28"/>
          <w:szCs w:val="28"/>
        </w:rPr>
        <w:t xml:space="preserve"> – </w:t>
      </w:r>
      <w:r w:rsidRPr="002E1B6C">
        <w:rPr>
          <w:rFonts w:ascii="Arial" w:hAnsi="Arial" w:cs="Arial"/>
          <w:b/>
          <w:sz w:val="28"/>
          <w:szCs w:val="28"/>
        </w:rPr>
        <w:t>Расчет объемов землевания малопродуктивных угодий</w:t>
      </w:r>
    </w:p>
    <w:p w:rsidR="005432EA" w:rsidRPr="002E1B6C" w:rsidRDefault="005432EA" w:rsidP="00DB25A5">
      <w:pPr>
        <w:rPr>
          <w:rFonts w:ascii="Arial" w:hAnsi="Arial" w:cs="Arial"/>
          <w:b/>
          <w:sz w:val="28"/>
          <w:szCs w:val="28"/>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3"/>
        <w:gridCol w:w="708"/>
        <w:gridCol w:w="850"/>
        <w:gridCol w:w="996"/>
        <w:gridCol w:w="1559"/>
        <w:gridCol w:w="851"/>
        <w:gridCol w:w="1417"/>
        <w:gridCol w:w="851"/>
        <w:gridCol w:w="850"/>
        <w:gridCol w:w="851"/>
        <w:gridCol w:w="992"/>
        <w:gridCol w:w="992"/>
        <w:gridCol w:w="992"/>
        <w:gridCol w:w="851"/>
      </w:tblGrid>
      <w:tr w:rsidR="005F5515" w:rsidRPr="002E1B6C" w:rsidTr="005432EA">
        <w:trPr>
          <w:cantSplit/>
        </w:trPr>
        <w:tc>
          <w:tcPr>
            <w:tcW w:w="426" w:type="dxa"/>
            <w:vMerge w:val="restart"/>
            <w:vAlign w:val="center"/>
          </w:tcPr>
          <w:p w:rsidR="005F5515" w:rsidRPr="002E1B6C" w:rsidRDefault="005F5515" w:rsidP="00DB25A5">
            <w:pPr>
              <w:rPr>
                <w:rFonts w:ascii="Arial" w:hAnsi="Arial" w:cs="Arial"/>
              </w:rPr>
            </w:pPr>
            <w:r w:rsidRPr="002E1B6C">
              <w:rPr>
                <w:rFonts w:ascii="Arial" w:hAnsi="Arial" w:cs="Arial"/>
                <w:sz w:val="22"/>
                <w:szCs w:val="22"/>
              </w:rPr>
              <w:t>№</w:t>
            </w:r>
          </w:p>
        </w:tc>
        <w:tc>
          <w:tcPr>
            <w:tcW w:w="3827" w:type="dxa"/>
            <w:gridSpan w:val="4"/>
            <w:vAlign w:val="center"/>
          </w:tcPr>
          <w:p w:rsidR="005F5515" w:rsidRPr="002E1B6C" w:rsidRDefault="005F5515" w:rsidP="00DB25A5">
            <w:pPr>
              <w:jc w:val="center"/>
              <w:rPr>
                <w:rFonts w:ascii="Arial" w:hAnsi="Arial" w:cs="Arial"/>
              </w:rPr>
            </w:pPr>
            <w:r w:rsidRPr="002E1B6C">
              <w:rPr>
                <w:rFonts w:ascii="Arial" w:hAnsi="Arial" w:cs="Arial"/>
                <w:sz w:val="22"/>
                <w:szCs w:val="22"/>
              </w:rPr>
              <w:t>Характеристика земельных участков, с которых снимается плодородный слой для землевания малопродуктивных угодий</w:t>
            </w:r>
          </w:p>
        </w:tc>
        <w:tc>
          <w:tcPr>
            <w:tcW w:w="10206" w:type="dxa"/>
            <w:gridSpan w:val="10"/>
            <w:vAlign w:val="center"/>
          </w:tcPr>
          <w:p w:rsidR="005F5515" w:rsidRPr="002E1B6C" w:rsidRDefault="005F5515" w:rsidP="00DB25A5">
            <w:pPr>
              <w:jc w:val="center"/>
              <w:rPr>
                <w:rFonts w:ascii="Arial" w:hAnsi="Arial" w:cs="Arial"/>
              </w:rPr>
            </w:pPr>
            <w:r w:rsidRPr="002E1B6C">
              <w:rPr>
                <w:rFonts w:ascii="Arial" w:hAnsi="Arial" w:cs="Arial"/>
                <w:sz w:val="22"/>
                <w:szCs w:val="22"/>
              </w:rPr>
              <w:t>Характеристика участков землевания малопродуктивных угодий</w:t>
            </w:r>
          </w:p>
        </w:tc>
      </w:tr>
      <w:tr w:rsidR="005F5515" w:rsidRPr="002E1B6C" w:rsidTr="005432EA">
        <w:trPr>
          <w:cantSplit/>
          <w:trHeight w:val="2723"/>
        </w:trPr>
        <w:tc>
          <w:tcPr>
            <w:tcW w:w="426" w:type="dxa"/>
            <w:vMerge/>
            <w:vAlign w:val="center"/>
          </w:tcPr>
          <w:p w:rsidR="005F5515" w:rsidRPr="002E1B6C" w:rsidRDefault="005F5515" w:rsidP="00DB25A5">
            <w:pPr>
              <w:rPr>
                <w:rFonts w:ascii="Arial" w:hAnsi="Arial" w:cs="Arial"/>
              </w:rPr>
            </w:pPr>
          </w:p>
        </w:tc>
        <w:tc>
          <w:tcPr>
            <w:tcW w:w="1273" w:type="dxa"/>
            <w:textDirection w:val="btLr"/>
            <w:vAlign w:val="center"/>
          </w:tcPr>
          <w:p w:rsidR="005F5515" w:rsidRPr="002E1B6C" w:rsidRDefault="005F5515" w:rsidP="005432EA">
            <w:pPr>
              <w:ind w:left="113" w:right="113"/>
              <w:rPr>
                <w:rFonts w:ascii="Arial" w:hAnsi="Arial" w:cs="Arial"/>
              </w:rPr>
            </w:pPr>
            <w:r w:rsidRPr="002E1B6C">
              <w:rPr>
                <w:rFonts w:ascii="Arial" w:hAnsi="Arial" w:cs="Arial"/>
                <w:sz w:val="22"/>
                <w:szCs w:val="22"/>
              </w:rPr>
              <w:t>Типы и подтипы почв</w:t>
            </w:r>
          </w:p>
        </w:tc>
        <w:tc>
          <w:tcPr>
            <w:tcW w:w="708" w:type="dxa"/>
            <w:textDirection w:val="btLr"/>
            <w:vAlign w:val="center"/>
          </w:tcPr>
          <w:p w:rsidR="005F5515" w:rsidRPr="002E1B6C" w:rsidRDefault="005F5515" w:rsidP="005432EA">
            <w:pPr>
              <w:ind w:left="113" w:right="113"/>
              <w:rPr>
                <w:rFonts w:ascii="Arial" w:hAnsi="Arial" w:cs="Arial"/>
              </w:rPr>
            </w:pPr>
            <w:r w:rsidRPr="002E1B6C">
              <w:rPr>
                <w:rFonts w:ascii="Arial" w:hAnsi="Arial" w:cs="Arial"/>
                <w:sz w:val="22"/>
                <w:szCs w:val="22"/>
              </w:rPr>
              <w:t>Площадь, га</w:t>
            </w:r>
          </w:p>
        </w:tc>
        <w:tc>
          <w:tcPr>
            <w:tcW w:w="850" w:type="dxa"/>
            <w:textDirection w:val="btLr"/>
            <w:vAlign w:val="center"/>
          </w:tcPr>
          <w:p w:rsidR="005F5515" w:rsidRPr="002E1B6C" w:rsidRDefault="005F5515" w:rsidP="005432EA">
            <w:pPr>
              <w:ind w:left="113" w:right="113"/>
              <w:rPr>
                <w:rFonts w:ascii="Arial" w:hAnsi="Arial" w:cs="Arial"/>
              </w:rPr>
            </w:pPr>
            <w:r w:rsidRPr="002E1B6C">
              <w:rPr>
                <w:rFonts w:ascii="Arial" w:hAnsi="Arial" w:cs="Arial"/>
                <w:sz w:val="22"/>
                <w:szCs w:val="22"/>
              </w:rPr>
              <w:t>Мощность снимаемого слоя, см</w:t>
            </w:r>
          </w:p>
        </w:tc>
        <w:tc>
          <w:tcPr>
            <w:tcW w:w="996" w:type="dxa"/>
            <w:textDirection w:val="btLr"/>
            <w:vAlign w:val="center"/>
          </w:tcPr>
          <w:p w:rsidR="005F5515" w:rsidRPr="002E1B6C" w:rsidRDefault="005F5515" w:rsidP="005432EA">
            <w:pPr>
              <w:ind w:left="113" w:right="113"/>
              <w:rPr>
                <w:rFonts w:ascii="Arial" w:hAnsi="Arial" w:cs="Arial"/>
              </w:rPr>
            </w:pPr>
            <w:r w:rsidRPr="002E1B6C">
              <w:rPr>
                <w:rFonts w:ascii="Arial" w:hAnsi="Arial" w:cs="Arial"/>
                <w:sz w:val="22"/>
                <w:szCs w:val="22"/>
              </w:rPr>
              <w:t>Объем</w:t>
            </w:r>
            <w:r w:rsidR="00951295" w:rsidRPr="002E1B6C">
              <w:rPr>
                <w:rFonts w:ascii="Arial" w:hAnsi="Arial" w:cs="Arial"/>
                <w:sz w:val="22"/>
                <w:szCs w:val="22"/>
              </w:rPr>
              <w:t xml:space="preserve"> </w:t>
            </w:r>
            <w:r w:rsidRPr="002E1B6C">
              <w:rPr>
                <w:rFonts w:ascii="Arial" w:hAnsi="Arial" w:cs="Arial"/>
                <w:sz w:val="22"/>
                <w:szCs w:val="22"/>
              </w:rPr>
              <w:t>снимаемого слоя, м</w:t>
            </w:r>
            <w:r w:rsidRPr="002E1B6C">
              <w:rPr>
                <w:rFonts w:ascii="Arial" w:hAnsi="Arial" w:cs="Arial"/>
                <w:sz w:val="22"/>
                <w:szCs w:val="22"/>
                <w:vertAlign w:val="superscript"/>
              </w:rPr>
              <w:t>3</w:t>
            </w:r>
          </w:p>
        </w:tc>
        <w:tc>
          <w:tcPr>
            <w:tcW w:w="1559" w:type="dxa"/>
            <w:textDirection w:val="btLr"/>
            <w:vAlign w:val="center"/>
          </w:tcPr>
          <w:p w:rsidR="005F5515" w:rsidRPr="002E1B6C" w:rsidRDefault="005F5515" w:rsidP="005432EA">
            <w:pPr>
              <w:ind w:left="57" w:right="57"/>
              <w:rPr>
                <w:rFonts w:ascii="Arial" w:hAnsi="Arial" w:cs="Arial"/>
              </w:rPr>
            </w:pPr>
            <w:r w:rsidRPr="002E1B6C">
              <w:rPr>
                <w:rFonts w:ascii="Arial" w:hAnsi="Arial" w:cs="Arial"/>
                <w:sz w:val="22"/>
                <w:szCs w:val="22"/>
              </w:rPr>
              <w:t>Наименование с.-х. землепользований, на землях которых намечается землевание</w:t>
            </w:r>
          </w:p>
        </w:tc>
        <w:tc>
          <w:tcPr>
            <w:tcW w:w="851" w:type="dxa"/>
            <w:textDirection w:val="btLr"/>
            <w:vAlign w:val="center"/>
          </w:tcPr>
          <w:p w:rsidR="005F5515" w:rsidRPr="002E1B6C" w:rsidRDefault="005F5515" w:rsidP="005432EA">
            <w:pPr>
              <w:ind w:left="113" w:right="113"/>
              <w:rPr>
                <w:rFonts w:ascii="Arial" w:hAnsi="Arial" w:cs="Arial"/>
              </w:rPr>
            </w:pPr>
            <w:r w:rsidRPr="002E1B6C">
              <w:rPr>
                <w:rFonts w:ascii="Arial" w:hAnsi="Arial" w:cs="Arial"/>
                <w:sz w:val="22"/>
                <w:szCs w:val="22"/>
              </w:rPr>
              <w:t>Номера участков</w:t>
            </w:r>
          </w:p>
        </w:tc>
        <w:tc>
          <w:tcPr>
            <w:tcW w:w="1417" w:type="dxa"/>
            <w:textDirection w:val="btLr"/>
            <w:vAlign w:val="center"/>
          </w:tcPr>
          <w:p w:rsidR="005F5515" w:rsidRPr="002E1B6C" w:rsidRDefault="005F5515" w:rsidP="005432EA">
            <w:pPr>
              <w:ind w:left="113" w:right="113"/>
              <w:rPr>
                <w:rFonts w:ascii="Arial" w:hAnsi="Arial" w:cs="Arial"/>
              </w:rPr>
            </w:pPr>
            <w:r w:rsidRPr="002E1B6C">
              <w:rPr>
                <w:rFonts w:ascii="Arial" w:hAnsi="Arial" w:cs="Arial"/>
                <w:sz w:val="22"/>
                <w:szCs w:val="22"/>
              </w:rPr>
              <w:t>Типы и подтипы почв</w:t>
            </w:r>
          </w:p>
        </w:tc>
        <w:tc>
          <w:tcPr>
            <w:tcW w:w="851" w:type="dxa"/>
            <w:textDirection w:val="btLr"/>
            <w:vAlign w:val="center"/>
          </w:tcPr>
          <w:p w:rsidR="005F5515" w:rsidRPr="002E1B6C" w:rsidRDefault="005F5515" w:rsidP="005432EA">
            <w:pPr>
              <w:ind w:left="113" w:right="113"/>
              <w:rPr>
                <w:rFonts w:ascii="Arial" w:hAnsi="Arial" w:cs="Arial"/>
              </w:rPr>
            </w:pPr>
            <w:r w:rsidRPr="002E1B6C">
              <w:rPr>
                <w:rFonts w:ascii="Arial" w:hAnsi="Arial" w:cs="Arial"/>
                <w:sz w:val="22"/>
                <w:szCs w:val="22"/>
              </w:rPr>
              <w:t>Площадь, га</w:t>
            </w:r>
          </w:p>
        </w:tc>
        <w:tc>
          <w:tcPr>
            <w:tcW w:w="850" w:type="dxa"/>
            <w:textDirection w:val="btLr"/>
            <w:vAlign w:val="center"/>
          </w:tcPr>
          <w:p w:rsidR="005F5515" w:rsidRPr="002E1B6C" w:rsidRDefault="005F5515" w:rsidP="005432EA">
            <w:pPr>
              <w:ind w:left="113" w:right="113"/>
              <w:rPr>
                <w:rFonts w:ascii="Arial" w:hAnsi="Arial" w:cs="Arial"/>
              </w:rPr>
            </w:pPr>
            <w:r w:rsidRPr="002E1B6C">
              <w:rPr>
                <w:rFonts w:ascii="Arial" w:hAnsi="Arial" w:cs="Arial"/>
                <w:sz w:val="22"/>
                <w:szCs w:val="22"/>
              </w:rPr>
              <w:t>Мощность</w:t>
            </w:r>
          </w:p>
          <w:p w:rsidR="005F5515" w:rsidRPr="002E1B6C" w:rsidRDefault="005F5515" w:rsidP="005432EA">
            <w:pPr>
              <w:ind w:left="113" w:right="113"/>
              <w:rPr>
                <w:rFonts w:ascii="Arial" w:hAnsi="Arial" w:cs="Arial"/>
              </w:rPr>
            </w:pPr>
            <w:r w:rsidRPr="002E1B6C">
              <w:rPr>
                <w:rFonts w:ascii="Arial" w:hAnsi="Arial" w:cs="Arial"/>
                <w:sz w:val="22"/>
                <w:szCs w:val="22"/>
              </w:rPr>
              <w:t>плодородного слоя, см</w:t>
            </w:r>
          </w:p>
        </w:tc>
        <w:tc>
          <w:tcPr>
            <w:tcW w:w="851" w:type="dxa"/>
            <w:textDirection w:val="btLr"/>
            <w:vAlign w:val="center"/>
          </w:tcPr>
          <w:p w:rsidR="005F5515" w:rsidRPr="002E1B6C" w:rsidRDefault="005F5515" w:rsidP="005432EA">
            <w:pPr>
              <w:ind w:left="113" w:right="113"/>
              <w:rPr>
                <w:rFonts w:ascii="Arial" w:hAnsi="Arial" w:cs="Arial"/>
              </w:rPr>
            </w:pPr>
            <w:r w:rsidRPr="002E1B6C">
              <w:rPr>
                <w:rFonts w:ascii="Arial" w:hAnsi="Arial" w:cs="Arial"/>
                <w:sz w:val="22"/>
                <w:szCs w:val="22"/>
              </w:rPr>
              <w:t>Балл кадастровой</w:t>
            </w:r>
          </w:p>
          <w:p w:rsidR="005F5515" w:rsidRPr="002E1B6C" w:rsidRDefault="005F5515" w:rsidP="005432EA">
            <w:pPr>
              <w:ind w:left="113" w:right="113"/>
              <w:rPr>
                <w:rFonts w:ascii="Arial" w:hAnsi="Arial" w:cs="Arial"/>
              </w:rPr>
            </w:pPr>
            <w:r w:rsidRPr="002E1B6C">
              <w:rPr>
                <w:rFonts w:ascii="Arial" w:hAnsi="Arial" w:cs="Arial"/>
                <w:sz w:val="22"/>
                <w:szCs w:val="22"/>
              </w:rPr>
              <w:t>оценки</w:t>
            </w:r>
          </w:p>
        </w:tc>
        <w:tc>
          <w:tcPr>
            <w:tcW w:w="992" w:type="dxa"/>
            <w:textDirection w:val="btLr"/>
            <w:vAlign w:val="center"/>
          </w:tcPr>
          <w:p w:rsidR="005F5515" w:rsidRPr="002E1B6C" w:rsidRDefault="005F5515" w:rsidP="005432EA">
            <w:pPr>
              <w:ind w:left="113" w:right="113"/>
              <w:rPr>
                <w:rFonts w:ascii="Arial" w:hAnsi="Arial" w:cs="Arial"/>
              </w:rPr>
            </w:pPr>
            <w:r w:rsidRPr="002E1B6C">
              <w:rPr>
                <w:rFonts w:ascii="Arial" w:hAnsi="Arial" w:cs="Arial"/>
                <w:sz w:val="22"/>
                <w:szCs w:val="22"/>
              </w:rPr>
              <w:t>Мощность</w:t>
            </w:r>
          </w:p>
          <w:p w:rsidR="005F5515" w:rsidRPr="002E1B6C" w:rsidRDefault="005F5515" w:rsidP="005432EA">
            <w:pPr>
              <w:ind w:left="113" w:right="113"/>
              <w:rPr>
                <w:rFonts w:ascii="Arial" w:hAnsi="Arial" w:cs="Arial"/>
              </w:rPr>
            </w:pPr>
            <w:r w:rsidRPr="002E1B6C">
              <w:rPr>
                <w:rFonts w:ascii="Arial" w:hAnsi="Arial" w:cs="Arial"/>
                <w:sz w:val="22"/>
                <w:szCs w:val="22"/>
              </w:rPr>
              <w:t>наносимого</w:t>
            </w:r>
          </w:p>
          <w:p w:rsidR="005F5515" w:rsidRPr="002E1B6C" w:rsidRDefault="005F5515" w:rsidP="005432EA">
            <w:pPr>
              <w:ind w:left="113" w:right="113"/>
              <w:rPr>
                <w:rFonts w:ascii="Arial" w:hAnsi="Arial" w:cs="Arial"/>
              </w:rPr>
            </w:pPr>
            <w:r w:rsidRPr="002E1B6C">
              <w:rPr>
                <w:rFonts w:ascii="Arial" w:hAnsi="Arial" w:cs="Arial"/>
                <w:sz w:val="22"/>
                <w:szCs w:val="22"/>
              </w:rPr>
              <w:t>плодородного слоя, см</w:t>
            </w:r>
          </w:p>
        </w:tc>
        <w:tc>
          <w:tcPr>
            <w:tcW w:w="992" w:type="dxa"/>
            <w:textDirection w:val="btLr"/>
            <w:vAlign w:val="center"/>
          </w:tcPr>
          <w:p w:rsidR="005F5515" w:rsidRPr="002E1B6C" w:rsidRDefault="005F5515" w:rsidP="005432EA">
            <w:pPr>
              <w:ind w:left="113" w:right="113"/>
              <w:rPr>
                <w:rFonts w:ascii="Arial" w:hAnsi="Arial" w:cs="Arial"/>
              </w:rPr>
            </w:pPr>
            <w:r w:rsidRPr="002E1B6C">
              <w:rPr>
                <w:rFonts w:ascii="Arial" w:hAnsi="Arial" w:cs="Arial"/>
                <w:sz w:val="22"/>
                <w:szCs w:val="22"/>
              </w:rPr>
              <w:t>Объем наносимого</w:t>
            </w:r>
          </w:p>
          <w:p w:rsidR="005F5515" w:rsidRPr="002E1B6C" w:rsidRDefault="005F5515" w:rsidP="005432EA">
            <w:pPr>
              <w:ind w:left="113" w:right="113"/>
              <w:rPr>
                <w:rFonts w:ascii="Arial" w:hAnsi="Arial" w:cs="Arial"/>
                <w:vertAlign w:val="superscript"/>
              </w:rPr>
            </w:pPr>
            <w:r w:rsidRPr="002E1B6C">
              <w:rPr>
                <w:rFonts w:ascii="Arial" w:hAnsi="Arial" w:cs="Arial"/>
                <w:sz w:val="22"/>
                <w:szCs w:val="22"/>
              </w:rPr>
              <w:t>плодородного слоя, м</w:t>
            </w:r>
            <w:r w:rsidRPr="002E1B6C">
              <w:rPr>
                <w:rFonts w:ascii="Arial" w:hAnsi="Arial" w:cs="Arial"/>
                <w:sz w:val="22"/>
                <w:szCs w:val="22"/>
                <w:vertAlign w:val="superscript"/>
              </w:rPr>
              <w:t>3</w:t>
            </w:r>
          </w:p>
        </w:tc>
        <w:tc>
          <w:tcPr>
            <w:tcW w:w="992" w:type="dxa"/>
            <w:textDirection w:val="btLr"/>
            <w:vAlign w:val="center"/>
          </w:tcPr>
          <w:p w:rsidR="005F5515" w:rsidRPr="002E1B6C" w:rsidRDefault="005F5515" w:rsidP="005432EA">
            <w:pPr>
              <w:ind w:left="113" w:right="113"/>
              <w:rPr>
                <w:rFonts w:ascii="Arial" w:hAnsi="Arial" w:cs="Arial"/>
              </w:rPr>
            </w:pPr>
            <w:r w:rsidRPr="002E1B6C">
              <w:rPr>
                <w:rFonts w:ascii="Arial" w:hAnsi="Arial" w:cs="Arial"/>
                <w:sz w:val="22"/>
                <w:szCs w:val="22"/>
              </w:rPr>
              <w:t>Мощность плодородного слоя после землевания, см</w:t>
            </w:r>
          </w:p>
        </w:tc>
        <w:tc>
          <w:tcPr>
            <w:tcW w:w="851" w:type="dxa"/>
            <w:textDirection w:val="btLr"/>
            <w:vAlign w:val="center"/>
          </w:tcPr>
          <w:p w:rsidR="005F5515" w:rsidRPr="002E1B6C" w:rsidRDefault="005F5515" w:rsidP="005432EA">
            <w:pPr>
              <w:ind w:left="113" w:right="113"/>
              <w:rPr>
                <w:rFonts w:ascii="Arial" w:hAnsi="Arial" w:cs="Arial"/>
              </w:rPr>
            </w:pPr>
            <w:r w:rsidRPr="002E1B6C">
              <w:rPr>
                <w:rFonts w:ascii="Arial" w:hAnsi="Arial" w:cs="Arial"/>
                <w:sz w:val="22"/>
                <w:szCs w:val="22"/>
              </w:rPr>
              <w:t>Балл оценки</w:t>
            </w:r>
          </w:p>
          <w:p w:rsidR="005F5515" w:rsidRPr="002E1B6C" w:rsidRDefault="005F5515" w:rsidP="005432EA">
            <w:pPr>
              <w:ind w:left="113" w:right="113"/>
              <w:rPr>
                <w:rFonts w:ascii="Arial" w:hAnsi="Arial" w:cs="Arial"/>
              </w:rPr>
            </w:pPr>
            <w:r w:rsidRPr="002E1B6C">
              <w:rPr>
                <w:rFonts w:ascii="Arial" w:hAnsi="Arial" w:cs="Arial"/>
                <w:sz w:val="22"/>
                <w:szCs w:val="22"/>
              </w:rPr>
              <w:t>участков после</w:t>
            </w:r>
          </w:p>
          <w:p w:rsidR="005F5515" w:rsidRPr="002E1B6C" w:rsidRDefault="005F5515" w:rsidP="005432EA">
            <w:pPr>
              <w:ind w:left="113" w:right="113"/>
              <w:rPr>
                <w:rFonts w:ascii="Arial" w:hAnsi="Arial" w:cs="Arial"/>
              </w:rPr>
            </w:pPr>
            <w:r w:rsidRPr="002E1B6C">
              <w:rPr>
                <w:rFonts w:ascii="Arial" w:hAnsi="Arial" w:cs="Arial"/>
                <w:sz w:val="22"/>
                <w:szCs w:val="22"/>
              </w:rPr>
              <w:t>землевания</w:t>
            </w:r>
          </w:p>
        </w:tc>
      </w:tr>
      <w:tr w:rsidR="005F5515" w:rsidRPr="002E1B6C" w:rsidTr="005432EA">
        <w:trPr>
          <w:cantSplit/>
        </w:trPr>
        <w:tc>
          <w:tcPr>
            <w:tcW w:w="426" w:type="dxa"/>
          </w:tcPr>
          <w:p w:rsidR="005F5515" w:rsidRPr="002E1B6C" w:rsidRDefault="005F5515" w:rsidP="00DB25A5">
            <w:pPr>
              <w:jc w:val="center"/>
              <w:rPr>
                <w:rFonts w:ascii="Arial" w:hAnsi="Arial" w:cs="Arial"/>
              </w:rPr>
            </w:pPr>
            <w:r w:rsidRPr="002E1B6C">
              <w:rPr>
                <w:rFonts w:ascii="Arial" w:hAnsi="Arial" w:cs="Arial"/>
                <w:sz w:val="22"/>
                <w:szCs w:val="22"/>
              </w:rPr>
              <w:t>1</w:t>
            </w:r>
          </w:p>
        </w:tc>
        <w:tc>
          <w:tcPr>
            <w:tcW w:w="1273" w:type="dxa"/>
          </w:tcPr>
          <w:p w:rsidR="005F5515" w:rsidRPr="002E1B6C" w:rsidRDefault="005F5515" w:rsidP="00DB25A5">
            <w:pPr>
              <w:jc w:val="center"/>
              <w:rPr>
                <w:rFonts w:ascii="Arial" w:hAnsi="Arial" w:cs="Arial"/>
              </w:rPr>
            </w:pPr>
            <w:r w:rsidRPr="002E1B6C">
              <w:rPr>
                <w:rFonts w:ascii="Arial" w:hAnsi="Arial" w:cs="Arial"/>
                <w:sz w:val="22"/>
                <w:szCs w:val="22"/>
              </w:rPr>
              <w:t>2</w:t>
            </w:r>
          </w:p>
        </w:tc>
        <w:tc>
          <w:tcPr>
            <w:tcW w:w="708" w:type="dxa"/>
          </w:tcPr>
          <w:p w:rsidR="005F5515" w:rsidRPr="002E1B6C" w:rsidRDefault="005F5515" w:rsidP="00DB25A5">
            <w:pPr>
              <w:jc w:val="center"/>
              <w:rPr>
                <w:rFonts w:ascii="Arial" w:hAnsi="Arial" w:cs="Arial"/>
              </w:rPr>
            </w:pPr>
            <w:r w:rsidRPr="002E1B6C">
              <w:rPr>
                <w:rFonts w:ascii="Arial" w:hAnsi="Arial" w:cs="Arial"/>
                <w:sz w:val="22"/>
                <w:szCs w:val="22"/>
              </w:rPr>
              <w:t>3</w:t>
            </w:r>
          </w:p>
        </w:tc>
        <w:tc>
          <w:tcPr>
            <w:tcW w:w="850" w:type="dxa"/>
          </w:tcPr>
          <w:p w:rsidR="005F5515" w:rsidRPr="002E1B6C" w:rsidRDefault="005F5515" w:rsidP="00DB25A5">
            <w:pPr>
              <w:jc w:val="center"/>
              <w:rPr>
                <w:rFonts w:ascii="Arial" w:hAnsi="Arial" w:cs="Arial"/>
              </w:rPr>
            </w:pPr>
            <w:r w:rsidRPr="002E1B6C">
              <w:rPr>
                <w:rFonts w:ascii="Arial" w:hAnsi="Arial" w:cs="Arial"/>
                <w:sz w:val="22"/>
                <w:szCs w:val="22"/>
              </w:rPr>
              <w:t>4</w:t>
            </w:r>
          </w:p>
        </w:tc>
        <w:tc>
          <w:tcPr>
            <w:tcW w:w="996" w:type="dxa"/>
          </w:tcPr>
          <w:p w:rsidR="005F5515" w:rsidRPr="002E1B6C" w:rsidRDefault="005F5515" w:rsidP="00DB25A5">
            <w:pPr>
              <w:jc w:val="center"/>
              <w:rPr>
                <w:rFonts w:ascii="Arial" w:hAnsi="Arial" w:cs="Arial"/>
              </w:rPr>
            </w:pPr>
            <w:r w:rsidRPr="002E1B6C">
              <w:rPr>
                <w:rFonts w:ascii="Arial" w:hAnsi="Arial" w:cs="Arial"/>
                <w:sz w:val="22"/>
                <w:szCs w:val="22"/>
              </w:rPr>
              <w:t>5</w:t>
            </w:r>
          </w:p>
        </w:tc>
        <w:tc>
          <w:tcPr>
            <w:tcW w:w="1559" w:type="dxa"/>
          </w:tcPr>
          <w:p w:rsidR="005F5515" w:rsidRPr="002E1B6C" w:rsidRDefault="005F5515" w:rsidP="00DB25A5">
            <w:pPr>
              <w:jc w:val="center"/>
              <w:rPr>
                <w:rFonts w:ascii="Arial" w:hAnsi="Arial" w:cs="Arial"/>
              </w:rPr>
            </w:pPr>
            <w:r w:rsidRPr="002E1B6C">
              <w:rPr>
                <w:rFonts w:ascii="Arial" w:hAnsi="Arial" w:cs="Arial"/>
                <w:sz w:val="22"/>
                <w:szCs w:val="22"/>
              </w:rPr>
              <w:t>6</w:t>
            </w:r>
          </w:p>
        </w:tc>
        <w:tc>
          <w:tcPr>
            <w:tcW w:w="851" w:type="dxa"/>
          </w:tcPr>
          <w:p w:rsidR="005F5515" w:rsidRPr="002E1B6C" w:rsidRDefault="005F5515" w:rsidP="00DB25A5">
            <w:pPr>
              <w:jc w:val="center"/>
              <w:rPr>
                <w:rFonts w:ascii="Arial" w:hAnsi="Arial" w:cs="Arial"/>
              </w:rPr>
            </w:pPr>
            <w:r w:rsidRPr="002E1B6C">
              <w:rPr>
                <w:rFonts w:ascii="Arial" w:hAnsi="Arial" w:cs="Arial"/>
                <w:sz w:val="22"/>
                <w:szCs w:val="22"/>
              </w:rPr>
              <w:t>7</w:t>
            </w:r>
          </w:p>
        </w:tc>
        <w:tc>
          <w:tcPr>
            <w:tcW w:w="1417" w:type="dxa"/>
            <w:vAlign w:val="center"/>
          </w:tcPr>
          <w:p w:rsidR="005F5515" w:rsidRPr="002E1B6C" w:rsidRDefault="005F5515" w:rsidP="00DB25A5">
            <w:pPr>
              <w:jc w:val="center"/>
              <w:rPr>
                <w:rFonts w:ascii="Arial" w:hAnsi="Arial" w:cs="Arial"/>
              </w:rPr>
            </w:pPr>
            <w:r w:rsidRPr="002E1B6C">
              <w:rPr>
                <w:rFonts w:ascii="Arial" w:hAnsi="Arial" w:cs="Arial"/>
                <w:sz w:val="22"/>
                <w:szCs w:val="22"/>
              </w:rPr>
              <w:t>8</w:t>
            </w:r>
          </w:p>
        </w:tc>
        <w:tc>
          <w:tcPr>
            <w:tcW w:w="851" w:type="dxa"/>
            <w:vAlign w:val="center"/>
          </w:tcPr>
          <w:p w:rsidR="005F5515" w:rsidRPr="002E1B6C" w:rsidRDefault="005F5515" w:rsidP="00DB25A5">
            <w:pPr>
              <w:jc w:val="center"/>
              <w:rPr>
                <w:rFonts w:ascii="Arial" w:hAnsi="Arial" w:cs="Arial"/>
              </w:rPr>
            </w:pPr>
            <w:r w:rsidRPr="002E1B6C">
              <w:rPr>
                <w:rFonts w:ascii="Arial" w:hAnsi="Arial" w:cs="Arial"/>
                <w:sz w:val="22"/>
                <w:szCs w:val="22"/>
              </w:rPr>
              <w:t>9</w:t>
            </w:r>
          </w:p>
        </w:tc>
        <w:tc>
          <w:tcPr>
            <w:tcW w:w="850" w:type="dxa"/>
            <w:vAlign w:val="center"/>
          </w:tcPr>
          <w:p w:rsidR="005F5515" w:rsidRPr="002E1B6C" w:rsidRDefault="005F5515" w:rsidP="00DB25A5">
            <w:pPr>
              <w:jc w:val="center"/>
              <w:rPr>
                <w:rFonts w:ascii="Arial" w:hAnsi="Arial" w:cs="Arial"/>
              </w:rPr>
            </w:pPr>
            <w:r w:rsidRPr="002E1B6C">
              <w:rPr>
                <w:rFonts w:ascii="Arial" w:hAnsi="Arial" w:cs="Arial"/>
                <w:sz w:val="22"/>
                <w:szCs w:val="22"/>
              </w:rPr>
              <w:t>10</w:t>
            </w:r>
          </w:p>
        </w:tc>
        <w:tc>
          <w:tcPr>
            <w:tcW w:w="851" w:type="dxa"/>
            <w:vAlign w:val="center"/>
          </w:tcPr>
          <w:p w:rsidR="005F5515" w:rsidRPr="002E1B6C" w:rsidRDefault="005F5515" w:rsidP="00DB25A5">
            <w:pPr>
              <w:jc w:val="center"/>
              <w:rPr>
                <w:rFonts w:ascii="Arial" w:hAnsi="Arial" w:cs="Arial"/>
              </w:rPr>
            </w:pPr>
            <w:r w:rsidRPr="002E1B6C">
              <w:rPr>
                <w:rFonts w:ascii="Arial" w:hAnsi="Arial" w:cs="Arial"/>
                <w:sz w:val="22"/>
                <w:szCs w:val="22"/>
              </w:rPr>
              <w:t>11</w:t>
            </w:r>
          </w:p>
        </w:tc>
        <w:tc>
          <w:tcPr>
            <w:tcW w:w="992" w:type="dxa"/>
            <w:vAlign w:val="center"/>
          </w:tcPr>
          <w:p w:rsidR="005F5515" w:rsidRPr="002E1B6C" w:rsidRDefault="005F5515" w:rsidP="00DB25A5">
            <w:pPr>
              <w:jc w:val="center"/>
              <w:rPr>
                <w:rFonts w:ascii="Arial" w:hAnsi="Arial" w:cs="Arial"/>
              </w:rPr>
            </w:pPr>
            <w:r w:rsidRPr="002E1B6C">
              <w:rPr>
                <w:rFonts w:ascii="Arial" w:hAnsi="Arial" w:cs="Arial"/>
                <w:sz w:val="22"/>
                <w:szCs w:val="22"/>
              </w:rPr>
              <w:t>12</w:t>
            </w:r>
          </w:p>
        </w:tc>
        <w:tc>
          <w:tcPr>
            <w:tcW w:w="992" w:type="dxa"/>
            <w:vAlign w:val="center"/>
          </w:tcPr>
          <w:p w:rsidR="005F5515" w:rsidRPr="002E1B6C" w:rsidRDefault="005F5515" w:rsidP="00DB25A5">
            <w:pPr>
              <w:jc w:val="center"/>
              <w:rPr>
                <w:rFonts w:ascii="Arial" w:hAnsi="Arial" w:cs="Arial"/>
              </w:rPr>
            </w:pPr>
            <w:r w:rsidRPr="002E1B6C">
              <w:rPr>
                <w:rFonts w:ascii="Arial" w:hAnsi="Arial" w:cs="Arial"/>
                <w:sz w:val="22"/>
                <w:szCs w:val="22"/>
              </w:rPr>
              <w:t>13</w:t>
            </w:r>
          </w:p>
        </w:tc>
        <w:tc>
          <w:tcPr>
            <w:tcW w:w="992" w:type="dxa"/>
            <w:vAlign w:val="center"/>
          </w:tcPr>
          <w:p w:rsidR="005F5515" w:rsidRPr="002E1B6C" w:rsidRDefault="005F5515" w:rsidP="00DB25A5">
            <w:pPr>
              <w:jc w:val="center"/>
              <w:rPr>
                <w:rFonts w:ascii="Arial" w:hAnsi="Arial" w:cs="Arial"/>
              </w:rPr>
            </w:pPr>
            <w:r w:rsidRPr="002E1B6C">
              <w:rPr>
                <w:rFonts w:ascii="Arial" w:hAnsi="Arial" w:cs="Arial"/>
                <w:sz w:val="22"/>
                <w:szCs w:val="22"/>
              </w:rPr>
              <w:t>14</w:t>
            </w:r>
          </w:p>
        </w:tc>
        <w:tc>
          <w:tcPr>
            <w:tcW w:w="851" w:type="dxa"/>
            <w:vAlign w:val="center"/>
          </w:tcPr>
          <w:p w:rsidR="005F5515" w:rsidRPr="002E1B6C" w:rsidRDefault="005F5515" w:rsidP="00DB25A5">
            <w:pPr>
              <w:jc w:val="center"/>
              <w:rPr>
                <w:rFonts w:ascii="Arial" w:hAnsi="Arial" w:cs="Arial"/>
              </w:rPr>
            </w:pPr>
            <w:r w:rsidRPr="002E1B6C">
              <w:rPr>
                <w:rFonts w:ascii="Arial" w:hAnsi="Arial" w:cs="Arial"/>
                <w:sz w:val="22"/>
                <w:szCs w:val="22"/>
              </w:rPr>
              <w:t>15</w:t>
            </w:r>
          </w:p>
        </w:tc>
      </w:tr>
      <w:tr w:rsidR="005F5515" w:rsidRPr="002E1B6C" w:rsidTr="005432EA">
        <w:trPr>
          <w:cantSplit/>
          <w:trHeight w:val="400"/>
        </w:trPr>
        <w:tc>
          <w:tcPr>
            <w:tcW w:w="14459" w:type="dxa"/>
            <w:gridSpan w:val="15"/>
            <w:vAlign w:val="center"/>
          </w:tcPr>
          <w:p w:rsidR="005F5515" w:rsidRPr="002E1B6C" w:rsidRDefault="005F5515" w:rsidP="00DB25A5">
            <w:pPr>
              <w:jc w:val="center"/>
              <w:rPr>
                <w:rFonts w:ascii="Arial" w:hAnsi="Arial" w:cs="Arial"/>
              </w:rPr>
            </w:pPr>
            <w:r w:rsidRPr="002E1B6C">
              <w:rPr>
                <w:rFonts w:ascii="Arial" w:hAnsi="Arial" w:cs="Arial"/>
              </w:rPr>
              <w:t>1 вариант</w:t>
            </w:r>
          </w:p>
        </w:tc>
      </w:tr>
      <w:tr w:rsidR="005F5515" w:rsidRPr="002E1B6C" w:rsidTr="005432EA">
        <w:trPr>
          <w:cantSplit/>
          <w:trHeight w:val="400"/>
        </w:trPr>
        <w:tc>
          <w:tcPr>
            <w:tcW w:w="426" w:type="dxa"/>
            <w:vAlign w:val="center"/>
          </w:tcPr>
          <w:p w:rsidR="005F5515" w:rsidRPr="002E1B6C" w:rsidRDefault="005F5515" w:rsidP="00DB25A5">
            <w:pPr>
              <w:jc w:val="center"/>
              <w:rPr>
                <w:rFonts w:ascii="Arial" w:hAnsi="Arial" w:cs="Arial"/>
              </w:rPr>
            </w:pPr>
            <w:r w:rsidRPr="002E1B6C">
              <w:rPr>
                <w:rFonts w:ascii="Arial" w:hAnsi="Arial" w:cs="Arial"/>
              </w:rPr>
              <w:t>1</w:t>
            </w:r>
          </w:p>
        </w:tc>
        <w:tc>
          <w:tcPr>
            <w:tcW w:w="1273" w:type="dxa"/>
            <w:vAlign w:val="center"/>
          </w:tcPr>
          <w:p w:rsidR="005F5515" w:rsidRPr="002E1B6C" w:rsidRDefault="005F5515" w:rsidP="00DB25A5">
            <w:pPr>
              <w:jc w:val="center"/>
              <w:rPr>
                <w:rFonts w:ascii="Arial" w:hAnsi="Arial" w:cs="Arial"/>
              </w:rPr>
            </w:pPr>
            <w:r w:rsidRPr="002E1B6C">
              <w:rPr>
                <w:rFonts w:ascii="Arial" w:hAnsi="Arial" w:cs="Arial"/>
                <w:spacing w:val="1"/>
              </w:rPr>
              <w:t>тёмно-серые лесные</w:t>
            </w:r>
            <w:r w:rsidR="00951295" w:rsidRPr="002E1B6C">
              <w:rPr>
                <w:rFonts w:ascii="Arial" w:hAnsi="Arial" w:cs="Arial"/>
                <w:spacing w:val="1"/>
              </w:rPr>
              <w:t xml:space="preserve"> </w:t>
            </w:r>
            <w:r w:rsidRPr="002E1B6C">
              <w:rPr>
                <w:rFonts w:ascii="Arial" w:hAnsi="Arial" w:cs="Arial"/>
                <w:spacing w:val="1"/>
              </w:rPr>
              <w:t>глееватые</w:t>
            </w:r>
          </w:p>
        </w:tc>
        <w:tc>
          <w:tcPr>
            <w:tcW w:w="708" w:type="dxa"/>
            <w:vAlign w:val="center"/>
          </w:tcPr>
          <w:p w:rsidR="005F5515" w:rsidRPr="002E1B6C" w:rsidRDefault="005F5515" w:rsidP="00DB25A5">
            <w:pPr>
              <w:jc w:val="center"/>
              <w:rPr>
                <w:rFonts w:ascii="Arial" w:hAnsi="Arial" w:cs="Arial"/>
              </w:rPr>
            </w:pPr>
            <w:r w:rsidRPr="002E1B6C">
              <w:rPr>
                <w:rFonts w:ascii="Arial" w:hAnsi="Arial" w:cs="Arial"/>
              </w:rPr>
              <w:t>17,9</w:t>
            </w:r>
          </w:p>
        </w:tc>
        <w:tc>
          <w:tcPr>
            <w:tcW w:w="850" w:type="dxa"/>
            <w:vAlign w:val="center"/>
          </w:tcPr>
          <w:p w:rsidR="005F5515" w:rsidRPr="002E1B6C" w:rsidRDefault="005F5515" w:rsidP="00DB25A5">
            <w:pPr>
              <w:jc w:val="center"/>
              <w:rPr>
                <w:rFonts w:ascii="Arial" w:hAnsi="Arial" w:cs="Arial"/>
              </w:rPr>
            </w:pPr>
            <w:r w:rsidRPr="002E1B6C">
              <w:rPr>
                <w:rFonts w:ascii="Arial" w:hAnsi="Arial" w:cs="Arial"/>
              </w:rPr>
              <w:t>59</w:t>
            </w:r>
          </w:p>
        </w:tc>
        <w:tc>
          <w:tcPr>
            <w:tcW w:w="996" w:type="dxa"/>
            <w:vAlign w:val="center"/>
          </w:tcPr>
          <w:p w:rsidR="005F5515" w:rsidRPr="002E1B6C" w:rsidRDefault="005F5515" w:rsidP="00DB25A5">
            <w:pPr>
              <w:jc w:val="center"/>
              <w:rPr>
                <w:rFonts w:ascii="Arial" w:hAnsi="Arial" w:cs="Arial"/>
              </w:rPr>
            </w:pPr>
            <w:r w:rsidRPr="002E1B6C">
              <w:rPr>
                <w:rFonts w:ascii="Arial" w:hAnsi="Arial" w:cs="Arial"/>
              </w:rPr>
              <w:t>105610</w:t>
            </w:r>
          </w:p>
        </w:tc>
        <w:tc>
          <w:tcPr>
            <w:tcW w:w="1559" w:type="dxa"/>
            <w:vAlign w:val="center"/>
          </w:tcPr>
          <w:p w:rsidR="005F5515" w:rsidRPr="002E1B6C" w:rsidRDefault="005F5515" w:rsidP="00DB25A5">
            <w:pPr>
              <w:jc w:val="center"/>
              <w:rPr>
                <w:rFonts w:ascii="Arial" w:hAnsi="Arial" w:cs="Arial"/>
              </w:rPr>
            </w:pPr>
            <w:r w:rsidRPr="002E1B6C">
              <w:rPr>
                <w:rFonts w:ascii="Arial" w:hAnsi="Arial" w:cs="Arial"/>
              </w:rPr>
              <w:t>СХП</w:t>
            </w:r>
          </w:p>
          <w:p w:rsidR="005F5515" w:rsidRPr="002E1B6C" w:rsidRDefault="005F5515" w:rsidP="00DB25A5">
            <w:pPr>
              <w:jc w:val="center"/>
              <w:rPr>
                <w:rFonts w:ascii="Arial" w:hAnsi="Arial" w:cs="Arial"/>
              </w:rPr>
            </w:pPr>
            <w:r w:rsidRPr="002E1B6C">
              <w:rPr>
                <w:rFonts w:ascii="Arial" w:hAnsi="Arial" w:cs="Arial"/>
              </w:rPr>
              <w:t>«Заречье»</w:t>
            </w:r>
          </w:p>
        </w:tc>
        <w:tc>
          <w:tcPr>
            <w:tcW w:w="851" w:type="dxa"/>
            <w:vAlign w:val="center"/>
          </w:tcPr>
          <w:p w:rsidR="005F5515" w:rsidRPr="002E1B6C" w:rsidRDefault="005F5515" w:rsidP="00DB25A5">
            <w:pPr>
              <w:jc w:val="center"/>
              <w:rPr>
                <w:rFonts w:ascii="Arial" w:hAnsi="Arial" w:cs="Arial"/>
              </w:rPr>
            </w:pPr>
            <w:r w:rsidRPr="002E1B6C">
              <w:rPr>
                <w:rFonts w:ascii="Arial" w:hAnsi="Arial" w:cs="Arial"/>
              </w:rPr>
              <w:t>21</w:t>
            </w:r>
          </w:p>
        </w:tc>
        <w:tc>
          <w:tcPr>
            <w:tcW w:w="1417" w:type="dxa"/>
          </w:tcPr>
          <w:p w:rsidR="005F5515" w:rsidRPr="002E1B6C" w:rsidRDefault="005F5515" w:rsidP="00DB25A5">
            <w:pPr>
              <w:rPr>
                <w:rFonts w:ascii="Arial" w:hAnsi="Arial" w:cs="Arial"/>
              </w:rPr>
            </w:pPr>
            <w:r w:rsidRPr="002E1B6C">
              <w:rPr>
                <w:rFonts w:ascii="Arial" w:hAnsi="Arial" w:cs="Arial"/>
                <w:spacing w:val="1"/>
              </w:rPr>
              <w:t>серые лесные</w:t>
            </w:r>
            <w:r w:rsidR="00951295" w:rsidRPr="002E1B6C">
              <w:rPr>
                <w:rFonts w:ascii="Arial" w:hAnsi="Arial" w:cs="Arial"/>
                <w:spacing w:val="1"/>
              </w:rPr>
              <w:t xml:space="preserve"> </w:t>
            </w:r>
            <w:r w:rsidRPr="002E1B6C">
              <w:rPr>
                <w:rFonts w:ascii="Arial" w:hAnsi="Arial" w:cs="Arial"/>
                <w:spacing w:val="1"/>
              </w:rPr>
              <w:t>глеевые</w:t>
            </w:r>
          </w:p>
        </w:tc>
        <w:tc>
          <w:tcPr>
            <w:tcW w:w="851" w:type="dxa"/>
            <w:vAlign w:val="center"/>
          </w:tcPr>
          <w:p w:rsidR="005F5515" w:rsidRPr="002E1B6C" w:rsidRDefault="005F5515" w:rsidP="00DB25A5">
            <w:pPr>
              <w:jc w:val="center"/>
              <w:rPr>
                <w:rFonts w:ascii="Arial" w:hAnsi="Arial" w:cs="Arial"/>
              </w:rPr>
            </w:pPr>
            <w:r w:rsidRPr="002E1B6C">
              <w:rPr>
                <w:rFonts w:ascii="Arial" w:hAnsi="Arial" w:cs="Arial"/>
              </w:rPr>
              <w:t>52,8</w:t>
            </w:r>
          </w:p>
        </w:tc>
        <w:tc>
          <w:tcPr>
            <w:tcW w:w="850" w:type="dxa"/>
            <w:vAlign w:val="center"/>
          </w:tcPr>
          <w:p w:rsidR="005F5515" w:rsidRPr="002E1B6C" w:rsidRDefault="005F5515" w:rsidP="00DB25A5">
            <w:pPr>
              <w:jc w:val="center"/>
              <w:rPr>
                <w:rFonts w:ascii="Arial" w:hAnsi="Arial" w:cs="Arial"/>
              </w:rPr>
            </w:pPr>
            <w:r w:rsidRPr="002E1B6C">
              <w:rPr>
                <w:rFonts w:ascii="Arial" w:hAnsi="Arial" w:cs="Arial"/>
              </w:rPr>
              <w:t>39</w:t>
            </w:r>
          </w:p>
        </w:tc>
        <w:tc>
          <w:tcPr>
            <w:tcW w:w="851" w:type="dxa"/>
            <w:vAlign w:val="center"/>
          </w:tcPr>
          <w:p w:rsidR="005F5515" w:rsidRPr="002E1B6C" w:rsidRDefault="005F5515" w:rsidP="00DB25A5">
            <w:pPr>
              <w:jc w:val="center"/>
              <w:rPr>
                <w:rFonts w:ascii="Arial" w:hAnsi="Arial" w:cs="Arial"/>
              </w:rPr>
            </w:pPr>
            <w:r w:rsidRPr="002E1B6C">
              <w:rPr>
                <w:rFonts w:ascii="Arial" w:hAnsi="Arial" w:cs="Arial"/>
              </w:rPr>
              <w:t>39</w:t>
            </w:r>
          </w:p>
        </w:tc>
        <w:tc>
          <w:tcPr>
            <w:tcW w:w="992" w:type="dxa"/>
            <w:vAlign w:val="center"/>
          </w:tcPr>
          <w:p w:rsidR="005F5515" w:rsidRPr="002E1B6C" w:rsidRDefault="005F5515" w:rsidP="00DB25A5">
            <w:pPr>
              <w:jc w:val="center"/>
              <w:rPr>
                <w:rFonts w:ascii="Arial" w:hAnsi="Arial" w:cs="Arial"/>
              </w:rPr>
            </w:pPr>
            <w:r w:rsidRPr="002E1B6C">
              <w:rPr>
                <w:rFonts w:ascii="Arial" w:hAnsi="Arial" w:cs="Arial"/>
              </w:rPr>
              <w:t>20</w:t>
            </w:r>
          </w:p>
        </w:tc>
        <w:tc>
          <w:tcPr>
            <w:tcW w:w="992" w:type="dxa"/>
            <w:vAlign w:val="center"/>
          </w:tcPr>
          <w:p w:rsidR="005F5515" w:rsidRPr="002E1B6C" w:rsidRDefault="005F5515" w:rsidP="00DB25A5">
            <w:pPr>
              <w:jc w:val="center"/>
              <w:rPr>
                <w:rFonts w:ascii="Arial" w:hAnsi="Arial" w:cs="Arial"/>
              </w:rPr>
            </w:pPr>
            <w:r w:rsidRPr="002E1B6C">
              <w:rPr>
                <w:rFonts w:ascii="Arial" w:hAnsi="Arial" w:cs="Arial"/>
              </w:rPr>
              <w:t>105610</w:t>
            </w:r>
          </w:p>
        </w:tc>
        <w:tc>
          <w:tcPr>
            <w:tcW w:w="992" w:type="dxa"/>
            <w:vAlign w:val="center"/>
          </w:tcPr>
          <w:p w:rsidR="005F5515" w:rsidRPr="002E1B6C" w:rsidRDefault="005F5515" w:rsidP="00DB25A5">
            <w:pPr>
              <w:jc w:val="center"/>
              <w:rPr>
                <w:rFonts w:ascii="Arial" w:hAnsi="Arial" w:cs="Arial"/>
              </w:rPr>
            </w:pPr>
            <w:r w:rsidRPr="002E1B6C">
              <w:rPr>
                <w:rFonts w:ascii="Arial" w:hAnsi="Arial" w:cs="Arial"/>
              </w:rPr>
              <w:t>59</w:t>
            </w:r>
          </w:p>
        </w:tc>
        <w:tc>
          <w:tcPr>
            <w:tcW w:w="851" w:type="dxa"/>
            <w:vAlign w:val="center"/>
          </w:tcPr>
          <w:p w:rsidR="005F5515" w:rsidRPr="002E1B6C" w:rsidRDefault="005F5515" w:rsidP="00DB25A5">
            <w:pPr>
              <w:jc w:val="center"/>
              <w:rPr>
                <w:rFonts w:ascii="Arial" w:hAnsi="Arial" w:cs="Arial"/>
              </w:rPr>
            </w:pPr>
            <w:r w:rsidRPr="002E1B6C">
              <w:rPr>
                <w:rFonts w:ascii="Arial" w:hAnsi="Arial" w:cs="Arial"/>
              </w:rPr>
              <w:t>59</w:t>
            </w:r>
          </w:p>
        </w:tc>
      </w:tr>
      <w:tr w:rsidR="005F5515" w:rsidRPr="002E1B6C" w:rsidTr="005432EA">
        <w:trPr>
          <w:cantSplit/>
          <w:trHeight w:val="400"/>
        </w:trPr>
        <w:tc>
          <w:tcPr>
            <w:tcW w:w="14459" w:type="dxa"/>
            <w:gridSpan w:val="15"/>
            <w:vAlign w:val="center"/>
          </w:tcPr>
          <w:p w:rsidR="005F5515" w:rsidRPr="002E1B6C" w:rsidRDefault="005F5515" w:rsidP="00DB25A5">
            <w:pPr>
              <w:jc w:val="center"/>
              <w:rPr>
                <w:rFonts w:ascii="Arial" w:hAnsi="Arial" w:cs="Arial"/>
              </w:rPr>
            </w:pPr>
            <w:r w:rsidRPr="002E1B6C">
              <w:rPr>
                <w:rFonts w:ascii="Arial" w:hAnsi="Arial" w:cs="Arial"/>
              </w:rPr>
              <w:t>2 вариант</w:t>
            </w:r>
          </w:p>
        </w:tc>
      </w:tr>
      <w:tr w:rsidR="005F5515" w:rsidRPr="002E1B6C" w:rsidTr="005432EA">
        <w:trPr>
          <w:cantSplit/>
          <w:trHeight w:val="400"/>
        </w:trPr>
        <w:tc>
          <w:tcPr>
            <w:tcW w:w="426" w:type="dxa"/>
            <w:vAlign w:val="center"/>
          </w:tcPr>
          <w:p w:rsidR="005F5515" w:rsidRPr="002E1B6C" w:rsidRDefault="005F5515" w:rsidP="00DB25A5">
            <w:pPr>
              <w:jc w:val="center"/>
              <w:rPr>
                <w:rFonts w:ascii="Arial" w:hAnsi="Arial" w:cs="Arial"/>
              </w:rPr>
            </w:pPr>
            <w:r w:rsidRPr="002E1B6C">
              <w:rPr>
                <w:rFonts w:ascii="Arial" w:hAnsi="Arial" w:cs="Arial"/>
              </w:rPr>
              <w:t>2</w:t>
            </w:r>
          </w:p>
        </w:tc>
        <w:tc>
          <w:tcPr>
            <w:tcW w:w="1273" w:type="dxa"/>
          </w:tcPr>
          <w:p w:rsidR="005F5515" w:rsidRPr="002E1B6C" w:rsidRDefault="005F5515" w:rsidP="00DB25A5">
            <w:pPr>
              <w:rPr>
                <w:rFonts w:ascii="Arial" w:hAnsi="Arial" w:cs="Arial"/>
              </w:rPr>
            </w:pPr>
            <w:r w:rsidRPr="002E1B6C">
              <w:rPr>
                <w:rFonts w:ascii="Arial" w:hAnsi="Arial" w:cs="Arial"/>
                <w:spacing w:val="1"/>
              </w:rPr>
              <w:t>серые лесные</w:t>
            </w:r>
            <w:r w:rsidR="00951295" w:rsidRPr="002E1B6C">
              <w:rPr>
                <w:rFonts w:ascii="Arial" w:hAnsi="Arial" w:cs="Arial"/>
                <w:spacing w:val="1"/>
              </w:rPr>
              <w:t xml:space="preserve"> </w:t>
            </w:r>
            <w:r w:rsidRPr="002E1B6C">
              <w:rPr>
                <w:rFonts w:ascii="Arial" w:hAnsi="Arial" w:cs="Arial"/>
                <w:spacing w:val="1"/>
              </w:rPr>
              <w:t>глеевые</w:t>
            </w:r>
          </w:p>
        </w:tc>
        <w:tc>
          <w:tcPr>
            <w:tcW w:w="708" w:type="dxa"/>
            <w:vAlign w:val="center"/>
          </w:tcPr>
          <w:p w:rsidR="005F5515" w:rsidRPr="002E1B6C" w:rsidRDefault="005F5515" w:rsidP="00DB25A5">
            <w:pPr>
              <w:jc w:val="center"/>
              <w:rPr>
                <w:rFonts w:ascii="Arial" w:hAnsi="Arial" w:cs="Arial"/>
              </w:rPr>
            </w:pPr>
            <w:r w:rsidRPr="002E1B6C">
              <w:rPr>
                <w:rFonts w:ascii="Arial" w:hAnsi="Arial" w:cs="Arial"/>
              </w:rPr>
              <w:t>17,9</w:t>
            </w:r>
          </w:p>
        </w:tc>
        <w:tc>
          <w:tcPr>
            <w:tcW w:w="850" w:type="dxa"/>
            <w:vAlign w:val="center"/>
          </w:tcPr>
          <w:p w:rsidR="005F5515" w:rsidRPr="002E1B6C" w:rsidRDefault="005F5515" w:rsidP="00DB25A5">
            <w:pPr>
              <w:jc w:val="center"/>
              <w:rPr>
                <w:rFonts w:ascii="Arial" w:hAnsi="Arial" w:cs="Arial"/>
              </w:rPr>
            </w:pPr>
            <w:r w:rsidRPr="002E1B6C">
              <w:rPr>
                <w:rFonts w:ascii="Arial" w:hAnsi="Arial" w:cs="Arial"/>
              </w:rPr>
              <w:t>39</w:t>
            </w:r>
          </w:p>
        </w:tc>
        <w:tc>
          <w:tcPr>
            <w:tcW w:w="996" w:type="dxa"/>
            <w:vAlign w:val="center"/>
          </w:tcPr>
          <w:p w:rsidR="005F5515" w:rsidRPr="002E1B6C" w:rsidRDefault="005F5515" w:rsidP="00DB25A5">
            <w:pPr>
              <w:jc w:val="center"/>
              <w:rPr>
                <w:rFonts w:ascii="Arial" w:hAnsi="Arial" w:cs="Arial"/>
              </w:rPr>
            </w:pPr>
            <w:r w:rsidRPr="002E1B6C">
              <w:rPr>
                <w:rFonts w:ascii="Arial" w:hAnsi="Arial" w:cs="Arial"/>
              </w:rPr>
              <w:t>69810</w:t>
            </w:r>
          </w:p>
        </w:tc>
        <w:tc>
          <w:tcPr>
            <w:tcW w:w="1559" w:type="dxa"/>
            <w:vAlign w:val="center"/>
          </w:tcPr>
          <w:p w:rsidR="005F5515" w:rsidRPr="002E1B6C" w:rsidRDefault="005F5515" w:rsidP="00DB25A5">
            <w:pPr>
              <w:jc w:val="center"/>
              <w:rPr>
                <w:rFonts w:ascii="Arial" w:hAnsi="Arial" w:cs="Arial"/>
              </w:rPr>
            </w:pPr>
            <w:r w:rsidRPr="002E1B6C">
              <w:rPr>
                <w:rFonts w:ascii="Arial" w:hAnsi="Arial" w:cs="Arial"/>
              </w:rPr>
              <w:t>СХП</w:t>
            </w:r>
          </w:p>
          <w:p w:rsidR="005F5515" w:rsidRPr="002E1B6C" w:rsidRDefault="005F5515" w:rsidP="00DB25A5">
            <w:pPr>
              <w:jc w:val="center"/>
              <w:rPr>
                <w:rFonts w:ascii="Arial" w:hAnsi="Arial" w:cs="Arial"/>
              </w:rPr>
            </w:pPr>
            <w:r w:rsidRPr="002E1B6C">
              <w:rPr>
                <w:rFonts w:ascii="Arial" w:hAnsi="Arial" w:cs="Arial"/>
              </w:rPr>
              <w:t>«Заречье»</w:t>
            </w:r>
          </w:p>
        </w:tc>
        <w:tc>
          <w:tcPr>
            <w:tcW w:w="851" w:type="dxa"/>
            <w:vAlign w:val="center"/>
          </w:tcPr>
          <w:p w:rsidR="005F5515" w:rsidRPr="002E1B6C" w:rsidRDefault="005F5515" w:rsidP="00DB25A5">
            <w:pPr>
              <w:jc w:val="center"/>
              <w:rPr>
                <w:rFonts w:ascii="Arial" w:hAnsi="Arial" w:cs="Arial"/>
              </w:rPr>
            </w:pPr>
            <w:r w:rsidRPr="002E1B6C">
              <w:rPr>
                <w:rFonts w:ascii="Arial" w:hAnsi="Arial" w:cs="Arial"/>
              </w:rPr>
              <w:t>56</w:t>
            </w:r>
          </w:p>
        </w:tc>
        <w:tc>
          <w:tcPr>
            <w:tcW w:w="1417" w:type="dxa"/>
            <w:vAlign w:val="center"/>
          </w:tcPr>
          <w:p w:rsidR="005F5515" w:rsidRPr="002E1B6C" w:rsidRDefault="005F5515" w:rsidP="00DB25A5">
            <w:pPr>
              <w:jc w:val="center"/>
              <w:rPr>
                <w:rFonts w:ascii="Arial" w:hAnsi="Arial" w:cs="Arial"/>
              </w:rPr>
            </w:pPr>
            <w:r w:rsidRPr="002E1B6C">
              <w:rPr>
                <w:rFonts w:ascii="Arial" w:hAnsi="Arial" w:cs="Arial"/>
              </w:rPr>
              <w:t>светло-серые лесные</w:t>
            </w:r>
          </w:p>
          <w:p w:rsidR="005F5515" w:rsidRPr="002E1B6C" w:rsidRDefault="005F5515" w:rsidP="00DB25A5">
            <w:pPr>
              <w:jc w:val="center"/>
              <w:rPr>
                <w:rFonts w:ascii="Arial" w:hAnsi="Arial" w:cs="Arial"/>
              </w:rPr>
            </w:pPr>
            <w:r w:rsidRPr="002E1B6C">
              <w:rPr>
                <w:rFonts w:ascii="Arial" w:hAnsi="Arial" w:cs="Arial"/>
              </w:rPr>
              <w:t>глеевые</w:t>
            </w:r>
          </w:p>
        </w:tc>
        <w:tc>
          <w:tcPr>
            <w:tcW w:w="851" w:type="dxa"/>
            <w:vAlign w:val="center"/>
          </w:tcPr>
          <w:p w:rsidR="005F5515" w:rsidRPr="002E1B6C" w:rsidRDefault="005F5515" w:rsidP="00DB25A5">
            <w:pPr>
              <w:jc w:val="center"/>
              <w:rPr>
                <w:rFonts w:ascii="Arial" w:hAnsi="Arial" w:cs="Arial"/>
              </w:rPr>
            </w:pPr>
            <w:r w:rsidRPr="002E1B6C">
              <w:rPr>
                <w:rFonts w:ascii="Arial" w:hAnsi="Arial" w:cs="Arial"/>
              </w:rPr>
              <w:t>34,9</w:t>
            </w:r>
          </w:p>
        </w:tc>
        <w:tc>
          <w:tcPr>
            <w:tcW w:w="850" w:type="dxa"/>
            <w:vAlign w:val="center"/>
          </w:tcPr>
          <w:p w:rsidR="005F5515" w:rsidRPr="002E1B6C" w:rsidRDefault="005F5515" w:rsidP="00DB25A5">
            <w:pPr>
              <w:jc w:val="center"/>
              <w:rPr>
                <w:rFonts w:ascii="Arial" w:hAnsi="Arial" w:cs="Arial"/>
              </w:rPr>
            </w:pPr>
            <w:r w:rsidRPr="002E1B6C">
              <w:rPr>
                <w:rFonts w:ascii="Arial" w:hAnsi="Arial" w:cs="Arial"/>
              </w:rPr>
              <w:t>20</w:t>
            </w:r>
          </w:p>
        </w:tc>
        <w:tc>
          <w:tcPr>
            <w:tcW w:w="851" w:type="dxa"/>
            <w:vAlign w:val="center"/>
          </w:tcPr>
          <w:p w:rsidR="005F5515" w:rsidRPr="002E1B6C" w:rsidRDefault="005F5515" w:rsidP="00DB25A5">
            <w:pPr>
              <w:jc w:val="center"/>
              <w:rPr>
                <w:rFonts w:ascii="Arial" w:hAnsi="Arial" w:cs="Arial"/>
              </w:rPr>
            </w:pPr>
            <w:r w:rsidRPr="002E1B6C">
              <w:rPr>
                <w:rFonts w:ascii="Arial" w:hAnsi="Arial" w:cs="Arial"/>
              </w:rPr>
              <w:t>20</w:t>
            </w:r>
          </w:p>
        </w:tc>
        <w:tc>
          <w:tcPr>
            <w:tcW w:w="992" w:type="dxa"/>
            <w:vAlign w:val="center"/>
          </w:tcPr>
          <w:p w:rsidR="005F5515" w:rsidRPr="002E1B6C" w:rsidRDefault="005F5515" w:rsidP="00DB25A5">
            <w:pPr>
              <w:jc w:val="center"/>
              <w:rPr>
                <w:rFonts w:ascii="Arial" w:hAnsi="Arial" w:cs="Arial"/>
              </w:rPr>
            </w:pPr>
            <w:r w:rsidRPr="002E1B6C">
              <w:rPr>
                <w:rFonts w:ascii="Arial" w:hAnsi="Arial" w:cs="Arial"/>
              </w:rPr>
              <w:t>19</w:t>
            </w:r>
          </w:p>
        </w:tc>
        <w:tc>
          <w:tcPr>
            <w:tcW w:w="992" w:type="dxa"/>
            <w:vAlign w:val="center"/>
          </w:tcPr>
          <w:p w:rsidR="005F5515" w:rsidRPr="002E1B6C" w:rsidRDefault="005F5515" w:rsidP="00DB25A5">
            <w:pPr>
              <w:jc w:val="center"/>
              <w:rPr>
                <w:rFonts w:ascii="Arial" w:hAnsi="Arial" w:cs="Arial"/>
              </w:rPr>
            </w:pPr>
            <w:r w:rsidRPr="002E1B6C">
              <w:rPr>
                <w:rFonts w:ascii="Arial" w:hAnsi="Arial" w:cs="Arial"/>
              </w:rPr>
              <w:t>69810</w:t>
            </w:r>
          </w:p>
        </w:tc>
        <w:tc>
          <w:tcPr>
            <w:tcW w:w="992" w:type="dxa"/>
            <w:vAlign w:val="center"/>
          </w:tcPr>
          <w:p w:rsidR="005F5515" w:rsidRPr="002E1B6C" w:rsidRDefault="005F5515" w:rsidP="00DB25A5">
            <w:pPr>
              <w:jc w:val="center"/>
              <w:rPr>
                <w:rFonts w:ascii="Arial" w:hAnsi="Arial" w:cs="Arial"/>
              </w:rPr>
            </w:pPr>
            <w:r w:rsidRPr="002E1B6C">
              <w:rPr>
                <w:rFonts w:ascii="Arial" w:hAnsi="Arial" w:cs="Arial"/>
              </w:rPr>
              <w:t>39</w:t>
            </w:r>
          </w:p>
        </w:tc>
        <w:tc>
          <w:tcPr>
            <w:tcW w:w="851" w:type="dxa"/>
            <w:vAlign w:val="center"/>
          </w:tcPr>
          <w:p w:rsidR="005F5515" w:rsidRPr="002E1B6C" w:rsidRDefault="005F5515" w:rsidP="00DB25A5">
            <w:pPr>
              <w:jc w:val="center"/>
              <w:rPr>
                <w:rFonts w:ascii="Arial" w:hAnsi="Arial" w:cs="Arial"/>
              </w:rPr>
            </w:pPr>
            <w:r w:rsidRPr="002E1B6C">
              <w:rPr>
                <w:rFonts w:ascii="Arial" w:hAnsi="Arial" w:cs="Arial"/>
              </w:rPr>
              <w:t>39</w:t>
            </w:r>
          </w:p>
        </w:tc>
      </w:tr>
    </w:tbl>
    <w:p w:rsidR="005432EA" w:rsidRPr="002E1B6C" w:rsidRDefault="005432EA" w:rsidP="00DB25A5">
      <w:pPr>
        <w:rPr>
          <w:rFonts w:ascii="Arial" w:hAnsi="Arial"/>
          <w:szCs w:val="20"/>
        </w:rPr>
      </w:pPr>
    </w:p>
    <w:p w:rsidR="005F5515" w:rsidRPr="002E1B6C" w:rsidRDefault="005F5515" w:rsidP="00DB25A5">
      <w:pPr>
        <w:rPr>
          <w:rFonts w:ascii="Arial" w:hAnsi="Arial"/>
          <w:sz w:val="16"/>
        </w:rPr>
      </w:pPr>
      <w:r w:rsidRPr="002E1B6C">
        <w:rPr>
          <w:rFonts w:ascii="Arial" w:hAnsi="Arial"/>
          <w:szCs w:val="20"/>
        </w:rPr>
        <w:t xml:space="preserve">Для расчетов рекомендуется пользоваться приложением 11. </w:t>
      </w:r>
    </w:p>
    <w:p w:rsidR="005F5515" w:rsidRPr="002E1B6C" w:rsidRDefault="005F5515" w:rsidP="00DB25A5">
      <w:pPr>
        <w:rPr>
          <w:rFonts w:ascii="Arial" w:hAnsi="Arial"/>
          <w:sz w:val="16"/>
        </w:rPr>
        <w:sectPr w:rsidR="005F5515" w:rsidRPr="002E1B6C" w:rsidSect="00DB25A5">
          <w:type w:val="nextColumn"/>
          <w:pgSz w:w="16838" w:h="11906" w:orient="landscape"/>
          <w:pgMar w:top="1134" w:right="1276" w:bottom="1134" w:left="1276" w:header="709" w:footer="709" w:gutter="0"/>
          <w:cols w:space="720"/>
        </w:sectPr>
      </w:pPr>
    </w:p>
    <w:p w:rsidR="005F5515" w:rsidRPr="002E1B6C" w:rsidRDefault="005F5515" w:rsidP="00DB25A5">
      <w:pPr>
        <w:pStyle w:val="28"/>
        <w:outlineLvl w:val="1"/>
      </w:pPr>
      <w:bookmarkStart w:id="76" w:name="_Toc487297986"/>
      <w:r w:rsidRPr="002E1B6C">
        <w:lastRenderedPageBreak/>
        <w:t>2.6</w:t>
      </w:r>
      <w:r w:rsidR="00951295" w:rsidRPr="002E1B6C">
        <w:t xml:space="preserve"> </w:t>
      </w:r>
      <w:r w:rsidRPr="002E1B6C">
        <w:t>Расчет размера земельного налога</w:t>
      </w:r>
      <w:bookmarkEnd w:id="76"/>
    </w:p>
    <w:p w:rsidR="005F5515" w:rsidRPr="002E1B6C" w:rsidRDefault="005F5515" w:rsidP="00DB25A5">
      <w:pPr>
        <w:tabs>
          <w:tab w:val="left" w:pos="709"/>
          <w:tab w:val="left" w:pos="1080"/>
          <w:tab w:val="left" w:pos="1440"/>
        </w:tabs>
        <w:ind w:firstLine="709"/>
        <w:jc w:val="both"/>
        <w:rPr>
          <w:rFonts w:ascii="Arial" w:hAnsi="Arial" w:cs="Arial"/>
          <w:sz w:val="32"/>
          <w:szCs w:val="32"/>
        </w:rPr>
      </w:pPr>
    </w:p>
    <w:p w:rsidR="005F5515" w:rsidRPr="002E1B6C" w:rsidRDefault="005F5515" w:rsidP="00DB25A5">
      <w:pPr>
        <w:tabs>
          <w:tab w:val="left" w:pos="709"/>
          <w:tab w:val="left" w:pos="1080"/>
          <w:tab w:val="left" w:pos="1440"/>
        </w:tabs>
        <w:ind w:firstLine="709"/>
        <w:jc w:val="both"/>
        <w:rPr>
          <w:rFonts w:ascii="Arial" w:hAnsi="Arial" w:cs="Arial"/>
          <w:spacing w:val="-6"/>
          <w:sz w:val="32"/>
          <w:szCs w:val="32"/>
        </w:rPr>
      </w:pPr>
      <w:r w:rsidRPr="002E1B6C">
        <w:rPr>
          <w:rFonts w:ascii="Arial" w:hAnsi="Arial" w:cs="Arial"/>
          <w:spacing w:val="-6"/>
          <w:sz w:val="32"/>
          <w:szCs w:val="32"/>
        </w:rPr>
        <w:t>В соответствии с Федеральным законом Российской Федерации «О плате за землю» от 11.10.1991 г. № 1738–1 с изм. и доп. от 26.06.2007 г. № 118 и ч. 2, гл. 31 Налогового кодекса РФ от 05.08.2000 г. № 117-ФЗ с изм. и доп. в ред. Федерального закона по сост. 28.11.2015 г. № 97-ФЗ пользование землей или объектами недвижимости является платным.</w:t>
      </w:r>
    </w:p>
    <w:p w:rsidR="005F5515" w:rsidRPr="002E1B6C" w:rsidRDefault="005F5515" w:rsidP="00DB25A5">
      <w:pPr>
        <w:tabs>
          <w:tab w:val="left" w:pos="709"/>
          <w:tab w:val="left" w:pos="1080"/>
          <w:tab w:val="left" w:pos="1440"/>
        </w:tabs>
        <w:ind w:firstLine="709"/>
        <w:jc w:val="both"/>
        <w:rPr>
          <w:rFonts w:ascii="Arial" w:hAnsi="Arial" w:cs="Arial"/>
          <w:sz w:val="32"/>
          <w:szCs w:val="32"/>
        </w:rPr>
      </w:pPr>
      <w:r w:rsidRPr="002E1B6C">
        <w:rPr>
          <w:rFonts w:ascii="Arial" w:hAnsi="Arial" w:cs="Arial"/>
          <w:b/>
          <w:sz w:val="32"/>
          <w:szCs w:val="32"/>
        </w:rPr>
        <w:t>Основная цель введения платы за землю</w:t>
      </w:r>
      <w:r w:rsidRPr="002E1B6C">
        <w:rPr>
          <w:rFonts w:ascii="Arial" w:hAnsi="Arial" w:cs="Arial"/>
          <w:sz w:val="32"/>
          <w:szCs w:val="32"/>
        </w:rPr>
        <w:t xml:space="preserve"> – стимулирование рационального использования, охраны и освоения земель, повышение плодородия почв, выравнивание социально-экономических условий хозяйствования на землях разного качества, обеспечение развития инфраструктуры в поселениях, формирование специальных фондов финансирования этих мероприятий.</w:t>
      </w:r>
    </w:p>
    <w:p w:rsidR="005F5515" w:rsidRPr="002E1B6C" w:rsidRDefault="005F5515" w:rsidP="00DB25A5">
      <w:pPr>
        <w:pStyle w:val="uni"/>
        <w:ind w:firstLine="709"/>
        <w:rPr>
          <w:rFonts w:ascii="Arial" w:hAnsi="Arial" w:cs="Arial"/>
          <w:sz w:val="32"/>
          <w:szCs w:val="32"/>
        </w:rPr>
      </w:pPr>
      <w:r w:rsidRPr="002E1B6C">
        <w:rPr>
          <w:rFonts w:ascii="Arial" w:hAnsi="Arial" w:cs="Arial"/>
          <w:sz w:val="32"/>
          <w:szCs w:val="32"/>
        </w:rPr>
        <w:t>Налоговая база определяется в отношении каждого земельного участка как его кадастровая стоимость по состоянию на 1 января года, являющегося налоговым периодом в соответствии со ст. 391 гл. 31 Налогового кодекса ФЗ-117.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и Санкт-Петербурга) и не могут превышать:</w:t>
      </w:r>
    </w:p>
    <w:p w:rsidR="005F5515" w:rsidRPr="002E1B6C" w:rsidRDefault="005F5515" w:rsidP="005432EA">
      <w:pPr>
        <w:pStyle w:val="u"/>
        <w:tabs>
          <w:tab w:val="left" w:pos="1134"/>
        </w:tabs>
        <w:ind w:firstLine="709"/>
        <w:rPr>
          <w:rFonts w:ascii="Arial" w:hAnsi="Arial" w:cs="Arial"/>
          <w:spacing w:val="-6"/>
          <w:sz w:val="32"/>
          <w:szCs w:val="32"/>
        </w:rPr>
      </w:pPr>
      <w:r w:rsidRPr="002E1B6C">
        <w:rPr>
          <w:rFonts w:ascii="Arial" w:hAnsi="Arial" w:cs="Arial"/>
          <w:spacing w:val="-6"/>
          <w:sz w:val="32"/>
          <w:szCs w:val="32"/>
        </w:rPr>
        <w:t>а) 0,3 % в отношении земельных участков:</w:t>
      </w:r>
    </w:p>
    <w:p w:rsidR="005F5515" w:rsidRPr="002E1B6C" w:rsidRDefault="005F5515" w:rsidP="005432EA">
      <w:pPr>
        <w:pStyle w:val="u"/>
        <w:numPr>
          <w:ilvl w:val="0"/>
          <w:numId w:val="18"/>
        </w:numPr>
        <w:tabs>
          <w:tab w:val="left" w:pos="1134"/>
        </w:tabs>
        <w:ind w:left="0" w:firstLine="709"/>
        <w:rPr>
          <w:rFonts w:ascii="Arial" w:hAnsi="Arial" w:cs="Arial"/>
          <w:spacing w:val="-6"/>
          <w:sz w:val="32"/>
          <w:szCs w:val="32"/>
        </w:rPr>
      </w:pPr>
      <w:r w:rsidRPr="002E1B6C">
        <w:rPr>
          <w:rFonts w:ascii="Arial" w:hAnsi="Arial" w:cs="Arial"/>
          <w:spacing w:val="-6"/>
          <w:sz w:val="32"/>
          <w:szCs w:val="32"/>
        </w:rPr>
        <w:t>отнесенных к землям сельскохозяйственного назначения или к землям в составе зон сельскохозяйственного использования в поселениях и используемых для сельскохозяйственного производства;</w:t>
      </w:r>
    </w:p>
    <w:p w:rsidR="005F5515" w:rsidRPr="002E1B6C" w:rsidRDefault="005F5515" w:rsidP="005432EA">
      <w:pPr>
        <w:pStyle w:val="uni"/>
        <w:numPr>
          <w:ilvl w:val="0"/>
          <w:numId w:val="18"/>
        </w:numPr>
        <w:tabs>
          <w:tab w:val="left" w:pos="1134"/>
        </w:tabs>
        <w:ind w:left="0" w:firstLine="709"/>
        <w:rPr>
          <w:rFonts w:ascii="Arial" w:hAnsi="Arial" w:cs="Arial"/>
          <w:sz w:val="32"/>
          <w:szCs w:val="32"/>
        </w:rPr>
      </w:pPr>
      <w:r w:rsidRPr="002E1B6C">
        <w:rPr>
          <w:rFonts w:ascii="Arial" w:hAnsi="Arial" w:cs="Arial"/>
          <w:sz w:val="32"/>
          <w:szCs w:val="32"/>
        </w:rPr>
        <w:t>занятых жилищным фондом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(в ред. Федерального закона от 24.07.2007 г. № 216-ФЗ);</w:t>
      </w:r>
    </w:p>
    <w:p w:rsidR="005F5515" w:rsidRPr="002E1B6C" w:rsidRDefault="005F5515" w:rsidP="005432EA">
      <w:pPr>
        <w:pStyle w:val="uni"/>
        <w:numPr>
          <w:ilvl w:val="0"/>
          <w:numId w:val="18"/>
        </w:numPr>
        <w:tabs>
          <w:tab w:val="left" w:pos="1134"/>
        </w:tabs>
        <w:ind w:left="0" w:firstLine="709"/>
        <w:rPr>
          <w:rFonts w:ascii="Arial" w:hAnsi="Arial" w:cs="Arial"/>
          <w:spacing w:val="-6"/>
          <w:sz w:val="32"/>
          <w:szCs w:val="32"/>
        </w:rPr>
      </w:pPr>
      <w:r w:rsidRPr="002E1B6C">
        <w:rPr>
          <w:rFonts w:ascii="Arial" w:hAnsi="Arial" w:cs="Arial"/>
          <w:spacing w:val="-6"/>
          <w:sz w:val="32"/>
          <w:szCs w:val="32"/>
        </w:rPr>
        <w:t>приобретенных (предоставленных) для личного подсобного хозяйства, садоводства, огородничества или животновод</w:t>
      </w:r>
      <w:r w:rsidRPr="002E1B6C">
        <w:rPr>
          <w:rFonts w:ascii="Arial" w:hAnsi="Arial" w:cs="Arial"/>
          <w:spacing w:val="-6"/>
          <w:sz w:val="32"/>
          <w:szCs w:val="32"/>
        </w:rPr>
        <w:lastRenderedPageBreak/>
        <w:t>ства, а также дачного хозяйства (в ред. Федеральных законов от 30.12.2006 г. № 268-ФЗ, от 24.07.2007 г. № 216-ФЗ);</w:t>
      </w:r>
    </w:p>
    <w:p w:rsidR="005F5515" w:rsidRPr="002E1B6C" w:rsidRDefault="005F5515" w:rsidP="005432EA">
      <w:pPr>
        <w:pStyle w:val="u"/>
        <w:tabs>
          <w:tab w:val="left" w:pos="1134"/>
        </w:tabs>
        <w:ind w:firstLine="709"/>
        <w:rPr>
          <w:rFonts w:ascii="Arial" w:hAnsi="Arial" w:cs="Arial"/>
          <w:spacing w:val="-6"/>
          <w:sz w:val="32"/>
          <w:szCs w:val="32"/>
        </w:rPr>
      </w:pPr>
      <w:r w:rsidRPr="002E1B6C">
        <w:rPr>
          <w:rFonts w:ascii="Arial" w:hAnsi="Arial" w:cs="Arial"/>
          <w:spacing w:val="-6"/>
          <w:sz w:val="32"/>
          <w:szCs w:val="32"/>
        </w:rPr>
        <w:t>б) 1,5 % в отношении прочих земельных участков.</w:t>
      </w:r>
    </w:p>
    <w:p w:rsidR="005F5515" w:rsidRPr="002E1B6C" w:rsidRDefault="005F5515" w:rsidP="00DB25A5">
      <w:pPr>
        <w:pStyle w:val="u"/>
        <w:ind w:firstLine="709"/>
        <w:rPr>
          <w:rFonts w:ascii="Arial" w:hAnsi="Arial" w:cs="Arial"/>
          <w:sz w:val="32"/>
          <w:szCs w:val="32"/>
        </w:rPr>
      </w:pPr>
      <w:r w:rsidRPr="002E1B6C">
        <w:rPr>
          <w:rFonts w:ascii="Arial" w:hAnsi="Arial" w:cs="Arial"/>
          <w:sz w:val="32"/>
          <w:szCs w:val="32"/>
        </w:rPr>
        <w:t>Допускается установление дифференцированных налоговых ставок в зависимости от категорий земель и (или) разрешенного использования земельного участка.</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 xml:space="preserve">Величина земельного налога определяется умножением процента, который устанавливается законодательно в зависимости от категории земель, их функционального назначения и региона их расположения, на кадастровую стоимость земельного участка. </w:t>
      </w:r>
    </w:p>
    <w:p w:rsidR="005F5515" w:rsidRPr="002E1B6C" w:rsidRDefault="005F5515" w:rsidP="00DB25A5">
      <w:pPr>
        <w:ind w:firstLine="709"/>
        <w:jc w:val="both"/>
        <w:rPr>
          <w:rFonts w:ascii="Arial" w:hAnsi="Arial" w:cs="Arial"/>
          <w:b/>
          <w:sz w:val="32"/>
          <w:szCs w:val="32"/>
        </w:rPr>
      </w:pPr>
      <w:r w:rsidRPr="002E1B6C">
        <w:rPr>
          <w:rFonts w:ascii="Arial" w:hAnsi="Arial" w:cs="Arial"/>
          <w:sz w:val="32"/>
          <w:szCs w:val="32"/>
        </w:rPr>
        <w:t xml:space="preserve">В таблице 10 представлен расчет земельного налога по вариантам размещения земельного участка. </w:t>
      </w:r>
    </w:p>
    <w:p w:rsidR="005F5515" w:rsidRPr="002E1B6C" w:rsidRDefault="005F5515" w:rsidP="00DB25A5">
      <w:pPr>
        <w:rPr>
          <w:rFonts w:ascii="Arial" w:hAnsi="Arial" w:cs="Arial"/>
          <w:b/>
          <w:sz w:val="32"/>
          <w:szCs w:val="32"/>
        </w:rPr>
      </w:pPr>
    </w:p>
    <w:p w:rsidR="005F5515" w:rsidRPr="002E1B6C" w:rsidRDefault="005F5515" w:rsidP="005432EA">
      <w:pPr>
        <w:jc w:val="both"/>
        <w:rPr>
          <w:rFonts w:ascii="Arial" w:hAnsi="Arial" w:cs="Arial"/>
          <w:b/>
          <w:sz w:val="28"/>
          <w:szCs w:val="28"/>
        </w:rPr>
      </w:pPr>
      <w:r w:rsidRPr="002E1B6C">
        <w:rPr>
          <w:rFonts w:ascii="Arial" w:hAnsi="Arial" w:cs="Arial"/>
          <w:b/>
          <w:sz w:val="28"/>
          <w:szCs w:val="28"/>
        </w:rPr>
        <w:t>Таблица 10</w:t>
      </w:r>
      <w:r w:rsidR="00951295" w:rsidRPr="002E1B6C">
        <w:rPr>
          <w:rFonts w:ascii="Arial" w:hAnsi="Arial" w:cs="Arial"/>
          <w:b/>
          <w:sz w:val="28"/>
          <w:szCs w:val="28"/>
        </w:rPr>
        <w:t xml:space="preserve"> – </w:t>
      </w:r>
      <w:r w:rsidRPr="002E1B6C">
        <w:rPr>
          <w:rFonts w:ascii="Arial" w:hAnsi="Arial" w:cs="Arial"/>
          <w:b/>
          <w:sz w:val="28"/>
          <w:szCs w:val="28"/>
        </w:rPr>
        <w:t>Расчёт размера земельного налога за земельные участки, предоставляемые для</w:t>
      </w:r>
      <w:r w:rsidR="00951295" w:rsidRPr="002E1B6C">
        <w:rPr>
          <w:rFonts w:ascii="Arial" w:hAnsi="Arial" w:cs="Arial"/>
          <w:b/>
          <w:sz w:val="28"/>
          <w:szCs w:val="28"/>
        </w:rPr>
        <w:t xml:space="preserve"> </w:t>
      </w:r>
      <w:r w:rsidRPr="002E1B6C">
        <w:rPr>
          <w:rFonts w:ascii="Arial" w:hAnsi="Arial" w:cs="Arial"/>
          <w:b/>
          <w:sz w:val="28"/>
          <w:szCs w:val="28"/>
        </w:rPr>
        <w:t>несельскохозяйственных нужд</w:t>
      </w:r>
    </w:p>
    <w:p w:rsidR="005432EA" w:rsidRPr="002E1B6C" w:rsidRDefault="005432EA" w:rsidP="005432EA">
      <w:pPr>
        <w:jc w:val="both"/>
        <w:rPr>
          <w:rFonts w:ascii="Arial" w:hAnsi="Arial" w:cs="Arial"/>
          <w:b/>
          <w:sz w:val="28"/>
          <w:szCs w:val="28"/>
        </w:rPr>
      </w:pPr>
    </w:p>
    <w:tbl>
      <w:tblPr>
        <w:tblW w:w="9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5"/>
        <w:gridCol w:w="1701"/>
        <w:gridCol w:w="2004"/>
        <w:gridCol w:w="1559"/>
        <w:gridCol w:w="992"/>
        <w:gridCol w:w="1276"/>
        <w:gridCol w:w="1353"/>
      </w:tblGrid>
      <w:tr w:rsidR="005F5515" w:rsidRPr="002E1B6C" w:rsidTr="007F787F">
        <w:trPr>
          <w:cantSplit/>
          <w:trHeight w:val="3241"/>
          <w:jc w:val="center"/>
        </w:trPr>
        <w:tc>
          <w:tcPr>
            <w:tcW w:w="665" w:type="dxa"/>
            <w:vAlign w:val="center"/>
          </w:tcPr>
          <w:p w:rsidR="005F5515" w:rsidRPr="002E1B6C" w:rsidRDefault="005F5515" w:rsidP="00DB25A5">
            <w:pPr>
              <w:jc w:val="center"/>
              <w:rPr>
                <w:rFonts w:ascii="Arial" w:hAnsi="Arial" w:cs="Arial"/>
                <w:sz w:val="28"/>
                <w:szCs w:val="28"/>
              </w:rPr>
            </w:pPr>
            <w:r w:rsidRPr="002E1B6C">
              <w:rPr>
                <w:rFonts w:ascii="Arial" w:hAnsi="Arial" w:cs="Arial"/>
                <w:sz w:val="28"/>
                <w:szCs w:val="28"/>
              </w:rPr>
              <w:t>№</w:t>
            </w:r>
          </w:p>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rPr>
              <w:t>п.п.</w:t>
            </w:r>
          </w:p>
        </w:tc>
        <w:tc>
          <w:tcPr>
            <w:tcW w:w="1701" w:type="dxa"/>
            <w:textDirection w:val="btLr"/>
            <w:vAlign w:val="center"/>
          </w:tcPr>
          <w:p w:rsidR="005F5515" w:rsidRPr="002E1B6C" w:rsidRDefault="005F5515" w:rsidP="00DB25A5">
            <w:pPr>
              <w:ind w:left="113" w:right="113"/>
              <w:rPr>
                <w:rFonts w:ascii="Arial" w:hAnsi="Arial" w:cs="Arial"/>
                <w:sz w:val="28"/>
                <w:szCs w:val="28"/>
              </w:rPr>
            </w:pPr>
            <w:r w:rsidRPr="002E1B6C">
              <w:rPr>
                <w:rFonts w:ascii="Arial" w:hAnsi="Arial" w:cs="Arial"/>
                <w:sz w:val="28"/>
                <w:szCs w:val="28"/>
              </w:rPr>
              <w:t>Наименование</w:t>
            </w:r>
            <w:r w:rsidRPr="002E1B6C">
              <w:rPr>
                <w:rFonts w:ascii="Arial" w:hAnsi="Arial" w:cs="Arial"/>
                <w:sz w:val="28"/>
                <w:szCs w:val="28"/>
              </w:rPr>
              <w:br/>
              <w:t>сельскохозяйствен-ного объекта</w:t>
            </w:r>
          </w:p>
        </w:tc>
        <w:tc>
          <w:tcPr>
            <w:tcW w:w="2004" w:type="dxa"/>
            <w:vAlign w:val="center"/>
          </w:tcPr>
          <w:p w:rsidR="005F5515" w:rsidRPr="002E1B6C" w:rsidRDefault="005F5515" w:rsidP="007F787F">
            <w:pPr>
              <w:jc w:val="center"/>
              <w:rPr>
                <w:rFonts w:ascii="Arial" w:hAnsi="Arial" w:cs="Arial"/>
                <w:sz w:val="28"/>
                <w:szCs w:val="28"/>
                <w:lang w:eastAsia="en-US"/>
              </w:rPr>
            </w:pPr>
            <w:r w:rsidRPr="002E1B6C">
              <w:rPr>
                <w:rFonts w:ascii="Arial" w:hAnsi="Arial" w:cs="Arial"/>
                <w:sz w:val="28"/>
                <w:szCs w:val="28"/>
              </w:rPr>
              <w:t xml:space="preserve">Категория </w:t>
            </w:r>
            <w:r w:rsidR="007F787F" w:rsidRPr="002E1B6C">
              <w:rPr>
                <w:rFonts w:ascii="Arial" w:hAnsi="Arial" w:cs="Arial"/>
                <w:sz w:val="28"/>
                <w:szCs w:val="28"/>
              </w:rPr>
              <w:br/>
            </w:r>
            <w:r w:rsidRPr="002E1B6C">
              <w:rPr>
                <w:rFonts w:ascii="Arial" w:hAnsi="Arial" w:cs="Arial"/>
                <w:sz w:val="28"/>
                <w:szCs w:val="28"/>
              </w:rPr>
              <w:t>земель</w:t>
            </w:r>
          </w:p>
        </w:tc>
        <w:tc>
          <w:tcPr>
            <w:tcW w:w="1559" w:type="dxa"/>
            <w:textDirection w:val="btLr"/>
            <w:vAlign w:val="center"/>
          </w:tcPr>
          <w:p w:rsidR="005F5515" w:rsidRPr="002E1B6C" w:rsidRDefault="005F5515" w:rsidP="00DB25A5">
            <w:pPr>
              <w:rPr>
                <w:rFonts w:ascii="Arial" w:hAnsi="Arial" w:cs="Arial"/>
                <w:sz w:val="28"/>
                <w:szCs w:val="28"/>
              </w:rPr>
            </w:pPr>
          </w:p>
          <w:p w:rsidR="005F5515" w:rsidRPr="002E1B6C" w:rsidRDefault="005F5515" w:rsidP="00DB25A5">
            <w:pPr>
              <w:rPr>
                <w:rFonts w:ascii="Arial" w:hAnsi="Arial" w:cs="Arial"/>
                <w:sz w:val="28"/>
                <w:szCs w:val="28"/>
              </w:rPr>
            </w:pPr>
            <w:r w:rsidRPr="002E1B6C">
              <w:rPr>
                <w:rFonts w:ascii="Arial" w:hAnsi="Arial" w:cs="Arial"/>
                <w:sz w:val="28"/>
                <w:szCs w:val="28"/>
              </w:rPr>
              <w:t>Площадь</w:t>
            </w:r>
            <w:r w:rsidR="00951295" w:rsidRPr="002E1B6C">
              <w:rPr>
                <w:rFonts w:ascii="Arial" w:hAnsi="Arial" w:cs="Arial"/>
                <w:sz w:val="28"/>
                <w:szCs w:val="28"/>
              </w:rPr>
              <w:t xml:space="preserve"> </w:t>
            </w:r>
          </w:p>
          <w:p w:rsidR="005F5515" w:rsidRPr="002E1B6C" w:rsidRDefault="005F5515" w:rsidP="00DB25A5">
            <w:pPr>
              <w:rPr>
                <w:rFonts w:ascii="Arial" w:hAnsi="Arial" w:cs="Arial"/>
                <w:sz w:val="28"/>
                <w:szCs w:val="28"/>
                <w:lang w:eastAsia="en-US"/>
              </w:rPr>
            </w:pPr>
            <w:r w:rsidRPr="002E1B6C">
              <w:rPr>
                <w:rFonts w:ascii="Arial" w:hAnsi="Arial" w:cs="Arial"/>
                <w:sz w:val="28"/>
                <w:szCs w:val="28"/>
              </w:rPr>
              <w:t>землепользования, га</w:t>
            </w:r>
          </w:p>
        </w:tc>
        <w:tc>
          <w:tcPr>
            <w:tcW w:w="992" w:type="dxa"/>
            <w:textDirection w:val="btLr"/>
            <w:vAlign w:val="center"/>
          </w:tcPr>
          <w:p w:rsidR="005F5515" w:rsidRPr="002E1B6C" w:rsidRDefault="005F5515" w:rsidP="00DB25A5">
            <w:pPr>
              <w:rPr>
                <w:rFonts w:ascii="Arial" w:hAnsi="Arial" w:cs="Arial"/>
                <w:sz w:val="28"/>
                <w:szCs w:val="28"/>
                <w:lang w:eastAsia="en-US"/>
              </w:rPr>
            </w:pPr>
            <w:r w:rsidRPr="002E1B6C">
              <w:rPr>
                <w:rFonts w:ascii="Arial" w:hAnsi="Arial" w:cs="Arial"/>
                <w:sz w:val="28"/>
                <w:szCs w:val="28"/>
              </w:rPr>
              <w:t>Кадастровая стоимость, тыс.</w:t>
            </w:r>
            <w:r w:rsidR="00951295" w:rsidRPr="002E1B6C">
              <w:rPr>
                <w:rFonts w:ascii="Arial" w:hAnsi="Arial" w:cs="Arial"/>
                <w:sz w:val="28"/>
                <w:szCs w:val="28"/>
              </w:rPr>
              <w:t xml:space="preserve"> </w:t>
            </w:r>
            <w:r w:rsidRPr="002E1B6C">
              <w:rPr>
                <w:rFonts w:ascii="Arial" w:hAnsi="Arial" w:cs="Arial"/>
                <w:sz w:val="28"/>
                <w:szCs w:val="28"/>
              </w:rPr>
              <w:t>руб./га</w:t>
            </w:r>
          </w:p>
        </w:tc>
        <w:tc>
          <w:tcPr>
            <w:tcW w:w="1276" w:type="dxa"/>
            <w:textDirection w:val="btLr"/>
            <w:vAlign w:val="center"/>
          </w:tcPr>
          <w:p w:rsidR="005F5515" w:rsidRPr="002E1B6C" w:rsidRDefault="005F5515" w:rsidP="00DB25A5">
            <w:pPr>
              <w:rPr>
                <w:rFonts w:ascii="Arial" w:hAnsi="Arial" w:cs="Arial"/>
                <w:sz w:val="28"/>
                <w:szCs w:val="28"/>
                <w:lang w:eastAsia="en-US"/>
              </w:rPr>
            </w:pPr>
            <w:r w:rsidRPr="002E1B6C">
              <w:rPr>
                <w:rFonts w:ascii="Arial" w:hAnsi="Arial" w:cs="Arial"/>
                <w:sz w:val="28"/>
                <w:szCs w:val="28"/>
              </w:rPr>
              <w:t>Процентная ставка</w:t>
            </w:r>
            <w:r w:rsidRPr="002E1B6C">
              <w:rPr>
                <w:rFonts w:ascii="Arial" w:hAnsi="Arial" w:cs="Arial"/>
                <w:sz w:val="28"/>
                <w:szCs w:val="28"/>
              </w:rPr>
              <w:br/>
              <w:t>для расчета земельного</w:t>
            </w:r>
            <w:r w:rsidRPr="002E1B6C">
              <w:rPr>
                <w:rFonts w:ascii="Arial" w:hAnsi="Arial" w:cs="Arial"/>
                <w:sz w:val="28"/>
                <w:szCs w:val="28"/>
              </w:rPr>
              <w:br/>
              <w:t>налога, %</w:t>
            </w:r>
          </w:p>
        </w:tc>
        <w:tc>
          <w:tcPr>
            <w:tcW w:w="1353" w:type="dxa"/>
            <w:textDirection w:val="btLr"/>
            <w:vAlign w:val="center"/>
          </w:tcPr>
          <w:p w:rsidR="005F5515" w:rsidRPr="002E1B6C" w:rsidRDefault="005F5515" w:rsidP="00DB25A5">
            <w:pPr>
              <w:rPr>
                <w:rFonts w:ascii="Arial" w:hAnsi="Arial" w:cs="Arial"/>
                <w:sz w:val="28"/>
                <w:szCs w:val="28"/>
                <w:lang w:eastAsia="en-US"/>
              </w:rPr>
            </w:pPr>
            <w:r w:rsidRPr="002E1B6C">
              <w:rPr>
                <w:rFonts w:ascii="Arial" w:hAnsi="Arial" w:cs="Arial"/>
                <w:sz w:val="28"/>
                <w:szCs w:val="28"/>
              </w:rPr>
              <w:t>Общий размер земельного налога,</w:t>
            </w:r>
            <w:r w:rsidR="00951295" w:rsidRPr="002E1B6C">
              <w:rPr>
                <w:rFonts w:ascii="Arial" w:hAnsi="Arial" w:cs="Arial"/>
                <w:sz w:val="28"/>
                <w:szCs w:val="28"/>
              </w:rPr>
              <w:t xml:space="preserve"> </w:t>
            </w:r>
            <w:r w:rsidRPr="002E1B6C">
              <w:rPr>
                <w:rFonts w:ascii="Arial" w:hAnsi="Arial" w:cs="Arial"/>
                <w:sz w:val="28"/>
                <w:szCs w:val="28"/>
              </w:rPr>
              <w:t>тыс. руб.</w:t>
            </w:r>
          </w:p>
        </w:tc>
      </w:tr>
      <w:tr w:rsidR="005F5515" w:rsidRPr="002E1B6C" w:rsidTr="007F787F">
        <w:trPr>
          <w:trHeight w:val="149"/>
          <w:jc w:val="center"/>
        </w:trPr>
        <w:tc>
          <w:tcPr>
            <w:tcW w:w="665" w:type="dxa"/>
            <w:vAlign w:val="center"/>
          </w:tcPr>
          <w:p w:rsidR="005F5515" w:rsidRPr="002E1B6C" w:rsidRDefault="005F5515" w:rsidP="00DB25A5">
            <w:pPr>
              <w:jc w:val="center"/>
              <w:rPr>
                <w:rFonts w:ascii="Arial" w:hAnsi="Arial" w:cs="Arial"/>
                <w:b/>
                <w:sz w:val="28"/>
                <w:szCs w:val="28"/>
                <w:lang w:eastAsia="en-US"/>
              </w:rPr>
            </w:pPr>
            <w:r w:rsidRPr="002E1B6C">
              <w:rPr>
                <w:rFonts w:ascii="Arial" w:hAnsi="Arial" w:cs="Arial"/>
                <w:b/>
                <w:sz w:val="28"/>
                <w:szCs w:val="28"/>
              </w:rPr>
              <w:t>1</w:t>
            </w:r>
          </w:p>
        </w:tc>
        <w:tc>
          <w:tcPr>
            <w:tcW w:w="1701" w:type="dxa"/>
            <w:vAlign w:val="center"/>
          </w:tcPr>
          <w:p w:rsidR="005F5515" w:rsidRPr="002E1B6C" w:rsidRDefault="005F5515" w:rsidP="00DB25A5">
            <w:pPr>
              <w:jc w:val="center"/>
              <w:rPr>
                <w:rFonts w:ascii="Arial" w:hAnsi="Arial" w:cs="Arial"/>
                <w:b/>
                <w:sz w:val="28"/>
                <w:szCs w:val="28"/>
                <w:lang w:eastAsia="en-US"/>
              </w:rPr>
            </w:pPr>
            <w:r w:rsidRPr="002E1B6C">
              <w:rPr>
                <w:rFonts w:ascii="Arial" w:hAnsi="Arial" w:cs="Arial"/>
                <w:b/>
                <w:sz w:val="28"/>
                <w:szCs w:val="28"/>
              </w:rPr>
              <w:t>2</w:t>
            </w:r>
          </w:p>
        </w:tc>
        <w:tc>
          <w:tcPr>
            <w:tcW w:w="2004" w:type="dxa"/>
            <w:vAlign w:val="center"/>
          </w:tcPr>
          <w:p w:rsidR="005F5515" w:rsidRPr="002E1B6C" w:rsidRDefault="005F5515" w:rsidP="00DB25A5">
            <w:pPr>
              <w:jc w:val="center"/>
              <w:rPr>
                <w:rFonts w:ascii="Arial" w:hAnsi="Arial" w:cs="Arial"/>
                <w:b/>
                <w:sz w:val="28"/>
                <w:szCs w:val="28"/>
                <w:lang w:eastAsia="en-US"/>
              </w:rPr>
            </w:pPr>
            <w:r w:rsidRPr="002E1B6C">
              <w:rPr>
                <w:rFonts w:ascii="Arial" w:hAnsi="Arial" w:cs="Arial"/>
                <w:b/>
                <w:sz w:val="28"/>
                <w:szCs w:val="28"/>
              </w:rPr>
              <w:t>3</w:t>
            </w:r>
          </w:p>
        </w:tc>
        <w:tc>
          <w:tcPr>
            <w:tcW w:w="1559" w:type="dxa"/>
            <w:vAlign w:val="center"/>
          </w:tcPr>
          <w:p w:rsidR="005F5515" w:rsidRPr="002E1B6C" w:rsidRDefault="005F5515" w:rsidP="00DB25A5">
            <w:pPr>
              <w:jc w:val="center"/>
              <w:rPr>
                <w:rFonts w:ascii="Arial" w:hAnsi="Arial" w:cs="Arial"/>
                <w:b/>
                <w:sz w:val="28"/>
                <w:szCs w:val="28"/>
                <w:lang w:eastAsia="en-US"/>
              </w:rPr>
            </w:pPr>
            <w:r w:rsidRPr="002E1B6C">
              <w:rPr>
                <w:rFonts w:ascii="Arial" w:hAnsi="Arial" w:cs="Arial"/>
                <w:b/>
                <w:sz w:val="28"/>
                <w:szCs w:val="28"/>
              </w:rPr>
              <w:t>4</w:t>
            </w:r>
          </w:p>
        </w:tc>
        <w:tc>
          <w:tcPr>
            <w:tcW w:w="992" w:type="dxa"/>
            <w:vAlign w:val="center"/>
          </w:tcPr>
          <w:p w:rsidR="005F5515" w:rsidRPr="002E1B6C" w:rsidRDefault="005F5515" w:rsidP="00DB25A5">
            <w:pPr>
              <w:jc w:val="center"/>
              <w:rPr>
                <w:rFonts w:ascii="Arial" w:hAnsi="Arial" w:cs="Arial"/>
                <w:b/>
                <w:sz w:val="28"/>
                <w:szCs w:val="28"/>
                <w:lang w:eastAsia="en-US"/>
              </w:rPr>
            </w:pPr>
            <w:r w:rsidRPr="002E1B6C">
              <w:rPr>
                <w:rFonts w:ascii="Arial" w:hAnsi="Arial" w:cs="Arial"/>
                <w:b/>
                <w:sz w:val="28"/>
                <w:szCs w:val="28"/>
              </w:rPr>
              <w:t>5</w:t>
            </w:r>
          </w:p>
        </w:tc>
        <w:tc>
          <w:tcPr>
            <w:tcW w:w="1276" w:type="dxa"/>
            <w:vAlign w:val="center"/>
          </w:tcPr>
          <w:p w:rsidR="005F5515" w:rsidRPr="002E1B6C" w:rsidRDefault="005F5515" w:rsidP="00DB25A5">
            <w:pPr>
              <w:jc w:val="center"/>
              <w:rPr>
                <w:rFonts w:ascii="Arial" w:hAnsi="Arial" w:cs="Arial"/>
                <w:b/>
                <w:sz w:val="28"/>
                <w:szCs w:val="28"/>
                <w:lang w:eastAsia="en-US"/>
              </w:rPr>
            </w:pPr>
            <w:r w:rsidRPr="002E1B6C">
              <w:rPr>
                <w:rFonts w:ascii="Arial" w:hAnsi="Arial" w:cs="Arial"/>
                <w:b/>
                <w:sz w:val="28"/>
                <w:szCs w:val="28"/>
              </w:rPr>
              <w:t>6</w:t>
            </w:r>
          </w:p>
        </w:tc>
        <w:tc>
          <w:tcPr>
            <w:tcW w:w="1353" w:type="dxa"/>
            <w:vAlign w:val="center"/>
          </w:tcPr>
          <w:p w:rsidR="005F5515" w:rsidRPr="002E1B6C" w:rsidRDefault="005F5515" w:rsidP="00DB25A5">
            <w:pPr>
              <w:jc w:val="center"/>
              <w:rPr>
                <w:rFonts w:ascii="Arial" w:hAnsi="Arial" w:cs="Arial"/>
                <w:b/>
                <w:sz w:val="28"/>
                <w:szCs w:val="28"/>
                <w:lang w:eastAsia="en-US"/>
              </w:rPr>
            </w:pPr>
            <w:r w:rsidRPr="002E1B6C">
              <w:rPr>
                <w:rFonts w:ascii="Arial" w:hAnsi="Arial" w:cs="Arial"/>
                <w:b/>
                <w:sz w:val="28"/>
                <w:szCs w:val="28"/>
              </w:rPr>
              <w:t>7</w:t>
            </w:r>
          </w:p>
        </w:tc>
      </w:tr>
      <w:tr w:rsidR="005F5515" w:rsidRPr="002E1B6C" w:rsidTr="007F787F">
        <w:trPr>
          <w:cantSplit/>
          <w:jc w:val="center"/>
        </w:trPr>
        <w:tc>
          <w:tcPr>
            <w:tcW w:w="9550" w:type="dxa"/>
            <w:gridSpan w:val="7"/>
            <w:vAlign w:val="center"/>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rPr>
              <w:t>1 вариант</w:t>
            </w:r>
          </w:p>
        </w:tc>
      </w:tr>
      <w:tr w:rsidR="005F5515" w:rsidRPr="002E1B6C" w:rsidTr="007F787F">
        <w:trPr>
          <w:jc w:val="center"/>
        </w:trPr>
        <w:tc>
          <w:tcPr>
            <w:tcW w:w="665" w:type="dxa"/>
            <w:vAlign w:val="center"/>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rPr>
              <w:t>1</w:t>
            </w:r>
          </w:p>
        </w:tc>
        <w:tc>
          <w:tcPr>
            <w:tcW w:w="1701" w:type="dxa"/>
            <w:vAlign w:val="center"/>
          </w:tcPr>
          <w:p w:rsidR="005F5515" w:rsidRPr="002E1B6C" w:rsidRDefault="005F5515" w:rsidP="00DB25A5">
            <w:pPr>
              <w:jc w:val="center"/>
              <w:rPr>
                <w:rFonts w:ascii="Arial" w:hAnsi="Arial" w:cs="Arial"/>
                <w:sz w:val="28"/>
                <w:szCs w:val="28"/>
              </w:rPr>
            </w:pPr>
            <w:r w:rsidRPr="002E1B6C">
              <w:rPr>
                <w:rFonts w:ascii="Arial" w:hAnsi="Arial" w:cs="Arial"/>
                <w:sz w:val="28"/>
                <w:szCs w:val="28"/>
              </w:rPr>
              <w:t>СХП</w:t>
            </w:r>
          </w:p>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rPr>
              <w:t>«Заречье»</w:t>
            </w:r>
          </w:p>
        </w:tc>
        <w:tc>
          <w:tcPr>
            <w:tcW w:w="2004" w:type="dxa"/>
            <w:vAlign w:val="center"/>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lang w:eastAsia="en-US"/>
              </w:rPr>
              <w:t>земли сельскохозяйственного назначения</w:t>
            </w:r>
          </w:p>
        </w:tc>
        <w:tc>
          <w:tcPr>
            <w:tcW w:w="1559" w:type="dxa"/>
            <w:vAlign w:val="center"/>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rPr>
              <w:t>17,9</w:t>
            </w:r>
          </w:p>
        </w:tc>
        <w:tc>
          <w:tcPr>
            <w:tcW w:w="992" w:type="dxa"/>
            <w:vAlign w:val="center"/>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rPr>
              <w:t>29,1</w:t>
            </w:r>
          </w:p>
        </w:tc>
        <w:tc>
          <w:tcPr>
            <w:tcW w:w="1276" w:type="dxa"/>
            <w:vAlign w:val="center"/>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lang w:eastAsia="en-US"/>
              </w:rPr>
              <w:t>0,3</w:t>
            </w:r>
          </w:p>
        </w:tc>
        <w:tc>
          <w:tcPr>
            <w:tcW w:w="1353" w:type="dxa"/>
            <w:vAlign w:val="center"/>
          </w:tcPr>
          <w:p w:rsidR="005F5515" w:rsidRPr="002E1B6C" w:rsidRDefault="005F5515" w:rsidP="00DB25A5">
            <w:pPr>
              <w:jc w:val="center"/>
              <w:rPr>
                <w:rFonts w:ascii="Arial" w:hAnsi="Arial" w:cs="Arial"/>
                <w:color w:val="000000"/>
                <w:sz w:val="28"/>
                <w:szCs w:val="28"/>
                <w:lang w:eastAsia="en-US"/>
              </w:rPr>
            </w:pPr>
            <w:r w:rsidRPr="002E1B6C">
              <w:rPr>
                <w:rFonts w:ascii="Arial" w:hAnsi="Arial" w:cs="Arial"/>
                <w:color w:val="000000"/>
                <w:sz w:val="28"/>
                <w:szCs w:val="28"/>
                <w:lang w:eastAsia="en-US"/>
              </w:rPr>
              <w:t>1,56</w:t>
            </w:r>
          </w:p>
        </w:tc>
      </w:tr>
      <w:tr w:rsidR="005F5515" w:rsidRPr="002E1B6C" w:rsidTr="007F787F">
        <w:trPr>
          <w:cantSplit/>
          <w:jc w:val="center"/>
        </w:trPr>
        <w:tc>
          <w:tcPr>
            <w:tcW w:w="9550" w:type="dxa"/>
            <w:gridSpan w:val="7"/>
            <w:vAlign w:val="center"/>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rPr>
              <w:t>2 вариант</w:t>
            </w:r>
          </w:p>
        </w:tc>
      </w:tr>
      <w:tr w:rsidR="005F5515" w:rsidRPr="002E1B6C" w:rsidTr="007F787F">
        <w:trPr>
          <w:jc w:val="center"/>
        </w:trPr>
        <w:tc>
          <w:tcPr>
            <w:tcW w:w="665" w:type="dxa"/>
            <w:vAlign w:val="center"/>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rPr>
              <w:t>2</w:t>
            </w:r>
          </w:p>
        </w:tc>
        <w:tc>
          <w:tcPr>
            <w:tcW w:w="1701" w:type="dxa"/>
            <w:vAlign w:val="center"/>
          </w:tcPr>
          <w:p w:rsidR="005F5515" w:rsidRPr="002E1B6C" w:rsidRDefault="005F5515" w:rsidP="00DB25A5">
            <w:pPr>
              <w:jc w:val="center"/>
              <w:rPr>
                <w:rFonts w:ascii="Arial" w:hAnsi="Arial" w:cs="Arial"/>
                <w:sz w:val="28"/>
                <w:szCs w:val="28"/>
              </w:rPr>
            </w:pPr>
            <w:r w:rsidRPr="002E1B6C">
              <w:rPr>
                <w:rFonts w:ascii="Arial" w:hAnsi="Arial" w:cs="Arial"/>
                <w:sz w:val="28"/>
                <w:szCs w:val="28"/>
              </w:rPr>
              <w:t>СХП</w:t>
            </w:r>
          </w:p>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rPr>
              <w:t>«Заречье»</w:t>
            </w:r>
          </w:p>
        </w:tc>
        <w:tc>
          <w:tcPr>
            <w:tcW w:w="2004" w:type="dxa"/>
            <w:vAlign w:val="center"/>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lang w:eastAsia="en-US"/>
              </w:rPr>
              <w:t>земли сельскохозяйственного назначения</w:t>
            </w:r>
          </w:p>
        </w:tc>
        <w:tc>
          <w:tcPr>
            <w:tcW w:w="1559" w:type="dxa"/>
            <w:vAlign w:val="center"/>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rPr>
              <w:t>17,9</w:t>
            </w:r>
          </w:p>
        </w:tc>
        <w:tc>
          <w:tcPr>
            <w:tcW w:w="992" w:type="dxa"/>
            <w:vAlign w:val="center"/>
          </w:tcPr>
          <w:p w:rsidR="005F5515" w:rsidRPr="002E1B6C" w:rsidRDefault="00951295" w:rsidP="00DB25A5">
            <w:pPr>
              <w:jc w:val="center"/>
              <w:rPr>
                <w:rFonts w:ascii="Arial" w:hAnsi="Arial" w:cs="Arial"/>
                <w:sz w:val="28"/>
                <w:szCs w:val="28"/>
                <w:lang w:eastAsia="en-US"/>
              </w:rPr>
            </w:pPr>
            <w:r w:rsidRPr="002E1B6C">
              <w:rPr>
                <w:rFonts w:ascii="Arial" w:hAnsi="Arial" w:cs="Arial"/>
                <w:sz w:val="28"/>
                <w:szCs w:val="28"/>
              </w:rPr>
              <w:t xml:space="preserve"> </w:t>
            </w:r>
            <w:r w:rsidR="005F5515" w:rsidRPr="002E1B6C">
              <w:rPr>
                <w:rFonts w:ascii="Arial" w:hAnsi="Arial" w:cs="Arial"/>
                <w:sz w:val="28"/>
                <w:szCs w:val="28"/>
              </w:rPr>
              <w:t>20,4</w:t>
            </w:r>
          </w:p>
        </w:tc>
        <w:tc>
          <w:tcPr>
            <w:tcW w:w="1276" w:type="dxa"/>
            <w:vAlign w:val="center"/>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lang w:eastAsia="en-US"/>
              </w:rPr>
              <w:t>0,3</w:t>
            </w:r>
          </w:p>
        </w:tc>
        <w:tc>
          <w:tcPr>
            <w:tcW w:w="1353" w:type="dxa"/>
            <w:vAlign w:val="center"/>
          </w:tcPr>
          <w:p w:rsidR="005F5515" w:rsidRPr="002E1B6C" w:rsidRDefault="005F5515" w:rsidP="00DB25A5">
            <w:pPr>
              <w:jc w:val="center"/>
              <w:rPr>
                <w:rFonts w:ascii="Arial" w:hAnsi="Arial" w:cs="Arial"/>
                <w:color w:val="000000"/>
                <w:sz w:val="28"/>
                <w:szCs w:val="28"/>
                <w:lang w:eastAsia="en-US"/>
              </w:rPr>
            </w:pPr>
            <w:r w:rsidRPr="002E1B6C">
              <w:rPr>
                <w:rFonts w:ascii="Arial" w:hAnsi="Arial" w:cs="Arial"/>
                <w:color w:val="000000"/>
                <w:sz w:val="28"/>
                <w:szCs w:val="28"/>
                <w:lang w:eastAsia="en-US"/>
              </w:rPr>
              <w:t>1,09</w:t>
            </w:r>
          </w:p>
        </w:tc>
      </w:tr>
    </w:tbl>
    <w:p w:rsidR="005F5515" w:rsidRPr="002E1B6C" w:rsidRDefault="005F5515" w:rsidP="00DB25A5">
      <w:pPr>
        <w:rPr>
          <w:rFonts w:ascii="Arial" w:hAnsi="Arial" w:cs="Arial"/>
          <w:b/>
          <w:sz w:val="22"/>
          <w:szCs w:val="22"/>
        </w:rPr>
      </w:pP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Размер земельного налога не зависит от результатов хозяйственной деятельности землепользователей и устанавли</w:t>
      </w:r>
      <w:r w:rsidRPr="002E1B6C">
        <w:rPr>
          <w:rFonts w:ascii="Arial" w:hAnsi="Arial" w:cs="Arial"/>
          <w:sz w:val="32"/>
          <w:szCs w:val="32"/>
        </w:rPr>
        <w:lastRenderedPageBreak/>
        <w:t xml:space="preserve">вается в виде стабильных платежей за единицу земельной площади в расчете на год. </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Земельный налог поступает в бюджетный фонд того муниципального образования, на</w:t>
      </w:r>
      <w:r w:rsidR="00951295" w:rsidRPr="002E1B6C">
        <w:rPr>
          <w:rFonts w:ascii="Arial" w:hAnsi="Arial" w:cs="Arial"/>
          <w:sz w:val="32"/>
          <w:szCs w:val="32"/>
        </w:rPr>
        <w:t xml:space="preserve"> </w:t>
      </w:r>
      <w:r w:rsidRPr="002E1B6C">
        <w:rPr>
          <w:rFonts w:ascii="Arial" w:hAnsi="Arial" w:cs="Arial"/>
          <w:sz w:val="32"/>
          <w:szCs w:val="32"/>
        </w:rPr>
        <w:t xml:space="preserve">землях которого располагается данный земельный участок. </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Органы местного самоуправления вправе по своему усмотрению изменять размер налоговой ставки, но её величина не может быть выше установленной налоговым кодексом Российской федерации.</w:t>
      </w:r>
    </w:p>
    <w:p w:rsidR="005F5515" w:rsidRPr="002E1B6C" w:rsidRDefault="005F5515" w:rsidP="00DB25A5">
      <w:pPr>
        <w:rPr>
          <w:rFonts w:ascii="Arial" w:hAnsi="Arial" w:cs="Arial"/>
          <w:b/>
          <w:sz w:val="22"/>
          <w:szCs w:val="22"/>
        </w:rPr>
      </w:pPr>
    </w:p>
    <w:p w:rsidR="005F5515" w:rsidRPr="002E1B6C" w:rsidRDefault="005F5515" w:rsidP="00DB25A5">
      <w:pPr>
        <w:pStyle w:val="2b"/>
        <w:keepNext w:val="0"/>
        <w:keepLines w:val="0"/>
        <w:rPr>
          <w:rFonts w:ascii="Arial" w:hAnsi="Arial" w:cs="Arial"/>
          <w:kern w:val="1"/>
          <w:sz w:val="32"/>
          <w:szCs w:val="32"/>
        </w:rPr>
      </w:pPr>
      <w:bookmarkStart w:id="77" w:name="_Toc414977910"/>
      <w:bookmarkStart w:id="78" w:name="_Toc466835143"/>
      <w:bookmarkStart w:id="79" w:name="_Toc486626096"/>
      <w:bookmarkStart w:id="80" w:name="_Toc487297987"/>
      <w:r w:rsidRPr="002E1B6C">
        <w:rPr>
          <w:rFonts w:ascii="Arial" w:hAnsi="Arial" w:cs="Arial"/>
          <w:kern w:val="1"/>
          <w:sz w:val="32"/>
          <w:szCs w:val="32"/>
        </w:rPr>
        <w:t>2.7 Расчет размера арендной платы</w:t>
      </w:r>
      <w:bookmarkEnd w:id="77"/>
      <w:bookmarkEnd w:id="78"/>
      <w:bookmarkEnd w:id="79"/>
      <w:bookmarkEnd w:id="80"/>
    </w:p>
    <w:p w:rsidR="005F5515" w:rsidRPr="002E1B6C" w:rsidRDefault="005F5515" w:rsidP="00DB25A5">
      <w:pPr>
        <w:ind w:firstLine="709"/>
        <w:jc w:val="both"/>
        <w:rPr>
          <w:rFonts w:ascii="Arial" w:hAnsi="Arial" w:cs="Arial"/>
          <w:bCs/>
          <w:color w:val="000000"/>
          <w:sz w:val="32"/>
          <w:szCs w:val="32"/>
          <w:shd w:val="clear" w:color="auto" w:fill="FFFFFF"/>
        </w:rPr>
      </w:pPr>
      <w:r w:rsidRPr="002E1B6C">
        <w:rPr>
          <w:rFonts w:ascii="Arial" w:hAnsi="Arial" w:cs="Arial"/>
          <w:sz w:val="32"/>
          <w:szCs w:val="32"/>
        </w:rPr>
        <w:t>Общие правовые нормы об арендной плате установлены гражданским и земельным законодательством. Так, с</w:t>
      </w:r>
      <w:r w:rsidRPr="002E1B6C">
        <w:rPr>
          <w:rFonts w:ascii="Arial" w:hAnsi="Arial" w:cs="Arial"/>
          <w:color w:val="000000"/>
          <w:sz w:val="32"/>
          <w:szCs w:val="32"/>
          <w:shd w:val="clear" w:color="auto" w:fill="FFFFFF"/>
        </w:rPr>
        <w:t>т. 614</w:t>
      </w:r>
      <w:r w:rsidR="005432EA" w:rsidRPr="002E1B6C">
        <w:rPr>
          <w:rFonts w:ascii="Arial" w:hAnsi="Arial" w:cs="Arial"/>
          <w:color w:val="000000"/>
          <w:sz w:val="32"/>
          <w:szCs w:val="32"/>
          <w:shd w:val="clear" w:color="auto" w:fill="FFFFFF"/>
        </w:rPr>
        <w:t xml:space="preserve"> </w:t>
      </w:r>
      <w:r w:rsidRPr="002E1B6C">
        <w:rPr>
          <w:rFonts w:ascii="Arial" w:hAnsi="Arial" w:cs="Arial"/>
          <w:color w:val="000000"/>
          <w:sz w:val="32"/>
          <w:szCs w:val="32"/>
          <w:shd w:val="clear" w:color="auto" w:fill="FFFFFF"/>
        </w:rPr>
        <w:t>Гражданского кодекса РФ</w:t>
      </w:r>
      <w:r w:rsidRPr="002E1B6C">
        <w:rPr>
          <w:rStyle w:val="apple-converted-space"/>
          <w:rFonts w:ascii="Arial" w:hAnsi="Arial" w:cs="Arial"/>
          <w:color w:val="000000"/>
          <w:sz w:val="32"/>
          <w:szCs w:val="32"/>
          <w:shd w:val="clear" w:color="auto" w:fill="FFFFFF"/>
        </w:rPr>
        <w:t> </w:t>
      </w:r>
      <w:r w:rsidRPr="002E1B6C">
        <w:rPr>
          <w:rFonts w:ascii="Arial" w:hAnsi="Arial" w:cs="Arial"/>
          <w:bCs/>
          <w:color w:val="000000"/>
          <w:sz w:val="32"/>
          <w:szCs w:val="32"/>
          <w:shd w:val="clear" w:color="auto" w:fill="FFFFFF"/>
        </w:rPr>
        <w:t>обязывает арендатора своевременно вносить плату за пользование имуществом</w:t>
      </w:r>
      <w:r w:rsidR="005432EA" w:rsidRPr="002E1B6C">
        <w:rPr>
          <w:rStyle w:val="apple-converted-space"/>
          <w:rFonts w:ascii="Arial" w:hAnsi="Arial" w:cs="Arial"/>
          <w:color w:val="000000"/>
          <w:sz w:val="32"/>
          <w:szCs w:val="32"/>
          <w:shd w:val="clear" w:color="auto" w:fill="FFFFFF"/>
        </w:rPr>
        <w:t xml:space="preserve"> </w:t>
      </w:r>
      <w:r w:rsidRPr="002E1B6C">
        <w:rPr>
          <w:rFonts w:ascii="Arial" w:hAnsi="Arial" w:cs="Arial"/>
          <w:color w:val="000000"/>
          <w:sz w:val="32"/>
          <w:szCs w:val="32"/>
          <w:shd w:val="clear" w:color="auto" w:fill="FFFFFF"/>
        </w:rPr>
        <w:t>(арендную плату).</w:t>
      </w:r>
      <w:r w:rsidRPr="002E1B6C">
        <w:rPr>
          <w:rFonts w:ascii="Arial" w:hAnsi="Arial" w:cs="Arial"/>
          <w:bCs/>
          <w:color w:val="000000"/>
          <w:sz w:val="32"/>
          <w:szCs w:val="32"/>
          <w:shd w:val="clear" w:color="auto" w:fill="FFFFFF"/>
        </w:rPr>
        <w:t xml:space="preserve"> </w:t>
      </w:r>
    </w:p>
    <w:p w:rsidR="005F5515" w:rsidRPr="002E1B6C" w:rsidRDefault="005F5515" w:rsidP="00DB25A5">
      <w:pPr>
        <w:ind w:firstLine="709"/>
        <w:jc w:val="both"/>
        <w:rPr>
          <w:rFonts w:ascii="Arial" w:hAnsi="Arial" w:cs="Arial"/>
          <w:color w:val="000000"/>
          <w:sz w:val="32"/>
          <w:szCs w:val="32"/>
          <w:shd w:val="clear" w:color="auto" w:fill="FFFFFF"/>
        </w:rPr>
      </w:pPr>
      <w:r w:rsidRPr="002E1B6C">
        <w:rPr>
          <w:rFonts w:ascii="Arial" w:hAnsi="Arial" w:cs="Arial"/>
          <w:bCs/>
          <w:color w:val="000000"/>
          <w:sz w:val="32"/>
          <w:szCs w:val="32"/>
          <w:shd w:val="clear" w:color="auto" w:fill="FFFFFF"/>
        </w:rPr>
        <w:t>Арендная плата устанавливается за все арендуемое имущество</w:t>
      </w:r>
      <w:r w:rsidR="005432EA" w:rsidRPr="002E1B6C">
        <w:rPr>
          <w:rStyle w:val="apple-converted-space"/>
          <w:rFonts w:ascii="Arial" w:hAnsi="Arial" w:cs="Arial"/>
          <w:color w:val="000000"/>
          <w:sz w:val="32"/>
          <w:szCs w:val="32"/>
          <w:shd w:val="clear" w:color="auto" w:fill="FFFFFF"/>
        </w:rPr>
        <w:t xml:space="preserve"> </w:t>
      </w:r>
      <w:r w:rsidRPr="002E1B6C">
        <w:rPr>
          <w:rFonts w:ascii="Arial" w:hAnsi="Arial" w:cs="Arial"/>
          <w:color w:val="000000"/>
          <w:sz w:val="32"/>
          <w:szCs w:val="32"/>
          <w:shd w:val="clear" w:color="auto" w:fill="FFFFFF"/>
        </w:rPr>
        <w:t>в целом</w:t>
      </w:r>
      <w:r w:rsidR="005432EA" w:rsidRPr="002E1B6C">
        <w:rPr>
          <w:rFonts w:ascii="Arial" w:hAnsi="Arial" w:cs="Arial"/>
          <w:color w:val="000000"/>
          <w:sz w:val="32"/>
          <w:szCs w:val="32"/>
          <w:shd w:val="clear" w:color="auto" w:fill="FFFFFF"/>
        </w:rPr>
        <w:t xml:space="preserve"> </w:t>
      </w:r>
      <w:r w:rsidRPr="002E1B6C">
        <w:rPr>
          <w:rFonts w:ascii="Arial" w:hAnsi="Arial" w:cs="Arial"/>
          <w:color w:val="000000"/>
          <w:sz w:val="32"/>
          <w:szCs w:val="32"/>
          <w:shd w:val="clear" w:color="auto" w:fill="FFFFFF"/>
        </w:rPr>
        <w:t xml:space="preserve">или отдельно по каждой из его составных частей в виде: </w:t>
      </w:r>
    </w:p>
    <w:p w:rsidR="005F5515" w:rsidRPr="002E1B6C" w:rsidRDefault="005F5515" w:rsidP="005432EA">
      <w:pPr>
        <w:pStyle w:val="afff3"/>
        <w:numPr>
          <w:ilvl w:val="0"/>
          <w:numId w:val="19"/>
        </w:numPr>
        <w:tabs>
          <w:tab w:val="left" w:pos="851"/>
        </w:tabs>
        <w:ind w:left="0" w:firstLine="567"/>
        <w:jc w:val="both"/>
        <w:rPr>
          <w:rFonts w:ascii="Arial" w:hAnsi="Arial" w:cs="Arial"/>
          <w:color w:val="000000"/>
          <w:sz w:val="32"/>
          <w:szCs w:val="32"/>
          <w:shd w:val="clear" w:color="auto" w:fill="FFFFFF"/>
        </w:rPr>
      </w:pPr>
      <w:r w:rsidRPr="002E1B6C">
        <w:rPr>
          <w:rFonts w:ascii="Arial" w:hAnsi="Arial" w:cs="Arial"/>
          <w:color w:val="000000"/>
          <w:sz w:val="32"/>
          <w:szCs w:val="32"/>
          <w:shd w:val="clear" w:color="auto" w:fill="FFFFFF"/>
        </w:rPr>
        <w:t xml:space="preserve">определенных в твердой сумме платежей, вносимых периодически или единовременно; </w:t>
      </w:r>
    </w:p>
    <w:p w:rsidR="005F5515" w:rsidRPr="002E1B6C" w:rsidRDefault="005F5515" w:rsidP="005432EA">
      <w:pPr>
        <w:pStyle w:val="afff3"/>
        <w:numPr>
          <w:ilvl w:val="0"/>
          <w:numId w:val="19"/>
        </w:numPr>
        <w:tabs>
          <w:tab w:val="left" w:pos="851"/>
        </w:tabs>
        <w:ind w:left="0" w:firstLine="567"/>
        <w:jc w:val="both"/>
        <w:rPr>
          <w:rFonts w:ascii="Arial" w:hAnsi="Arial" w:cs="Arial"/>
          <w:color w:val="000000"/>
          <w:sz w:val="32"/>
          <w:szCs w:val="32"/>
          <w:shd w:val="clear" w:color="auto" w:fill="FFFFFF"/>
        </w:rPr>
      </w:pPr>
      <w:r w:rsidRPr="002E1B6C">
        <w:rPr>
          <w:rFonts w:ascii="Arial" w:hAnsi="Arial" w:cs="Arial"/>
          <w:color w:val="000000"/>
          <w:sz w:val="32"/>
          <w:szCs w:val="32"/>
          <w:shd w:val="clear" w:color="auto" w:fill="FFFFFF"/>
        </w:rPr>
        <w:t xml:space="preserve">установленной доли полученных в результате использования арендованного имущества продукции, плодов или доходов; </w:t>
      </w:r>
    </w:p>
    <w:p w:rsidR="005F5515" w:rsidRPr="002E1B6C" w:rsidRDefault="005F5515" w:rsidP="005432EA">
      <w:pPr>
        <w:pStyle w:val="afff3"/>
        <w:numPr>
          <w:ilvl w:val="0"/>
          <w:numId w:val="19"/>
        </w:numPr>
        <w:tabs>
          <w:tab w:val="left" w:pos="851"/>
        </w:tabs>
        <w:ind w:left="0" w:firstLine="567"/>
        <w:jc w:val="both"/>
        <w:rPr>
          <w:rFonts w:ascii="Arial" w:hAnsi="Arial" w:cs="Arial"/>
          <w:color w:val="000000"/>
          <w:sz w:val="32"/>
          <w:szCs w:val="32"/>
          <w:shd w:val="clear" w:color="auto" w:fill="FFFFFF"/>
        </w:rPr>
      </w:pPr>
      <w:r w:rsidRPr="002E1B6C">
        <w:rPr>
          <w:rFonts w:ascii="Arial" w:hAnsi="Arial" w:cs="Arial"/>
          <w:color w:val="000000"/>
          <w:sz w:val="32"/>
          <w:szCs w:val="32"/>
          <w:shd w:val="clear" w:color="auto" w:fill="FFFFFF"/>
        </w:rPr>
        <w:t>предоставления арендатором определенных услуг;</w:t>
      </w:r>
    </w:p>
    <w:p w:rsidR="005F5515" w:rsidRPr="002E1B6C" w:rsidRDefault="005F5515" w:rsidP="005432EA">
      <w:pPr>
        <w:pStyle w:val="afff3"/>
        <w:numPr>
          <w:ilvl w:val="0"/>
          <w:numId w:val="19"/>
        </w:numPr>
        <w:tabs>
          <w:tab w:val="left" w:pos="851"/>
        </w:tabs>
        <w:ind w:left="0" w:firstLine="567"/>
        <w:jc w:val="both"/>
        <w:rPr>
          <w:rFonts w:ascii="Arial" w:hAnsi="Arial" w:cs="Arial"/>
          <w:color w:val="000000"/>
          <w:sz w:val="32"/>
          <w:szCs w:val="32"/>
          <w:shd w:val="clear" w:color="auto" w:fill="FFFFFF"/>
        </w:rPr>
      </w:pPr>
      <w:r w:rsidRPr="002E1B6C">
        <w:rPr>
          <w:rFonts w:ascii="Arial" w:hAnsi="Arial" w:cs="Arial"/>
          <w:color w:val="000000"/>
          <w:sz w:val="32"/>
          <w:szCs w:val="32"/>
          <w:shd w:val="clear" w:color="auto" w:fill="FFFFFF"/>
        </w:rPr>
        <w:t xml:space="preserve">передачи арендатором арендодателю обусловленной договором вещи в собственность или в аренду; </w:t>
      </w:r>
    </w:p>
    <w:p w:rsidR="005F5515" w:rsidRPr="002E1B6C" w:rsidRDefault="005F5515" w:rsidP="005432EA">
      <w:pPr>
        <w:pStyle w:val="afff3"/>
        <w:numPr>
          <w:ilvl w:val="0"/>
          <w:numId w:val="19"/>
        </w:numPr>
        <w:tabs>
          <w:tab w:val="left" w:pos="851"/>
        </w:tabs>
        <w:ind w:left="0" w:firstLine="567"/>
        <w:jc w:val="both"/>
        <w:rPr>
          <w:rFonts w:ascii="Arial" w:hAnsi="Arial" w:cs="Arial"/>
          <w:color w:val="000000"/>
          <w:sz w:val="32"/>
          <w:szCs w:val="32"/>
          <w:shd w:val="clear" w:color="auto" w:fill="FFFFFF"/>
        </w:rPr>
      </w:pPr>
      <w:r w:rsidRPr="002E1B6C">
        <w:rPr>
          <w:rFonts w:ascii="Arial" w:hAnsi="Arial" w:cs="Arial"/>
          <w:color w:val="000000"/>
          <w:sz w:val="32"/>
          <w:szCs w:val="32"/>
          <w:shd w:val="clear" w:color="auto" w:fill="FFFFFF"/>
        </w:rPr>
        <w:t>возложения на арендатора обусловленных договором затрат на улучшение арендованного имущества.</w:t>
      </w:r>
    </w:p>
    <w:p w:rsidR="005F5515" w:rsidRPr="002E1B6C" w:rsidRDefault="005F5515" w:rsidP="00DB25A5">
      <w:pPr>
        <w:tabs>
          <w:tab w:val="left" w:pos="600"/>
        </w:tabs>
        <w:ind w:firstLine="709"/>
        <w:jc w:val="both"/>
        <w:rPr>
          <w:rFonts w:ascii="Arial" w:hAnsi="Arial" w:cs="Arial"/>
          <w:sz w:val="32"/>
          <w:szCs w:val="32"/>
        </w:rPr>
      </w:pPr>
      <w:r w:rsidRPr="002E1B6C">
        <w:rPr>
          <w:rFonts w:ascii="Arial" w:hAnsi="Arial" w:cs="Arial"/>
          <w:sz w:val="32"/>
          <w:szCs w:val="32"/>
        </w:rPr>
        <w:t>Общая площадь арендуемых земель (П</w:t>
      </w:r>
      <w:r w:rsidRPr="002E1B6C">
        <w:rPr>
          <w:rFonts w:ascii="Arial" w:hAnsi="Arial" w:cs="Arial"/>
          <w:sz w:val="32"/>
          <w:szCs w:val="32"/>
          <w:vertAlign w:val="subscript"/>
        </w:rPr>
        <w:t>ар</w:t>
      </w:r>
      <w:r w:rsidRPr="002E1B6C">
        <w:rPr>
          <w:rFonts w:ascii="Arial" w:hAnsi="Arial" w:cs="Arial"/>
          <w:sz w:val="32"/>
          <w:szCs w:val="32"/>
        </w:rPr>
        <w:t>) рассчитывается как сумма площадей автомобильной дороги (П</w:t>
      </w:r>
      <w:r w:rsidRPr="002E1B6C">
        <w:rPr>
          <w:rFonts w:ascii="Arial" w:hAnsi="Arial" w:cs="Arial"/>
          <w:sz w:val="32"/>
          <w:szCs w:val="32"/>
          <w:vertAlign w:val="subscript"/>
        </w:rPr>
        <w:t>ад</w:t>
      </w:r>
      <w:r w:rsidRPr="002E1B6C">
        <w:rPr>
          <w:rFonts w:ascii="Arial" w:hAnsi="Arial" w:cs="Arial"/>
          <w:sz w:val="32"/>
          <w:szCs w:val="32"/>
        </w:rPr>
        <w:t>) и временной строительной базы (П</w:t>
      </w:r>
      <w:r w:rsidRPr="002E1B6C">
        <w:rPr>
          <w:rFonts w:ascii="Arial" w:hAnsi="Arial" w:cs="Arial"/>
          <w:sz w:val="32"/>
          <w:szCs w:val="32"/>
          <w:vertAlign w:val="subscript"/>
        </w:rPr>
        <w:t>всб</w:t>
      </w:r>
      <w:r w:rsidRPr="002E1B6C">
        <w:rPr>
          <w:rFonts w:ascii="Arial" w:hAnsi="Arial" w:cs="Arial"/>
          <w:sz w:val="32"/>
          <w:szCs w:val="32"/>
        </w:rPr>
        <w:t>),</w:t>
      </w:r>
      <w:r w:rsidR="00951295" w:rsidRPr="002E1B6C">
        <w:rPr>
          <w:rFonts w:ascii="Arial" w:hAnsi="Arial" w:cs="Arial"/>
          <w:sz w:val="32"/>
          <w:szCs w:val="32"/>
        </w:rPr>
        <w:t xml:space="preserve"> </w:t>
      </w:r>
      <w:r w:rsidRPr="002E1B6C">
        <w:rPr>
          <w:rFonts w:ascii="Arial" w:hAnsi="Arial" w:cs="Arial"/>
          <w:sz w:val="32"/>
          <w:szCs w:val="32"/>
        </w:rPr>
        <w:t>(формула 5):</w:t>
      </w:r>
    </w:p>
    <w:p w:rsidR="005F5515" w:rsidRPr="002E1B6C" w:rsidRDefault="005F5515" w:rsidP="00DB25A5">
      <w:pPr>
        <w:tabs>
          <w:tab w:val="left" w:pos="600"/>
        </w:tabs>
        <w:ind w:firstLine="709"/>
        <w:jc w:val="center"/>
        <w:rPr>
          <w:rFonts w:ascii="Arial" w:hAnsi="Arial" w:cs="Arial"/>
          <w:sz w:val="32"/>
          <w:szCs w:val="32"/>
          <w:lang w:eastAsia="en-US"/>
        </w:rPr>
      </w:pPr>
    </w:p>
    <w:p w:rsidR="005F5515" w:rsidRPr="002E1B6C" w:rsidRDefault="005F5515" w:rsidP="005432EA">
      <w:pPr>
        <w:tabs>
          <w:tab w:val="left" w:pos="600"/>
        </w:tabs>
        <w:jc w:val="center"/>
        <w:rPr>
          <w:rFonts w:ascii="Arial" w:hAnsi="Arial" w:cs="Arial"/>
          <w:sz w:val="32"/>
          <w:szCs w:val="32"/>
        </w:rPr>
      </w:pPr>
      <w:r w:rsidRPr="002E1B6C">
        <w:rPr>
          <w:position w:val="-14"/>
          <w:lang w:eastAsia="en-US"/>
        </w:rPr>
        <w:object w:dxaOrig="1680" w:dyaOrig="380">
          <v:shape id="_x0000_i1044" type="#_x0000_t75" style="width:124.2pt;height:27pt" o:ole="" fillcolor="window">
            <v:imagedata r:id="rId26" o:title=""/>
          </v:shape>
          <o:OLEObject Type="Embed" ProgID="Equation.3" ShapeID="_x0000_i1044" DrawAspect="Content" ObjectID="_1580062979" r:id="rId27"/>
        </w:object>
      </w:r>
      <w:r w:rsidR="00951295" w:rsidRPr="002E1B6C">
        <w:rPr>
          <w:rFonts w:ascii="Arial" w:hAnsi="Arial" w:cs="Arial"/>
          <w:sz w:val="32"/>
          <w:szCs w:val="32"/>
          <w:lang w:eastAsia="en-US"/>
        </w:rPr>
        <w:t xml:space="preserve"> </w:t>
      </w:r>
      <w:r w:rsidRPr="002E1B6C">
        <w:rPr>
          <w:rFonts w:ascii="Arial" w:hAnsi="Arial" w:cs="Arial"/>
          <w:sz w:val="32"/>
          <w:szCs w:val="32"/>
          <w:lang w:eastAsia="en-US"/>
        </w:rPr>
        <w:t>(5)</w:t>
      </w:r>
    </w:p>
    <w:p w:rsidR="005F5515" w:rsidRPr="002E1B6C" w:rsidRDefault="005F5515" w:rsidP="00DB25A5">
      <w:pPr>
        <w:tabs>
          <w:tab w:val="left" w:pos="600"/>
        </w:tabs>
        <w:ind w:firstLine="709"/>
        <w:jc w:val="center"/>
        <w:rPr>
          <w:rFonts w:ascii="Arial" w:hAnsi="Arial" w:cs="Arial"/>
          <w:sz w:val="32"/>
          <w:szCs w:val="32"/>
        </w:rPr>
      </w:pPr>
    </w:p>
    <w:p w:rsidR="005F5515" w:rsidRPr="002E1B6C" w:rsidRDefault="005F5515" w:rsidP="00DB25A5">
      <w:pPr>
        <w:tabs>
          <w:tab w:val="left" w:pos="600"/>
        </w:tabs>
        <w:ind w:firstLine="709"/>
        <w:jc w:val="both"/>
        <w:rPr>
          <w:rFonts w:ascii="Arial" w:hAnsi="Arial" w:cs="Arial"/>
          <w:sz w:val="32"/>
          <w:szCs w:val="32"/>
        </w:rPr>
      </w:pPr>
      <w:r w:rsidRPr="002E1B6C">
        <w:rPr>
          <w:rFonts w:ascii="Arial" w:hAnsi="Arial" w:cs="Arial"/>
          <w:sz w:val="32"/>
          <w:szCs w:val="32"/>
        </w:rPr>
        <w:t>Рассчитаем площадь арендуемых земель для производственно-складского комплекса ООО «Стройэкспорт» (П</w:t>
      </w:r>
      <w:r w:rsidRPr="002E1B6C">
        <w:rPr>
          <w:rFonts w:ascii="Arial" w:hAnsi="Arial" w:cs="Arial"/>
          <w:sz w:val="32"/>
          <w:szCs w:val="32"/>
          <w:vertAlign w:val="subscript"/>
        </w:rPr>
        <w:t>ар</w:t>
      </w:r>
      <w:r w:rsidRPr="002E1B6C">
        <w:rPr>
          <w:rFonts w:ascii="Arial" w:hAnsi="Arial" w:cs="Arial"/>
          <w:sz w:val="32"/>
          <w:szCs w:val="32"/>
        </w:rPr>
        <w:t>):</w:t>
      </w:r>
    </w:p>
    <w:p w:rsidR="005F5515" w:rsidRPr="002E1B6C" w:rsidRDefault="005F5515" w:rsidP="00DB25A5">
      <w:pPr>
        <w:tabs>
          <w:tab w:val="left" w:pos="600"/>
        </w:tabs>
        <w:ind w:firstLine="709"/>
        <w:jc w:val="both"/>
        <w:rPr>
          <w:rFonts w:ascii="Arial" w:hAnsi="Arial" w:cs="Arial"/>
          <w:sz w:val="32"/>
          <w:szCs w:val="32"/>
        </w:rPr>
      </w:pPr>
    </w:p>
    <w:p w:rsidR="005F5515" w:rsidRPr="002E1B6C" w:rsidRDefault="005F5515" w:rsidP="005432EA">
      <w:pPr>
        <w:tabs>
          <w:tab w:val="left" w:pos="600"/>
        </w:tabs>
        <w:jc w:val="center"/>
        <w:rPr>
          <w:rFonts w:ascii="Arial" w:hAnsi="Arial" w:cs="Arial"/>
          <w:sz w:val="32"/>
          <w:szCs w:val="32"/>
        </w:rPr>
      </w:pPr>
      <w:r w:rsidRPr="002E1B6C">
        <w:rPr>
          <w:position w:val="-14"/>
          <w:lang w:eastAsia="en-US"/>
        </w:rPr>
        <w:object w:dxaOrig="2240" w:dyaOrig="380">
          <v:shape id="_x0000_i1045" type="#_x0000_t75" style="width:164.4pt;height:27pt" o:ole="" fillcolor="window">
            <v:imagedata r:id="rId28" o:title=""/>
          </v:shape>
          <o:OLEObject Type="Embed" ProgID="Equation.3" ShapeID="_x0000_i1045" DrawAspect="Content" ObjectID="_1580062980" r:id="rId29"/>
        </w:objec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Расчёт арендной платы по 2 вариантам размещения несельскохозяйственного объекта произведен в таблице 11. Ставки арендной платы приведены в приложении 13.</w:t>
      </w:r>
    </w:p>
    <w:p w:rsidR="005F5515" w:rsidRPr="002E1B6C" w:rsidRDefault="005F5515" w:rsidP="00DB25A5">
      <w:pPr>
        <w:ind w:firstLine="709"/>
        <w:jc w:val="both"/>
        <w:rPr>
          <w:rFonts w:ascii="Arial" w:hAnsi="Arial" w:cs="Arial"/>
          <w:color w:val="000000"/>
          <w:sz w:val="32"/>
          <w:szCs w:val="32"/>
          <w:shd w:val="clear" w:color="auto" w:fill="FFFFFF"/>
        </w:rPr>
      </w:pPr>
    </w:p>
    <w:p w:rsidR="005F5515" w:rsidRPr="002E1B6C" w:rsidRDefault="005F5515" w:rsidP="005432EA">
      <w:pPr>
        <w:jc w:val="both"/>
        <w:rPr>
          <w:rFonts w:ascii="Arial" w:hAnsi="Arial" w:cs="Arial"/>
          <w:b/>
          <w:sz w:val="28"/>
          <w:szCs w:val="28"/>
        </w:rPr>
      </w:pPr>
      <w:r w:rsidRPr="002E1B6C">
        <w:rPr>
          <w:rFonts w:ascii="Arial" w:hAnsi="Arial" w:cs="Arial"/>
          <w:b/>
          <w:sz w:val="28"/>
          <w:szCs w:val="28"/>
        </w:rPr>
        <w:t>Таблица 11 – Расчёт</w:t>
      </w:r>
      <w:r w:rsidR="00951295" w:rsidRPr="002E1B6C">
        <w:rPr>
          <w:rFonts w:ascii="Arial" w:hAnsi="Arial" w:cs="Arial"/>
          <w:b/>
          <w:sz w:val="28"/>
          <w:szCs w:val="28"/>
        </w:rPr>
        <w:t xml:space="preserve"> </w:t>
      </w:r>
      <w:r w:rsidRPr="002E1B6C">
        <w:rPr>
          <w:rFonts w:ascii="Arial" w:hAnsi="Arial" w:cs="Arial"/>
          <w:b/>
          <w:sz w:val="28"/>
          <w:szCs w:val="28"/>
        </w:rPr>
        <w:t>размера арендной платы за земельные участки, предоставляемые для</w:t>
      </w:r>
      <w:r w:rsidR="00951295" w:rsidRPr="002E1B6C">
        <w:rPr>
          <w:rFonts w:ascii="Arial" w:hAnsi="Arial" w:cs="Arial"/>
          <w:b/>
          <w:sz w:val="28"/>
          <w:szCs w:val="28"/>
        </w:rPr>
        <w:t xml:space="preserve"> </w:t>
      </w:r>
      <w:r w:rsidRPr="002E1B6C">
        <w:rPr>
          <w:rFonts w:ascii="Arial" w:hAnsi="Arial" w:cs="Arial"/>
          <w:b/>
          <w:sz w:val="28"/>
          <w:szCs w:val="28"/>
        </w:rPr>
        <w:t>несельскохозяйственных нужд</w:t>
      </w:r>
    </w:p>
    <w:p w:rsidR="005F5515" w:rsidRPr="002E1B6C" w:rsidRDefault="005F5515" w:rsidP="00DB25A5">
      <w:pPr>
        <w:rPr>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961"/>
        <w:gridCol w:w="1701"/>
        <w:gridCol w:w="1985"/>
      </w:tblGrid>
      <w:tr w:rsidR="005F5515" w:rsidRPr="002E1B6C" w:rsidTr="005432EA">
        <w:trPr>
          <w:trHeight w:val="20"/>
        </w:trPr>
        <w:tc>
          <w:tcPr>
            <w:tcW w:w="709" w:type="dxa"/>
            <w:vAlign w:val="center"/>
          </w:tcPr>
          <w:p w:rsidR="005F5515" w:rsidRPr="002E1B6C" w:rsidRDefault="005F5515" w:rsidP="00DB25A5">
            <w:pPr>
              <w:snapToGrid w:val="0"/>
              <w:jc w:val="center"/>
              <w:rPr>
                <w:rFonts w:ascii="Arial" w:hAnsi="Arial" w:cs="Arial"/>
                <w:sz w:val="28"/>
                <w:szCs w:val="28"/>
              </w:rPr>
            </w:pPr>
            <w:r w:rsidRPr="002E1B6C">
              <w:rPr>
                <w:rFonts w:ascii="Arial" w:hAnsi="Arial" w:cs="Arial"/>
                <w:sz w:val="28"/>
                <w:szCs w:val="28"/>
              </w:rPr>
              <w:t>№ п/п</w:t>
            </w:r>
          </w:p>
        </w:tc>
        <w:tc>
          <w:tcPr>
            <w:tcW w:w="4961" w:type="dxa"/>
            <w:vAlign w:val="center"/>
          </w:tcPr>
          <w:p w:rsidR="005F5515" w:rsidRPr="002E1B6C" w:rsidRDefault="005F5515" w:rsidP="00DB25A5">
            <w:pPr>
              <w:snapToGrid w:val="0"/>
              <w:jc w:val="center"/>
              <w:rPr>
                <w:rFonts w:ascii="Arial" w:hAnsi="Arial" w:cs="Arial"/>
                <w:sz w:val="28"/>
                <w:szCs w:val="28"/>
              </w:rPr>
            </w:pPr>
            <w:r w:rsidRPr="002E1B6C">
              <w:rPr>
                <w:rFonts w:ascii="Arial" w:hAnsi="Arial" w:cs="Arial"/>
                <w:sz w:val="28"/>
                <w:szCs w:val="28"/>
              </w:rPr>
              <w:t>Показатели</w:t>
            </w:r>
          </w:p>
        </w:tc>
        <w:tc>
          <w:tcPr>
            <w:tcW w:w="1701" w:type="dxa"/>
            <w:vAlign w:val="center"/>
          </w:tcPr>
          <w:p w:rsidR="005F5515" w:rsidRPr="002E1B6C" w:rsidRDefault="005F5515" w:rsidP="00DB25A5">
            <w:pPr>
              <w:snapToGrid w:val="0"/>
              <w:jc w:val="center"/>
              <w:rPr>
                <w:rFonts w:ascii="Arial" w:hAnsi="Arial" w:cs="Arial"/>
                <w:sz w:val="28"/>
                <w:szCs w:val="28"/>
              </w:rPr>
            </w:pPr>
            <w:r w:rsidRPr="002E1B6C">
              <w:rPr>
                <w:rFonts w:ascii="Arial" w:hAnsi="Arial" w:cs="Arial"/>
                <w:sz w:val="28"/>
                <w:szCs w:val="28"/>
              </w:rPr>
              <w:t>Ед. изм.</w:t>
            </w:r>
          </w:p>
        </w:tc>
        <w:tc>
          <w:tcPr>
            <w:tcW w:w="1985" w:type="dxa"/>
            <w:vAlign w:val="center"/>
          </w:tcPr>
          <w:p w:rsidR="005F5515" w:rsidRPr="002E1B6C" w:rsidRDefault="005F5515" w:rsidP="00DB25A5">
            <w:pPr>
              <w:snapToGrid w:val="0"/>
              <w:jc w:val="center"/>
              <w:rPr>
                <w:rFonts w:ascii="Arial" w:hAnsi="Arial" w:cs="Arial"/>
                <w:sz w:val="28"/>
                <w:szCs w:val="28"/>
              </w:rPr>
            </w:pPr>
            <w:r w:rsidRPr="002E1B6C">
              <w:rPr>
                <w:rFonts w:ascii="Arial" w:hAnsi="Arial" w:cs="Arial"/>
                <w:sz w:val="28"/>
                <w:szCs w:val="28"/>
              </w:rPr>
              <w:t xml:space="preserve">Значение </w:t>
            </w:r>
            <w:r w:rsidR="005432EA" w:rsidRPr="002E1B6C">
              <w:rPr>
                <w:rFonts w:ascii="Arial" w:hAnsi="Arial" w:cs="Arial"/>
                <w:sz w:val="28"/>
                <w:szCs w:val="28"/>
              </w:rPr>
              <w:br/>
            </w:r>
            <w:r w:rsidRPr="002E1B6C">
              <w:rPr>
                <w:rFonts w:ascii="Arial" w:hAnsi="Arial" w:cs="Arial"/>
                <w:sz w:val="28"/>
                <w:szCs w:val="28"/>
              </w:rPr>
              <w:t>показателей</w:t>
            </w:r>
          </w:p>
        </w:tc>
      </w:tr>
      <w:tr w:rsidR="005F5515" w:rsidRPr="002E1B6C" w:rsidTr="005432EA">
        <w:trPr>
          <w:trHeight w:val="20"/>
        </w:trPr>
        <w:tc>
          <w:tcPr>
            <w:tcW w:w="9356" w:type="dxa"/>
            <w:gridSpan w:val="4"/>
            <w:vAlign w:val="center"/>
          </w:tcPr>
          <w:p w:rsidR="005F5515" w:rsidRPr="002E1B6C" w:rsidRDefault="005F5515" w:rsidP="00DB25A5">
            <w:pPr>
              <w:snapToGrid w:val="0"/>
              <w:ind w:firstLine="709"/>
              <w:jc w:val="center"/>
              <w:rPr>
                <w:rFonts w:ascii="Arial" w:hAnsi="Arial" w:cs="Arial"/>
                <w:sz w:val="28"/>
                <w:szCs w:val="28"/>
              </w:rPr>
            </w:pPr>
            <w:r w:rsidRPr="002E1B6C">
              <w:rPr>
                <w:rFonts w:ascii="Arial" w:hAnsi="Arial" w:cs="Arial"/>
                <w:sz w:val="28"/>
                <w:szCs w:val="28"/>
              </w:rPr>
              <w:t>Земли ООО «Белая пашня»</w:t>
            </w:r>
          </w:p>
        </w:tc>
      </w:tr>
      <w:tr w:rsidR="005F5515" w:rsidRPr="002E1B6C" w:rsidTr="005432EA">
        <w:trPr>
          <w:trHeight w:val="20"/>
        </w:trPr>
        <w:tc>
          <w:tcPr>
            <w:tcW w:w="9356" w:type="dxa"/>
            <w:gridSpan w:val="4"/>
            <w:vAlign w:val="center"/>
          </w:tcPr>
          <w:p w:rsidR="005F5515" w:rsidRPr="002E1B6C" w:rsidRDefault="005F5515" w:rsidP="00DB25A5">
            <w:pPr>
              <w:snapToGrid w:val="0"/>
              <w:ind w:firstLine="709"/>
              <w:jc w:val="center"/>
              <w:rPr>
                <w:rFonts w:ascii="Arial" w:hAnsi="Arial" w:cs="Arial"/>
                <w:sz w:val="28"/>
                <w:szCs w:val="28"/>
              </w:rPr>
            </w:pPr>
            <w:r w:rsidRPr="002E1B6C">
              <w:rPr>
                <w:rFonts w:ascii="Arial" w:hAnsi="Arial" w:cs="Arial"/>
                <w:sz w:val="28"/>
                <w:szCs w:val="28"/>
              </w:rPr>
              <w:t>1 вариант</w:t>
            </w:r>
          </w:p>
        </w:tc>
      </w:tr>
      <w:tr w:rsidR="005F5515" w:rsidRPr="002E1B6C" w:rsidTr="005432EA">
        <w:trPr>
          <w:trHeight w:val="20"/>
        </w:trPr>
        <w:tc>
          <w:tcPr>
            <w:tcW w:w="709" w:type="dxa"/>
            <w:vAlign w:val="center"/>
          </w:tcPr>
          <w:p w:rsidR="005F5515" w:rsidRPr="002E1B6C" w:rsidRDefault="005F5515" w:rsidP="00DB25A5">
            <w:pPr>
              <w:snapToGrid w:val="0"/>
              <w:jc w:val="center"/>
              <w:rPr>
                <w:rFonts w:ascii="Arial" w:hAnsi="Arial" w:cs="Arial"/>
                <w:sz w:val="28"/>
                <w:szCs w:val="28"/>
              </w:rPr>
            </w:pPr>
            <w:r w:rsidRPr="002E1B6C">
              <w:rPr>
                <w:rFonts w:ascii="Arial" w:hAnsi="Arial" w:cs="Arial"/>
                <w:sz w:val="28"/>
                <w:szCs w:val="28"/>
              </w:rPr>
              <w:t>1</w:t>
            </w:r>
          </w:p>
        </w:tc>
        <w:tc>
          <w:tcPr>
            <w:tcW w:w="4961" w:type="dxa"/>
            <w:vAlign w:val="center"/>
          </w:tcPr>
          <w:p w:rsidR="005F5515" w:rsidRPr="002E1B6C" w:rsidRDefault="005F5515" w:rsidP="00DB25A5">
            <w:pPr>
              <w:snapToGrid w:val="0"/>
              <w:jc w:val="center"/>
              <w:rPr>
                <w:rFonts w:ascii="Arial" w:hAnsi="Arial" w:cs="Arial"/>
                <w:sz w:val="28"/>
                <w:szCs w:val="28"/>
              </w:rPr>
            </w:pPr>
            <w:r w:rsidRPr="002E1B6C">
              <w:rPr>
                <w:rFonts w:ascii="Arial" w:hAnsi="Arial" w:cs="Arial"/>
                <w:sz w:val="28"/>
                <w:szCs w:val="28"/>
              </w:rPr>
              <w:t>Площадь земельного участка</w:t>
            </w:r>
          </w:p>
        </w:tc>
        <w:tc>
          <w:tcPr>
            <w:tcW w:w="1701" w:type="dxa"/>
            <w:vAlign w:val="center"/>
          </w:tcPr>
          <w:p w:rsidR="005F5515" w:rsidRPr="002E1B6C" w:rsidRDefault="005F5515" w:rsidP="00DB25A5">
            <w:pPr>
              <w:snapToGrid w:val="0"/>
              <w:jc w:val="center"/>
              <w:rPr>
                <w:rFonts w:ascii="Arial" w:hAnsi="Arial" w:cs="Arial"/>
                <w:sz w:val="28"/>
                <w:szCs w:val="28"/>
              </w:rPr>
            </w:pPr>
            <w:r w:rsidRPr="002E1B6C">
              <w:rPr>
                <w:rFonts w:ascii="Arial" w:hAnsi="Arial" w:cs="Arial"/>
                <w:sz w:val="28"/>
                <w:szCs w:val="28"/>
              </w:rPr>
              <w:t>га</w:t>
            </w:r>
          </w:p>
        </w:tc>
        <w:tc>
          <w:tcPr>
            <w:tcW w:w="1985" w:type="dxa"/>
            <w:vAlign w:val="center"/>
          </w:tcPr>
          <w:p w:rsidR="005F5515" w:rsidRPr="002E1B6C" w:rsidRDefault="005F5515" w:rsidP="00DB25A5">
            <w:pPr>
              <w:jc w:val="center"/>
              <w:rPr>
                <w:rFonts w:ascii="Arial" w:hAnsi="Arial" w:cs="Arial"/>
                <w:sz w:val="28"/>
                <w:szCs w:val="28"/>
              </w:rPr>
            </w:pPr>
            <w:r w:rsidRPr="002E1B6C">
              <w:rPr>
                <w:rFonts w:ascii="Arial" w:hAnsi="Arial" w:cs="Arial"/>
                <w:sz w:val="28"/>
                <w:szCs w:val="28"/>
              </w:rPr>
              <w:t>0,8</w:t>
            </w:r>
          </w:p>
        </w:tc>
      </w:tr>
      <w:tr w:rsidR="005F5515" w:rsidRPr="002E1B6C" w:rsidTr="005432EA">
        <w:trPr>
          <w:trHeight w:val="20"/>
        </w:trPr>
        <w:tc>
          <w:tcPr>
            <w:tcW w:w="709" w:type="dxa"/>
            <w:vAlign w:val="center"/>
          </w:tcPr>
          <w:p w:rsidR="005F5515" w:rsidRPr="002E1B6C" w:rsidRDefault="005F5515" w:rsidP="00DB25A5">
            <w:pPr>
              <w:snapToGrid w:val="0"/>
              <w:jc w:val="center"/>
              <w:rPr>
                <w:rFonts w:ascii="Arial" w:hAnsi="Arial" w:cs="Arial"/>
                <w:sz w:val="28"/>
                <w:szCs w:val="28"/>
              </w:rPr>
            </w:pPr>
            <w:r w:rsidRPr="002E1B6C">
              <w:rPr>
                <w:rFonts w:ascii="Arial" w:hAnsi="Arial" w:cs="Arial"/>
                <w:sz w:val="28"/>
                <w:szCs w:val="28"/>
              </w:rPr>
              <w:t>2</w:t>
            </w:r>
          </w:p>
        </w:tc>
        <w:tc>
          <w:tcPr>
            <w:tcW w:w="4961" w:type="dxa"/>
            <w:vAlign w:val="center"/>
          </w:tcPr>
          <w:p w:rsidR="005F5515" w:rsidRPr="002E1B6C" w:rsidRDefault="005F5515" w:rsidP="00DB25A5">
            <w:pPr>
              <w:snapToGrid w:val="0"/>
              <w:jc w:val="center"/>
              <w:rPr>
                <w:rFonts w:ascii="Arial" w:hAnsi="Arial" w:cs="Arial"/>
                <w:sz w:val="28"/>
                <w:szCs w:val="28"/>
              </w:rPr>
            </w:pPr>
            <w:r w:rsidRPr="002E1B6C">
              <w:rPr>
                <w:rFonts w:ascii="Arial" w:hAnsi="Arial" w:cs="Arial"/>
                <w:sz w:val="28"/>
                <w:szCs w:val="28"/>
              </w:rPr>
              <w:t>Кадастровая стоимость</w:t>
            </w:r>
          </w:p>
        </w:tc>
        <w:tc>
          <w:tcPr>
            <w:tcW w:w="1701" w:type="dxa"/>
            <w:vAlign w:val="center"/>
          </w:tcPr>
          <w:p w:rsidR="005F5515" w:rsidRPr="002E1B6C" w:rsidRDefault="005F5515" w:rsidP="00DB25A5">
            <w:pPr>
              <w:snapToGrid w:val="0"/>
              <w:jc w:val="center"/>
              <w:rPr>
                <w:rFonts w:ascii="Arial" w:hAnsi="Arial" w:cs="Arial"/>
                <w:sz w:val="28"/>
                <w:szCs w:val="28"/>
              </w:rPr>
            </w:pPr>
            <w:r w:rsidRPr="002E1B6C">
              <w:rPr>
                <w:rFonts w:ascii="Arial" w:hAnsi="Arial" w:cs="Arial"/>
                <w:sz w:val="28"/>
                <w:szCs w:val="28"/>
              </w:rPr>
              <w:t>тыс.руб./га</w:t>
            </w:r>
          </w:p>
        </w:tc>
        <w:tc>
          <w:tcPr>
            <w:tcW w:w="1985" w:type="dxa"/>
            <w:vAlign w:val="center"/>
          </w:tcPr>
          <w:p w:rsidR="005F5515" w:rsidRPr="002E1B6C" w:rsidRDefault="005F5515" w:rsidP="00DB25A5">
            <w:pPr>
              <w:snapToGrid w:val="0"/>
              <w:jc w:val="center"/>
              <w:rPr>
                <w:rFonts w:ascii="Arial" w:hAnsi="Arial" w:cs="Arial"/>
                <w:sz w:val="28"/>
                <w:szCs w:val="28"/>
              </w:rPr>
            </w:pPr>
            <w:r w:rsidRPr="002E1B6C">
              <w:rPr>
                <w:rFonts w:ascii="Arial" w:hAnsi="Arial" w:cs="Arial"/>
                <w:sz w:val="28"/>
                <w:szCs w:val="28"/>
              </w:rPr>
              <w:t>29,1</w:t>
            </w:r>
          </w:p>
        </w:tc>
      </w:tr>
      <w:tr w:rsidR="005F5515" w:rsidRPr="002E1B6C" w:rsidTr="005432EA">
        <w:trPr>
          <w:trHeight w:val="20"/>
        </w:trPr>
        <w:tc>
          <w:tcPr>
            <w:tcW w:w="709" w:type="dxa"/>
            <w:vAlign w:val="center"/>
          </w:tcPr>
          <w:p w:rsidR="005F5515" w:rsidRPr="002E1B6C" w:rsidRDefault="005F5515" w:rsidP="00DB25A5">
            <w:pPr>
              <w:snapToGrid w:val="0"/>
              <w:jc w:val="center"/>
              <w:rPr>
                <w:rFonts w:ascii="Arial" w:hAnsi="Arial" w:cs="Arial"/>
                <w:sz w:val="28"/>
                <w:szCs w:val="28"/>
              </w:rPr>
            </w:pPr>
            <w:r w:rsidRPr="002E1B6C">
              <w:rPr>
                <w:rFonts w:ascii="Arial" w:hAnsi="Arial" w:cs="Arial"/>
                <w:sz w:val="28"/>
                <w:szCs w:val="28"/>
              </w:rPr>
              <w:t>3</w:t>
            </w:r>
          </w:p>
        </w:tc>
        <w:tc>
          <w:tcPr>
            <w:tcW w:w="4961" w:type="dxa"/>
            <w:vAlign w:val="center"/>
          </w:tcPr>
          <w:p w:rsidR="005F5515" w:rsidRPr="002E1B6C" w:rsidRDefault="005F5515" w:rsidP="00DB25A5">
            <w:pPr>
              <w:snapToGrid w:val="0"/>
              <w:jc w:val="center"/>
              <w:rPr>
                <w:rFonts w:ascii="Arial" w:hAnsi="Arial" w:cs="Arial"/>
                <w:sz w:val="28"/>
                <w:szCs w:val="28"/>
              </w:rPr>
            </w:pPr>
            <w:r w:rsidRPr="002E1B6C">
              <w:rPr>
                <w:rFonts w:ascii="Arial" w:hAnsi="Arial" w:cs="Arial"/>
                <w:sz w:val="28"/>
                <w:szCs w:val="28"/>
              </w:rPr>
              <w:t>2% от кадастровой стоимости</w:t>
            </w:r>
          </w:p>
        </w:tc>
        <w:tc>
          <w:tcPr>
            <w:tcW w:w="1701" w:type="dxa"/>
            <w:vAlign w:val="center"/>
          </w:tcPr>
          <w:p w:rsidR="005F5515" w:rsidRPr="002E1B6C" w:rsidRDefault="005F5515" w:rsidP="00DB25A5">
            <w:pPr>
              <w:snapToGrid w:val="0"/>
              <w:jc w:val="center"/>
              <w:rPr>
                <w:rFonts w:ascii="Arial" w:hAnsi="Arial" w:cs="Arial"/>
                <w:sz w:val="28"/>
                <w:szCs w:val="28"/>
              </w:rPr>
            </w:pPr>
            <w:r w:rsidRPr="002E1B6C">
              <w:rPr>
                <w:rFonts w:ascii="Arial" w:hAnsi="Arial" w:cs="Arial"/>
                <w:sz w:val="28"/>
                <w:szCs w:val="28"/>
              </w:rPr>
              <w:t>тыс. руб./га</w:t>
            </w:r>
          </w:p>
        </w:tc>
        <w:tc>
          <w:tcPr>
            <w:tcW w:w="1985" w:type="dxa"/>
            <w:vAlign w:val="center"/>
          </w:tcPr>
          <w:p w:rsidR="005F5515" w:rsidRPr="002E1B6C" w:rsidRDefault="005F5515" w:rsidP="00DB25A5">
            <w:pPr>
              <w:snapToGrid w:val="0"/>
              <w:jc w:val="center"/>
              <w:rPr>
                <w:rFonts w:ascii="Arial" w:hAnsi="Arial" w:cs="Arial"/>
                <w:sz w:val="28"/>
                <w:szCs w:val="28"/>
              </w:rPr>
            </w:pPr>
            <w:r w:rsidRPr="002E1B6C">
              <w:rPr>
                <w:rFonts w:ascii="Arial" w:hAnsi="Arial" w:cs="Arial"/>
                <w:sz w:val="28"/>
                <w:szCs w:val="28"/>
              </w:rPr>
              <w:t>0,58</w:t>
            </w:r>
          </w:p>
        </w:tc>
      </w:tr>
      <w:tr w:rsidR="005F5515" w:rsidRPr="002E1B6C" w:rsidTr="005432EA">
        <w:trPr>
          <w:trHeight w:val="20"/>
        </w:trPr>
        <w:tc>
          <w:tcPr>
            <w:tcW w:w="709" w:type="dxa"/>
            <w:vAlign w:val="center"/>
          </w:tcPr>
          <w:p w:rsidR="005F5515" w:rsidRPr="002E1B6C" w:rsidRDefault="005F5515" w:rsidP="00DB25A5">
            <w:pPr>
              <w:snapToGrid w:val="0"/>
              <w:jc w:val="center"/>
              <w:rPr>
                <w:rFonts w:ascii="Arial" w:hAnsi="Arial" w:cs="Arial"/>
                <w:sz w:val="28"/>
                <w:szCs w:val="28"/>
              </w:rPr>
            </w:pPr>
            <w:r w:rsidRPr="002E1B6C">
              <w:rPr>
                <w:rFonts w:ascii="Arial" w:hAnsi="Arial" w:cs="Arial"/>
                <w:sz w:val="28"/>
                <w:szCs w:val="28"/>
              </w:rPr>
              <w:t>4</w:t>
            </w:r>
          </w:p>
        </w:tc>
        <w:tc>
          <w:tcPr>
            <w:tcW w:w="4961" w:type="dxa"/>
            <w:vAlign w:val="center"/>
          </w:tcPr>
          <w:p w:rsidR="005F5515" w:rsidRPr="002E1B6C" w:rsidRDefault="005F5515" w:rsidP="00DB25A5">
            <w:pPr>
              <w:snapToGrid w:val="0"/>
              <w:jc w:val="center"/>
              <w:rPr>
                <w:rFonts w:ascii="Arial" w:hAnsi="Arial" w:cs="Arial"/>
                <w:sz w:val="28"/>
                <w:szCs w:val="28"/>
              </w:rPr>
            </w:pPr>
            <w:r w:rsidRPr="002E1B6C">
              <w:rPr>
                <w:rFonts w:ascii="Arial" w:hAnsi="Arial" w:cs="Arial"/>
                <w:sz w:val="28"/>
                <w:szCs w:val="28"/>
              </w:rPr>
              <w:t>Временной коэффициент (аренда</w:t>
            </w:r>
            <w:r w:rsidR="00951295" w:rsidRPr="002E1B6C">
              <w:rPr>
                <w:rFonts w:ascii="Arial" w:hAnsi="Arial" w:cs="Arial"/>
                <w:sz w:val="28"/>
                <w:szCs w:val="28"/>
              </w:rPr>
              <w:t xml:space="preserve"> – </w:t>
            </w:r>
            <w:r w:rsidRPr="002E1B6C">
              <w:rPr>
                <w:rFonts w:ascii="Arial" w:hAnsi="Arial" w:cs="Arial"/>
                <w:sz w:val="28"/>
                <w:szCs w:val="28"/>
              </w:rPr>
              <w:t>18 мес.)</w:t>
            </w:r>
          </w:p>
        </w:tc>
        <w:tc>
          <w:tcPr>
            <w:tcW w:w="1701" w:type="dxa"/>
            <w:vAlign w:val="center"/>
          </w:tcPr>
          <w:p w:rsidR="005F5515" w:rsidRPr="002E1B6C" w:rsidRDefault="005F5515" w:rsidP="00DB25A5">
            <w:pPr>
              <w:snapToGrid w:val="0"/>
              <w:jc w:val="center"/>
              <w:rPr>
                <w:rFonts w:ascii="Arial" w:hAnsi="Arial" w:cs="Arial"/>
                <w:sz w:val="28"/>
                <w:szCs w:val="28"/>
              </w:rPr>
            </w:pPr>
            <w:r w:rsidRPr="002E1B6C">
              <w:rPr>
                <w:rFonts w:ascii="Arial" w:hAnsi="Arial" w:cs="Arial"/>
                <w:sz w:val="28"/>
                <w:szCs w:val="28"/>
              </w:rPr>
              <w:t>-</w:t>
            </w:r>
          </w:p>
        </w:tc>
        <w:tc>
          <w:tcPr>
            <w:tcW w:w="1985" w:type="dxa"/>
            <w:vAlign w:val="center"/>
          </w:tcPr>
          <w:p w:rsidR="005F5515" w:rsidRPr="002E1B6C" w:rsidRDefault="005F5515" w:rsidP="00DB25A5">
            <w:pPr>
              <w:snapToGrid w:val="0"/>
              <w:jc w:val="center"/>
              <w:rPr>
                <w:rFonts w:ascii="Arial" w:hAnsi="Arial" w:cs="Arial"/>
                <w:sz w:val="28"/>
                <w:szCs w:val="28"/>
                <w:shd w:val="clear" w:color="auto" w:fill="FFFFFF"/>
              </w:rPr>
            </w:pPr>
            <w:r w:rsidRPr="002E1B6C">
              <w:rPr>
                <w:rFonts w:ascii="Arial" w:hAnsi="Arial" w:cs="Arial"/>
                <w:sz w:val="28"/>
                <w:szCs w:val="28"/>
                <w:shd w:val="clear" w:color="auto" w:fill="FFFFFF"/>
              </w:rPr>
              <w:t>1,5</w:t>
            </w:r>
          </w:p>
        </w:tc>
      </w:tr>
      <w:tr w:rsidR="005F5515" w:rsidRPr="002E1B6C" w:rsidTr="005432EA">
        <w:trPr>
          <w:trHeight w:val="20"/>
        </w:trPr>
        <w:tc>
          <w:tcPr>
            <w:tcW w:w="709" w:type="dxa"/>
            <w:vAlign w:val="center"/>
          </w:tcPr>
          <w:p w:rsidR="005F5515" w:rsidRPr="002E1B6C" w:rsidRDefault="005F5515" w:rsidP="00DB25A5">
            <w:pPr>
              <w:snapToGrid w:val="0"/>
              <w:jc w:val="center"/>
              <w:rPr>
                <w:rFonts w:ascii="Arial" w:hAnsi="Arial" w:cs="Arial"/>
                <w:sz w:val="28"/>
                <w:szCs w:val="28"/>
              </w:rPr>
            </w:pPr>
            <w:r w:rsidRPr="002E1B6C">
              <w:rPr>
                <w:rFonts w:ascii="Arial" w:hAnsi="Arial" w:cs="Arial"/>
                <w:sz w:val="28"/>
                <w:szCs w:val="28"/>
              </w:rPr>
              <w:t>5</w:t>
            </w:r>
          </w:p>
        </w:tc>
        <w:tc>
          <w:tcPr>
            <w:tcW w:w="4961" w:type="dxa"/>
            <w:vAlign w:val="center"/>
          </w:tcPr>
          <w:p w:rsidR="005F5515" w:rsidRPr="002E1B6C" w:rsidRDefault="005F5515" w:rsidP="00DB25A5">
            <w:pPr>
              <w:snapToGrid w:val="0"/>
              <w:jc w:val="center"/>
              <w:rPr>
                <w:rFonts w:ascii="Arial" w:hAnsi="Arial" w:cs="Arial"/>
                <w:sz w:val="28"/>
                <w:szCs w:val="28"/>
              </w:rPr>
            </w:pPr>
            <w:r w:rsidRPr="002E1B6C">
              <w:rPr>
                <w:rFonts w:ascii="Arial" w:hAnsi="Arial" w:cs="Arial"/>
                <w:sz w:val="28"/>
                <w:szCs w:val="28"/>
              </w:rPr>
              <w:t>Размер подлежащей уплате арендной платы (1*3*4)</w:t>
            </w:r>
          </w:p>
        </w:tc>
        <w:tc>
          <w:tcPr>
            <w:tcW w:w="1701" w:type="dxa"/>
            <w:vAlign w:val="center"/>
          </w:tcPr>
          <w:p w:rsidR="005F5515" w:rsidRPr="002E1B6C" w:rsidRDefault="005F5515" w:rsidP="00DB25A5">
            <w:pPr>
              <w:snapToGrid w:val="0"/>
              <w:jc w:val="center"/>
              <w:rPr>
                <w:rFonts w:ascii="Arial" w:hAnsi="Arial" w:cs="Arial"/>
                <w:sz w:val="28"/>
                <w:szCs w:val="28"/>
              </w:rPr>
            </w:pPr>
            <w:r w:rsidRPr="002E1B6C">
              <w:rPr>
                <w:rFonts w:ascii="Arial" w:hAnsi="Arial" w:cs="Arial"/>
                <w:sz w:val="28"/>
                <w:szCs w:val="28"/>
              </w:rPr>
              <w:t>тыс. руб.</w:t>
            </w:r>
          </w:p>
        </w:tc>
        <w:tc>
          <w:tcPr>
            <w:tcW w:w="1985" w:type="dxa"/>
            <w:vAlign w:val="center"/>
          </w:tcPr>
          <w:p w:rsidR="005F5515" w:rsidRPr="002E1B6C" w:rsidRDefault="005F5515" w:rsidP="00DB25A5">
            <w:pPr>
              <w:snapToGrid w:val="0"/>
              <w:jc w:val="center"/>
              <w:rPr>
                <w:rFonts w:ascii="Arial" w:hAnsi="Arial" w:cs="Arial"/>
                <w:sz w:val="28"/>
                <w:szCs w:val="28"/>
                <w:shd w:val="clear" w:color="auto" w:fill="FFFFFF"/>
              </w:rPr>
            </w:pPr>
            <w:r w:rsidRPr="002E1B6C">
              <w:rPr>
                <w:rFonts w:ascii="Arial" w:hAnsi="Arial" w:cs="Arial"/>
                <w:sz w:val="28"/>
                <w:szCs w:val="28"/>
                <w:shd w:val="clear" w:color="auto" w:fill="FFFFFF"/>
              </w:rPr>
              <w:t>0,69</w:t>
            </w:r>
          </w:p>
        </w:tc>
      </w:tr>
      <w:tr w:rsidR="005F5515" w:rsidRPr="002E1B6C" w:rsidTr="005432EA">
        <w:trPr>
          <w:trHeight w:val="20"/>
        </w:trPr>
        <w:tc>
          <w:tcPr>
            <w:tcW w:w="9356" w:type="dxa"/>
            <w:gridSpan w:val="4"/>
            <w:vAlign w:val="center"/>
          </w:tcPr>
          <w:p w:rsidR="005F5515" w:rsidRPr="002E1B6C" w:rsidRDefault="005F5515" w:rsidP="00DB25A5">
            <w:pPr>
              <w:snapToGrid w:val="0"/>
              <w:ind w:firstLine="709"/>
              <w:jc w:val="center"/>
              <w:rPr>
                <w:rFonts w:ascii="Arial" w:hAnsi="Arial" w:cs="Arial"/>
                <w:sz w:val="28"/>
                <w:szCs w:val="28"/>
                <w:shd w:val="clear" w:color="auto" w:fill="FFFFFF"/>
              </w:rPr>
            </w:pPr>
            <w:r w:rsidRPr="002E1B6C">
              <w:rPr>
                <w:rFonts w:ascii="Arial" w:hAnsi="Arial" w:cs="Arial"/>
                <w:sz w:val="28"/>
                <w:szCs w:val="28"/>
                <w:shd w:val="clear" w:color="auto" w:fill="FFFFFF"/>
              </w:rPr>
              <w:t>2 вариант</w:t>
            </w:r>
          </w:p>
        </w:tc>
      </w:tr>
      <w:tr w:rsidR="005F5515" w:rsidRPr="002E1B6C" w:rsidTr="005432EA">
        <w:trPr>
          <w:trHeight w:val="20"/>
        </w:trPr>
        <w:tc>
          <w:tcPr>
            <w:tcW w:w="709" w:type="dxa"/>
            <w:vAlign w:val="center"/>
          </w:tcPr>
          <w:p w:rsidR="005F5515" w:rsidRPr="002E1B6C" w:rsidRDefault="005F5515" w:rsidP="00DB25A5">
            <w:pPr>
              <w:snapToGrid w:val="0"/>
              <w:jc w:val="center"/>
              <w:rPr>
                <w:rFonts w:ascii="Arial" w:hAnsi="Arial" w:cs="Arial"/>
                <w:sz w:val="28"/>
                <w:szCs w:val="28"/>
              </w:rPr>
            </w:pPr>
            <w:r w:rsidRPr="002E1B6C">
              <w:rPr>
                <w:rFonts w:ascii="Arial" w:hAnsi="Arial" w:cs="Arial"/>
                <w:sz w:val="28"/>
                <w:szCs w:val="28"/>
              </w:rPr>
              <w:t>1</w:t>
            </w:r>
          </w:p>
        </w:tc>
        <w:tc>
          <w:tcPr>
            <w:tcW w:w="4961" w:type="dxa"/>
            <w:vAlign w:val="center"/>
          </w:tcPr>
          <w:p w:rsidR="005F5515" w:rsidRPr="002E1B6C" w:rsidRDefault="005F5515" w:rsidP="00DB25A5">
            <w:pPr>
              <w:snapToGrid w:val="0"/>
              <w:jc w:val="center"/>
              <w:rPr>
                <w:rFonts w:ascii="Arial" w:hAnsi="Arial" w:cs="Arial"/>
                <w:sz w:val="28"/>
                <w:szCs w:val="28"/>
              </w:rPr>
            </w:pPr>
            <w:r w:rsidRPr="002E1B6C">
              <w:rPr>
                <w:rFonts w:ascii="Arial" w:hAnsi="Arial" w:cs="Arial"/>
                <w:sz w:val="28"/>
                <w:szCs w:val="28"/>
              </w:rPr>
              <w:t>Площадь земельного участка</w:t>
            </w:r>
          </w:p>
        </w:tc>
        <w:tc>
          <w:tcPr>
            <w:tcW w:w="1701" w:type="dxa"/>
            <w:vAlign w:val="center"/>
          </w:tcPr>
          <w:p w:rsidR="005F5515" w:rsidRPr="002E1B6C" w:rsidRDefault="005F5515" w:rsidP="00DB25A5">
            <w:pPr>
              <w:snapToGrid w:val="0"/>
              <w:jc w:val="center"/>
              <w:rPr>
                <w:rFonts w:ascii="Arial" w:hAnsi="Arial" w:cs="Arial"/>
                <w:sz w:val="28"/>
                <w:szCs w:val="28"/>
              </w:rPr>
            </w:pPr>
            <w:r w:rsidRPr="002E1B6C">
              <w:rPr>
                <w:rFonts w:ascii="Arial" w:hAnsi="Arial" w:cs="Arial"/>
                <w:sz w:val="28"/>
                <w:szCs w:val="28"/>
              </w:rPr>
              <w:t>га</w:t>
            </w:r>
          </w:p>
        </w:tc>
        <w:tc>
          <w:tcPr>
            <w:tcW w:w="1985" w:type="dxa"/>
            <w:vAlign w:val="center"/>
          </w:tcPr>
          <w:p w:rsidR="005F5515" w:rsidRPr="002E1B6C" w:rsidRDefault="005F5515" w:rsidP="00DB25A5">
            <w:pPr>
              <w:snapToGrid w:val="0"/>
              <w:jc w:val="center"/>
              <w:rPr>
                <w:rFonts w:ascii="Arial" w:hAnsi="Arial" w:cs="Arial"/>
                <w:sz w:val="28"/>
                <w:szCs w:val="28"/>
                <w:shd w:val="clear" w:color="auto" w:fill="FFFFFF"/>
              </w:rPr>
            </w:pPr>
            <w:r w:rsidRPr="002E1B6C">
              <w:rPr>
                <w:rFonts w:ascii="Arial" w:hAnsi="Arial" w:cs="Arial"/>
                <w:sz w:val="28"/>
                <w:szCs w:val="28"/>
                <w:shd w:val="clear" w:color="auto" w:fill="FFFFFF"/>
              </w:rPr>
              <w:t>0,8</w:t>
            </w:r>
          </w:p>
        </w:tc>
      </w:tr>
      <w:tr w:rsidR="005F5515" w:rsidRPr="002E1B6C" w:rsidTr="005432EA">
        <w:trPr>
          <w:trHeight w:val="20"/>
        </w:trPr>
        <w:tc>
          <w:tcPr>
            <w:tcW w:w="709" w:type="dxa"/>
            <w:vAlign w:val="center"/>
          </w:tcPr>
          <w:p w:rsidR="005F5515" w:rsidRPr="002E1B6C" w:rsidRDefault="005F5515" w:rsidP="00DB25A5">
            <w:pPr>
              <w:snapToGrid w:val="0"/>
              <w:jc w:val="center"/>
              <w:rPr>
                <w:rFonts w:ascii="Arial" w:hAnsi="Arial" w:cs="Arial"/>
                <w:sz w:val="28"/>
                <w:szCs w:val="28"/>
              </w:rPr>
            </w:pPr>
            <w:r w:rsidRPr="002E1B6C">
              <w:rPr>
                <w:rFonts w:ascii="Arial" w:hAnsi="Arial" w:cs="Arial"/>
                <w:sz w:val="28"/>
                <w:szCs w:val="28"/>
              </w:rPr>
              <w:t>2</w:t>
            </w:r>
          </w:p>
        </w:tc>
        <w:tc>
          <w:tcPr>
            <w:tcW w:w="4961" w:type="dxa"/>
            <w:vAlign w:val="center"/>
          </w:tcPr>
          <w:p w:rsidR="005F5515" w:rsidRPr="002E1B6C" w:rsidRDefault="005F5515" w:rsidP="00DB25A5">
            <w:pPr>
              <w:snapToGrid w:val="0"/>
              <w:jc w:val="center"/>
              <w:rPr>
                <w:rFonts w:ascii="Arial" w:hAnsi="Arial" w:cs="Arial"/>
                <w:sz w:val="28"/>
                <w:szCs w:val="28"/>
              </w:rPr>
            </w:pPr>
            <w:r w:rsidRPr="002E1B6C">
              <w:rPr>
                <w:rFonts w:ascii="Arial" w:hAnsi="Arial" w:cs="Arial"/>
                <w:sz w:val="28"/>
                <w:szCs w:val="28"/>
              </w:rPr>
              <w:t>Кадастровая стоимость</w:t>
            </w:r>
          </w:p>
        </w:tc>
        <w:tc>
          <w:tcPr>
            <w:tcW w:w="1701" w:type="dxa"/>
            <w:vAlign w:val="center"/>
          </w:tcPr>
          <w:p w:rsidR="005F5515" w:rsidRPr="002E1B6C" w:rsidRDefault="005F5515" w:rsidP="00DB25A5">
            <w:pPr>
              <w:snapToGrid w:val="0"/>
              <w:jc w:val="center"/>
              <w:rPr>
                <w:rFonts w:ascii="Arial" w:hAnsi="Arial" w:cs="Arial"/>
                <w:sz w:val="28"/>
                <w:szCs w:val="28"/>
              </w:rPr>
            </w:pPr>
            <w:r w:rsidRPr="002E1B6C">
              <w:rPr>
                <w:rFonts w:ascii="Arial" w:hAnsi="Arial" w:cs="Arial"/>
                <w:sz w:val="28"/>
                <w:szCs w:val="28"/>
              </w:rPr>
              <w:t>тыс.руб./га</w:t>
            </w:r>
          </w:p>
        </w:tc>
        <w:tc>
          <w:tcPr>
            <w:tcW w:w="1985" w:type="dxa"/>
            <w:vAlign w:val="center"/>
          </w:tcPr>
          <w:p w:rsidR="005F5515" w:rsidRPr="002E1B6C" w:rsidRDefault="005F5515" w:rsidP="00DB25A5">
            <w:pPr>
              <w:snapToGrid w:val="0"/>
              <w:jc w:val="center"/>
              <w:rPr>
                <w:rFonts w:ascii="Arial" w:hAnsi="Arial" w:cs="Arial"/>
                <w:sz w:val="28"/>
                <w:szCs w:val="28"/>
                <w:shd w:val="clear" w:color="auto" w:fill="FFFFFF"/>
              </w:rPr>
            </w:pPr>
            <w:r w:rsidRPr="002E1B6C">
              <w:rPr>
                <w:rFonts w:ascii="Arial" w:hAnsi="Arial" w:cs="Arial"/>
                <w:sz w:val="28"/>
                <w:szCs w:val="28"/>
              </w:rPr>
              <w:t>20,4</w:t>
            </w:r>
          </w:p>
        </w:tc>
      </w:tr>
      <w:tr w:rsidR="005F5515" w:rsidRPr="002E1B6C" w:rsidTr="005432EA">
        <w:trPr>
          <w:trHeight w:val="20"/>
        </w:trPr>
        <w:tc>
          <w:tcPr>
            <w:tcW w:w="709" w:type="dxa"/>
            <w:vAlign w:val="center"/>
          </w:tcPr>
          <w:p w:rsidR="005F5515" w:rsidRPr="002E1B6C" w:rsidRDefault="005F5515" w:rsidP="00DB25A5">
            <w:pPr>
              <w:snapToGrid w:val="0"/>
              <w:jc w:val="center"/>
              <w:rPr>
                <w:rFonts w:ascii="Arial" w:hAnsi="Arial" w:cs="Arial"/>
                <w:sz w:val="28"/>
                <w:szCs w:val="28"/>
              </w:rPr>
            </w:pPr>
            <w:r w:rsidRPr="002E1B6C">
              <w:rPr>
                <w:rFonts w:ascii="Arial" w:hAnsi="Arial" w:cs="Arial"/>
                <w:sz w:val="28"/>
                <w:szCs w:val="28"/>
              </w:rPr>
              <w:t>3</w:t>
            </w:r>
          </w:p>
        </w:tc>
        <w:tc>
          <w:tcPr>
            <w:tcW w:w="4961" w:type="dxa"/>
            <w:vAlign w:val="center"/>
          </w:tcPr>
          <w:p w:rsidR="005F5515" w:rsidRPr="002E1B6C" w:rsidRDefault="005F5515" w:rsidP="00DB25A5">
            <w:pPr>
              <w:snapToGrid w:val="0"/>
              <w:jc w:val="center"/>
              <w:rPr>
                <w:rFonts w:ascii="Arial" w:hAnsi="Arial" w:cs="Arial"/>
                <w:sz w:val="28"/>
                <w:szCs w:val="28"/>
              </w:rPr>
            </w:pPr>
            <w:r w:rsidRPr="002E1B6C">
              <w:rPr>
                <w:rFonts w:ascii="Arial" w:hAnsi="Arial" w:cs="Arial"/>
                <w:sz w:val="28"/>
                <w:szCs w:val="28"/>
              </w:rPr>
              <w:t>2% от кадастровой стоимости</w:t>
            </w:r>
          </w:p>
        </w:tc>
        <w:tc>
          <w:tcPr>
            <w:tcW w:w="1701" w:type="dxa"/>
            <w:vAlign w:val="center"/>
          </w:tcPr>
          <w:p w:rsidR="005F5515" w:rsidRPr="002E1B6C" w:rsidRDefault="005F5515" w:rsidP="00DB25A5">
            <w:pPr>
              <w:snapToGrid w:val="0"/>
              <w:jc w:val="center"/>
              <w:rPr>
                <w:rFonts w:ascii="Arial" w:hAnsi="Arial" w:cs="Arial"/>
                <w:sz w:val="28"/>
                <w:szCs w:val="28"/>
              </w:rPr>
            </w:pPr>
            <w:r w:rsidRPr="002E1B6C">
              <w:rPr>
                <w:rFonts w:ascii="Arial" w:hAnsi="Arial" w:cs="Arial"/>
                <w:sz w:val="28"/>
                <w:szCs w:val="28"/>
              </w:rPr>
              <w:t>тыс. руб./га</w:t>
            </w:r>
          </w:p>
        </w:tc>
        <w:tc>
          <w:tcPr>
            <w:tcW w:w="1985" w:type="dxa"/>
            <w:vAlign w:val="center"/>
          </w:tcPr>
          <w:p w:rsidR="005F5515" w:rsidRPr="002E1B6C" w:rsidRDefault="005F5515" w:rsidP="00DB25A5">
            <w:pPr>
              <w:snapToGrid w:val="0"/>
              <w:jc w:val="center"/>
              <w:rPr>
                <w:rFonts w:ascii="Arial" w:hAnsi="Arial" w:cs="Arial"/>
                <w:sz w:val="28"/>
                <w:szCs w:val="28"/>
                <w:shd w:val="clear" w:color="auto" w:fill="FFFFFF"/>
              </w:rPr>
            </w:pPr>
          </w:p>
        </w:tc>
      </w:tr>
      <w:tr w:rsidR="005F5515" w:rsidRPr="002E1B6C" w:rsidTr="005432EA">
        <w:trPr>
          <w:trHeight w:val="20"/>
        </w:trPr>
        <w:tc>
          <w:tcPr>
            <w:tcW w:w="709" w:type="dxa"/>
            <w:vAlign w:val="center"/>
          </w:tcPr>
          <w:p w:rsidR="005F5515" w:rsidRPr="002E1B6C" w:rsidRDefault="005F5515" w:rsidP="00DB25A5">
            <w:pPr>
              <w:snapToGrid w:val="0"/>
              <w:jc w:val="center"/>
              <w:rPr>
                <w:rFonts w:ascii="Arial" w:hAnsi="Arial" w:cs="Arial"/>
                <w:sz w:val="28"/>
                <w:szCs w:val="28"/>
              </w:rPr>
            </w:pPr>
            <w:r w:rsidRPr="002E1B6C">
              <w:rPr>
                <w:rFonts w:ascii="Arial" w:hAnsi="Arial" w:cs="Arial"/>
                <w:sz w:val="28"/>
                <w:szCs w:val="28"/>
              </w:rPr>
              <w:t>4</w:t>
            </w:r>
          </w:p>
        </w:tc>
        <w:tc>
          <w:tcPr>
            <w:tcW w:w="4961" w:type="dxa"/>
            <w:vAlign w:val="center"/>
          </w:tcPr>
          <w:p w:rsidR="005F5515" w:rsidRPr="002E1B6C" w:rsidRDefault="005F5515" w:rsidP="00DB25A5">
            <w:pPr>
              <w:snapToGrid w:val="0"/>
              <w:jc w:val="center"/>
              <w:rPr>
                <w:rFonts w:ascii="Arial" w:hAnsi="Arial" w:cs="Arial"/>
                <w:sz w:val="28"/>
                <w:szCs w:val="28"/>
              </w:rPr>
            </w:pPr>
            <w:r w:rsidRPr="002E1B6C">
              <w:rPr>
                <w:rFonts w:ascii="Arial" w:hAnsi="Arial" w:cs="Arial"/>
                <w:sz w:val="28"/>
                <w:szCs w:val="28"/>
              </w:rPr>
              <w:t>Временной коэффициент (аренда</w:t>
            </w:r>
            <w:r w:rsidR="00951295" w:rsidRPr="002E1B6C">
              <w:rPr>
                <w:rFonts w:ascii="Arial" w:hAnsi="Arial" w:cs="Arial"/>
                <w:sz w:val="28"/>
                <w:szCs w:val="28"/>
              </w:rPr>
              <w:t xml:space="preserve"> – </w:t>
            </w:r>
            <w:r w:rsidRPr="002E1B6C">
              <w:rPr>
                <w:rFonts w:ascii="Arial" w:hAnsi="Arial" w:cs="Arial"/>
                <w:sz w:val="28"/>
                <w:szCs w:val="28"/>
              </w:rPr>
              <w:t>18 мес.)</w:t>
            </w:r>
          </w:p>
        </w:tc>
        <w:tc>
          <w:tcPr>
            <w:tcW w:w="1701" w:type="dxa"/>
            <w:vAlign w:val="center"/>
          </w:tcPr>
          <w:p w:rsidR="005F5515" w:rsidRPr="002E1B6C" w:rsidRDefault="005F5515" w:rsidP="00DB25A5">
            <w:pPr>
              <w:snapToGrid w:val="0"/>
              <w:jc w:val="center"/>
              <w:rPr>
                <w:rFonts w:ascii="Arial" w:hAnsi="Arial" w:cs="Arial"/>
                <w:sz w:val="28"/>
                <w:szCs w:val="28"/>
              </w:rPr>
            </w:pPr>
            <w:r w:rsidRPr="002E1B6C">
              <w:rPr>
                <w:rFonts w:ascii="Arial" w:hAnsi="Arial" w:cs="Arial"/>
                <w:sz w:val="28"/>
                <w:szCs w:val="28"/>
              </w:rPr>
              <w:t>тыс. руб.</w:t>
            </w:r>
          </w:p>
        </w:tc>
        <w:tc>
          <w:tcPr>
            <w:tcW w:w="1985" w:type="dxa"/>
            <w:vAlign w:val="center"/>
          </w:tcPr>
          <w:p w:rsidR="005F5515" w:rsidRPr="002E1B6C" w:rsidRDefault="005F5515" w:rsidP="00DB25A5">
            <w:pPr>
              <w:snapToGrid w:val="0"/>
              <w:jc w:val="center"/>
              <w:rPr>
                <w:rFonts w:ascii="Arial" w:hAnsi="Arial" w:cs="Arial"/>
                <w:sz w:val="28"/>
                <w:szCs w:val="28"/>
                <w:shd w:val="clear" w:color="auto" w:fill="FFFFFF"/>
              </w:rPr>
            </w:pPr>
            <w:r w:rsidRPr="002E1B6C">
              <w:rPr>
                <w:rFonts w:ascii="Arial" w:hAnsi="Arial" w:cs="Arial"/>
                <w:sz w:val="28"/>
                <w:szCs w:val="28"/>
                <w:shd w:val="clear" w:color="auto" w:fill="FFFFFF"/>
              </w:rPr>
              <w:t>1,5</w:t>
            </w:r>
          </w:p>
        </w:tc>
      </w:tr>
      <w:tr w:rsidR="005F5515" w:rsidRPr="002E1B6C" w:rsidTr="005432EA">
        <w:trPr>
          <w:trHeight w:val="20"/>
        </w:trPr>
        <w:tc>
          <w:tcPr>
            <w:tcW w:w="709" w:type="dxa"/>
            <w:vAlign w:val="center"/>
          </w:tcPr>
          <w:p w:rsidR="005F5515" w:rsidRPr="002E1B6C" w:rsidRDefault="005F5515" w:rsidP="00DB25A5">
            <w:pPr>
              <w:snapToGrid w:val="0"/>
              <w:jc w:val="center"/>
              <w:rPr>
                <w:rFonts w:ascii="Arial" w:hAnsi="Arial" w:cs="Arial"/>
                <w:sz w:val="28"/>
                <w:szCs w:val="28"/>
              </w:rPr>
            </w:pPr>
            <w:r w:rsidRPr="002E1B6C">
              <w:rPr>
                <w:rFonts w:ascii="Arial" w:hAnsi="Arial" w:cs="Arial"/>
                <w:sz w:val="28"/>
                <w:szCs w:val="28"/>
              </w:rPr>
              <w:t>5</w:t>
            </w:r>
          </w:p>
        </w:tc>
        <w:tc>
          <w:tcPr>
            <w:tcW w:w="4961" w:type="dxa"/>
            <w:vAlign w:val="center"/>
          </w:tcPr>
          <w:p w:rsidR="005F5515" w:rsidRPr="002E1B6C" w:rsidRDefault="005F5515" w:rsidP="00DB25A5">
            <w:pPr>
              <w:snapToGrid w:val="0"/>
              <w:jc w:val="center"/>
              <w:rPr>
                <w:rFonts w:ascii="Arial" w:hAnsi="Arial" w:cs="Arial"/>
                <w:sz w:val="28"/>
                <w:szCs w:val="28"/>
              </w:rPr>
            </w:pPr>
            <w:r w:rsidRPr="002E1B6C">
              <w:rPr>
                <w:rFonts w:ascii="Arial" w:hAnsi="Arial" w:cs="Arial"/>
                <w:sz w:val="28"/>
                <w:szCs w:val="28"/>
              </w:rPr>
              <w:t>Размер подлежащей уплате арендной платы (1*3*4)</w:t>
            </w:r>
          </w:p>
        </w:tc>
        <w:tc>
          <w:tcPr>
            <w:tcW w:w="1701" w:type="dxa"/>
            <w:vAlign w:val="center"/>
          </w:tcPr>
          <w:p w:rsidR="005F5515" w:rsidRPr="002E1B6C" w:rsidRDefault="005F5515" w:rsidP="00DB25A5">
            <w:pPr>
              <w:snapToGrid w:val="0"/>
              <w:jc w:val="center"/>
              <w:rPr>
                <w:rFonts w:ascii="Arial" w:hAnsi="Arial" w:cs="Arial"/>
                <w:sz w:val="28"/>
                <w:szCs w:val="28"/>
              </w:rPr>
            </w:pPr>
            <w:r w:rsidRPr="002E1B6C">
              <w:rPr>
                <w:rFonts w:ascii="Arial" w:hAnsi="Arial" w:cs="Arial"/>
                <w:sz w:val="28"/>
                <w:szCs w:val="28"/>
              </w:rPr>
              <w:t>га</w:t>
            </w:r>
          </w:p>
        </w:tc>
        <w:tc>
          <w:tcPr>
            <w:tcW w:w="1985" w:type="dxa"/>
            <w:vAlign w:val="center"/>
          </w:tcPr>
          <w:p w:rsidR="005F5515" w:rsidRPr="002E1B6C" w:rsidRDefault="005F5515" w:rsidP="00DB25A5">
            <w:pPr>
              <w:snapToGrid w:val="0"/>
              <w:jc w:val="center"/>
              <w:rPr>
                <w:rFonts w:ascii="Arial" w:hAnsi="Arial" w:cs="Arial"/>
                <w:sz w:val="28"/>
                <w:szCs w:val="28"/>
                <w:shd w:val="clear" w:color="auto" w:fill="FFFFFF"/>
              </w:rPr>
            </w:pPr>
            <w:r w:rsidRPr="002E1B6C">
              <w:rPr>
                <w:rFonts w:ascii="Arial" w:hAnsi="Arial" w:cs="Arial"/>
                <w:sz w:val="28"/>
                <w:szCs w:val="28"/>
                <w:shd w:val="clear" w:color="auto" w:fill="FFFFFF"/>
              </w:rPr>
              <w:t>0,49</w:t>
            </w:r>
          </w:p>
        </w:tc>
      </w:tr>
    </w:tbl>
    <w:p w:rsidR="005F5515" w:rsidRPr="002E1B6C" w:rsidRDefault="005F5515" w:rsidP="00DB25A5">
      <w:pPr>
        <w:rPr>
          <w:rFonts w:ascii="Arial" w:hAnsi="Arial" w:cs="Arial"/>
          <w:b/>
          <w:sz w:val="22"/>
          <w:szCs w:val="22"/>
        </w:rPr>
      </w:pPr>
    </w:p>
    <w:p w:rsidR="005F5515" w:rsidRPr="002E1B6C" w:rsidRDefault="005F5515" w:rsidP="00DB25A5">
      <w:pPr>
        <w:ind w:firstLine="709"/>
        <w:jc w:val="both"/>
        <w:rPr>
          <w:rFonts w:ascii="Arial" w:hAnsi="Arial" w:cs="Arial"/>
          <w:color w:val="000000"/>
          <w:sz w:val="32"/>
          <w:szCs w:val="32"/>
          <w:shd w:val="clear" w:color="auto" w:fill="FFFFFF"/>
        </w:rPr>
      </w:pPr>
      <w:r w:rsidRPr="002E1B6C">
        <w:rPr>
          <w:rFonts w:ascii="Arial" w:hAnsi="Arial" w:cs="Arial"/>
          <w:color w:val="000000"/>
          <w:sz w:val="32"/>
          <w:szCs w:val="32"/>
          <w:shd w:val="clear" w:color="auto" w:fill="FFFFFF"/>
        </w:rPr>
        <w:t xml:space="preserve">Если иное не предусмотрено законом или договором, размер арендной платы может изменяться по соглашению сторон в сроки, предусмотренные договором, но не чаще одного раза в год. Если законом не предусмотрено иное, арендатор вправе потребовать соответственного уменьшения арендной платы, если в силу обстоятельств, за которые он не отвечает, условия пользования, предусмотренные договором аренды, или состояние имущества существенно ухудшились. Если иное не предусмотрено договором аренды, в случае существенного нарушения арендатором сроков внесения арендной платы арендодатель вправе потребовать от него </w:t>
      </w:r>
      <w:r w:rsidRPr="002E1B6C">
        <w:rPr>
          <w:rFonts w:ascii="Arial" w:hAnsi="Arial" w:cs="Arial"/>
          <w:color w:val="000000"/>
          <w:sz w:val="32"/>
          <w:szCs w:val="32"/>
          <w:shd w:val="clear" w:color="auto" w:fill="FFFFFF"/>
        </w:rPr>
        <w:lastRenderedPageBreak/>
        <w:t xml:space="preserve">досрочного внесения арендной платы в установленный арендодателем срок, но не более чем за два срока подряд. </w:t>
      </w:r>
    </w:p>
    <w:p w:rsidR="005F5515" w:rsidRPr="002E1B6C" w:rsidRDefault="005F5515" w:rsidP="00DB25A5">
      <w:pPr>
        <w:ind w:firstLine="709"/>
        <w:jc w:val="both"/>
        <w:rPr>
          <w:rFonts w:ascii="Arial" w:hAnsi="Arial" w:cs="Arial"/>
          <w:color w:val="000000"/>
          <w:sz w:val="32"/>
          <w:szCs w:val="32"/>
        </w:rPr>
      </w:pPr>
      <w:r w:rsidRPr="002E1B6C">
        <w:rPr>
          <w:rFonts w:ascii="Arial" w:hAnsi="Arial" w:cs="Arial"/>
          <w:color w:val="000000"/>
          <w:sz w:val="32"/>
          <w:szCs w:val="32"/>
          <w:shd w:val="clear" w:color="auto" w:fill="FFFFFF"/>
        </w:rPr>
        <w:t>16 июля 2009 г. Правительством РФ принято постановление №582 (ред. 30.10. 2014), которым определены</w:t>
      </w:r>
      <w:r w:rsidR="00951295" w:rsidRPr="002E1B6C">
        <w:rPr>
          <w:rFonts w:ascii="Arial" w:hAnsi="Arial" w:cs="Arial"/>
          <w:color w:val="000000"/>
          <w:sz w:val="32"/>
          <w:szCs w:val="32"/>
          <w:shd w:val="clear" w:color="auto" w:fill="FFFFFF"/>
        </w:rPr>
        <w:t xml:space="preserve"> </w:t>
      </w:r>
      <w:r w:rsidRPr="002E1B6C">
        <w:rPr>
          <w:rFonts w:ascii="Arial" w:hAnsi="Arial" w:cs="Arial"/>
          <w:color w:val="000000"/>
          <w:sz w:val="32"/>
          <w:szCs w:val="32"/>
        </w:rPr>
        <w:t>способы расчета размера арендной платы, а также порядок, условия и сроки внесения арендной платы за земельные участки, находящиеся в собственности Российской Федерации и расположенные на территории Российской Федерации. Размер арендной платы при аренде земельных участков, находящихся в собственности Российской Федерации определяется федеральными органами исполнительной власти, осуществляющими в отношении таких земельных участков полномочия собственника, если иное не установлено федеральными законами, одним из следующих способов:</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 xml:space="preserve">Для земель сельскохозяйственного назначения, используемой для сельскохозяйственного производства, устанавливается в размере 0,3% кадастровой стоимости земельного участка, а если земельный участок из земель сельскохозяйственного назначения предоставляется арендатору для целей, не связанных с сельскохозяйственной деятельностью, без перевода земельного участка в земли иной категории, арендная плата в год устанавливается в размере 2% кадастровой стоимости. </w:t>
      </w:r>
    </w:p>
    <w:p w:rsidR="005F5515" w:rsidRPr="002E1B6C" w:rsidRDefault="005F5515" w:rsidP="00DB25A5">
      <w:pPr>
        <w:ind w:firstLine="709"/>
        <w:jc w:val="both"/>
        <w:rPr>
          <w:rFonts w:ascii="Arial" w:hAnsi="Arial" w:cs="Arial"/>
          <w:sz w:val="32"/>
          <w:szCs w:val="32"/>
        </w:rPr>
      </w:pPr>
    </w:p>
    <w:p w:rsidR="005F5515" w:rsidRPr="002E1B6C" w:rsidRDefault="005F5515" w:rsidP="005432EA">
      <w:pPr>
        <w:pStyle w:val="28"/>
        <w:jc w:val="both"/>
        <w:outlineLvl w:val="1"/>
        <w:rPr>
          <w:rFonts w:cs="Arial"/>
          <w:spacing w:val="-6"/>
          <w:szCs w:val="32"/>
        </w:rPr>
      </w:pPr>
      <w:bookmarkStart w:id="81" w:name="_Toc487297988"/>
      <w:r w:rsidRPr="002E1B6C">
        <w:rPr>
          <w:spacing w:val="-6"/>
        </w:rPr>
        <w:t xml:space="preserve">2.8 </w:t>
      </w:r>
      <w:r w:rsidRPr="002E1B6C">
        <w:rPr>
          <w:rFonts w:cs="Arial"/>
          <w:spacing w:val="-6"/>
          <w:szCs w:val="32"/>
        </w:rPr>
        <w:t>Экономическое обоснование образования землепользования несельскохозяйственного объекта по вариантам</w:t>
      </w:r>
      <w:bookmarkEnd w:id="81"/>
    </w:p>
    <w:p w:rsidR="005F5515" w:rsidRPr="002E1B6C" w:rsidRDefault="005F5515" w:rsidP="00DB25A5">
      <w:pPr>
        <w:ind w:right="-33"/>
        <w:rPr>
          <w:rFonts w:ascii="Arial" w:hAnsi="Arial" w:cs="Arial"/>
        </w:rPr>
      </w:pPr>
    </w:p>
    <w:p w:rsidR="005F5515" w:rsidRPr="002E1B6C" w:rsidRDefault="005F5515" w:rsidP="00DB25A5">
      <w:pPr>
        <w:pStyle w:val="aff2"/>
        <w:rPr>
          <w:rFonts w:ascii="Arial" w:hAnsi="Arial" w:cs="Arial"/>
          <w:spacing w:val="-6"/>
          <w:sz w:val="32"/>
          <w:szCs w:val="32"/>
        </w:rPr>
      </w:pPr>
      <w:r w:rsidRPr="002E1B6C">
        <w:rPr>
          <w:rFonts w:ascii="Arial" w:hAnsi="Arial" w:cs="Arial"/>
          <w:spacing w:val="-6"/>
          <w:sz w:val="32"/>
          <w:szCs w:val="32"/>
        </w:rPr>
        <w:t>Варианты образования землепользования несельскохозяйственного объекта оцениваются по технико-экономическим показателям. Технико-экономические показатели (таблица 12)</w:t>
      </w:r>
      <w:r w:rsidR="00951295" w:rsidRPr="002E1B6C">
        <w:rPr>
          <w:rFonts w:ascii="Arial" w:hAnsi="Arial" w:cs="Arial"/>
          <w:spacing w:val="-6"/>
          <w:sz w:val="32"/>
          <w:szCs w:val="32"/>
        </w:rPr>
        <w:t xml:space="preserve"> </w:t>
      </w:r>
      <w:r w:rsidRPr="002E1B6C">
        <w:rPr>
          <w:rFonts w:ascii="Arial" w:hAnsi="Arial" w:cs="Arial"/>
          <w:spacing w:val="-6"/>
          <w:sz w:val="32"/>
          <w:szCs w:val="32"/>
        </w:rPr>
        <w:t xml:space="preserve">могут быть дополнены рядом других, если они необходимы для принятия проектного решения. Основным критерием, определяющим выбор оптимального варианта, следует считать соблюдение принципа приоритета сельскохозяйственного землепользования и наименьший ущерб, причиняемый сельскому хозяйству и окружающей природной среде. </w:t>
      </w:r>
    </w:p>
    <w:p w:rsidR="005F5515" w:rsidRPr="002E1B6C" w:rsidRDefault="005432EA" w:rsidP="005432EA">
      <w:pPr>
        <w:jc w:val="both"/>
        <w:rPr>
          <w:rFonts w:ascii="Arial" w:hAnsi="Arial" w:cs="Arial"/>
          <w:b/>
          <w:sz w:val="28"/>
          <w:szCs w:val="28"/>
        </w:rPr>
      </w:pPr>
      <w:r w:rsidRPr="002E1B6C">
        <w:rPr>
          <w:rFonts w:ascii="Arial" w:hAnsi="Arial" w:cs="Arial"/>
          <w:b/>
          <w:sz w:val="32"/>
          <w:szCs w:val="32"/>
        </w:rPr>
        <w:br w:type="page"/>
      </w:r>
      <w:r w:rsidR="005F5515" w:rsidRPr="002E1B6C">
        <w:rPr>
          <w:rFonts w:ascii="Arial" w:hAnsi="Arial" w:cs="Arial"/>
          <w:b/>
          <w:sz w:val="28"/>
          <w:szCs w:val="28"/>
        </w:rPr>
        <w:lastRenderedPageBreak/>
        <w:t>Таблица 12</w:t>
      </w:r>
      <w:r w:rsidR="00951295" w:rsidRPr="002E1B6C">
        <w:rPr>
          <w:rFonts w:ascii="Arial" w:hAnsi="Arial" w:cs="Arial"/>
          <w:b/>
          <w:sz w:val="28"/>
          <w:szCs w:val="28"/>
        </w:rPr>
        <w:t xml:space="preserve"> – </w:t>
      </w:r>
      <w:r w:rsidR="005F5515" w:rsidRPr="002E1B6C">
        <w:rPr>
          <w:rFonts w:ascii="Arial" w:hAnsi="Arial" w:cs="Arial"/>
          <w:b/>
          <w:sz w:val="28"/>
          <w:szCs w:val="28"/>
        </w:rPr>
        <w:t>Оценка вариантов образования землепользования производственно-складского комплекса ООО «Стройэкспорт» на территории СХП «Заречье» Тульской области</w:t>
      </w:r>
    </w:p>
    <w:p w:rsidR="005F5515" w:rsidRPr="002E1B6C" w:rsidRDefault="005F5515" w:rsidP="00DB25A5">
      <w:pPr>
        <w:ind w:firstLine="539"/>
        <w:jc w:val="center"/>
        <w:rPr>
          <w:rFonts w:ascii="Arial" w:hAnsi="Arial" w:cs="Arial"/>
          <w:b/>
        </w:rPr>
      </w:pPr>
    </w:p>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3354"/>
        <w:gridCol w:w="1460"/>
        <w:gridCol w:w="2230"/>
        <w:gridCol w:w="1967"/>
      </w:tblGrid>
      <w:tr w:rsidR="005F5515" w:rsidRPr="002E1B6C" w:rsidTr="005432EA">
        <w:trPr>
          <w:jc w:val="center"/>
        </w:trPr>
        <w:tc>
          <w:tcPr>
            <w:tcW w:w="296" w:type="pct"/>
            <w:vMerge w:val="restar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en-US"/>
              </w:rPr>
              <w:t>№ п/п</w:t>
            </w:r>
          </w:p>
        </w:tc>
        <w:tc>
          <w:tcPr>
            <w:tcW w:w="1751" w:type="pct"/>
            <w:vMerge w:val="restar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en-US"/>
              </w:rPr>
              <w:t>Наименование показателей</w:t>
            </w:r>
          </w:p>
        </w:tc>
        <w:tc>
          <w:tcPr>
            <w:tcW w:w="762" w:type="pct"/>
            <w:vMerge w:val="restar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en-US"/>
              </w:rPr>
              <w:t>Единицы измерения</w:t>
            </w:r>
          </w:p>
        </w:tc>
        <w:tc>
          <w:tcPr>
            <w:tcW w:w="2191" w:type="pct"/>
            <w:gridSpan w:val="2"/>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en-US"/>
              </w:rPr>
              <w:t>Показатели</w:t>
            </w:r>
          </w:p>
        </w:tc>
      </w:tr>
      <w:tr w:rsidR="005F5515" w:rsidRPr="002E1B6C" w:rsidTr="005432EA">
        <w:trPr>
          <w:trHeight w:val="432"/>
          <w:jc w:val="center"/>
        </w:trPr>
        <w:tc>
          <w:tcPr>
            <w:tcW w:w="296" w:type="pct"/>
            <w:vMerge/>
            <w:vAlign w:val="center"/>
          </w:tcPr>
          <w:p w:rsidR="005F5515" w:rsidRPr="002E1B6C" w:rsidRDefault="005F5515" w:rsidP="00DB25A5">
            <w:pPr>
              <w:jc w:val="center"/>
              <w:rPr>
                <w:rFonts w:ascii="Arial" w:hAnsi="Arial" w:cs="Arial"/>
                <w:lang w:eastAsia="ar-SA"/>
              </w:rPr>
            </w:pPr>
          </w:p>
        </w:tc>
        <w:tc>
          <w:tcPr>
            <w:tcW w:w="1751" w:type="pct"/>
            <w:vMerge/>
            <w:vAlign w:val="center"/>
          </w:tcPr>
          <w:p w:rsidR="005F5515" w:rsidRPr="002E1B6C" w:rsidRDefault="005F5515" w:rsidP="00DB25A5">
            <w:pPr>
              <w:jc w:val="center"/>
              <w:rPr>
                <w:rFonts w:ascii="Arial" w:hAnsi="Arial" w:cs="Arial"/>
                <w:lang w:eastAsia="ar-SA"/>
              </w:rPr>
            </w:pPr>
          </w:p>
        </w:tc>
        <w:tc>
          <w:tcPr>
            <w:tcW w:w="0" w:type="auto"/>
            <w:vMerge/>
            <w:vAlign w:val="center"/>
          </w:tcPr>
          <w:p w:rsidR="005F5515" w:rsidRPr="002E1B6C" w:rsidRDefault="005F5515" w:rsidP="00DB25A5">
            <w:pPr>
              <w:jc w:val="center"/>
              <w:rPr>
                <w:rFonts w:ascii="Arial" w:hAnsi="Arial" w:cs="Arial"/>
                <w:lang w:eastAsia="ar-SA"/>
              </w:rPr>
            </w:pPr>
          </w:p>
        </w:tc>
        <w:tc>
          <w:tcPr>
            <w:tcW w:w="1164" w:type="pct"/>
            <w:vAlign w:val="center"/>
          </w:tcPr>
          <w:p w:rsidR="005F5515" w:rsidRPr="002E1B6C" w:rsidRDefault="005F5515" w:rsidP="00DB25A5">
            <w:pPr>
              <w:jc w:val="center"/>
              <w:rPr>
                <w:rFonts w:ascii="Arial" w:hAnsi="Arial" w:cs="Arial"/>
                <w:lang w:eastAsia="ar-SA"/>
              </w:rPr>
            </w:pPr>
            <w:r w:rsidRPr="002E1B6C">
              <w:rPr>
                <w:rFonts w:ascii="Arial" w:hAnsi="Arial" w:cs="Arial"/>
                <w:lang w:eastAsia="en-US"/>
              </w:rPr>
              <w:t>Вариант I</w:t>
            </w:r>
          </w:p>
          <w:p w:rsidR="005F5515" w:rsidRPr="002E1B6C" w:rsidRDefault="005F5515" w:rsidP="00DB25A5">
            <w:pPr>
              <w:autoSpaceDE w:val="0"/>
              <w:jc w:val="center"/>
              <w:rPr>
                <w:rFonts w:ascii="Arial" w:hAnsi="Arial" w:cs="Arial"/>
                <w:lang w:eastAsia="ar-SA"/>
              </w:rPr>
            </w:pPr>
          </w:p>
        </w:tc>
        <w:tc>
          <w:tcPr>
            <w:tcW w:w="1027" w:type="pct"/>
            <w:vAlign w:val="center"/>
          </w:tcPr>
          <w:p w:rsidR="005F5515" w:rsidRPr="002E1B6C" w:rsidRDefault="005F5515" w:rsidP="00DB25A5">
            <w:pPr>
              <w:jc w:val="center"/>
              <w:rPr>
                <w:rFonts w:ascii="Arial" w:hAnsi="Arial" w:cs="Arial"/>
                <w:lang w:eastAsia="ar-SA"/>
              </w:rPr>
            </w:pPr>
            <w:r w:rsidRPr="002E1B6C">
              <w:rPr>
                <w:rFonts w:ascii="Arial" w:hAnsi="Arial" w:cs="Arial"/>
                <w:lang w:eastAsia="en-US"/>
              </w:rPr>
              <w:t>Вариант II</w:t>
            </w:r>
          </w:p>
          <w:p w:rsidR="005F5515" w:rsidRPr="002E1B6C" w:rsidRDefault="005F5515" w:rsidP="00DB25A5">
            <w:pPr>
              <w:autoSpaceDE w:val="0"/>
              <w:jc w:val="center"/>
              <w:rPr>
                <w:rFonts w:ascii="Arial" w:hAnsi="Arial" w:cs="Arial"/>
                <w:lang w:eastAsia="ar-SA"/>
              </w:rPr>
            </w:pPr>
          </w:p>
        </w:tc>
      </w:tr>
      <w:tr w:rsidR="005F5515" w:rsidRPr="002E1B6C" w:rsidTr="005432EA">
        <w:trPr>
          <w:jc w:val="center"/>
        </w:trPr>
        <w:tc>
          <w:tcPr>
            <w:tcW w:w="296"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en-US"/>
              </w:rPr>
              <w:t>1.</w:t>
            </w:r>
          </w:p>
        </w:tc>
        <w:tc>
          <w:tcPr>
            <w:tcW w:w="1751"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en-US"/>
              </w:rPr>
              <w:t>Площадь несельскохозяйственного объекта</w:t>
            </w:r>
          </w:p>
        </w:tc>
        <w:tc>
          <w:tcPr>
            <w:tcW w:w="762"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en-US"/>
              </w:rPr>
              <w:t>га</w:t>
            </w:r>
          </w:p>
        </w:tc>
        <w:tc>
          <w:tcPr>
            <w:tcW w:w="1164"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ar-SA"/>
              </w:rPr>
              <w:t>17,9</w:t>
            </w:r>
          </w:p>
        </w:tc>
        <w:tc>
          <w:tcPr>
            <w:tcW w:w="1027"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ar-SA"/>
              </w:rPr>
              <w:t>17,9</w:t>
            </w:r>
          </w:p>
        </w:tc>
      </w:tr>
      <w:tr w:rsidR="005F5515" w:rsidRPr="002E1B6C" w:rsidTr="005432EA">
        <w:trPr>
          <w:jc w:val="center"/>
        </w:trPr>
        <w:tc>
          <w:tcPr>
            <w:tcW w:w="296"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en-US"/>
              </w:rPr>
              <w:t>2.</w:t>
            </w:r>
          </w:p>
        </w:tc>
        <w:tc>
          <w:tcPr>
            <w:tcW w:w="1751" w:type="pct"/>
            <w:vAlign w:val="center"/>
          </w:tcPr>
          <w:p w:rsidR="005F5515" w:rsidRPr="002E1B6C" w:rsidRDefault="005F5515" w:rsidP="00DB25A5">
            <w:pPr>
              <w:autoSpaceDE w:val="0"/>
              <w:jc w:val="center"/>
              <w:rPr>
                <w:rFonts w:ascii="Arial" w:hAnsi="Arial" w:cs="Arial"/>
                <w:bCs/>
                <w:iCs/>
                <w:lang w:eastAsia="ar-SA"/>
              </w:rPr>
            </w:pPr>
            <w:r w:rsidRPr="002E1B6C">
              <w:rPr>
                <w:rFonts w:ascii="Arial" w:hAnsi="Arial" w:cs="Arial"/>
                <w:bCs/>
                <w:iCs/>
                <w:lang w:eastAsia="en-US"/>
              </w:rPr>
              <w:t>Транспортная доступность</w:t>
            </w:r>
          </w:p>
        </w:tc>
        <w:tc>
          <w:tcPr>
            <w:tcW w:w="762"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ar-SA"/>
              </w:rPr>
              <w:t>-</w:t>
            </w:r>
          </w:p>
        </w:tc>
        <w:tc>
          <w:tcPr>
            <w:tcW w:w="1164"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iCs/>
              </w:rPr>
              <w:t>Хорошая</w:t>
            </w:r>
          </w:p>
        </w:tc>
        <w:tc>
          <w:tcPr>
            <w:tcW w:w="1027"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iCs/>
              </w:rPr>
              <w:t>Хорошая</w:t>
            </w:r>
          </w:p>
        </w:tc>
      </w:tr>
      <w:tr w:rsidR="005F5515" w:rsidRPr="002E1B6C" w:rsidTr="005432EA">
        <w:trPr>
          <w:jc w:val="center"/>
        </w:trPr>
        <w:tc>
          <w:tcPr>
            <w:tcW w:w="296"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en-US"/>
              </w:rPr>
              <w:t>3.</w:t>
            </w:r>
          </w:p>
        </w:tc>
        <w:tc>
          <w:tcPr>
            <w:tcW w:w="1751" w:type="pct"/>
            <w:vAlign w:val="center"/>
          </w:tcPr>
          <w:p w:rsidR="005F5515" w:rsidRPr="002E1B6C" w:rsidRDefault="005F5515" w:rsidP="00DB25A5">
            <w:pPr>
              <w:autoSpaceDE w:val="0"/>
              <w:jc w:val="center"/>
              <w:rPr>
                <w:rFonts w:ascii="Arial" w:hAnsi="Arial" w:cs="Arial"/>
                <w:bCs/>
                <w:iCs/>
                <w:lang w:eastAsia="ar-SA"/>
              </w:rPr>
            </w:pPr>
            <w:r w:rsidRPr="002E1B6C">
              <w:rPr>
                <w:rFonts w:ascii="Arial" w:hAnsi="Arial" w:cs="Arial"/>
                <w:bCs/>
                <w:iCs/>
                <w:lang w:eastAsia="en-US"/>
              </w:rPr>
              <w:t>Наличие коммуникаций</w:t>
            </w:r>
          </w:p>
        </w:tc>
        <w:tc>
          <w:tcPr>
            <w:tcW w:w="762"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en-US"/>
              </w:rPr>
              <w:t>-</w:t>
            </w:r>
          </w:p>
        </w:tc>
        <w:tc>
          <w:tcPr>
            <w:tcW w:w="1164"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ar-SA"/>
              </w:rPr>
              <w:t>Электричество, газ</w:t>
            </w:r>
          </w:p>
        </w:tc>
        <w:tc>
          <w:tcPr>
            <w:tcW w:w="1027"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ar-SA"/>
              </w:rPr>
              <w:t>Отсутствуют</w:t>
            </w:r>
          </w:p>
        </w:tc>
      </w:tr>
      <w:tr w:rsidR="005F5515" w:rsidRPr="002E1B6C" w:rsidTr="005432EA">
        <w:trPr>
          <w:jc w:val="center"/>
        </w:trPr>
        <w:tc>
          <w:tcPr>
            <w:tcW w:w="296"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en-US"/>
              </w:rPr>
              <w:t>4.</w:t>
            </w:r>
          </w:p>
        </w:tc>
        <w:tc>
          <w:tcPr>
            <w:tcW w:w="1751"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iCs/>
              </w:rPr>
              <w:t>Весовой коэффициент соответствия требованиям инвестора</w:t>
            </w:r>
          </w:p>
        </w:tc>
        <w:tc>
          <w:tcPr>
            <w:tcW w:w="762"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en-US"/>
              </w:rPr>
              <w:t>-</w:t>
            </w:r>
          </w:p>
        </w:tc>
        <w:tc>
          <w:tcPr>
            <w:tcW w:w="1164"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rPr>
              <w:t>0,45</w:t>
            </w:r>
          </w:p>
        </w:tc>
        <w:tc>
          <w:tcPr>
            <w:tcW w:w="1027"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rPr>
              <w:t>0,68</w:t>
            </w:r>
          </w:p>
        </w:tc>
      </w:tr>
      <w:tr w:rsidR="005F5515" w:rsidRPr="002E1B6C" w:rsidTr="005432EA">
        <w:trPr>
          <w:jc w:val="center"/>
        </w:trPr>
        <w:tc>
          <w:tcPr>
            <w:tcW w:w="296"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en-US"/>
              </w:rPr>
              <w:t>5.</w:t>
            </w:r>
          </w:p>
        </w:tc>
        <w:tc>
          <w:tcPr>
            <w:tcW w:w="1751"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en-US"/>
              </w:rPr>
              <w:t>Площадь сельскохозяйственных угодий</w:t>
            </w:r>
          </w:p>
        </w:tc>
        <w:tc>
          <w:tcPr>
            <w:tcW w:w="762"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en-US"/>
              </w:rPr>
              <w:t>га</w:t>
            </w:r>
          </w:p>
        </w:tc>
        <w:tc>
          <w:tcPr>
            <w:tcW w:w="1164"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ar-SA"/>
              </w:rPr>
              <w:t>17,9</w:t>
            </w:r>
          </w:p>
        </w:tc>
        <w:tc>
          <w:tcPr>
            <w:tcW w:w="1027"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ar-SA"/>
              </w:rPr>
              <w:t>17,9</w:t>
            </w:r>
          </w:p>
        </w:tc>
      </w:tr>
      <w:tr w:rsidR="005F5515" w:rsidRPr="002E1B6C" w:rsidTr="005432EA">
        <w:trPr>
          <w:jc w:val="center"/>
        </w:trPr>
        <w:tc>
          <w:tcPr>
            <w:tcW w:w="296"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en-US"/>
              </w:rPr>
              <w:t>5.1</w:t>
            </w:r>
          </w:p>
        </w:tc>
        <w:tc>
          <w:tcPr>
            <w:tcW w:w="1751"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en-US"/>
              </w:rPr>
              <w:t>из них пашни</w:t>
            </w:r>
          </w:p>
        </w:tc>
        <w:tc>
          <w:tcPr>
            <w:tcW w:w="762"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en-US"/>
              </w:rPr>
              <w:t>га</w:t>
            </w:r>
          </w:p>
        </w:tc>
        <w:tc>
          <w:tcPr>
            <w:tcW w:w="1164"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ar-SA"/>
              </w:rPr>
              <w:t>17,9</w:t>
            </w:r>
          </w:p>
        </w:tc>
        <w:tc>
          <w:tcPr>
            <w:tcW w:w="1027" w:type="pct"/>
            <w:vAlign w:val="center"/>
          </w:tcPr>
          <w:p w:rsidR="005F5515" w:rsidRPr="002E1B6C" w:rsidRDefault="005F5515" w:rsidP="00DB25A5">
            <w:pPr>
              <w:autoSpaceDE w:val="0"/>
              <w:jc w:val="center"/>
              <w:rPr>
                <w:rFonts w:ascii="Arial" w:hAnsi="Arial" w:cs="Arial"/>
                <w:lang w:eastAsia="ar-SA"/>
              </w:rPr>
            </w:pPr>
          </w:p>
        </w:tc>
      </w:tr>
      <w:tr w:rsidR="005F5515" w:rsidRPr="002E1B6C" w:rsidTr="005432EA">
        <w:trPr>
          <w:jc w:val="center"/>
        </w:trPr>
        <w:tc>
          <w:tcPr>
            <w:tcW w:w="296"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en-US"/>
              </w:rPr>
              <w:t>5.2</w:t>
            </w:r>
          </w:p>
        </w:tc>
        <w:tc>
          <w:tcPr>
            <w:tcW w:w="1751"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en-US"/>
              </w:rPr>
              <w:t>пастбища</w:t>
            </w:r>
          </w:p>
        </w:tc>
        <w:tc>
          <w:tcPr>
            <w:tcW w:w="762"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en-US"/>
              </w:rPr>
              <w:t>га</w:t>
            </w:r>
          </w:p>
        </w:tc>
        <w:tc>
          <w:tcPr>
            <w:tcW w:w="1164" w:type="pct"/>
            <w:vAlign w:val="center"/>
          </w:tcPr>
          <w:p w:rsidR="005F5515" w:rsidRPr="002E1B6C" w:rsidRDefault="005F5515" w:rsidP="00DB25A5">
            <w:pPr>
              <w:autoSpaceDE w:val="0"/>
              <w:jc w:val="center"/>
              <w:rPr>
                <w:rFonts w:ascii="Arial" w:hAnsi="Arial" w:cs="Arial"/>
                <w:lang w:eastAsia="ar-SA"/>
              </w:rPr>
            </w:pPr>
          </w:p>
        </w:tc>
        <w:tc>
          <w:tcPr>
            <w:tcW w:w="1027"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ar-SA"/>
              </w:rPr>
              <w:t>17,9</w:t>
            </w:r>
          </w:p>
        </w:tc>
      </w:tr>
      <w:tr w:rsidR="005F5515" w:rsidRPr="002E1B6C" w:rsidTr="005432EA">
        <w:trPr>
          <w:trHeight w:val="641"/>
          <w:jc w:val="center"/>
        </w:trPr>
        <w:tc>
          <w:tcPr>
            <w:tcW w:w="296"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en-US"/>
              </w:rPr>
              <w:t>6.</w:t>
            </w:r>
          </w:p>
        </w:tc>
        <w:tc>
          <w:tcPr>
            <w:tcW w:w="1751" w:type="pct"/>
            <w:vAlign w:val="center"/>
          </w:tcPr>
          <w:p w:rsidR="005F5515" w:rsidRPr="002E1B6C" w:rsidRDefault="005F5515" w:rsidP="00DB25A5">
            <w:pPr>
              <w:shd w:val="clear" w:color="auto" w:fill="FFFFFF"/>
              <w:autoSpaceDE w:val="0"/>
              <w:ind w:right="51" w:firstLine="11"/>
              <w:jc w:val="center"/>
              <w:rPr>
                <w:rFonts w:ascii="Arial" w:hAnsi="Arial" w:cs="Arial"/>
                <w:lang w:eastAsia="ar-SA"/>
              </w:rPr>
            </w:pPr>
            <w:r w:rsidRPr="002E1B6C">
              <w:rPr>
                <w:rFonts w:ascii="Arial" w:hAnsi="Arial" w:cs="Arial"/>
                <w:color w:val="000000"/>
                <w:spacing w:val="-1"/>
                <w:lang w:eastAsia="en-US"/>
              </w:rPr>
              <w:t>Размер дополнительных инвестиций</w:t>
            </w:r>
          </w:p>
        </w:tc>
        <w:tc>
          <w:tcPr>
            <w:tcW w:w="762"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en-US"/>
              </w:rPr>
              <w:t>тыс. руб.</w:t>
            </w:r>
          </w:p>
        </w:tc>
        <w:tc>
          <w:tcPr>
            <w:tcW w:w="1164"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color w:val="000000"/>
              </w:rPr>
              <w:t>29924,8</w:t>
            </w:r>
          </w:p>
        </w:tc>
        <w:tc>
          <w:tcPr>
            <w:tcW w:w="1027"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color w:val="000000"/>
              </w:rPr>
              <w:t>21328,0</w:t>
            </w:r>
          </w:p>
        </w:tc>
      </w:tr>
      <w:tr w:rsidR="005F5515" w:rsidRPr="002E1B6C" w:rsidTr="005432EA">
        <w:trPr>
          <w:jc w:val="center"/>
        </w:trPr>
        <w:tc>
          <w:tcPr>
            <w:tcW w:w="296" w:type="pct"/>
            <w:vAlign w:val="center"/>
          </w:tcPr>
          <w:p w:rsidR="005F5515" w:rsidRPr="002E1B6C" w:rsidRDefault="005F5515" w:rsidP="00DB25A5">
            <w:pPr>
              <w:autoSpaceDE w:val="0"/>
              <w:snapToGrid w:val="0"/>
              <w:jc w:val="center"/>
              <w:rPr>
                <w:rFonts w:ascii="Arial" w:hAnsi="Arial" w:cs="Arial"/>
                <w:iCs/>
                <w:kern w:val="2"/>
                <w:lang w:eastAsia="en-US"/>
              </w:rPr>
            </w:pPr>
            <w:r w:rsidRPr="002E1B6C">
              <w:rPr>
                <w:rFonts w:ascii="Arial" w:hAnsi="Arial" w:cs="Arial"/>
                <w:iCs/>
                <w:kern w:val="2"/>
                <w:lang w:eastAsia="en-US"/>
              </w:rPr>
              <w:t>7.</w:t>
            </w:r>
          </w:p>
        </w:tc>
        <w:tc>
          <w:tcPr>
            <w:tcW w:w="1751" w:type="pct"/>
            <w:vAlign w:val="center"/>
          </w:tcPr>
          <w:p w:rsidR="005F5515" w:rsidRPr="002E1B6C" w:rsidRDefault="005F5515" w:rsidP="00DB25A5">
            <w:pPr>
              <w:autoSpaceDE w:val="0"/>
              <w:snapToGrid w:val="0"/>
              <w:jc w:val="center"/>
              <w:rPr>
                <w:rFonts w:ascii="Arial" w:hAnsi="Arial" w:cs="Arial"/>
                <w:bCs/>
                <w:kern w:val="2"/>
                <w:lang w:eastAsia="en-US"/>
              </w:rPr>
            </w:pPr>
            <w:r w:rsidRPr="002E1B6C">
              <w:rPr>
                <w:rFonts w:ascii="Arial" w:hAnsi="Arial" w:cs="Arial"/>
              </w:rPr>
              <w:t>Кадастровая стоимость земельного участка</w:t>
            </w:r>
          </w:p>
        </w:tc>
        <w:tc>
          <w:tcPr>
            <w:tcW w:w="762" w:type="pct"/>
            <w:vAlign w:val="center"/>
          </w:tcPr>
          <w:p w:rsidR="005F5515" w:rsidRPr="002E1B6C" w:rsidRDefault="005F5515" w:rsidP="00DB25A5">
            <w:pPr>
              <w:autoSpaceDE w:val="0"/>
              <w:jc w:val="center"/>
              <w:rPr>
                <w:rFonts w:ascii="Arial" w:hAnsi="Arial" w:cs="Arial"/>
                <w:lang w:eastAsia="en-US"/>
              </w:rPr>
            </w:pPr>
            <w:r w:rsidRPr="002E1B6C">
              <w:rPr>
                <w:rFonts w:ascii="Arial" w:hAnsi="Arial" w:cs="Arial"/>
              </w:rPr>
              <w:t>тыс. руб.</w:t>
            </w:r>
          </w:p>
        </w:tc>
        <w:tc>
          <w:tcPr>
            <w:tcW w:w="1164"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rPr>
              <w:t>520,9</w:t>
            </w:r>
          </w:p>
        </w:tc>
        <w:tc>
          <w:tcPr>
            <w:tcW w:w="1027"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rPr>
              <w:t>365,2</w:t>
            </w:r>
          </w:p>
        </w:tc>
      </w:tr>
      <w:tr w:rsidR="005F5515" w:rsidRPr="002E1B6C" w:rsidTr="005432EA">
        <w:trPr>
          <w:jc w:val="center"/>
        </w:trPr>
        <w:tc>
          <w:tcPr>
            <w:tcW w:w="296" w:type="pct"/>
            <w:vAlign w:val="center"/>
          </w:tcPr>
          <w:p w:rsidR="005F5515" w:rsidRPr="002E1B6C" w:rsidRDefault="005F5515" w:rsidP="00DB25A5">
            <w:pPr>
              <w:autoSpaceDE w:val="0"/>
              <w:snapToGrid w:val="0"/>
              <w:jc w:val="center"/>
              <w:rPr>
                <w:rFonts w:ascii="Arial" w:hAnsi="Arial" w:cs="Arial"/>
                <w:iCs/>
                <w:kern w:val="2"/>
                <w:lang w:eastAsia="en-US"/>
              </w:rPr>
            </w:pPr>
            <w:r w:rsidRPr="002E1B6C">
              <w:rPr>
                <w:rFonts w:ascii="Arial" w:hAnsi="Arial" w:cs="Arial"/>
                <w:iCs/>
                <w:kern w:val="2"/>
                <w:lang w:eastAsia="en-US"/>
              </w:rPr>
              <w:t>8.</w:t>
            </w:r>
          </w:p>
        </w:tc>
        <w:tc>
          <w:tcPr>
            <w:tcW w:w="1751" w:type="pct"/>
            <w:vAlign w:val="center"/>
          </w:tcPr>
          <w:p w:rsidR="005F5515" w:rsidRPr="002E1B6C" w:rsidRDefault="005F5515" w:rsidP="00DB25A5">
            <w:pPr>
              <w:autoSpaceDE w:val="0"/>
              <w:snapToGrid w:val="0"/>
              <w:jc w:val="center"/>
              <w:rPr>
                <w:rFonts w:ascii="Arial" w:hAnsi="Arial" w:cs="Arial"/>
                <w:bCs/>
                <w:kern w:val="2"/>
                <w:lang w:eastAsia="en-US"/>
              </w:rPr>
            </w:pPr>
            <w:r w:rsidRPr="002E1B6C">
              <w:rPr>
                <w:rFonts w:ascii="Arial" w:hAnsi="Arial" w:cs="Arial"/>
                <w:bCs/>
                <w:kern w:val="2"/>
                <w:lang w:eastAsia="en-US"/>
              </w:rPr>
              <w:t>Убытки, всего</w:t>
            </w:r>
          </w:p>
        </w:tc>
        <w:tc>
          <w:tcPr>
            <w:tcW w:w="762"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en-US"/>
              </w:rPr>
              <w:t>тыс. руб.</w:t>
            </w:r>
          </w:p>
        </w:tc>
        <w:tc>
          <w:tcPr>
            <w:tcW w:w="1164" w:type="pct"/>
            <w:vAlign w:val="center"/>
          </w:tcPr>
          <w:p w:rsidR="005F5515" w:rsidRPr="002E1B6C" w:rsidRDefault="005F5515" w:rsidP="00DB25A5">
            <w:pPr>
              <w:jc w:val="center"/>
              <w:rPr>
                <w:rFonts w:ascii="Arial" w:hAnsi="Arial" w:cs="Arial"/>
                <w:color w:val="000000"/>
              </w:rPr>
            </w:pPr>
            <w:r w:rsidRPr="002E1B6C">
              <w:rPr>
                <w:rFonts w:ascii="Arial" w:hAnsi="Arial" w:cs="Arial"/>
                <w:color w:val="000000"/>
              </w:rPr>
              <w:t>992,1</w:t>
            </w:r>
          </w:p>
        </w:tc>
        <w:tc>
          <w:tcPr>
            <w:tcW w:w="1027" w:type="pct"/>
            <w:vAlign w:val="center"/>
          </w:tcPr>
          <w:p w:rsidR="005F5515" w:rsidRPr="002E1B6C" w:rsidRDefault="005F5515" w:rsidP="00DB25A5">
            <w:pPr>
              <w:jc w:val="center"/>
              <w:rPr>
                <w:rFonts w:ascii="Arial" w:hAnsi="Arial" w:cs="Arial"/>
                <w:color w:val="000000"/>
              </w:rPr>
            </w:pPr>
            <w:r w:rsidRPr="002E1B6C">
              <w:rPr>
                <w:rFonts w:ascii="Arial" w:hAnsi="Arial" w:cs="Arial"/>
                <w:color w:val="000000"/>
              </w:rPr>
              <w:t>242,1</w:t>
            </w:r>
          </w:p>
        </w:tc>
      </w:tr>
      <w:tr w:rsidR="005F5515" w:rsidRPr="002E1B6C" w:rsidTr="005432EA">
        <w:trPr>
          <w:jc w:val="center"/>
        </w:trPr>
        <w:tc>
          <w:tcPr>
            <w:tcW w:w="296" w:type="pct"/>
            <w:vAlign w:val="center"/>
          </w:tcPr>
          <w:p w:rsidR="005F5515" w:rsidRPr="002E1B6C" w:rsidRDefault="005F5515" w:rsidP="00DB25A5">
            <w:pPr>
              <w:autoSpaceDE w:val="0"/>
              <w:snapToGrid w:val="0"/>
              <w:jc w:val="center"/>
              <w:rPr>
                <w:rFonts w:ascii="Arial" w:hAnsi="Arial" w:cs="Arial"/>
                <w:iCs/>
                <w:kern w:val="2"/>
                <w:lang w:eastAsia="ar-SA"/>
              </w:rPr>
            </w:pPr>
            <w:r w:rsidRPr="002E1B6C">
              <w:rPr>
                <w:rFonts w:ascii="Arial" w:hAnsi="Arial" w:cs="Arial"/>
                <w:iCs/>
                <w:kern w:val="2"/>
                <w:lang w:eastAsia="en-US"/>
              </w:rPr>
              <w:t>8.1</w:t>
            </w:r>
          </w:p>
        </w:tc>
        <w:tc>
          <w:tcPr>
            <w:tcW w:w="1751" w:type="pct"/>
            <w:vAlign w:val="center"/>
          </w:tcPr>
          <w:p w:rsidR="005F5515" w:rsidRPr="002E1B6C" w:rsidRDefault="005F5515" w:rsidP="00DB25A5">
            <w:pPr>
              <w:autoSpaceDE w:val="0"/>
              <w:snapToGrid w:val="0"/>
              <w:jc w:val="center"/>
              <w:rPr>
                <w:rFonts w:ascii="Arial" w:hAnsi="Arial" w:cs="Arial"/>
                <w:bCs/>
                <w:kern w:val="2"/>
                <w:lang w:eastAsia="ar-SA"/>
              </w:rPr>
            </w:pPr>
            <w:r w:rsidRPr="002E1B6C">
              <w:rPr>
                <w:rFonts w:ascii="Arial" w:hAnsi="Arial" w:cs="Arial"/>
                <w:bCs/>
                <w:kern w:val="2"/>
                <w:lang w:eastAsia="en-US"/>
              </w:rPr>
              <w:t>в виде незавершенного производства</w:t>
            </w:r>
          </w:p>
        </w:tc>
        <w:tc>
          <w:tcPr>
            <w:tcW w:w="762"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en-US"/>
              </w:rPr>
              <w:t>тыс. руб.</w:t>
            </w:r>
          </w:p>
        </w:tc>
        <w:tc>
          <w:tcPr>
            <w:tcW w:w="1164"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ar-SA"/>
              </w:rPr>
              <w:t>476,6</w:t>
            </w:r>
          </w:p>
        </w:tc>
        <w:tc>
          <w:tcPr>
            <w:tcW w:w="1027"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ar-SA"/>
              </w:rPr>
              <w:t>132,8</w:t>
            </w:r>
          </w:p>
          <w:p w:rsidR="005F5515" w:rsidRPr="002E1B6C" w:rsidRDefault="005F5515" w:rsidP="00DB25A5">
            <w:pPr>
              <w:autoSpaceDE w:val="0"/>
              <w:jc w:val="center"/>
              <w:rPr>
                <w:rFonts w:ascii="Arial" w:hAnsi="Arial" w:cs="Arial"/>
                <w:lang w:eastAsia="ar-SA"/>
              </w:rPr>
            </w:pPr>
          </w:p>
        </w:tc>
      </w:tr>
      <w:tr w:rsidR="005F5515" w:rsidRPr="002E1B6C" w:rsidTr="005432EA">
        <w:trPr>
          <w:jc w:val="center"/>
        </w:trPr>
        <w:tc>
          <w:tcPr>
            <w:tcW w:w="296" w:type="pct"/>
            <w:vAlign w:val="center"/>
          </w:tcPr>
          <w:p w:rsidR="005F5515" w:rsidRPr="002E1B6C" w:rsidRDefault="005F5515" w:rsidP="00DB25A5">
            <w:pPr>
              <w:autoSpaceDE w:val="0"/>
              <w:jc w:val="center"/>
              <w:rPr>
                <w:rFonts w:ascii="Arial" w:hAnsi="Arial" w:cs="Arial"/>
                <w:kern w:val="2"/>
                <w:lang w:eastAsia="ar-SA"/>
              </w:rPr>
            </w:pPr>
            <w:r w:rsidRPr="002E1B6C">
              <w:rPr>
                <w:rFonts w:ascii="Arial" w:hAnsi="Arial" w:cs="Arial"/>
                <w:kern w:val="2"/>
                <w:lang w:eastAsia="ar-SA"/>
              </w:rPr>
              <w:t>8.2</w:t>
            </w:r>
          </w:p>
        </w:tc>
        <w:tc>
          <w:tcPr>
            <w:tcW w:w="1751" w:type="pct"/>
            <w:vAlign w:val="center"/>
          </w:tcPr>
          <w:p w:rsidR="005F5515" w:rsidRPr="002E1B6C" w:rsidRDefault="005F5515" w:rsidP="00DB25A5">
            <w:pPr>
              <w:autoSpaceDE w:val="0"/>
              <w:snapToGrid w:val="0"/>
              <w:jc w:val="center"/>
              <w:rPr>
                <w:rFonts w:ascii="Arial" w:hAnsi="Arial" w:cs="Arial"/>
                <w:bCs/>
                <w:kern w:val="2"/>
                <w:lang w:eastAsia="ar-SA"/>
              </w:rPr>
            </w:pPr>
            <w:r w:rsidRPr="002E1B6C">
              <w:rPr>
                <w:rFonts w:ascii="Arial" w:hAnsi="Arial" w:cs="Arial"/>
                <w:bCs/>
                <w:kern w:val="2"/>
                <w:lang w:eastAsia="en-US"/>
              </w:rPr>
              <w:t>стоимость уничтоженных посевов</w:t>
            </w:r>
          </w:p>
        </w:tc>
        <w:tc>
          <w:tcPr>
            <w:tcW w:w="762"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en-US"/>
              </w:rPr>
              <w:t>тыс. руб.</w:t>
            </w:r>
          </w:p>
        </w:tc>
        <w:tc>
          <w:tcPr>
            <w:tcW w:w="1164"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ar-SA"/>
              </w:rPr>
              <w:t>348,1</w:t>
            </w:r>
          </w:p>
        </w:tc>
        <w:tc>
          <w:tcPr>
            <w:tcW w:w="1027"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ar-SA"/>
              </w:rPr>
              <w:t>32,2</w:t>
            </w:r>
          </w:p>
        </w:tc>
      </w:tr>
      <w:tr w:rsidR="005F5515" w:rsidRPr="002E1B6C" w:rsidTr="005432EA">
        <w:trPr>
          <w:jc w:val="center"/>
        </w:trPr>
        <w:tc>
          <w:tcPr>
            <w:tcW w:w="296" w:type="pct"/>
            <w:vAlign w:val="center"/>
          </w:tcPr>
          <w:p w:rsidR="005F5515" w:rsidRPr="002E1B6C" w:rsidRDefault="005F5515" w:rsidP="00DB25A5">
            <w:pPr>
              <w:autoSpaceDE w:val="0"/>
              <w:jc w:val="center"/>
              <w:rPr>
                <w:rFonts w:ascii="Arial" w:hAnsi="Arial" w:cs="Arial"/>
                <w:kern w:val="2"/>
                <w:lang w:eastAsia="ar-SA"/>
              </w:rPr>
            </w:pPr>
            <w:r w:rsidRPr="002E1B6C">
              <w:rPr>
                <w:rFonts w:ascii="Arial" w:hAnsi="Arial" w:cs="Arial"/>
                <w:kern w:val="2"/>
                <w:lang w:eastAsia="ar-SA"/>
              </w:rPr>
              <w:t>8.3</w:t>
            </w:r>
          </w:p>
        </w:tc>
        <w:tc>
          <w:tcPr>
            <w:tcW w:w="1751" w:type="pct"/>
            <w:vAlign w:val="center"/>
          </w:tcPr>
          <w:p w:rsidR="005F5515" w:rsidRPr="002E1B6C" w:rsidRDefault="005F5515" w:rsidP="00DB25A5">
            <w:pPr>
              <w:autoSpaceDE w:val="0"/>
              <w:snapToGrid w:val="0"/>
              <w:jc w:val="center"/>
              <w:rPr>
                <w:rFonts w:ascii="Arial" w:hAnsi="Arial" w:cs="Arial"/>
                <w:bCs/>
                <w:kern w:val="2"/>
                <w:lang w:eastAsia="ar-SA"/>
              </w:rPr>
            </w:pPr>
            <w:r w:rsidRPr="002E1B6C">
              <w:rPr>
                <w:rFonts w:ascii="Arial" w:hAnsi="Arial" w:cs="Arial"/>
                <w:bCs/>
                <w:kern w:val="2"/>
                <w:lang w:eastAsia="en-US"/>
              </w:rPr>
              <w:t>упущенная выгода</w:t>
            </w:r>
            <w:r w:rsidRPr="002E1B6C">
              <w:rPr>
                <w:rFonts w:ascii="Arial" w:hAnsi="Arial" w:cs="Arial"/>
                <w:bCs/>
                <w:iCs/>
                <w:kern w:val="2"/>
                <w:lang w:eastAsia="en-US"/>
              </w:rPr>
              <w:t xml:space="preserve"> от сельскохозяйственного производства</w:t>
            </w:r>
          </w:p>
        </w:tc>
        <w:tc>
          <w:tcPr>
            <w:tcW w:w="762"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en-US"/>
              </w:rPr>
              <w:t>тыс. руб.</w:t>
            </w:r>
          </w:p>
        </w:tc>
        <w:tc>
          <w:tcPr>
            <w:tcW w:w="1164"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ar-SA"/>
              </w:rPr>
              <w:t>165,8</w:t>
            </w:r>
          </w:p>
        </w:tc>
        <w:tc>
          <w:tcPr>
            <w:tcW w:w="1027"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ar-SA"/>
              </w:rPr>
              <w:t>76,0</w:t>
            </w:r>
          </w:p>
        </w:tc>
      </w:tr>
      <w:tr w:rsidR="005F5515" w:rsidRPr="002E1B6C" w:rsidTr="005432EA">
        <w:trPr>
          <w:jc w:val="center"/>
        </w:trPr>
        <w:tc>
          <w:tcPr>
            <w:tcW w:w="296" w:type="pct"/>
            <w:vAlign w:val="center"/>
          </w:tcPr>
          <w:p w:rsidR="005F5515" w:rsidRPr="002E1B6C" w:rsidRDefault="005F5515" w:rsidP="00DB25A5">
            <w:pPr>
              <w:autoSpaceDE w:val="0"/>
              <w:jc w:val="center"/>
              <w:rPr>
                <w:rFonts w:ascii="Arial" w:hAnsi="Arial" w:cs="Arial"/>
                <w:kern w:val="2"/>
                <w:lang w:eastAsia="ar-SA"/>
              </w:rPr>
            </w:pPr>
            <w:r w:rsidRPr="002E1B6C">
              <w:rPr>
                <w:rFonts w:ascii="Arial" w:hAnsi="Arial" w:cs="Arial"/>
                <w:kern w:val="2"/>
                <w:lang w:eastAsia="en-US"/>
              </w:rPr>
              <w:t>8.4</w:t>
            </w:r>
          </w:p>
        </w:tc>
        <w:tc>
          <w:tcPr>
            <w:tcW w:w="1751" w:type="pct"/>
            <w:vAlign w:val="center"/>
          </w:tcPr>
          <w:p w:rsidR="005F5515" w:rsidRPr="002E1B6C" w:rsidRDefault="005F5515" w:rsidP="00DB25A5">
            <w:pPr>
              <w:autoSpaceDE w:val="0"/>
              <w:snapToGrid w:val="0"/>
              <w:jc w:val="center"/>
              <w:rPr>
                <w:rFonts w:ascii="Arial" w:hAnsi="Arial" w:cs="Arial"/>
                <w:bCs/>
                <w:iCs/>
                <w:kern w:val="2"/>
                <w:lang w:eastAsia="ar-SA"/>
              </w:rPr>
            </w:pPr>
            <w:r w:rsidRPr="002E1B6C">
              <w:rPr>
                <w:rFonts w:ascii="Arial" w:hAnsi="Arial" w:cs="Arial"/>
                <w:bCs/>
                <w:iCs/>
                <w:kern w:val="2"/>
                <w:lang w:eastAsia="ar-SA"/>
              </w:rPr>
              <w:t>земельный налог</w:t>
            </w:r>
          </w:p>
        </w:tc>
        <w:tc>
          <w:tcPr>
            <w:tcW w:w="762"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en-US"/>
              </w:rPr>
              <w:t>тыс. руб.</w:t>
            </w:r>
          </w:p>
        </w:tc>
        <w:tc>
          <w:tcPr>
            <w:tcW w:w="1164"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color w:val="000000"/>
                <w:lang w:eastAsia="en-US"/>
              </w:rPr>
              <w:t>1,6</w:t>
            </w:r>
          </w:p>
        </w:tc>
        <w:tc>
          <w:tcPr>
            <w:tcW w:w="1027"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color w:val="000000"/>
                <w:lang w:eastAsia="en-US"/>
              </w:rPr>
              <w:t>1,1</w:t>
            </w:r>
          </w:p>
        </w:tc>
      </w:tr>
      <w:tr w:rsidR="005F5515" w:rsidRPr="002E1B6C" w:rsidTr="005432EA">
        <w:trPr>
          <w:jc w:val="center"/>
        </w:trPr>
        <w:tc>
          <w:tcPr>
            <w:tcW w:w="296" w:type="pct"/>
            <w:vAlign w:val="center"/>
          </w:tcPr>
          <w:p w:rsidR="005F5515" w:rsidRPr="002E1B6C" w:rsidRDefault="005F5515" w:rsidP="00DB25A5">
            <w:pPr>
              <w:autoSpaceDE w:val="0"/>
              <w:snapToGrid w:val="0"/>
              <w:jc w:val="center"/>
              <w:rPr>
                <w:rFonts w:ascii="Arial" w:hAnsi="Arial" w:cs="Arial"/>
                <w:iCs/>
                <w:kern w:val="2"/>
                <w:lang w:eastAsia="en-US"/>
              </w:rPr>
            </w:pPr>
            <w:r w:rsidRPr="002E1B6C">
              <w:rPr>
                <w:rFonts w:ascii="Arial" w:hAnsi="Arial" w:cs="Arial"/>
                <w:iCs/>
                <w:kern w:val="2"/>
                <w:lang w:eastAsia="en-US"/>
              </w:rPr>
              <w:t>9.</w:t>
            </w:r>
          </w:p>
        </w:tc>
        <w:tc>
          <w:tcPr>
            <w:tcW w:w="1751" w:type="pct"/>
            <w:vAlign w:val="center"/>
          </w:tcPr>
          <w:p w:rsidR="005F5515" w:rsidRPr="002E1B6C" w:rsidRDefault="005F5515" w:rsidP="00DB25A5">
            <w:pPr>
              <w:autoSpaceDE w:val="0"/>
              <w:snapToGrid w:val="0"/>
              <w:jc w:val="center"/>
              <w:rPr>
                <w:rFonts w:ascii="Arial" w:hAnsi="Arial" w:cs="Arial"/>
                <w:kern w:val="2"/>
                <w:lang w:eastAsia="en-US"/>
              </w:rPr>
            </w:pPr>
            <w:r w:rsidRPr="002E1B6C">
              <w:rPr>
                <w:rFonts w:ascii="Arial" w:hAnsi="Arial" w:cs="Arial"/>
                <w:kern w:val="2"/>
                <w:lang w:eastAsia="en-US"/>
              </w:rPr>
              <w:t>Арендная плата за земельный участок</w:t>
            </w:r>
          </w:p>
        </w:tc>
        <w:tc>
          <w:tcPr>
            <w:tcW w:w="762" w:type="pct"/>
            <w:vAlign w:val="center"/>
          </w:tcPr>
          <w:p w:rsidR="005F5515" w:rsidRPr="002E1B6C" w:rsidRDefault="005F5515" w:rsidP="00DB25A5">
            <w:pPr>
              <w:autoSpaceDE w:val="0"/>
              <w:jc w:val="center"/>
              <w:rPr>
                <w:rFonts w:ascii="Arial" w:hAnsi="Arial" w:cs="Arial"/>
                <w:lang w:eastAsia="en-US"/>
              </w:rPr>
            </w:pPr>
            <w:r w:rsidRPr="002E1B6C">
              <w:rPr>
                <w:rFonts w:ascii="Arial" w:hAnsi="Arial" w:cs="Arial"/>
                <w:lang w:eastAsia="en-US"/>
              </w:rPr>
              <w:t>тыс. руб.</w:t>
            </w:r>
          </w:p>
        </w:tc>
        <w:tc>
          <w:tcPr>
            <w:tcW w:w="1164"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shd w:val="clear" w:color="auto" w:fill="FFFFFF"/>
              </w:rPr>
              <w:t>0,7</w:t>
            </w:r>
          </w:p>
        </w:tc>
        <w:tc>
          <w:tcPr>
            <w:tcW w:w="1027"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shd w:val="clear" w:color="auto" w:fill="FFFFFF"/>
              </w:rPr>
              <w:t>0,5</w:t>
            </w:r>
          </w:p>
        </w:tc>
      </w:tr>
      <w:tr w:rsidR="005F5515" w:rsidRPr="002E1B6C" w:rsidTr="005432EA">
        <w:trPr>
          <w:jc w:val="center"/>
        </w:trPr>
        <w:tc>
          <w:tcPr>
            <w:tcW w:w="296"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ar-SA"/>
              </w:rPr>
              <w:t>10.</w:t>
            </w:r>
          </w:p>
        </w:tc>
        <w:tc>
          <w:tcPr>
            <w:tcW w:w="1751" w:type="pct"/>
            <w:vAlign w:val="center"/>
          </w:tcPr>
          <w:p w:rsidR="005F5515" w:rsidRPr="002E1B6C" w:rsidRDefault="005F5515" w:rsidP="00DB25A5">
            <w:pPr>
              <w:autoSpaceDE w:val="0"/>
              <w:snapToGrid w:val="0"/>
              <w:jc w:val="center"/>
              <w:rPr>
                <w:rFonts w:ascii="Arial" w:hAnsi="Arial" w:cs="Arial"/>
                <w:kern w:val="2"/>
                <w:lang w:eastAsia="ar-SA"/>
              </w:rPr>
            </w:pPr>
            <w:r w:rsidRPr="002E1B6C">
              <w:rPr>
                <w:rFonts w:ascii="Arial" w:hAnsi="Arial" w:cs="Arial"/>
                <w:kern w:val="2"/>
                <w:lang w:eastAsia="en-US"/>
              </w:rPr>
              <w:t>Итого затрат (6+7+8+9)</w:t>
            </w:r>
          </w:p>
        </w:tc>
        <w:tc>
          <w:tcPr>
            <w:tcW w:w="762"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en-US"/>
              </w:rPr>
              <w:t>тыс. руб.</w:t>
            </w:r>
          </w:p>
        </w:tc>
        <w:tc>
          <w:tcPr>
            <w:tcW w:w="1164"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ar-SA"/>
              </w:rPr>
              <w:t>31439,1</w:t>
            </w:r>
          </w:p>
        </w:tc>
        <w:tc>
          <w:tcPr>
            <w:tcW w:w="1027"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ar-SA"/>
              </w:rPr>
              <w:t>21935,8</w:t>
            </w:r>
          </w:p>
        </w:tc>
      </w:tr>
      <w:tr w:rsidR="005F5515" w:rsidRPr="002E1B6C" w:rsidTr="005432EA">
        <w:trPr>
          <w:jc w:val="center"/>
        </w:trPr>
        <w:tc>
          <w:tcPr>
            <w:tcW w:w="296" w:type="pct"/>
            <w:vAlign w:val="center"/>
          </w:tcPr>
          <w:p w:rsidR="005F5515" w:rsidRPr="002E1B6C" w:rsidRDefault="005F5515" w:rsidP="00DB25A5">
            <w:pPr>
              <w:autoSpaceDE w:val="0"/>
              <w:jc w:val="center"/>
              <w:rPr>
                <w:rFonts w:ascii="Arial" w:hAnsi="Arial" w:cs="Arial"/>
                <w:b/>
                <w:lang w:eastAsia="ar-SA"/>
              </w:rPr>
            </w:pPr>
            <w:r w:rsidRPr="002E1B6C">
              <w:rPr>
                <w:rFonts w:ascii="Arial" w:hAnsi="Arial" w:cs="Arial"/>
                <w:b/>
                <w:lang w:eastAsia="ar-SA"/>
              </w:rPr>
              <w:t>11.</w:t>
            </w:r>
          </w:p>
        </w:tc>
        <w:tc>
          <w:tcPr>
            <w:tcW w:w="1751" w:type="pct"/>
            <w:vAlign w:val="center"/>
          </w:tcPr>
          <w:p w:rsidR="005F5515" w:rsidRPr="002E1B6C" w:rsidRDefault="005F5515" w:rsidP="00DB25A5">
            <w:pPr>
              <w:autoSpaceDE w:val="0"/>
              <w:jc w:val="center"/>
              <w:rPr>
                <w:rFonts w:ascii="Arial" w:hAnsi="Arial" w:cs="Arial"/>
                <w:b/>
                <w:lang w:eastAsia="ar-SA"/>
              </w:rPr>
            </w:pPr>
            <w:r w:rsidRPr="002E1B6C">
              <w:rPr>
                <w:rFonts w:ascii="Arial" w:hAnsi="Arial" w:cs="Arial"/>
                <w:b/>
                <w:lang w:eastAsia="en-US"/>
              </w:rPr>
              <w:t>Эффект для инвестора</w:t>
            </w:r>
          </w:p>
        </w:tc>
        <w:tc>
          <w:tcPr>
            <w:tcW w:w="762" w:type="pct"/>
            <w:vAlign w:val="center"/>
          </w:tcPr>
          <w:p w:rsidR="005F5515" w:rsidRPr="002E1B6C" w:rsidRDefault="005F5515" w:rsidP="00DB25A5">
            <w:pPr>
              <w:autoSpaceDE w:val="0"/>
              <w:jc w:val="center"/>
              <w:rPr>
                <w:rFonts w:ascii="Arial" w:hAnsi="Arial" w:cs="Arial"/>
                <w:b/>
                <w:lang w:eastAsia="ar-SA"/>
              </w:rPr>
            </w:pPr>
            <w:r w:rsidRPr="002E1B6C">
              <w:rPr>
                <w:rFonts w:ascii="Arial" w:hAnsi="Arial" w:cs="Arial"/>
                <w:b/>
                <w:lang w:eastAsia="en-US"/>
              </w:rPr>
              <w:t>тыс. руб.</w:t>
            </w:r>
          </w:p>
        </w:tc>
        <w:tc>
          <w:tcPr>
            <w:tcW w:w="1164" w:type="pct"/>
            <w:vAlign w:val="center"/>
          </w:tcPr>
          <w:p w:rsidR="005F5515" w:rsidRPr="002E1B6C" w:rsidRDefault="005F5515" w:rsidP="00DB25A5">
            <w:pPr>
              <w:autoSpaceDE w:val="0"/>
              <w:jc w:val="center"/>
              <w:rPr>
                <w:rFonts w:ascii="Arial" w:hAnsi="Arial" w:cs="Arial"/>
                <w:b/>
                <w:lang w:eastAsia="ar-SA"/>
              </w:rPr>
            </w:pPr>
            <w:r w:rsidRPr="002E1B6C">
              <w:rPr>
                <w:rFonts w:ascii="Arial" w:hAnsi="Arial" w:cs="Arial"/>
                <w:b/>
                <w:lang w:eastAsia="ar-SA"/>
              </w:rPr>
              <w:t>-</w:t>
            </w:r>
          </w:p>
        </w:tc>
        <w:tc>
          <w:tcPr>
            <w:tcW w:w="1027" w:type="pct"/>
            <w:vAlign w:val="center"/>
          </w:tcPr>
          <w:p w:rsidR="005F5515" w:rsidRPr="002E1B6C" w:rsidRDefault="005F5515" w:rsidP="00DB25A5">
            <w:pPr>
              <w:autoSpaceDE w:val="0"/>
              <w:jc w:val="center"/>
              <w:rPr>
                <w:rFonts w:ascii="Arial" w:hAnsi="Arial" w:cs="Arial"/>
                <w:b/>
                <w:lang w:eastAsia="ar-SA"/>
              </w:rPr>
            </w:pPr>
            <w:r w:rsidRPr="002E1B6C">
              <w:rPr>
                <w:rFonts w:ascii="Arial" w:hAnsi="Arial" w:cs="Arial"/>
                <w:b/>
                <w:lang w:eastAsia="ar-SA"/>
              </w:rPr>
              <w:t>+9503,3</w:t>
            </w:r>
          </w:p>
        </w:tc>
      </w:tr>
      <w:tr w:rsidR="005F5515" w:rsidRPr="002E1B6C" w:rsidTr="005432EA">
        <w:trPr>
          <w:jc w:val="center"/>
        </w:trPr>
        <w:tc>
          <w:tcPr>
            <w:tcW w:w="296"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ar-SA"/>
              </w:rPr>
              <w:t>12.</w:t>
            </w:r>
          </w:p>
        </w:tc>
        <w:tc>
          <w:tcPr>
            <w:tcW w:w="1751" w:type="pct"/>
            <w:vAlign w:val="center"/>
          </w:tcPr>
          <w:p w:rsidR="005F5515" w:rsidRPr="002E1B6C" w:rsidRDefault="005F5515" w:rsidP="00DB25A5">
            <w:pPr>
              <w:jc w:val="center"/>
              <w:rPr>
                <w:rFonts w:ascii="Arial" w:hAnsi="Arial" w:cs="Arial"/>
              </w:rPr>
            </w:pPr>
            <w:r w:rsidRPr="002E1B6C">
              <w:rPr>
                <w:rFonts w:ascii="Arial" w:hAnsi="Arial" w:cs="Arial"/>
              </w:rPr>
              <w:t>Объем снимаемого плодородного слоя почвы</w:t>
            </w:r>
          </w:p>
        </w:tc>
        <w:tc>
          <w:tcPr>
            <w:tcW w:w="762" w:type="pct"/>
            <w:vAlign w:val="center"/>
          </w:tcPr>
          <w:p w:rsidR="005F5515" w:rsidRPr="002E1B6C" w:rsidRDefault="005F5515" w:rsidP="00DB25A5">
            <w:pPr>
              <w:autoSpaceDE w:val="0"/>
              <w:jc w:val="center"/>
              <w:rPr>
                <w:rFonts w:ascii="Arial" w:hAnsi="Arial" w:cs="Arial"/>
                <w:lang w:eastAsia="en-US"/>
              </w:rPr>
            </w:pPr>
            <w:r w:rsidRPr="002E1B6C">
              <w:rPr>
                <w:rFonts w:ascii="Arial" w:hAnsi="Arial" w:cs="Arial"/>
              </w:rPr>
              <w:t>м</w:t>
            </w:r>
            <w:r w:rsidRPr="002E1B6C">
              <w:rPr>
                <w:rFonts w:ascii="Arial" w:hAnsi="Arial" w:cs="Arial"/>
                <w:vertAlign w:val="superscript"/>
              </w:rPr>
              <w:t>3</w:t>
            </w:r>
          </w:p>
        </w:tc>
        <w:tc>
          <w:tcPr>
            <w:tcW w:w="1164"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rPr>
              <w:t>105610</w:t>
            </w:r>
          </w:p>
        </w:tc>
        <w:tc>
          <w:tcPr>
            <w:tcW w:w="1027"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rPr>
              <w:t>69810</w:t>
            </w:r>
          </w:p>
        </w:tc>
      </w:tr>
      <w:tr w:rsidR="005F5515" w:rsidRPr="002E1B6C" w:rsidTr="005432EA">
        <w:trPr>
          <w:jc w:val="center"/>
        </w:trPr>
        <w:tc>
          <w:tcPr>
            <w:tcW w:w="296"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ar-SA"/>
              </w:rPr>
              <w:t>13.</w:t>
            </w:r>
          </w:p>
        </w:tc>
        <w:tc>
          <w:tcPr>
            <w:tcW w:w="1751" w:type="pct"/>
            <w:vAlign w:val="center"/>
          </w:tcPr>
          <w:p w:rsidR="005F5515" w:rsidRPr="002E1B6C" w:rsidRDefault="005F5515" w:rsidP="00DB25A5">
            <w:pPr>
              <w:jc w:val="center"/>
              <w:rPr>
                <w:rFonts w:ascii="Arial" w:hAnsi="Arial" w:cs="Arial"/>
              </w:rPr>
            </w:pPr>
            <w:r w:rsidRPr="002E1B6C">
              <w:rPr>
                <w:rFonts w:ascii="Arial" w:hAnsi="Arial" w:cs="Arial"/>
              </w:rPr>
              <w:t>Площадь малопродуктивных земель, улучшаемых путем нанесения снимаемого плодородного слоя почвы</w:t>
            </w:r>
          </w:p>
        </w:tc>
        <w:tc>
          <w:tcPr>
            <w:tcW w:w="762" w:type="pct"/>
            <w:vAlign w:val="center"/>
          </w:tcPr>
          <w:p w:rsidR="005F5515" w:rsidRPr="002E1B6C" w:rsidRDefault="005F5515" w:rsidP="00DB25A5">
            <w:pPr>
              <w:autoSpaceDE w:val="0"/>
              <w:jc w:val="center"/>
              <w:rPr>
                <w:rFonts w:ascii="Arial" w:hAnsi="Arial" w:cs="Arial"/>
                <w:lang w:eastAsia="en-US"/>
              </w:rPr>
            </w:pPr>
            <w:r w:rsidRPr="002E1B6C">
              <w:rPr>
                <w:rFonts w:ascii="Arial" w:hAnsi="Arial" w:cs="Arial"/>
                <w:lang w:eastAsia="en-US"/>
              </w:rPr>
              <w:t>га</w:t>
            </w:r>
          </w:p>
        </w:tc>
        <w:tc>
          <w:tcPr>
            <w:tcW w:w="1164"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rPr>
              <w:t>52,8</w:t>
            </w:r>
          </w:p>
        </w:tc>
        <w:tc>
          <w:tcPr>
            <w:tcW w:w="1027"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rPr>
              <w:t>34,9</w:t>
            </w:r>
          </w:p>
        </w:tc>
      </w:tr>
      <w:tr w:rsidR="005F5515" w:rsidRPr="002E1B6C" w:rsidTr="005432EA">
        <w:trPr>
          <w:jc w:val="center"/>
        </w:trPr>
        <w:tc>
          <w:tcPr>
            <w:tcW w:w="296"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ar-SA"/>
              </w:rPr>
              <w:t>14.</w:t>
            </w:r>
          </w:p>
        </w:tc>
        <w:tc>
          <w:tcPr>
            <w:tcW w:w="1751" w:type="pct"/>
            <w:vAlign w:val="center"/>
          </w:tcPr>
          <w:p w:rsidR="005F5515" w:rsidRPr="002E1B6C" w:rsidRDefault="005F5515" w:rsidP="00DB25A5">
            <w:pPr>
              <w:jc w:val="center"/>
              <w:rPr>
                <w:rFonts w:ascii="Arial" w:hAnsi="Arial" w:cs="Arial"/>
              </w:rPr>
            </w:pPr>
            <w:r w:rsidRPr="002E1B6C">
              <w:rPr>
                <w:rFonts w:ascii="Arial" w:hAnsi="Arial" w:cs="Arial"/>
              </w:rPr>
              <w:t>Удаленность перевозки плодородного слоя почвы до участка землевания</w:t>
            </w:r>
          </w:p>
        </w:tc>
        <w:tc>
          <w:tcPr>
            <w:tcW w:w="762" w:type="pct"/>
            <w:vAlign w:val="center"/>
          </w:tcPr>
          <w:p w:rsidR="005F5515" w:rsidRPr="002E1B6C" w:rsidRDefault="005F5515" w:rsidP="00DB25A5">
            <w:pPr>
              <w:autoSpaceDE w:val="0"/>
              <w:jc w:val="center"/>
              <w:rPr>
                <w:rFonts w:ascii="Arial" w:hAnsi="Arial" w:cs="Arial"/>
                <w:lang w:eastAsia="en-US"/>
              </w:rPr>
            </w:pPr>
            <w:r w:rsidRPr="002E1B6C">
              <w:rPr>
                <w:rFonts w:ascii="Arial" w:hAnsi="Arial" w:cs="Arial"/>
                <w:lang w:eastAsia="en-US"/>
              </w:rPr>
              <w:t>км</w:t>
            </w:r>
          </w:p>
        </w:tc>
        <w:tc>
          <w:tcPr>
            <w:tcW w:w="1164"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ar-SA"/>
              </w:rPr>
              <w:t>2,9</w:t>
            </w:r>
          </w:p>
        </w:tc>
        <w:tc>
          <w:tcPr>
            <w:tcW w:w="1027" w:type="pct"/>
            <w:vAlign w:val="center"/>
          </w:tcPr>
          <w:p w:rsidR="005F5515" w:rsidRPr="002E1B6C" w:rsidRDefault="005F5515" w:rsidP="00DB25A5">
            <w:pPr>
              <w:autoSpaceDE w:val="0"/>
              <w:jc w:val="center"/>
              <w:rPr>
                <w:rFonts w:ascii="Arial" w:hAnsi="Arial" w:cs="Arial"/>
                <w:lang w:eastAsia="ar-SA"/>
              </w:rPr>
            </w:pPr>
            <w:r w:rsidRPr="002E1B6C">
              <w:rPr>
                <w:rFonts w:ascii="Arial" w:hAnsi="Arial" w:cs="Arial"/>
                <w:lang w:eastAsia="ar-SA"/>
              </w:rPr>
              <w:t>3,2</w:t>
            </w:r>
          </w:p>
        </w:tc>
      </w:tr>
    </w:tbl>
    <w:p w:rsidR="005F5515" w:rsidRPr="002E1B6C" w:rsidRDefault="005F5515" w:rsidP="00DB25A5">
      <w:pPr>
        <w:rPr>
          <w:rFonts w:ascii="Arial" w:hAnsi="Arial" w:cs="Arial"/>
          <w:b/>
        </w:rPr>
      </w:pPr>
    </w:p>
    <w:p w:rsidR="005F5515" w:rsidRPr="002E1B6C" w:rsidRDefault="005F5515" w:rsidP="00DB25A5">
      <w:pPr>
        <w:pStyle w:val="aff2"/>
        <w:rPr>
          <w:rFonts w:ascii="Arial" w:hAnsi="Arial" w:cs="Arial"/>
          <w:sz w:val="32"/>
          <w:szCs w:val="32"/>
        </w:rPr>
      </w:pPr>
      <w:r w:rsidRPr="002E1B6C">
        <w:rPr>
          <w:rFonts w:ascii="Arial" w:hAnsi="Arial" w:cs="Arial"/>
          <w:sz w:val="32"/>
          <w:szCs w:val="32"/>
        </w:rPr>
        <w:t>Оценивая в совокупности варианты проекта производится выбор лучшего из них, который будет рекомендован для принятия инвестиционного решения.</w:t>
      </w:r>
    </w:p>
    <w:p w:rsidR="005F5515" w:rsidRPr="002E1B6C" w:rsidRDefault="005F5515" w:rsidP="00DB25A5">
      <w:pPr>
        <w:pStyle w:val="TableParagraph"/>
        <w:widowControl/>
        <w:kinsoku w:val="0"/>
        <w:overflowPunct w:val="0"/>
        <w:ind w:right="170" w:firstLine="600"/>
        <w:jc w:val="both"/>
        <w:rPr>
          <w:rFonts w:ascii="Arial" w:hAnsi="Arial" w:cs="Arial"/>
          <w:spacing w:val="-4"/>
          <w:sz w:val="32"/>
          <w:szCs w:val="32"/>
        </w:rPr>
      </w:pPr>
      <w:r w:rsidRPr="002E1B6C">
        <w:rPr>
          <w:rFonts w:ascii="Arial" w:hAnsi="Arial" w:cs="Arial"/>
          <w:spacing w:val="-4"/>
          <w:sz w:val="32"/>
          <w:szCs w:val="32"/>
        </w:rPr>
        <w:lastRenderedPageBreak/>
        <w:t>Анализируя рассматриваемые варианты, определив их преимущества и недостатки относительно друг друга, был выбран для дальнейшей реализации 2 вариант образования землепользования производственно-складского комплекса ООО «Стройэкспорт» на территории СХП «Заречье» Тульской области.</w:t>
      </w:r>
    </w:p>
    <w:p w:rsidR="005F5515" w:rsidRPr="002E1B6C" w:rsidRDefault="005F5515" w:rsidP="00DB25A5">
      <w:pPr>
        <w:pStyle w:val="aff2"/>
        <w:rPr>
          <w:rFonts w:ascii="Arial" w:hAnsi="Arial" w:cs="Arial"/>
          <w:sz w:val="32"/>
          <w:szCs w:val="32"/>
        </w:rPr>
      </w:pPr>
      <w:r w:rsidRPr="002E1B6C">
        <w:rPr>
          <w:rFonts w:ascii="Arial" w:hAnsi="Arial" w:cs="Arial"/>
          <w:sz w:val="32"/>
          <w:szCs w:val="32"/>
        </w:rPr>
        <w:t>Второй вариант имеет преимущество в виде более высокого абсолютного коэффициента соответствия требованиям инвестора, более низкой стоимости подведения коммуникаций, а также более низкой стоимости возмещения убытков землепользователям. Капитальные вложения по второму варианту ниже на 9 млн. 503 тыс. рублей.</w:t>
      </w:r>
    </w:p>
    <w:p w:rsidR="005F5515" w:rsidRPr="002E1B6C" w:rsidRDefault="005F5515" w:rsidP="00DB25A5">
      <w:pPr>
        <w:pStyle w:val="aff2"/>
        <w:rPr>
          <w:rFonts w:ascii="Arial" w:hAnsi="Arial" w:cs="Arial"/>
          <w:spacing w:val="-6"/>
          <w:sz w:val="32"/>
          <w:szCs w:val="32"/>
        </w:rPr>
      </w:pPr>
      <w:r w:rsidRPr="002E1B6C">
        <w:rPr>
          <w:rFonts w:ascii="Arial" w:hAnsi="Arial" w:cs="Arial"/>
          <w:spacing w:val="-6"/>
          <w:sz w:val="32"/>
          <w:szCs w:val="32"/>
        </w:rPr>
        <w:t>Осуществление 2 варианта образования несельскохозяйственного объекта будет способствовать эффективной организации использования земель и снижению воздействия на окружающую среду при освоении территории производственно</w:t>
      </w:r>
      <w:r w:rsidR="005432EA" w:rsidRPr="002E1B6C">
        <w:rPr>
          <w:rFonts w:ascii="Arial" w:hAnsi="Arial" w:cs="Arial"/>
          <w:spacing w:val="-6"/>
          <w:sz w:val="32"/>
          <w:szCs w:val="32"/>
        </w:rPr>
        <w:t>-</w:t>
      </w:r>
      <w:r w:rsidRPr="002E1B6C">
        <w:rPr>
          <w:rFonts w:ascii="Arial" w:hAnsi="Arial" w:cs="Arial"/>
          <w:spacing w:val="-6"/>
          <w:sz w:val="32"/>
          <w:szCs w:val="32"/>
        </w:rPr>
        <w:t>складского комплекса.</w:t>
      </w:r>
      <w:r w:rsidR="00951295" w:rsidRPr="002E1B6C">
        <w:rPr>
          <w:rFonts w:ascii="Arial" w:hAnsi="Arial" w:cs="Arial"/>
          <w:spacing w:val="-6"/>
          <w:sz w:val="32"/>
          <w:szCs w:val="32"/>
        </w:rPr>
        <w:t xml:space="preserve"> </w:t>
      </w:r>
    </w:p>
    <w:p w:rsidR="005F5515" w:rsidRPr="002E1B6C" w:rsidRDefault="005F5515" w:rsidP="00DB25A5">
      <w:pPr>
        <w:rPr>
          <w:rFonts w:ascii="Arial" w:hAnsi="Arial" w:cs="Arial"/>
          <w:b/>
        </w:rPr>
      </w:pPr>
    </w:p>
    <w:p w:rsidR="005F5515" w:rsidRPr="002E1B6C" w:rsidRDefault="005F5515" w:rsidP="005432EA">
      <w:pPr>
        <w:pStyle w:val="28"/>
        <w:jc w:val="both"/>
        <w:outlineLvl w:val="1"/>
      </w:pPr>
      <w:bookmarkStart w:id="82" w:name="_Toc487297989"/>
      <w:r w:rsidRPr="002E1B6C">
        <w:t>2.9 Программа пояснительной записки</w:t>
      </w:r>
      <w:bookmarkEnd w:id="82"/>
    </w:p>
    <w:p w:rsidR="005F5515" w:rsidRPr="002E1B6C" w:rsidRDefault="005F5515" w:rsidP="005432EA">
      <w:pPr>
        <w:jc w:val="both"/>
        <w:rPr>
          <w:rFonts w:ascii="Arial" w:hAnsi="Arial" w:cs="Arial"/>
          <w:b/>
          <w:bCs/>
          <w:kern w:val="32"/>
          <w:sz w:val="32"/>
          <w:szCs w:val="32"/>
        </w:rPr>
      </w:pPr>
    </w:p>
    <w:p w:rsidR="005F5515" w:rsidRPr="002E1B6C" w:rsidRDefault="005F5515" w:rsidP="005432EA">
      <w:pPr>
        <w:jc w:val="both"/>
        <w:rPr>
          <w:rFonts w:ascii="Arial" w:hAnsi="Arial" w:cs="Arial"/>
          <w:b/>
          <w:sz w:val="32"/>
          <w:szCs w:val="32"/>
        </w:rPr>
      </w:pPr>
      <w:r w:rsidRPr="002E1B6C">
        <w:rPr>
          <w:rFonts w:ascii="Arial" w:hAnsi="Arial" w:cs="Arial"/>
          <w:b/>
          <w:bCs/>
          <w:kern w:val="32"/>
          <w:sz w:val="32"/>
          <w:szCs w:val="32"/>
        </w:rPr>
        <w:t xml:space="preserve">Задание 2. </w:t>
      </w:r>
      <w:r w:rsidRPr="002E1B6C">
        <w:rPr>
          <w:rFonts w:ascii="Arial" w:hAnsi="Arial" w:cs="Arial"/>
          <w:b/>
          <w:sz w:val="32"/>
          <w:szCs w:val="32"/>
        </w:rPr>
        <w:t xml:space="preserve">Образование землепользования несельскохозяйственного объекта </w:t>
      </w:r>
    </w:p>
    <w:p w:rsidR="005F5515" w:rsidRPr="002E1B6C" w:rsidRDefault="005F5515" w:rsidP="005432EA">
      <w:pPr>
        <w:jc w:val="both"/>
        <w:rPr>
          <w:rFonts w:ascii="Arial" w:hAnsi="Arial" w:cs="Arial"/>
          <w:b/>
          <w:sz w:val="32"/>
          <w:szCs w:val="32"/>
        </w:rPr>
      </w:pPr>
    </w:p>
    <w:p w:rsidR="005F5515" w:rsidRPr="002E1B6C" w:rsidRDefault="005F5515" w:rsidP="005432EA">
      <w:pPr>
        <w:jc w:val="both"/>
        <w:rPr>
          <w:rFonts w:ascii="Arial" w:hAnsi="Arial" w:cs="Arial"/>
          <w:b/>
          <w:sz w:val="32"/>
          <w:szCs w:val="32"/>
        </w:rPr>
      </w:pPr>
      <w:r w:rsidRPr="002E1B6C">
        <w:rPr>
          <w:rFonts w:ascii="Arial" w:hAnsi="Arial" w:cs="Arial"/>
          <w:b/>
          <w:sz w:val="32"/>
          <w:szCs w:val="32"/>
        </w:rPr>
        <w:t xml:space="preserve">2.1 Подготовка задания на составление проекта </w:t>
      </w:r>
    </w:p>
    <w:p w:rsidR="005F5515" w:rsidRPr="002E1B6C" w:rsidRDefault="005F5515" w:rsidP="00DB25A5">
      <w:pPr>
        <w:ind w:firstLine="720"/>
        <w:jc w:val="both"/>
        <w:rPr>
          <w:rFonts w:ascii="Arial" w:hAnsi="Arial" w:cs="Arial"/>
          <w:sz w:val="32"/>
          <w:szCs w:val="32"/>
        </w:rPr>
      </w:pPr>
      <w:r w:rsidRPr="002E1B6C">
        <w:rPr>
          <w:rFonts w:ascii="Arial" w:hAnsi="Arial" w:cs="Arial"/>
          <w:sz w:val="32"/>
          <w:szCs w:val="32"/>
        </w:rPr>
        <w:t xml:space="preserve">На основе приложений и задания выдаваемого преподавателем готовится задание на составление расчетно-графической работы (таблица 3). </w:t>
      </w:r>
    </w:p>
    <w:p w:rsidR="005F5515" w:rsidRPr="002E1B6C" w:rsidRDefault="005F5515" w:rsidP="00DB25A5">
      <w:pPr>
        <w:jc w:val="both"/>
        <w:rPr>
          <w:rFonts w:ascii="Arial" w:hAnsi="Arial" w:cs="Arial"/>
          <w:sz w:val="32"/>
          <w:szCs w:val="32"/>
        </w:rPr>
      </w:pPr>
    </w:p>
    <w:p w:rsidR="005F5515" w:rsidRPr="002E1B6C" w:rsidRDefault="005F5515" w:rsidP="00DB25A5">
      <w:pPr>
        <w:jc w:val="both"/>
        <w:rPr>
          <w:rFonts w:ascii="Arial" w:hAnsi="Arial" w:cs="Arial"/>
          <w:b/>
          <w:spacing w:val="-6"/>
          <w:sz w:val="32"/>
          <w:szCs w:val="32"/>
        </w:rPr>
      </w:pPr>
      <w:r w:rsidRPr="002E1B6C">
        <w:rPr>
          <w:rFonts w:ascii="Arial" w:hAnsi="Arial" w:cs="Arial"/>
          <w:b/>
          <w:spacing w:val="-6"/>
          <w:sz w:val="32"/>
          <w:szCs w:val="32"/>
        </w:rPr>
        <w:t xml:space="preserve">2.2 Установление и обоснование площади предоставляемого земельного участка (образуемого землепользования) </w:t>
      </w:r>
    </w:p>
    <w:p w:rsidR="005F5515" w:rsidRPr="002E1B6C" w:rsidRDefault="005F5515" w:rsidP="00DB25A5">
      <w:pPr>
        <w:ind w:firstLine="720"/>
        <w:jc w:val="both"/>
        <w:rPr>
          <w:rFonts w:ascii="Arial" w:hAnsi="Arial" w:cs="Arial"/>
          <w:sz w:val="32"/>
          <w:szCs w:val="32"/>
        </w:rPr>
      </w:pPr>
      <w:r w:rsidRPr="002E1B6C">
        <w:rPr>
          <w:rFonts w:ascii="Arial" w:hAnsi="Arial" w:cs="Arial"/>
          <w:sz w:val="32"/>
          <w:szCs w:val="32"/>
        </w:rPr>
        <w:t>Уточнение площади промышленной площадки несельскохозяйственного объекта на основе исходных данных, приведенных в задании на составление проекта.</w:t>
      </w:r>
    </w:p>
    <w:p w:rsidR="005F5515" w:rsidRPr="002E1B6C" w:rsidRDefault="005F5515" w:rsidP="00DB25A5">
      <w:pPr>
        <w:jc w:val="both"/>
        <w:rPr>
          <w:rFonts w:ascii="Arial" w:hAnsi="Arial" w:cs="Arial"/>
          <w:sz w:val="32"/>
          <w:szCs w:val="32"/>
        </w:rPr>
      </w:pPr>
    </w:p>
    <w:p w:rsidR="005F5515" w:rsidRPr="002E1B6C" w:rsidRDefault="005F5515" w:rsidP="005432EA">
      <w:pPr>
        <w:jc w:val="both"/>
        <w:rPr>
          <w:rFonts w:ascii="Arial" w:hAnsi="Arial" w:cs="Arial"/>
          <w:b/>
          <w:sz w:val="32"/>
          <w:szCs w:val="32"/>
        </w:rPr>
      </w:pPr>
      <w:r w:rsidRPr="002E1B6C">
        <w:rPr>
          <w:rFonts w:ascii="Arial" w:hAnsi="Arial" w:cs="Arial"/>
          <w:b/>
          <w:sz w:val="32"/>
          <w:szCs w:val="32"/>
        </w:rPr>
        <w:t xml:space="preserve">2.3 Размещение земельного участка на территории с установлением местоположения его </w:t>
      </w:r>
      <w:r w:rsidR="005432EA" w:rsidRPr="002E1B6C">
        <w:rPr>
          <w:rFonts w:ascii="Arial" w:hAnsi="Arial" w:cs="Arial"/>
          <w:b/>
          <w:sz w:val="32"/>
          <w:szCs w:val="32"/>
        </w:rPr>
        <w:t xml:space="preserve">границ </w:t>
      </w:r>
    </w:p>
    <w:p w:rsidR="005F5515" w:rsidRPr="002E1B6C" w:rsidRDefault="005F5515" w:rsidP="00DB25A5">
      <w:pPr>
        <w:jc w:val="both"/>
        <w:rPr>
          <w:rFonts w:ascii="Arial" w:hAnsi="Arial" w:cs="Arial"/>
          <w:sz w:val="32"/>
          <w:szCs w:val="32"/>
        </w:rPr>
      </w:pPr>
      <w:r w:rsidRPr="002E1B6C">
        <w:rPr>
          <w:rFonts w:ascii="Arial" w:hAnsi="Arial" w:cs="Arial"/>
          <w:sz w:val="32"/>
          <w:szCs w:val="32"/>
        </w:rPr>
        <w:tab/>
        <w:t>На проектный план землепользования наносят границы земельных участков по 2 вариантам размещения, подъездную дорогу и временную строительную площадку. Дается ха</w:t>
      </w:r>
      <w:r w:rsidRPr="002E1B6C">
        <w:rPr>
          <w:rFonts w:ascii="Arial" w:hAnsi="Arial" w:cs="Arial"/>
          <w:sz w:val="32"/>
          <w:szCs w:val="32"/>
        </w:rPr>
        <w:lastRenderedPageBreak/>
        <w:t>рактеристика площадей почв на изымаемых участках по каждому сельскохозяйственному угодью</w:t>
      </w:r>
      <w:r w:rsidR="00951295" w:rsidRPr="002E1B6C">
        <w:rPr>
          <w:rFonts w:ascii="Arial" w:hAnsi="Arial" w:cs="Arial"/>
          <w:sz w:val="32"/>
          <w:szCs w:val="32"/>
        </w:rPr>
        <w:t xml:space="preserve"> </w:t>
      </w:r>
      <w:r w:rsidRPr="002E1B6C">
        <w:rPr>
          <w:rFonts w:ascii="Arial" w:hAnsi="Arial" w:cs="Arial"/>
          <w:sz w:val="32"/>
          <w:szCs w:val="32"/>
        </w:rPr>
        <w:t xml:space="preserve">(таблица 4). Проводится оценка качеств участков по 2 вариантам (таблица 5). </w:t>
      </w:r>
    </w:p>
    <w:p w:rsidR="005F5515" w:rsidRPr="002E1B6C" w:rsidRDefault="005F5515" w:rsidP="00DB25A5">
      <w:pPr>
        <w:jc w:val="both"/>
        <w:rPr>
          <w:rFonts w:ascii="Arial" w:hAnsi="Arial" w:cs="Arial"/>
          <w:sz w:val="32"/>
          <w:szCs w:val="32"/>
        </w:rPr>
      </w:pPr>
    </w:p>
    <w:p w:rsidR="005F5515" w:rsidRPr="002E1B6C" w:rsidRDefault="005F5515" w:rsidP="00DB25A5">
      <w:pPr>
        <w:jc w:val="both"/>
        <w:rPr>
          <w:rFonts w:ascii="Arial" w:hAnsi="Arial" w:cs="Arial"/>
          <w:b/>
          <w:sz w:val="32"/>
          <w:szCs w:val="32"/>
        </w:rPr>
      </w:pPr>
      <w:r w:rsidRPr="002E1B6C">
        <w:rPr>
          <w:rFonts w:ascii="Arial" w:hAnsi="Arial" w:cs="Arial"/>
          <w:b/>
          <w:sz w:val="32"/>
          <w:szCs w:val="32"/>
        </w:rPr>
        <w:t>2.4</w:t>
      </w:r>
      <w:r w:rsidR="00951295" w:rsidRPr="002E1B6C">
        <w:rPr>
          <w:rFonts w:ascii="Arial" w:hAnsi="Arial" w:cs="Arial"/>
          <w:b/>
          <w:sz w:val="32"/>
          <w:szCs w:val="32"/>
        </w:rPr>
        <w:t xml:space="preserve"> </w:t>
      </w:r>
      <w:r w:rsidRPr="002E1B6C">
        <w:rPr>
          <w:rFonts w:ascii="Arial" w:hAnsi="Arial" w:cs="Arial"/>
          <w:b/>
          <w:sz w:val="32"/>
          <w:szCs w:val="32"/>
        </w:rPr>
        <w:t xml:space="preserve">Определение размеров убытков и упущенной выгоды </w:t>
      </w:r>
    </w:p>
    <w:p w:rsidR="005F5515" w:rsidRPr="002E1B6C" w:rsidRDefault="005F5515" w:rsidP="00DB25A5">
      <w:pPr>
        <w:ind w:firstLine="720"/>
        <w:jc w:val="both"/>
        <w:rPr>
          <w:rFonts w:ascii="Arial" w:hAnsi="Arial" w:cs="Arial"/>
          <w:sz w:val="32"/>
          <w:szCs w:val="32"/>
        </w:rPr>
      </w:pPr>
      <w:r w:rsidRPr="002E1B6C">
        <w:rPr>
          <w:rFonts w:ascii="Arial" w:hAnsi="Arial" w:cs="Arial"/>
          <w:sz w:val="32"/>
          <w:szCs w:val="32"/>
        </w:rPr>
        <w:t>Расчет размеров убытков землепользователем, вызываемых незавершенным производством (таблица 6). Определение стоимости уничтоженных посевов (таблица 7), упущенной выгоды (таблица 8).</w:t>
      </w:r>
    </w:p>
    <w:p w:rsidR="005F5515" w:rsidRPr="002E1B6C" w:rsidRDefault="005F5515" w:rsidP="00DB25A5">
      <w:pPr>
        <w:jc w:val="both"/>
        <w:rPr>
          <w:rFonts w:ascii="Arial" w:hAnsi="Arial" w:cs="Arial"/>
          <w:sz w:val="32"/>
          <w:szCs w:val="32"/>
        </w:rPr>
      </w:pPr>
      <w:r w:rsidRPr="002E1B6C">
        <w:rPr>
          <w:rFonts w:ascii="Arial" w:hAnsi="Arial" w:cs="Arial"/>
          <w:sz w:val="32"/>
          <w:szCs w:val="32"/>
        </w:rPr>
        <w:t xml:space="preserve"> </w:t>
      </w:r>
    </w:p>
    <w:p w:rsidR="005F5515" w:rsidRPr="002E1B6C" w:rsidRDefault="005F5515" w:rsidP="00DB25A5">
      <w:pPr>
        <w:jc w:val="both"/>
        <w:rPr>
          <w:rFonts w:ascii="Arial" w:hAnsi="Arial" w:cs="Arial"/>
          <w:b/>
          <w:spacing w:val="-6"/>
          <w:sz w:val="32"/>
          <w:szCs w:val="32"/>
        </w:rPr>
      </w:pPr>
      <w:r w:rsidRPr="002E1B6C">
        <w:rPr>
          <w:rFonts w:ascii="Arial" w:hAnsi="Arial" w:cs="Arial"/>
          <w:b/>
          <w:spacing w:val="-6"/>
          <w:sz w:val="32"/>
          <w:szCs w:val="32"/>
        </w:rPr>
        <w:t>2.5</w:t>
      </w:r>
      <w:r w:rsidR="00951295" w:rsidRPr="002E1B6C">
        <w:rPr>
          <w:rFonts w:ascii="Arial" w:hAnsi="Arial" w:cs="Arial"/>
          <w:b/>
          <w:spacing w:val="-6"/>
          <w:sz w:val="32"/>
          <w:szCs w:val="32"/>
        </w:rPr>
        <w:t xml:space="preserve"> </w:t>
      </w:r>
      <w:r w:rsidRPr="002E1B6C">
        <w:rPr>
          <w:rFonts w:ascii="Arial" w:hAnsi="Arial" w:cs="Arial"/>
          <w:b/>
          <w:spacing w:val="-6"/>
          <w:sz w:val="32"/>
          <w:szCs w:val="32"/>
        </w:rPr>
        <w:t xml:space="preserve">Расчет объемов землевания малопродуктивных угодий </w:t>
      </w:r>
    </w:p>
    <w:p w:rsidR="005F5515" w:rsidRPr="002E1B6C" w:rsidRDefault="005F5515" w:rsidP="00DB25A5">
      <w:pPr>
        <w:ind w:firstLine="720"/>
        <w:jc w:val="both"/>
        <w:rPr>
          <w:rFonts w:ascii="Arial" w:hAnsi="Arial" w:cs="Arial"/>
          <w:sz w:val="32"/>
          <w:szCs w:val="32"/>
        </w:rPr>
      </w:pPr>
      <w:r w:rsidRPr="002E1B6C">
        <w:rPr>
          <w:rFonts w:ascii="Arial" w:hAnsi="Arial" w:cs="Arial"/>
          <w:sz w:val="32"/>
          <w:szCs w:val="32"/>
        </w:rPr>
        <w:t>Расчет объемов</w:t>
      </w:r>
      <w:r w:rsidR="00951295" w:rsidRPr="002E1B6C">
        <w:rPr>
          <w:rFonts w:ascii="Arial" w:hAnsi="Arial" w:cs="Arial"/>
          <w:sz w:val="32"/>
          <w:szCs w:val="32"/>
        </w:rPr>
        <w:t xml:space="preserve"> </w:t>
      </w:r>
      <w:r w:rsidRPr="002E1B6C">
        <w:rPr>
          <w:rFonts w:ascii="Arial" w:hAnsi="Arial" w:cs="Arial"/>
          <w:sz w:val="32"/>
          <w:szCs w:val="32"/>
        </w:rPr>
        <w:t xml:space="preserve">и площади землевания малопродуктивных угодий на территории затрагиваемого землепользователя (таблица 9). </w:t>
      </w:r>
    </w:p>
    <w:p w:rsidR="005F5515" w:rsidRPr="002E1B6C" w:rsidRDefault="005F5515" w:rsidP="00DB25A5">
      <w:pPr>
        <w:jc w:val="both"/>
        <w:rPr>
          <w:rFonts w:ascii="Arial" w:hAnsi="Arial" w:cs="Arial"/>
          <w:sz w:val="32"/>
          <w:szCs w:val="32"/>
        </w:rPr>
      </w:pPr>
    </w:p>
    <w:p w:rsidR="005F5515" w:rsidRPr="002E1B6C" w:rsidRDefault="005F5515" w:rsidP="00DB25A5">
      <w:pPr>
        <w:jc w:val="both"/>
        <w:rPr>
          <w:rFonts w:ascii="Arial" w:hAnsi="Arial" w:cs="Arial"/>
          <w:b/>
          <w:sz w:val="32"/>
          <w:szCs w:val="32"/>
        </w:rPr>
      </w:pPr>
      <w:r w:rsidRPr="002E1B6C">
        <w:rPr>
          <w:rFonts w:ascii="Arial" w:hAnsi="Arial" w:cs="Arial"/>
          <w:b/>
          <w:sz w:val="32"/>
          <w:szCs w:val="32"/>
        </w:rPr>
        <w:t>2.6</w:t>
      </w:r>
      <w:r w:rsidR="00951295" w:rsidRPr="002E1B6C">
        <w:rPr>
          <w:rFonts w:ascii="Arial" w:hAnsi="Arial" w:cs="Arial"/>
          <w:b/>
          <w:sz w:val="32"/>
          <w:szCs w:val="32"/>
        </w:rPr>
        <w:t xml:space="preserve"> </w:t>
      </w:r>
      <w:r w:rsidRPr="002E1B6C">
        <w:rPr>
          <w:rFonts w:ascii="Arial" w:hAnsi="Arial" w:cs="Arial"/>
          <w:b/>
          <w:sz w:val="32"/>
          <w:szCs w:val="32"/>
        </w:rPr>
        <w:t>Расчет размера земельного налога</w:t>
      </w:r>
    </w:p>
    <w:p w:rsidR="005F5515" w:rsidRPr="002E1B6C" w:rsidRDefault="005F5515" w:rsidP="00DB25A5">
      <w:pPr>
        <w:ind w:firstLine="720"/>
        <w:jc w:val="both"/>
        <w:rPr>
          <w:rFonts w:ascii="Arial" w:hAnsi="Arial" w:cs="Arial"/>
          <w:sz w:val="32"/>
          <w:szCs w:val="32"/>
        </w:rPr>
      </w:pPr>
      <w:r w:rsidRPr="002E1B6C">
        <w:rPr>
          <w:rFonts w:ascii="Arial" w:hAnsi="Arial" w:cs="Arial"/>
          <w:sz w:val="32"/>
          <w:szCs w:val="32"/>
        </w:rPr>
        <w:t>Расчет земельного налога по вариантам размещения земельного участка предоставляемых для</w:t>
      </w:r>
      <w:r w:rsidR="00951295" w:rsidRPr="002E1B6C">
        <w:rPr>
          <w:rFonts w:ascii="Arial" w:hAnsi="Arial" w:cs="Arial"/>
          <w:sz w:val="32"/>
          <w:szCs w:val="32"/>
        </w:rPr>
        <w:t xml:space="preserve"> </w:t>
      </w:r>
      <w:r w:rsidRPr="002E1B6C">
        <w:rPr>
          <w:rFonts w:ascii="Arial" w:hAnsi="Arial" w:cs="Arial"/>
          <w:sz w:val="32"/>
          <w:szCs w:val="32"/>
        </w:rPr>
        <w:t>несельскохозяйственных нужд (таблица 10).</w:t>
      </w:r>
    </w:p>
    <w:p w:rsidR="005F5515" w:rsidRPr="002E1B6C" w:rsidRDefault="005F5515" w:rsidP="00DB25A5">
      <w:pPr>
        <w:jc w:val="both"/>
        <w:rPr>
          <w:rFonts w:ascii="Arial" w:hAnsi="Arial" w:cs="Arial"/>
          <w:sz w:val="32"/>
          <w:szCs w:val="32"/>
        </w:rPr>
      </w:pPr>
    </w:p>
    <w:p w:rsidR="005F5515" w:rsidRPr="002E1B6C" w:rsidRDefault="005F5515" w:rsidP="00DB25A5">
      <w:pPr>
        <w:jc w:val="both"/>
        <w:rPr>
          <w:rFonts w:ascii="Arial" w:hAnsi="Arial" w:cs="Arial"/>
          <w:b/>
          <w:sz w:val="32"/>
          <w:szCs w:val="32"/>
        </w:rPr>
      </w:pPr>
      <w:r w:rsidRPr="002E1B6C">
        <w:rPr>
          <w:rFonts w:ascii="Arial" w:hAnsi="Arial" w:cs="Arial"/>
          <w:b/>
          <w:sz w:val="32"/>
          <w:szCs w:val="32"/>
        </w:rPr>
        <w:t>2.7 Расчет размера арендной платы</w:t>
      </w:r>
    </w:p>
    <w:p w:rsidR="005F5515" w:rsidRPr="002E1B6C" w:rsidRDefault="005F5515" w:rsidP="00DB25A5">
      <w:pPr>
        <w:ind w:firstLine="720"/>
        <w:jc w:val="both"/>
        <w:rPr>
          <w:rFonts w:ascii="Arial" w:hAnsi="Arial" w:cs="Arial"/>
          <w:sz w:val="32"/>
          <w:szCs w:val="32"/>
        </w:rPr>
      </w:pPr>
      <w:r w:rsidRPr="002E1B6C">
        <w:rPr>
          <w:rFonts w:ascii="Arial" w:hAnsi="Arial" w:cs="Arial"/>
          <w:sz w:val="32"/>
          <w:szCs w:val="32"/>
        </w:rPr>
        <w:t xml:space="preserve">Расчёт арендной платы по 2 вариантам размещения </w:t>
      </w:r>
      <w:r w:rsidR="005432EA" w:rsidRPr="002E1B6C">
        <w:rPr>
          <w:rFonts w:ascii="Arial" w:hAnsi="Arial" w:cs="Arial"/>
          <w:sz w:val="32"/>
          <w:szCs w:val="32"/>
        </w:rPr>
        <w:br/>
      </w:r>
      <w:r w:rsidRPr="002E1B6C">
        <w:rPr>
          <w:rFonts w:ascii="Arial" w:hAnsi="Arial" w:cs="Arial"/>
          <w:sz w:val="32"/>
          <w:szCs w:val="32"/>
        </w:rPr>
        <w:t>несельскохозяйственного объекта (таблица 11).</w:t>
      </w:r>
    </w:p>
    <w:p w:rsidR="005F5515" w:rsidRPr="002E1B6C" w:rsidRDefault="005F5515" w:rsidP="00DB25A5">
      <w:pPr>
        <w:jc w:val="both"/>
        <w:rPr>
          <w:rFonts w:ascii="Arial" w:hAnsi="Arial" w:cs="Arial"/>
          <w:sz w:val="32"/>
          <w:szCs w:val="32"/>
        </w:rPr>
      </w:pPr>
    </w:p>
    <w:p w:rsidR="005F5515" w:rsidRPr="002E1B6C" w:rsidRDefault="005F5515" w:rsidP="00DB25A5">
      <w:pPr>
        <w:jc w:val="both"/>
        <w:rPr>
          <w:rFonts w:ascii="Arial" w:hAnsi="Arial" w:cs="Arial"/>
          <w:b/>
          <w:spacing w:val="-6"/>
          <w:sz w:val="32"/>
          <w:szCs w:val="32"/>
        </w:rPr>
      </w:pPr>
      <w:r w:rsidRPr="002E1B6C">
        <w:rPr>
          <w:rFonts w:ascii="Arial" w:hAnsi="Arial" w:cs="Arial"/>
          <w:b/>
          <w:spacing w:val="-6"/>
          <w:sz w:val="32"/>
          <w:szCs w:val="32"/>
        </w:rPr>
        <w:t>2.8 Экономическое обоснование образования землепользования несельскохозяйственного объекта по вариантам</w:t>
      </w:r>
    </w:p>
    <w:p w:rsidR="005F5515" w:rsidRPr="002E1B6C" w:rsidRDefault="005F5515" w:rsidP="00DB25A5">
      <w:pPr>
        <w:ind w:firstLine="720"/>
        <w:jc w:val="both"/>
        <w:rPr>
          <w:rFonts w:ascii="Arial" w:hAnsi="Arial" w:cs="Arial"/>
          <w:spacing w:val="-6"/>
          <w:sz w:val="32"/>
          <w:szCs w:val="32"/>
        </w:rPr>
      </w:pPr>
      <w:r w:rsidRPr="002E1B6C">
        <w:rPr>
          <w:rFonts w:ascii="Arial" w:hAnsi="Arial" w:cs="Arial"/>
          <w:spacing w:val="-6"/>
          <w:sz w:val="32"/>
          <w:szCs w:val="32"/>
        </w:rPr>
        <w:t>Варианты образования землепользования несельскохозяйственного объекта оцениваются по технико-экономическим показателям (таблица 12).</w:t>
      </w:r>
      <w:r w:rsidR="00951295" w:rsidRPr="002E1B6C">
        <w:rPr>
          <w:rFonts w:ascii="Arial" w:hAnsi="Arial" w:cs="Arial"/>
          <w:spacing w:val="-6"/>
          <w:sz w:val="32"/>
          <w:szCs w:val="32"/>
        </w:rPr>
        <w:t xml:space="preserve"> </w:t>
      </w:r>
      <w:r w:rsidRPr="002E1B6C">
        <w:rPr>
          <w:rFonts w:ascii="Arial" w:hAnsi="Arial" w:cs="Arial"/>
          <w:spacing w:val="-6"/>
          <w:sz w:val="32"/>
          <w:szCs w:val="32"/>
        </w:rPr>
        <w:t>Оценивая варианты проекта, производится выбор лучшего из них, который будет рекомендован для принятия инвестиционного решения.</w:t>
      </w:r>
    </w:p>
    <w:p w:rsidR="005432EA" w:rsidRPr="002E1B6C" w:rsidRDefault="005432EA" w:rsidP="00DB25A5">
      <w:pPr>
        <w:pStyle w:val="1d"/>
        <w:keepNext w:val="0"/>
        <w:pageBreakBefore w:val="0"/>
        <w:jc w:val="left"/>
        <w:rPr>
          <w:sz w:val="32"/>
          <w:szCs w:val="32"/>
        </w:rPr>
      </w:pPr>
      <w:bookmarkStart w:id="83" w:name="_Toc324830344"/>
      <w:bookmarkStart w:id="84" w:name="_Toc324830709"/>
      <w:bookmarkStart w:id="85" w:name="_Toc324830779"/>
      <w:bookmarkStart w:id="86" w:name="_Toc486626097"/>
      <w:bookmarkStart w:id="87" w:name="_Toc487297990"/>
    </w:p>
    <w:p w:rsidR="005F5515" w:rsidRPr="002E1B6C" w:rsidRDefault="005F5515" w:rsidP="00DB25A5">
      <w:pPr>
        <w:pStyle w:val="1d"/>
        <w:keepNext w:val="0"/>
        <w:pageBreakBefore w:val="0"/>
        <w:jc w:val="left"/>
        <w:rPr>
          <w:sz w:val="32"/>
          <w:szCs w:val="32"/>
        </w:rPr>
      </w:pPr>
      <w:r w:rsidRPr="002E1B6C">
        <w:rPr>
          <w:sz w:val="32"/>
          <w:szCs w:val="32"/>
        </w:rPr>
        <w:t>Задание 3. Образование и размещение землепользования крестьянского (фермерского)</w:t>
      </w:r>
      <w:bookmarkStart w:id="88" w:name="_Toc324830345"/>
      <w:bookmarkStart w:id="89" w:name="_Toc324830710"/>
      <w:bookmarkStart w:id="90" w:name="_Toc324830780"/>
      <w:bookmarkEnd w:id="83"/>
      <w:bookmarkEnd w:id="84"/>
      <w:bookmarkEnd w:id="85"/>
      <w:r w:rsidRPr="002E1B6C">
        <w:rPr>
          <w:sz w:val="32"/>
          <w:szCs w:val="32"/>
        </w:rPr>
        <w:t xml:space="preserve"> хозяйства</w:t>
      </w:r>
      <w:bookmarkEnd w:id="86"/>
      <w:bookmarkEnd w:id="87"/>
      <w:bookmarkEnd w:id="88"/>
      <w:bookmarkEnd w:id="89"/>
      <w:bookmarkEnd w:id="90"/>
    </w:p>
    <w:p w:rsidR="005F5515" w:rsidRPr="002E1B6C" w:rsidRDefault="005F5515" w:rsidP="00DB25A5">
      <w:pPr>
        <w:ind w:firstLine="709"/>
        <w:contextualSpacing/>
        <w:jc w:val="both"/>
        <w:rPr>
          <w:rFonts w:ascii="Arial" w:hAnsi="Arial" w:cs="Arial"/>
          <w:b/>
          <w:sz w:val="32"/>
          <w:szCs w:val="32"/>
        </w:rPr>
      </w:pPr>
    </w:p>
    <w:p w:rsidR="005F5515" w:rsidRPr="002E1B6C" w:rsidRDefault="005F5515" w:rsidP="00DB25A5">
      <w:pPr>
        <w:autoSpaceDE w:val="0"/>
        <w:autoSpaceDN w:val="0"/>
        <w:adjustRightInd w:val="0"/>
        <w:ind w:firstLine="709"/>
        <w:jc w:val="both"/>
        <w:rPr>
          <w:rFonts w:ascii="Arial" w:hAnsi="Arial" w:cs="Arial"/>
          <w:color w:val="000000"/>
          <w:sz w:val="32"/>
          <w:szCs w:val="32"/>
        </w:rPr>
      </w:pPr>
      <w:r w:rsidRPr="002E1B6C">
        <w:rPr>
          <w:rFonts w:ascii="Arial" w:hAnsi="Arial" w:cs="Arial"/>
          <w:b/>
          <w:color w:val="000000"/>
          <w:sz w:val="32"/>
          <w:szCs w:val="32"/>
        </w:rPr>
        <w:t>Крестьянские (фермерские) хозяйства</w:t>
      </w:r>
      <w:r w:rsidRPr="002E1B6C">
        <w:rPr>
          <w:rFonts w:ascii="Arial" w:hAnsi="Arial" w:cs="Arial"/>
          <w:color w:val="000000"/>
          <w:sz w:val="32"/>
          <w:szCs w:val="32"/>
        </w:rPr>
        <w:t xml:space="preserve"> представляют собой объединение граждан, связанных родством и (или) свойством, имеющих в общей собственности имущество </w:t>
      </w:r>
      <w:r w:rsidRPr="002E1B6C">
        <w:rPr>
          <w:rFonts w:ascii="Arial" w:hAnsi="Arial" w:cs="Arial"/>
          <w:color w:val="000000"/>
          <w:sz w:val="32"/>
          <w:szCs w:val="32"/>
        </w:rPr>
        <w:br/>
        <w:t>и совместно осуществляющих производственную и иную хо</w:t>
      </w:r>
      <w:r w:rsidRPr="002E1B6C">
        <w:rPr>
          <w:rFonts w:ascii="Arial" w:hAnsi="Arial" w:cs="Arial"/>
          <w:color w:val="000000"/>
          <w:sz w:val="32"/>
          <w:szCs w:val="32"/>
        </w:rPr>
        <w:lastRenderedPageBreak/>
        <w:t xml:space="preserve">зяйственную деятельность (производство, переработку, хранение, транспортировку и реализацию сельскохозяйственной продукции), основанную на их личном участии. Такие хозяйства ведут товарное производство и выращивают продукцию с целью продажи и получения прибыли. </w:t>
      </w:r>
    </w:p>
    <w:p w:rsidR="005F5515" w:rsidRPr="002E1B6C" w:rsidRDefault="005F5515" w:rsidP="00DB25A5">
      <w:pPr>
        <w:autoSpaceDE w:val="0"/>
        <w:autoSpaceDN w:val="0"/>
        <w:adjustRightInd w:val="0"/>
        <w:ind w:firstLine="709"/>
        <w:jc w:val="both"/>
        <w:rPr>
          <w:rFonts w:ascii="Arial" w:hAnsi="Arial" w:cs="Arial"/>
          <w:color w:val="000000"/>
          <w:sz w:val="32"/>
          <w:szCs w:val="32"/>
        </w:rPr>
      </w:pPr>
      <w:r w:rsidRPr="002E1B6C">
        <w:rPr>
          <w:rFonts w:ascii="Arial" w:hAnsi="Arial" w:cs="Arial"/>
          <w:color w:val="000000"/>
          <w:sz w:val="32"/>
          <w:szCs w:val="32"/>
        </w:rPr>
        <w:t>Гражданским</w:t>
      </w:r>
      <w:r w:rsidR="005432EA" w:rsidRPr="002E1B6C">
        <w:rPr>
          <w:rFonts w:ascii="Arial" w:hAnsi="Arial" w:cs="Arial"/>
          <w:color w:val="000000"/>
          <w:sz w:val="32"/>
          <w:szCs w:val="32"/>
        </w:rPr>
        <w:t xml:space="preserve"> кодексом Российской Федерации </w:t>
      </w:r>
      <w:r w:rsidRPr="002E1B6C">
        <w:rPr>
          <w:rFonts w:ascii="Arial" w:hAnsi="Arial" w:cs="Arial"/>
          <w:color w:val="000000"/>
          <w:sz w:val="32"/>
          <w:szCs w:val="32"/>
        </w:rPr>
        <w:t>(далее</w:t>
      </w:r>
      <w:r w:rsidR="00951295" w:rsidRPr="002E1B6C">
        <w:rPr>
          <w:rFonts w:ascii="Arial" w:hAnsi="Arial" w:cs="Arial"/>
          <w:color w:val="000000"/>
          <w:sz w:val="32"/>
          <w:szCs w:val="32"/>
        </w:rPr>
        <w:t xml:space="preserve"> – </w:t>
      </w:r>
      <w:r w:rsidRPr="002E1B6C">
        <w:rPr>
          <w:rFonts w:ascii="Arial" w:hAnsi="Arial" w:cs="Arial"/>
          <w:color w:val="000000"/>
          <w:sz w:val="32"/>
          <w:szCs w:val="32"/>
        </w:rPr>
        <w:t>Гражданский кодекс), а также Федеральным законом от 11.06.2003 № 74-ФЗ «О</w:t>
      </w:r>
      <w:r w:rsidR="000475BD" w:rsidRPr="002E1B6C">
        <w:rPr>
          <w:rFonts w:ascii="Arial" w:hAnsi="Arial" w:cs="Arial"/>
          <w:color w:val="000000"/>
          <w:sz w:val="32"/>
          <w:szCs w:val="32"/>
        </w:rPr>
        <w:t xml:space="preserve"> </w:t>
      </w:r>
      <w:r w:rsidRPr="002E1B6C">
        <w:rPr>
          <w:rFonts w:ascii="Arial" w:hAnsi="Arial" w:cs="Arial"/>
          <w:color w:val="000000"/>
          <w:sz w:val="32"/>
          <w:szCs w:val="32"/>
        </w:rPr>
        <w:t>крестьянском (фермерском) хозяйстве» определено, что фермерское хозяйство осуществляет предпринимательскую деятельность без образования юридического лица, имущество (в т.</w:t>
      </w:r>
      <w:r w:rsidR="000475BD" w:rsidRPr="002E1B6C">
        <w:rPr>
          <w:rFonts w:ascii="Arial" w:hAnsi="Arial" w:cs="Arial"/>
          <w:color w:val="000000"/>
          <w:sz w:val="32"/>
          <w:szCs w:val="32"/>
        </w:rPr>
        <w:t xml:space="preserve"> </w:t>
      </w:r>
      <w:r w:rsidRPr="002E1B6C">
        <w:rPr>
          <w:rFonts w:ascii="Arial" w:hAnsi="Arial" w:cs="Arial"/>
          <w:color w:val="000000"/>
          <w:sz w:val="32"/>
          <w:szCs w:val="32"/>
        </w:rPr>
        <w:t>ч.</w:t>
      </w:r>
      <w:r w:rsidR="000475BD" w:rsidRPr="002E1B6C">
        <w:rPr>
          <w:rFonts w:ascii="Arial" w:hAnsi="Arial" w:cs="Arial"/>
          <w:color w:val="000000"/>
          <w:sz w:val="32"/>
          <w:szCs w:val="32"/>
        </w:rPr>
        <w:t xml:space="preserve"> </w:t>
      </w:r>
      <w:r w:rsidRPr="002E1B6C">
        <w:rPr>
          <w:rFonts w:ascii="Arial" w:hAnsi="Arial" w:cs="Arial"/>
          <w:color w:val="000000"/>
          <w:sz w:val="32"/>
          <w:szCs w:val="32"/>
        </w:rPr>
        <w:t>земля), находящееся в собственности, принадлежит членам хозяйства на праве совместной собственности, если соглашением между ними не установлено иное.</w:t>
      </w:r>
    </w:p>
    <w:p w:rsidR="005F5515" w:rsidRPr="0081628D" w:rsidRDefault="005F5515" w:rsidP="00DB25A5">
      <w:pPr>
        <w:autoSpaceDE w:val="0"/>
        <w:autoSpaceDN w:val="0"/>
        <w:adjustRightInd w:val="0"/>
        <w:ind w:firstLine="709"/>
        <w:jc w:val="both"/>
        <w:rPr>
          <w:rFonts w:ascii="Arial" w:hAnsi="Arial" w:cs="Arial"/>
          <w:color w:val="000000"/>
          <w:spacing w:val="4"/>
          <w:sz w:val="32"/>
          <w:szCs w:val="32"/>
        </w:rPr>
      </w:pPr>
      <w:r w:rsidRPr="0081628D">
        <w:rPr>
          <w:rFonts w:ascii="Arial" w:hAnsi="Arial" w:cs="Arial"/>
          <w:color w:val="000000"/>
          <w:spacing w:val="4"/>
          <w:sz w:val="32"/>
          <w:szCs w:val="32"/>
        </w:rPr>
        <w:t>В соответствии со статьей 86.1 Гражданского кодекса</w:t>
      </w:r>
      <w:r w:rsidR="00951295" w:rsidRPr="0081628D">
        <w:rPr>
          <w:rFonts w:ascii="Arial" w:hAnsi="Arial" w:cs="Arial"/>
          <w:color w:val="000000"/>
          <w:spacing w:val="4"/>
          <w:sz w:val="32"/>
          <w:szCs w:val="32"/>
        </w:rPr>
        <w:t xml:space="preserve"> </w:t>
      </w:r>
      <w:r w:rsidRPr="0081628D">
        <w:rPr>
          <w:rFonts w:ascii="Arial" w:hAnsi="Arial" w:cs="Arial"/>
          <w:color w:val="000000"/>
          <w:spacing w:val="4"/>
          <w:sz w:val="32"/>
          <w:szCs w:val="32"/>
        </w:rPr>
        <w:t>граждане, ведущие совместную деятельность в области сельского хозяйства без образования юридического лица на основе соглашения о создании крестьянского (фермерского) хозяйства (статья 23 Гражданского кодекса), вправе создать юридическое лицо – крестьянское (фермерское) хозяйство.</w:t>
      </w:r>
    </w:p>
    <w:p w:rsidR="005F5515" w:rsidRPr="0081628D" w:rsidRDefault="005F5515" w:rsidP="00DB25A5">
      <w:pPr>
        <w:ind w:firstLine="709"/>
        <w:jc w:val="both"/>
        <w:rPr>
          <w:rFonts w:ascii="Arial" w:hAnsi="Arial" w:cs="Arial"/>
          <w:color w:val="000000"/>
          <w:spacing w:val="4"/>
          <w:sz w:val="32"/>
          <w:szCs w:val="32"/>
        </w:rPr>
      </w:pPr>
      <w:r w:rsidRPr="0081628D">
        <w:rPr>
          <w:rFonts w:ascii="Arial" w:hAnsi="Arial" w:cs="Arial"/>
          <w:color w:val="000000"/>
          <w:spacing w:val="4"/>
          <w:sz w:val="32"/>
          <w:szCs w:val="32"/>
        </w:rPr>
        <w:t xml:space="preserve">Период с 1990 год по 1994 год (период реорганизации сельскохозяйственных предприятий) характеризовался бурным ростом количества крестьянских (фермерских) хозяйств, но в последующие годы в связи с тем, что создание хозяйств было не всегда экономически обоснованным, наблюдался процесс их ликвидации и одновременно укрупнения оставшихся хозяйств. </w:t>
      </w:r>
    </w:p>
    <w:p w:rsidR="005F5515" w:rsidRPr="002E1B6C" w:rsidRDefault="005F5515" w:rsidP="00DB25A5">
      <w:pPr>
        <w:ind w:firstLine="709"/>
        <w:jc w:val="both"/>
        <w:rPr>
          <w:rFonts w:ascii="Arial" w:hAnsi="Arial" w:cs="Arial"/>
          <w:color w:val="000000"/>
          <w:spacing w:val="-6"/>
          <w:sz w:val="32"/>
          <w:szCs w:val="32"/>
        </w:rPr>
      </w:pPr>
      <w:r w:rsidRPr="002E1B6C">
        <w:rPr>
          <w:rFonts w:ascii="Arial" w:hAnsi="Arial" w:cs="Arial"/>
          <w:color w:val="000000"/>
          <w:spacing w:val="-6"/>
          <w:sz w:val="32"/>
          <w:szCs w:val="32"/>
        </w:rPr>
        <w:t>На</w:t>
      </w:r>
      <w:r w:rsidR="005432EA" w:rsidRPr="002E1B6C">
        <w:rPr>
          <w:rFonts w:ascii="Arial" w:hAnsi="Arial" w:cs="Arial"/>
          <w:color w:val="000000"/>
          <w:spacing w:val="-6"/>
          <w:sz w:val="32"/>
          <w:szCs w:val="32"/>
        </w:rPr>
        <w:t xml:space="preserve"> </w:t>
      </w:r>
      <w:r w:rsidRPr="002E1B6C">
        <w:rPr>
          <w:rFonts w:ascii="Arial" w:hAnsi="Arial" w:cs="Arial"/>
          <w:color w:val="000000"/>
          <w:spacing w:val="-6"/>
          <w:sz w:val="32"/>
          <w:szCs w:val="32"/>
        </w:rPr>
        <w:t>1</w:t>
      </w:r>
      <w:r w:rsidR="005432EA" w:rsidRPr="002E1B6C">
        <w:rPr>
          <w:rFonts w:ascii="Arial" w:hAnsi="Arial" w:cs="Arial"/>
          <w:color w:val="000000"/>
          <w:spacing w:val="-6"/>
          <w:sz w:val="32"/>
          <w:szCs w:val="32"/>
        </w:rPr>
        <w:t xml:space="preserve"> </w:t>
      </w:r>
      <w:r w:rsidRPr="002E1B6C">
        <w:rPr>
          <w:rFonts w:ascii="Arial" w:hAnsi="Arial" w:cs="Arial"/>
          <w:color w:val="000000"/>
          <w:spacing w:val="-6"/>
          <w:sz w:val="32"/>
          <w:szCs w:val="32"/>
        </w:rPr>
        <w:t>января 2015 года в России насчитывалось 258,9</w:t>
      </w:r>
      <w:r w:rsidR="005432EA" w:rsidRPr="002E1B6C">
        <w:rPr>
          <w:rFonts w:ascii="Arial" w:hAnsi="Arial" w:cs="Arial"/>
          <w:color w:val="000000"/>
          <w:spacing w:val="-6"/>
          <w:sz w:val="32"/>
          <w:szCs w:val="32"/>
        </w:rPr>
        <w:t xml:space="preserve"> </w:t>
      </w:r>
      <w:r w:rsidRPr="002E1B6C">
        <w:rPr>
          <w:rFonts w:ascii="Arial" w:hAnsi="Arial" w:cs="Arial"/>
          <w:color w:val="000000"/>
          <w:spacing w:val="-6"/>
          <w:sz w:val="32"/>
          <w:szCs w:val="32"/>
        </w:rPr>
        <w:t xml:space="preserve">тыс. </w:t>
      </w:r>
      <w:r w:rsidRPr="002E1B6C">
        <w:rPr>
          <w:rFonts w:ascii="Arial" w:hAnsi="Arial" w:cs="Arial"/>
          <w:iCs/>
          <w:color w:val="000000"/>
          <w:spacing w:val="-6"/>
          <w:sz w:val="32"/>
          <w:szCs w:val="32"/>
        </w:rPr>
        <w:t>крестьянских (фермерских) хозяйств</w:t>
      </w:r>
      <w:r w:rsidRPr="002E1B6C">
        <w:rPr>
          <w:rFonts w:ascii="Arial" w:hAnsi="Arial" w:cs="Arial"/>
          <w:color w:val="000000"/>
          <w:spacing w:val="-6"/>
          <w:sz w:val="32"/>
          <w:szCs w:val="32"/>
        </w:rPr>
        <w:t xml:space="preserve">, общая площадь которых составила 17,7 млн. га, включая хозяйства, вошедшие в ассоциации, созданные на базе бывших колхозов. </w:t>
      </w:r>
    </w:p>
    <w:p w:rsidR="005F5515" w:rsidRPr="002E1B6C" w:rsidRDefault="005F5515" w:rsidP="00DB25A5">
      <w:pPr>
        <w:ind w:right="85" w:firstLine="720"/>
        <w:jc w:val="both"/>
        <w:rPr>
          <w:rFonts w:ascii="Arial" w:hAnsi="Arial" w:cs="Arial"/>
          <w:color w:val="000000"/>
          <w:spacing w:val="-6"/>
          <w:sz w:val="32"/>
          <w:szCs w:val="32"/>
        </w:rPr>
      </w:pPr>
      <w:r w:rsidRPr="002E1B6C">
        <w:rPr>
          <w:rFonts w:ascii="Arial" w:hAnsi="Arial" w:cs="Arial"/>
          <w:color w:val="000000"/>
          <w:spacing w:val="-6"/>
          <w:sz w:val="32"/>
          <w:szCs w:val="32"/>
        </w:rPr>
        <w:t xml:space="preserve">Средняя площадь земель, приходящаяся на одно крестьянское (фермерское) хозяйство, составила более 68 га </w:t>
      </w:r>
      <w:r w:rsidR="005432EA" w:rsidRPr="002E1B6C">
        <w:rPr>
          <w:rFonts w:ascii="Arial" w:hAnsi="Arial" w:cs="Arial"/>
          <w:color w:val="000000"/>
          <w:spacing w:val="-6"/>
          <w:sz w:val="32"/>
          <w:szCs w:val="32"/>
        </w:rPr>
        <w:br/>
      </w:r>
      <w:r w:rsidRPr="002E1B6C">
        <w:rPr>
          <w:rFonts w:ascii="Arial" w:hAnsi="Arial" w:cs="Arial"/>
          <w:color w:val="000000"/>
          <w:spacing w:val="-6"/>
          <w:sz w:val="32"/>
          <w:szCs w:val="32"/>
        </w:rPr>
        <w:t>(рисунок 2).</w:t>
      </w:r>
    </w:p>
    <w:p w:rsidR="005F5515" w:rsidRPr="002E1B6C" w:rsidRDefault="005C679E" w:rsidP="00DB25A5">
      <w:pPr>
        <w:autoSpaceDN w:val="0"/>
        <w:jc w:val="both"/>
        <w:textAlignment w:val="baseline"/>
        <w:rPr>
          <w:rFonts w:ascii="Arial" w:hAnsi="Arial" w:cs="Arial"/>
          <w:color w:val="000000"/>
          <w:sz w:val="32"/>
          <w:szCs w:val="32"/>
        </w:rPr>
      </w:pPr>
      <w:r>
        <w:rPr>
          <w:rFonts w:ascii="Arial" w:hAnsi="Arial" w:cs="Arial"/>
          <w:noProof/>
          <w:sz w:val="32"/>
          <w:szCs w:val="32"/>
        </w:rPr>
        <w:lastRenderedPageBreak/>
        <w:drawing>
          <wp:inline distT="0" distB="0" distL="0" distR="0">
            <wp:extent cx="6248400" cy="2659380"/>
            <wp:effectExtent l="0" t="0" r="0" b="0"/>
            <wp:docPr id="3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48400" cy="2659380"/>
                    </a:xfrm>
                    <a:prstGeom prst="rect">
                      <a:avLst/>
                    </a:prstGeom>
                    <a:noFill/>
                    <a:ln>
                      <a:noFill/>
                    </a:ln>
                  </pic:spPr>
                </pic:pic>
              </a:graphicData>
            </a:graphic>
          </wp:inline>
        </w:drawing>
      </w:r>
    </w:p>
    <w:p w:rsidR="005F5515" w:rsidRPr="002E1B6C" w:rsidRDefault="005F5515" w:rsidP="000475BD">
      <w:pPr>
        <w:jc w:val="center"/>
        <w:rPr>
          <w:rFonts w:ascii="Arial" w:hAnsi="Arial" w:cs="Arial"/>
          <w:b/>
          <w:bCs/>
          <w:color w:val="000000"/>
        </w:rPr>
      </w:pPr>
      <w:r w:rsidRPr="002E1B6C">
        <w:rPr>
          <w:rFonts w:ascii="Arial" w:hAnsi="Arial" w:cs="Arial"/>
          <w:b/>
          <w:bCs/>
          <w:color w:val="000000"/>
        </w:rPr>
        <w:t>Рисунок 2</w:t>
      </w:r>
      <w:r w:rsidR="00951295" w:rsidRPr="002E1B6C">
        <w:rPr>
          <w:rFonts w:ascii="Arial" w:hAnsi="Arial" w:cs="Arial"/>
          <w:b/>
          <w:bCs/>
          <w:color w:val="000000"/>
        </w:rPr>
        <w:t xml:space="preserve"> – </w:t>
      </w:r>
      <w:r w:rsidRPr="002E1B6C">
        <w:rPr>
          <w:rFonts w:ascii="Arial" w:hAnsi="Arial" w:cs="Arial"/>
          <w:b/>
          <w:bCs/>
          <w:color w:val="000000"/>
        </w:rPr>
        <w:t xml:space="preserve">Динамика количества крестьянских (фермерских) хозяйств </w:t>
      </w:r>
      <w:r w:rsidR="000475BD" w:rsidRPr="002E1B6C">
        <w:rPr>
          <w:rFonts w:ascii="Arial" w:hAnsi="Arial" w:cs="Arial"/>
          <w:b/>
          <w:bCs/>
          <w:color w:val="000000"/>
        </w:rPr>
        <w:br/>
      </w:r>
      <w:r w:rsidRPr="002E1B6C">
        <w:rPr>
          <w:rFonts w:ascii="Arial" w:hAnsi="Arial" w:cs="Arial"/>
          <w:b/>
          <w:bCs/>
          <w:color w:val="000000"/>
        </w:rPr>
        <w:t>и занимаемой ими площади земельных участков</w:t>
      </w:r>
    </w:p>
    <w:p w:rsidR="005F5515" w:rsidRPr="002E1B6C" w:rsidRDefault="005F5515" w:rsidP="00DB25A5">
      <w:pPr>
        <w:ind w:right="85"/>
        <w:jc w:val="both"/>
        <w:rPr>
          <w:rFonts w:ascii="Arial" w:hAnsi="Arial" w:cs="Arial"/>
          <w:color w:val="000000"/>
          <w:sz w:val="32"/>
          <w:szCs w:val="32"/>
        </w:rPr>
      </w:pPr>
    </w:p>
    <w:p w:rsidR="005F5515" w:rsidRPr="002E1B6C" w:rsidRDefault="005F5515" w:rsidP="00DB25A5">
      <w:pPr>
        <w:ind w:firstLine="708"/>
        <w:jc w:val="both"/>
        <w:rPr>
          <w:rFonts w:ascii="Arial" w:hAnsi="Arial" w:cs="Arial"/>
          <w:color w:val="000000"/>
          <w:sz w:val="32"/>
          <w:szCs w:val="32"/>
        </w:rPr>
      </w:pPr>
      <w:r w:rsidRPr="002E1B6C">
        <w:rPr>
          <w:rFonts w:ascii="Arial" w:hAnsi="Arial" w:cs="Arial"/>
          <w:color w:val="000000"/>
          <w:sz w:val="32"/>
          <w:szCs w:val="32"/>
        </w:rPr>
        <w:t xml:space="preserve">Ликвидация крестьянских (фермерских) хозяйств является следствием добровольного отказа от земельных участков или принудительного изъятия земельных участков ввиду ненадлежащего их использования. </w:t>
      </w:r>
    </w:p>
    <w:p w:rsidR="005F5515" w:rsidRPr="002E1B6C" w:rsidRDefault="005F5515" w:rsidP="00DB25A5">
      <w:pPr>
        <w:ind w:firstLine="708"/>
        <w:jc w:val="both"/>
        <w:rPr>
          <w:rFonts w:ascii="Arial" w:hAnsi="Arial" w:cs="Arial"/>
          <w:color w:val="000000"/>
          <w:sz w:val="32"/>
          <w:szCs w:val="32"/>
        </w:rPr>
      </w:pPr>
      <w:r w:rsidRPr="002E1B6C">
        <w:rPr>
          <w:rFonts w:ascii="Arial" w:hAnsi="Arial" w:cs="Arial"/>
          <w:color w:val="000000"/>
          <w:sz w:val="32"/>
          <w:szCs w:val="32"/>
        </w:rPr>
        <w:t xml:space="preserve">Отказы от земельных участков, как правило, наблюдаются в отношении малых хозяйств и происходят в связи </w:t>
      </w:r>
      <w:r w:rsidRPr="002E1B6C">
        <w:rPr>
          <w:rFonts w:ascii="Arial" w:hAnsi="Arial" w:cs="Arial"/>
          <w:color w:val="000000"/>
          <w:sz w:val="32"/>
          <w:szCs w:val="32"/>
        </w:rPr>
        <w:br/>
        <w:t xml:space="preserve">с высокими затратами на производство сельскохозяйственной продукции и отсутствием достаточных материально-финансовых средств для поддержания производства. </w:t>
      </w:r>
      <w:r w:rsidRPr="002E1B6C">
        <w:rPr>
          <w:rFonts w:ascii="Arial" w:hAnsi="Arial" w:cs="Arial"/>
          <w:color w:val="000000"/>
          <w:sz w:val="32"/>
          <w:szCs w:val="32"/>
        </w:rPr>
        <w:br/>
        <w:t xml:space="preserve">К принудительному изъятию земельных участков приводит систематическое нарушение крестьянскими (фермерскими) хозяйствами норм земельного законодательства. </w:t>
      </w:r>
    </w:p>
    <w:p w:rsidR="005F5515" w:rsidRPr="002E1B6C" w:rsidRDefault="005F5515" w:rsidP="00DB25A5">
      <w:pPr>
        <w:ind w:firstLine="708"/>
        <w:jc w:val="both"/>
        <w:rPr>
          <w:rFonts w:ascii="Arial" w:hAnsi="Arial" w:cs="Arial"/>
          <w:color w:val="000000"/>
          <w:sz w:val="32"/>
          <w:szCs w:val="32"/>
        </w:rPr>
      </w:pPr>
      <w:r w:rsidRPr="002E1B6C">
        <w:rPr>
          <w:rFonts w:ascii="Arial" w:hAnsi="Arial" w:cs="Arial"/>
          <w:color w:val="000000"/>
          <w:sz w:val="32"/>
          <w:szCs w:val="32"/>
        </w:rPr>
        <w:t>Ликвидация хозяйств на территории субъектов Российской Федерации часто происходила без решения вопросов, связанных с определением дальнейшей судьбы земельных участков, ранее предоставленных им. В государственном кадастре недвижимости учтено более 337,2 тыс. га земель, как находящиеся в использовании крестьянского (фермерского) хозяйства, когда сами хозяйства из реестра юридических лиц исключены в связи с их ликвидацией.</w:t>
      </w:r>
    </w:p>
    <w:p w:rsidR="005F5515" w:rsidRPr="002E1B6C" w:rsidRDefault="005F5515" w:rsidP="00DB25A5">
      <w:pPr>
        <w:ind w:firstLine="708"/>
        <w:jc w:val="both"/>
        <w:rPr>
          <w:rFonts w:ascii="Arial" w:hAnsi="Arial" w:cs="Arial"/>
          <w:color w:val="000000"/>
          <w:spacing w:val="-6"/>
          <w:sz w:val="32"/>
          <w:szCs w:val="32"/>
        </w:rPr>
      </w:pPr>
      <w:r w:rsidRPr="002E1B6C">
        <w:rPr>
          <w:rFonts w:ascii="Arial" w:hAnsi="Arial" w:cs="Arial"/>
          <w:color w:val="000000"/>
          <w:spacing w:val="-6"/>
          <w:sz w:val="32"/>
          <w:szCs w:val="32"/>
        </w:rPr>
        <w:t>Но, несмотря на имеющиеся трудности при ведении крестьянского (фермерского) хозяйства, интерес к этой форме организации сель</w:t>
      </w:r>
      <w:r w:rsidR="000475BD" w:rsidRPr="002E1B6C">
        <w:rPr>
          <w:rFonts w:ascii="Arial" w:hAnsi="Arial" w:cs="Arial"/>
          <w:color w:val="000000"/>
          <w:spacing w:val="-6"/>
          <w:sz w:val="32"/>
          <w:szCs w:val="32"/>
        </w:rPr>
        <w:t xml:space="preserve">скохозяйственного производства </w:t>
      </w:r>
      <w:r w:rsidRPr="002E1B6C">
        <w:rPr>
          <w:rFonts w:ascii="Arial" w:hAnsi="Arial" w:cs="Arial"/>
          <w:color w:val="000000"/>
          <w:spacing w:val="-6"/>
          <w:sz w:val="32"/>
          <w:szCs w:val="32"/>
        </w:rPr>
        <w:t xml:space="preserve">не утрачен. Так в течение 2014 года в целом по стране было зарегистрировано 2168 заявок о предоставлении земельных участков для ведения </w:t>
      </w:r>
      <w:r w:rsidRPr="002E1B6C">
        <w:rPr>
          <w:rFonts w:ascii="Arial" w:hAnsi="Arial" w:cs="Arial"/>
          <w:color w:val="000000"/>
          <w:spacing w:val="-6"/>
          <w:sz w:val="32"/>
          <w:szCs w:val="32"/>
        </w:rPr>
        <w:lastRenderedPageBreak/>
        <w:t>крестьянского (фермерского) хозяйства. Наибольшее количество заявок подано в Ленинградской области (866 заявок), Республике Северная Осетия-Алания (250 заявок), Краснодарском (161 заявка) и Пермском (138 заявок) краях и Кемеровской области (134 заявки).</w:t>
      </w:r>
    </w:p>
    <w:p w:rsidR="005F5515" w:rsidRPr="002E1B6C" w:rsidRDefault="005F5515" w:rsidP="00DB25A5">
      <w:pPr>
        <w:ind w:firstLine="708"/>
        <w:jc w:val="both"/>
        <w:rPr>
          <w:rFonts w:ascii="Arial" w:hAnsi="Arial" w:cs="Arial"/>
          <w:color w:val="000000"/>
          <w:sz w:val="32"/>
          <w:szCs w:val="32"/>
        </w:rPr>
      </w:pPr>
      <w:r w:rsidRPr="002E1B6C">
        <w:rPr>
          <w:rFonts w:ascii="Arial" w:hAnsi="Arial" w:cs="Arial"/>
          <w:color w:val="000000"/>
          <w:sz w:val="32"/>
          <w:szCs w:val="32"/>
        </w:rPr>
        <w:t>В 2014 году земли крестьянских (фермерских) хозяйств состояли из земельных участков, находящихся на 40,6% в собственности этих хозяйств, и</w:t>
      </w:r>
      <w:r w:rsidR="00951295" w:rsidRPr="002E1B6C">
        <w:rPr>
          <w:rFonts w:ascii="Arial" w:hAnsi="Arial" w:cs="Arial"/>
          <w:color w:val="000000"/>
          <w:sz w:val="32"/>
          <w:szCs w:val="32"/>
        </w:rPr>
        <w:t xml:space="preserve"> </w:t>
      </w:r>
      <w:r w:rsidRPr="002E1B6C">
        <w:rPr>
          <w:rFonts w:ascii="Arial" w:hAnsi="Arial" w:cs="Arial"/>
          <w:color w:val="000000"/>
          <w:sz w:val="32"/>
          <w:szCs w:val="32"/>
        </w:rPr>
        <w:t xml:space="preserve">земельных участков, находящихся в государственной и муниципальной собственности (59,4%), предоставленных </w:t>
      </w:r>
      <w:r w:rsidRPr="002E1B6C">
        <w:rPr>
          <w:rFonts w:ascii="Arial" w:eastAsia="MS Mincho" w:hAnsi="Arial" w:cs="Arial"/>
          <w:color w:val="000000"/>
          <w:sz w:val="32"/>
          <w:szCs w:val="32"/>
        </w:rPr>
        <w:t>на праве</w:t>
      </w:r>
      <w:r w:rsidRPr="002E1B6C">
        <w:rPr>
          <w:rFonts w:ascii="Arial" w:hAnsi="Arial" w:cs="Arial"/>
          <w:color w:val="000000"/>
          <w:sz w:val="32"/>
          <w:szCs w:val="32"/>
        </w:rPr>
        <w:t xml:space="preserve"> аренды,</w:t>
      </w:r>
      <w:r w:rsidR="00951295" w:rsidRPr="002E1B6C">
        <w:rPr>
          <w:rFonts w:ascii="Arial" w:hAnsi="Arial" w:cs="Arial"/>
          <w:color w:val="000000"/>
          <w:sz w:val="32"/>
          <w:szCs w:val="32"/>
        </w:rPr>
        <w:t xml:space="preserve"> </w:t>
      </w:r>
      <w:r w:rsidRPr="002E1B6C">
        <w:rPr>
          <w:rFonts w:ascii="Arial" w:hAnsi="Arial" w:cs="Arial"/>
          <w:color w:val="000000"/>
          <w:sz w:val="32"/>
          <w:szCs w:val="32"/>
        </w:rPr>
        <w:t xml:space="preserve">безвозмездного срочного пользования, пожизненного наследуемого владения, постоянного (бессрочного) пользования (рисунок 3). </w:t>
      </w:r>
    </w:p>
    <w:p w:rsidR="000475BD" w:rsidRPr="002E1B6C" w:rsidRDefault="005C679E" w:rsidP="000475BD">
      <w:pPr>
        <w:autoSpaceDN w:val="0"/>
        <w:jc w:val="center"/>
        <w:textAlignment w:val="baseline"/>
        <w:rPr>
          <w:rFonts w:ascii="Arial" w:hAnsi="Arial" w:cs="Arial"/>
          <w:noProof/>
          <w:color w:val="000000"/>
          <w:sz w:val="32"/>
          <w:szCs w:val="32"/>
        </w:rPr>
      </w:pPr>
      <w:r w:rsidRPr="002E1B6C">
        <w:rPr>
          <w:rFonts w:ascii="Arial" w:hAnsi="Arial" w:cs="Arial"/>
          <w:noProof/>
          <w:color w:val="000000"/>
          <w:sz w:val="32"/>
          <w:szCs w:val="32"/>
        </w:rPr>
        <w:drawing>
          <wp:inline distT="0" distB="0" distL="0" distR="0">
            <wp:extent cx="6316980" cy="4213860"/>
            <wp:effectExtent l="0" t="0" r="0" b="0"/>
            <wp:docPr id="33"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F5515" w:rsidRPr="002E1B6C" w:rsidRDefault="005F5515" w:rsidP="000475BD">
      <w:pPr>
        <w:autoSpaceDN w:val="0"/>
        <w:spacing w:after="240"/>
        <w:jc w:val="center"/>
        <w:textAlignment w:val="baseline"/>
        <w:rPr>
          <w:rFonts w:ascii="Arial" w:hAnsi="Arial" w:cs="Arial"/>
        </w:rPr>
      </w:pPr>
      <w:r w:rsidRPr="002E1B6C">
        <w:rPr>
          <w:rFonts w:ascii="Arial" w:hAnsi="Arial" w:cs="Arial"/>
          <w:b/>
          <w:bCs/>
        </w:rPr>
        <w:t>Рисунок 3</w:t>
      </w:r>
      <w:r w:rsidR="00951295" w:rsidRPr="002E1B6C">
        <w:rPr>
          <w:rFonts w:ascii="Arial" w:hAnsi="Arial" w:cs="Arial"/>
          <w:b/>
          <w:bCs/>
        </w:rPr>
        <w:t xml:space="preserve"> – </w:t>
      </w:r>
      <w:r w:rsidRPr="002E1B6C">
        <w:rPr>
          <w:rFonts w:ascii="Arial" w:hAnsi="Arial" w:cs="Arial"/>
          <w:b/>
          <w:bCs/>
        </w:rPr>
        <w:t xml:space="preserve">Структура собственности на земельные участки </w:t>
      </w:r>
      <w:r w:rsidR="0081628D">
        <w:rPr>
          <w:rFonts w:ascii="Arial" w:hAnsi="Arial" w:cs="Arial"/>
          <w:b/>
          <w:bCs/>
        </w:rPr>
        <w:br/>
      </w:r>
      <w:r w:rsidRPr="002E1B6C">
        <w:rPr>
          <w:rFonts w:ascii="Arial" w:hAnsi="Arial" w:cs="Arial"/>
          <w:b/>
          <w:bCs/>
        </w:rPr>
        <w:t>в крестьянских (фермерских) хозяйствах</w:t>
      </w:r>
    </w:p>
    <w:p w:rsidR="005F5515" w:rsidRPr="002E1B6C" w:rsidRDefault="005F5515" w:rsidP="00DB25A5">
      <w:pPr>
        <w:jc w:val="both"/>
        <w:rPr>
          <w:rFonts w:ascii="Arial" w:hAnsi="Arial" w:cs="Arial"/>
          <w:color w:val="000000"/>
          <w:sz w:val="32"/>
          <w:szCs w:val="32"/>
        </w:rPr>
      </w:pPr>
    </w:p>
    <w:p w:rsidR="005F5515" w:rsidRPr="002E1B6C" w:rsidRDefault="005F5515" w:rsidP="00DB25A5">
      <w:pPr>
        <w:ind w:firstLine="709"/>
        <w:jc w:val="both"/>
        <w:rPr>
          <w:rFonts w:ascii="Arial" w:hAnsi="Arial" w:cs="Arial"/>
          <w:spacing w:val="-6"/>
          <w:sz w:val="32"/>
          <w:szCs w:val="32"/>
        </w:rPr>
      </w:pPr>
      <w:r w:rsidRPr="002E1B6C">
        <w:rPr>
          <w:rFonts w:ascii="Arial" w:hAnsi="Arial" w:cs="Arial"/>
          <w:spacing w:val="-6"/>
          <w:sz w:val="32"/>
          <w:szCs w:val="32"/>
        </w:rPr>
        <w:t>Крестьянское хозяйство является самостоятельным типом товарного аграрного предприятия, обладающим основными средствами производства (включая землю), собственными трудовыми ресурсами, финансами и другими материально-техническими средствами ведения хозяйства. Наиболее рацио</w:t>
      </w:r>
      <w:r w:rsidRPr="002E1B6C">
        <w:rPr>
          <w:rFonts w:ascii="Arial" w:hAnsi="Arial" w:cs="Arial"/>
          <w:spacing w:val="-6"/>
          <w:sz w:val="32"/>
          <w:szCs w:val="32"/>
        </w:rPr>
        <w:lastRenderedPageBreak/>
        <w:t>нальное и взаимосвязанное сочетание этих факторов обеспечивает любому сельскохозяйственному предприятию наименьшие затраты на производство продукции, т.е. наибольший доход. Любое нарушение этого сочетание приводит к снижению производительности, увеличению затрат труда и других материально-технических ресурсов и, в конечном итоге к снижению нормы прибыли и доходности хозяйства.</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Фермер – это предприниматель, который производит сельскохозяйственную продукцию не только для себя, но и на продажу с целью получения прибыли. Он может не только получать продукцию, но и перерабатывать ее.</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Размеры КФХ должны отвечать интересам производства, ведению хозяйства на современном технологическом уровне и обеспечивать достойный уровень жизни семьи фермера.</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Площадь землепользования крестьянского хозяйства зависит от следующих факторов:</w:t>
      </w:r>
    </w:p>
    <w:p w:rsidR="005F5515" w:rsidRPr="002E1B6C" w:rsidRDefault="005F5515" w:rsidP="000475BD">
      <w:pPr>
        <w:numPr>
          <w:ilvl w:val="0"/>
          <w:numId w:val="21"/>
        </w:numPr>
        <w:tabs>
          <w:tab w:val="left" w:pos="1134"/>
        </w:tabs>
        <w:spacing w:after="120"/>
        <w:ind w:left="0" w:firstLine="709"/>
        <w:contextualSpacing/>
        <w:jc w:val="both"/>
        <w:rPr>
          <w:rFonts w:ascii="Arial" w:hAnsi="Arial" w:cs="Arial"/>
          <w:sz w:val="32"/>
          <w:szCs w:val="32"/>
        </w:rPr>
      </w:pPr>
      <w:r w:rsidRPr="002E1B6C">
        <w:rPr>
          <w:rFonts w:ascii="Arial" w:hAnsi="Arial" w:cs="Arial"/>
          <w:sz w:val="32"/>
          <w:szCs w:val="32"/>
        </w:rPr>
        <w:t>намеченной специализации хозяйства (состава и размера отраслей);</w:t>
      </w:r>
    </w:p>
    <w:p w:rsidR="005F5515" w:rsidRPr="002E1B6C" w:rsidRDefault="005F5515" w:rsidP="000475BD">
      <w:pPr>
        <w:numPr>
          <w:ilvl w:val="0"/>
          <w:numId w:val="21"/>
        </w:numPr>
        <w:tabs>
          <w:tab w:val="left" w:pos="1134"/>
        </w:tabs>
        <w:spacing w:after="120"/>
        <w:ind w:left="0" w:firstLine="709"/>
        <w:contextualSpacing/>
        <w:jc w:val="both"/>
        <w:rPr>
          <w:rFonts w:ascii="Arial" w:hAnsi="Arial" w:cs="Arial"/>
          <w:sz w:val="32"/>
          <w:szCs w:val="32"/>
        </w:rPr>
      </w:pPr>
      <w:r w:rsidRPr="002E1B6C">
        <w:rPr>
          <w:rFonts w:ascii="Arial" w:hAnsi="Arial" w:cs="Arial"/>
          <w:sz w:val="32"/>
          <w:szCs w:val="32"/>
        </w:rPr>
        <w:t>качества земель (балл оценки);</w:t>
      </w:r>
    </w:p>
    <w:p w:rsidR="005F5515" w:rsidRPr="002E1B6C" w:rsidRDefault="005F5515" w:rsidP="000475BD">
      <w:pPr>
        <w:numPr>
          <w:ilvl w:val="0"/>
          <w:numId w:val="21"/>
        </w:numPr>
        <w:tabs>
          <w:tab w:val="left" w:pos="1134"/>
        </w:tabs>
        <w:spacing w:after="120"/>
        <w:ind w:left="0" w:firstLine="709"/>
        <w:contextualSpacing/>
        <w:jc w:val="both"/>
        <w:rPr>
          <w:rFonts w:ascii="Arial" w:hAnsi="Arial" w:cs="Arial"/>
          <w:sz w:val="32"/>
          <w:szCs w:val="32"/>
        </w:rPr>
      </w:pPr>
      <w:r w:rsidRPr="002E1B6C">
        <w:rPr>
          <w:rFonts w:ascii="Arial" w:hAnsi="Arial" w:cs="Arial"/>
          <w:sz w:val="32"/>
          <w:szCs w:val="32"/>
        </w:rPr>
        <w:t>числа трудоспособных и пенсионеров;</w:t>
      </w:r>
    </w:p>
    <w:p w:rsidR="005F5515" w:rsidRPr="002E1B6C" w:rsidRDefault="005F5515" w:rsidP="000475BD">
      <w:pPr>
        <w:numPr>
          <w:ilvl w:val="0"/>
          <w:numId w:val="21"/>
        </w:numPr>
        <w:tabs>
          <w:tab w:val="left" w:pos="1134"/>
        </w:tabs>
        <w:spacing w:after="120"/>
        <w:ind w:left="0" w:firstLine="709"/>
        <w:contextualSpacing/>
        <w:jc w:val="both"/>
        <w:rPr>
          <w:rFonts w:ascii="Arial" w:hAnsi="Arial" w:cs="Arial"/>
          <w:sz w:val="32"/>
          <w:szCs w:val="32"/>
        </w:rPr>
      </w:pPr>
      <w:r w:rsidRPr="002E1B6C">
        <w:rPr>
          <w:rFonts w:ascii="Arial" w:hAnsi="Arial" w:cs="Arial"/>
          <w:sz w:val="32"/>
          <w:szCs w:val="32"/>
        </w:rPr>
        <w:t>наличия основных фондов;</w:t>
      </w:r>
    </w:p>
    <w:p w:rsidR="005F5515" w:rsidRPr="002E1B6C" w:rsidRDefault="005F5515" w:rsidP="000475BD">
      <w:pPr>
        <w:numPr>
          <w:ilvl w:val="0"/>
          <w:numId w:val="21"/>
        </w:numPr>
        <w:tabs>
          <w:tab w:val="left" w:pos="1134"/>
        </w:tabs>
        <w:spacing w:after="120"/>
        <w:ind w:left="0" w:firstLine="709"/>
        <w:contextualSpacing/>
        <w:jc w:val="both"/>
        <w:rPr>
          <w:rFonts w:ascii="Arial" w:hAnsi="Arial" w:cs="Arial"/>
          <w:sz w:val="32"/>
          <w:szCs w:val="32"/>
        </w:rPr>
      </w:pPr>
      <w:r w:rsidRPr="002E1B6C">
        <w:rPr>
          <w:rFonts w:ascii="Arial" w:hAnsi="Arial" w:cs="Arial"/>
          <w:sz w:val="32"/>
          <w:szCs w:val="32"/>
        </w:rPr>
        <w:t>наличия и состояния жилых и производственных построек и сооружений, дорог, объектов социальной инфраструктуры;</w:t>
      </w:r>
    </w:p>
    <w:p w:rsidR="005F5515" w:rsidRPr="002E1B6C" w:rsidRDefault="005F5515" w:rsidP="000475BD">
      <w:pPr>
        <w:numPr>
          <w:ilvl w:val="0"/>
          <w:numId w:val="21"/>
        </w:numPr>
        <w:tabs>
          <w:tab w:val="left" w:pos="1134"/>
        </w:tabs>
        <w:spacing w:after="120"/>
        <w:ind w:left="0" w:firstLine="709"/>
        <w:contextualSpacing/>
        <w:jc w:val="both"/>
        <w:rPr>
          <w:rFonts w:ascii="Arial" w:hAnsi="Arial" w:cs="Arial"/>
          <w:sz w:val="32"/>
          <w:szCs w:val="32"/>
        </w:rPr>
      </w:pPr>
      <w:r w:rsidRPr="002E1B6C">
        <w:rPr>
          <w:rFonts w:ascii="Arial" w:hAnsi="Arial" w:cs="Arial"/>
          <w:sz w:val="32"/>
          <w:szCs w:val="32"/>
        </w:rPr>
        <w:t>удаленности от мест реализации сельскохозяйственной продукции;</w:t>
      </w:r>
    </w:p>
    <w:p w:rsidR="005F5515" w:rsidRPr="002E1B6C" w:rsidRDefault="005F5515" w:rsidP="000475BD">
      <w:pPr>
        <w:numPr>
          <w:ilvl w:val="0"/>
          <w:numId w:val="21"/>
        </w:numPr>
        <w:tabs>
          <w:tab w:val="left" w:pos="1134"/>
        </w:tabs>
        <w:spacing w:after="120"/>
        <w:ind w:left="0" w:firstLine="709"/>
        <w:contextualSpacing/>
        <w:jc w:val="both"/>
        <w:rPr>
          <w:rFonts w:ascii="Arial" w:hAnsi="Arial" w:cs="Arial"/>
          <w:sz w:val="32"/>
          <w:szCs w:val="32"/>
        </w:rPr>
      </w:pPr>
      <w:r w:rsidRPr="002E1B6C">
        <w:rPr>
          <w:rFonts w:ascii="Arial" w:hAnsi="Arial" w:cs="Arial"/>
          <w:sz w:val="32"/>
          <w:szCs w:val="32"/>
        </w:rPr>
        <w:t>рыночной конъюнктуры;</w:t>
      </w:r>
    </w:p>
    <w:p w:rsidR="005F5515" w:rsidRPr="002E1B6C" w:rsidRDefault="005F5515" w:rsidP="000475BD">
      <w:pPr>
        <w:numPr>
          <w:ilvl w:val="0"/>
          <w:numId w:val="21"/>
        </w:numPr>
        <w:tabs>
          <w:tab w:val="left" w:pos="1134"/>
        </w:tabs>
        <w:spacing w:after="120"/>
        <w:ind w:left="0" w:firstLine="709"/>
        <w:contextualSpacing/>
        <w:jc w:val="both"/>
        <w:rPr>
          <w:rFonts w:ascii="Arial" w:hAnsi="Arial" w:cs="Arial"/>
          <w:sz w:val="32"/>
          <w:szCs w:val="32"/>
        </w:rPr>
      </w:pPr>
      <w:r w:rsidRPr="002E1B6C">
        <w:rPr>
          <w:rFonts w:ascii="Arial" w:hAnsi="Arial" w:cs="Arial"/>
          <w:sz w:val="32"/>
          <w:szCs w:val="32"/>
        </w:rPr>
        <w:t>возможности получения земель в собственность и аренду.</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Земельный участок, выделяемый для организации крестьянского хозяйства, передается фермеру местной администрацией в собственность, бесплатно или в долгосрочную (краткосрочную) аренду с правом последующего выкупа или без него.</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Средний расчетный размер земельной доли в хозяйстве устанавливается как отношение площади сельскохозяйственных угодий хозяйства к численности лиц, имеющих право на его получение.</w:t>
      </w:r>
    </w:p>
    <w:p w:rsidR="005F5515" w:rsidRPr="002E1B6C" w:rsidRDefault="005F5515" w:rsidP="00DB25A5">
      <w:pPr>
        <w:spacing w:after="120"/>
        <w:ind w:firstLine="709"/>
        <w:jc w:val="both"/>
        <w:rPr>
          <w:rFonts w:ascii="Arial" w:hAnsi="Arial" w:cs="Arial"/>
          <w:sz w:val="32"/>
          <w:szCs w:val="32"/>
        </w:rPr>
      </w:pPr>
      <w:r w:rsidRPr="002E1B6C">
        <w:rPr>
          <w:rFonts w:ascii="Arial" w:hAnsi="Arial" w:cs="Arial"/>
          <w:sz w:val="32"/>
          <w:szCs w:val="32"/>
        </w:rPr>
        <w:lastRenderedPageBreak/>
        <w:t>В содержание проекта образования землепользования КФХ входят:</w:t>
      </w:r>
    </w:p>
    <w:p w:rsidR="005F5515" w:rsidRPr="002E1B6C" w:rsidRDefault="005F5515" w:rsidP="000475BD">
      <w:pPr>
        <w:pStyle w:val="afff3"/>
        <w:numPr>
          <w:ilvl w:val="0"/>
          <w:numId w:val="22"/>
        </w:numPr>
        <w:tabs>
          <w:tab w:val="left" w:pos="993"/>
        </w:tabs>
        <w:spacing w:after="120"/>
        <w:ind w:left="0" w:firstLine="709"/>
        <w:jc w:val="both"/>
        <w:rPr>
          <w:rFonts w:ascii="Arial" w:hAnsi="Arial" w:cs="Arial"/>
          <w:sz w:val="32"/>
          <w:szCs w:val="32"/>
        </w:rPr>
      </w:pPr>
      <w:r w:rsidRPr="002E1B6C">
        <w:rPr>
          <w:rFonts w:ascii="Arial" w:hAnsi="Arial" w:cs="Arial"/>
          <w:sz w:val="32"/>
          <w:szCs w:val="32"/>
        </w:rPr>
        <w:t>подготовительные работы;</w:t>
      </w:r>
    </w:p>
    <w:p w:rsidR="005F5515" w:rsidRPr="002E1B6C" w:rsidRDefault="005F5515" w:rsidP="000475BD">
      <w:pPr>
        <w:pStyle w:val="afff3"/>
        <w:numPr>
          <w:ilvl w:val="0"/>
          <w:numId w:val="22"/>
        </w:numPr>
        <w:tabs>
          <w:tab w:val="left" w:pos="993"/>
        </w:tabs>
        <w:spacing w:after="120"/>
        <w:ind w:left="0" w:firstLine="709"/>
        <w:jc w:val="both"/>
        <w:rPr>
          <w:rFonts w:ascii="Arial" w:hAnsi="Arial" w:cs="Arial"/>
          <w:sz w:val="32"/>
          <w:szCs w:val="32"/>
        </w:rPr>
      </w:pPr>
      <w:r w:rsidRPr="002E1B6C">
        <w:rPr>
          <w:rFonts w:ascii="Arial" w:hAnsi="Arial" w:cs="Arial"/>
          <w:sz w:val="32"/>
          <w:szCs w:val="32"/>
        </w:rPr>
        <w:t>установление объемов производства сельскохозяйственной продукции и площади землепользования КФХ;</w:t>
      </w:r>
    </w:p>
    <w:p w:rsidR="005F5515" w:rsidRPr="002E1B6C" w:rsidRDefault="005F5515" w:rsidP="000475BD">
      <w:pPr>
        <w:pStyle w:val="afff3"/>
        <w:numPr>
          <w:ilvl w:val="0"/>
          <w:numId w:val="22"/>
        </w:numPr>
        <w:tabs>
          <w:tab w:val="left" w:pos="993"/>
        </w:tabs>
        <w:spacing w:after="120"/>
        <w:ind w:left="0" w:firstLine="709"/>
        <w:jc w:val="both"/>
        <w:rPr>
          <w:rFonts w:ascii="Arial" w:hAnsi="Arial" w:cs="Arial"/>
          <w:sz w:val="32"/>
          <w:szCs w:val="32"/>
        </w:rPr>
      </w:pPr>
      <w:r w:rsidRPr="002E1B6C">
        <w:rPr>
          <w:rFonts w:ascii="Arial" w:hAnsi="Arial" w:cs="Arial"/>
          <w:sz w:val="32"/>
          <w:szCs w:val="32"/>
        </w:rPr>
        <w:t>оценка эффективности проекта образования землепользования КФХ;</w:t>
      </w:r>
    </w:p>
    <w:p w:rsidR="005F5515" w:rsidRPr="002E1B6C" w:rsidRDefault="005F5515" w:rsidP="000475BD">
      <w:pPr>
        <w:pStyle w:val="afff3"/>
        <w:numPr>
          <w:ilvl w:val="0"/>
          <w:numId w:val="22"/>
        </w:numPr>
        <w:tabs>
          <w:tab w:val="left" w:pos="993"/>
        </w:tabs>
        <w:spacing w:after="120"/>
        <w:ind w:left="0" w:firstLine="709"/>
        <w:jc w:val="both"/>
        <w:rPr>
          <w:rFonts w:ascii="Arial" w:hAnsi="Arial" w:cs="Arial"/>
          <w:sz w:val="32"/>
          <w:szCs w:val="32"/>
        </w:rPr>
      </w:pPr>
      <w:r w:rsidRPr="002E1B6C">
        <w:rPr>
          <w:rFonts w:ascii="Arial" w:hAnsi="Arial" w:cs="Arial"/>
          <w:sz w:val="32"/>
          <w:szCs w:val="32"/>
        </w:rPr>
        <w:t>размещение и формирование землепользования (земельного участка) КФХ;</w:t>
      </w:r>
    </w:p>
    <w:p w:rsidR="005F5515" w:rsidRPr="002E1B6C" w:rsidRDefault="005F5515" w:rsidP="000475BD">
      <w:pPr>
        <w:pStyle w:val="afff3"/>
        <w:numPr>
          <w:ilvl w:val="0"/>
          <w:numId w:val="22"/>
        </w:numPr>
        <w:tabs>
          <w:tab w:val="left" w:pos="993"/>
        </w:tabs>
        <w:spacing w:after="120"/>
        <w:ind w:left="0" w:firstLine="709"/>
        <w:jc w:val="both"/>
        <w:rPr>
          <w:rFonts w:ascii="Arial" w:hAnsi="Arial" w:cs="Arial"/>
          <w:sz w:val="32"/>
          <w:szCs w:val="32"/>
        </w:rPr>
      </w:pPr>
      <w:r w:rsidRPr="002E1B6C">
        <w:rPr>
          <w:rFonts w:ascii="Arial" w:hAnsi="Arial" w:cs="Arial"/>
          <w:sz w:val="32"/>
          <w:szCs w:val="32"/>
        </w:rPr>
        <w:t>размещение усадьбы (хозяйственного центра) КФХ;</w:t>
      </w:r>
    </w:p>
    <w:p w:rsidR="005F5515" w:rsidRPr="002E1B6C" w:rsidRDefault="005F5515" w:rsidP="000475BD">
      <w:pPr>
        <w:pStyle w:val="afff3"/>
        <w:numPr>
          <w:ilvl w:val="0"/>
          <w:numId w:val="22"/>
        </w:numPr>
        <w:tabs>
          <w:tab w:val="left" w:pos="993"/>
        </w:tabs>
        <w:spacing w:after="120"/>
        <w:ind w:left="0" w:firstLine="709"/>
        <w:jc w:val="both"/>
        <w:rPr>
          <w:rFonts w:ascii="Arial" w:hAnsi="Arial" w:cs="Arial"/>
          <w:sz w:val="32"/>
          <w:szCs w:val="32"/>
        </w:rPr>
      </w:pPr>
      <w:r w:rsidRPr="002E1B6C">
        <w:rPr>
          <w:rFonts w:ascii="Arial" w:hAnsi="Arial" w:cs="Arial"/>
          <w:sz w:val="32"/>
          <w:szCs w:val="32"/>
        </w:rPr>
        <w:t>установление необходимого состава и площадей угодий в границах землепользования КФХ;</w:t>
      </w:r>
    </w:p>
    <w:p w:rsidR="005F5515" w:rsidRPr="002E1B6C" w:rsidRDefault="005F5515" w:rsidP="000475BD">
      <w:pPr>
        <w:pStyle w:val="afff3"/>
        <w:numPr>
          <w:ilvl w:val="0"/>
          <w:numId w:val="22"/>
        </w:numPr>
        <w:tabs>
          <w:tab w:val="left" w:pos="993"/>
        </w:tabs>
        <w:spacing w:after="120"/>
        <w:ind w:left="0" w:firstLine="709"/>
        <w:jc w:val="both"/>
        <w:rPr>
          <w:rFonts w:ascii="Arial" w:hAnsi="Arial" w:cs="Arial"/>
          <w:sz w:val="32"/>
          <w:szCs w:val="32"/>
        </w:rPr>
      </w:pPr>
      <w:r w:rsidRPr="002E1B6C">
        <w:rPr>
          <w:rFonts w:ascii="Arial" w:hAnsi="Arial" w:cs="Arial"/>
          <w:sz w:val="32"/>
          <w:szCs w:val="32"/>
        </w:rPr>
        <w:t>проектирование границ землепользования (земельного участка) КФХ;</w:t>
      </w:r>
    </w:p>
    <w:p w:rsidR="005F5515" w:rsidRPr="002E1B6C" w:rsidRDefault="005F5515" w:rsidP="000475BD">
      <w:pPr>
        <w:pStyle w:val="afff3"/>
        <w:numPr>
          <w:ilvl w:val="0"/>
          <w:numId w:val="22"/>
        </w:numPr>
        <w:tabs>
          <w:tab w:val="left" w:pos="993"/>
        </w:tabs>
        <w:spacing w:after="120"/>
        <w:ind w:left="0" w:firstLine="709"/>
        <w:jc w:val="both"/>
        <w:rPr>
          <w:rFonts w:ascii="Arial" w:hAnsi="Arial" w:cs="Arial"/>
          <w:sz w:val="32"/>
          <w:szCs w:val="32"/>
        </w:rPr>
      </w:pPr>
      <w:r w:rsidRPr="002E1B6C">
        <w:rPr>
          <w:rFonts w:ascii="Arial" w:hAnsi="Arial" w:cs="Arial"/>
          <w:sz w:val="32"/>
          <w:szCs w:val="32"/>
        </w:rPr>
        <w:t>составление схемы внутрихозяйственной организации территории КФХ.</w:t>
      </w:r>
    </w:p>
    <w:p w:rsidR="005F5515" w:rsidRPr="002E1B6C" w:rsidRDefault="005F5515" w:rsidP="000475BD">
      <w:pPr>
        <w:pStyle w:val="28"/>
        <w:tabs>
          <w:tab w:val="left" w:pos="993"/>
        </w:tabs>
        <w:ind w:firstLine="709"/>
      </w:pPr>
    </w:p>
    <w:p w:rsidR="005F5515" w:rsidRPr="002E1B6C" w:rsidRDefault="005F5515" w:rsidP="00DB25A5">
      <w:pPr>
        <w:pStyle w:val="28"/>
        <w:outlineLvl w:val="1"/>
      </w:pPr>
      <w:bookmarkStart w:id="91" w:name="_Toc487297991"/>
      <w:r w:rsidRPr="002E1B6C">
        <w:t>3.1 Подготовительные работы</w:t>
      </w:r>
      <w:bookmarkEnd w:id="91"/>
    </w:p>
    <w:p w:rsidR="00356F77" w:rsidRPr="002E1B6C" w:rsidRDefault="00356F77" w:rsidP="00DB25A5">
      <w:pPr>
        <w:pStyle w:val="28"/>
        <w:outlineLvl w:val="1"/>
      </w:pPr>
    </w:p>
    <w:p w:rsidR="005F5515" w:rsidRPr="002E1B6C" w:rsidRDefault="005F5515" w:rsidP="00DB25A5">
      <w:pPr>
        <w:ind w:left="284" w:firstLine="709"/>
        <w:jc w:val="both"/>
        <w:rPr>
          <w:rFonts w:ascii="Arial" w:hAnsi="Arial" w:cs="Arial"/>
          <w:sz w:val="32"/>
          <w:szCs w:val="32"/>
        </w:rPr>
      </w:pPr>
      <w:r w:rsidRPr="002E1B6C">
        <w:rPr>
          <w:rFonts w:ascii="Arial" w:hAnsi="Arial" w:cs="Arial"/>
          <w:sz w:val="32"/>
          <w:szCs w:val="32"/>
        </w:rPr>
        <w:t>Подготовительные работы включают следующее: изучение планово-картографического материала, изучение природных и экономических данных, установление границ охраняемых территорий, выявление наличия дорог, водных источников, установление мест реализации и переработки продукции и др.</w:t>
      </w:r>
    </w:p>
    <w:p w:rsidR="005F5515" w:rsidRPr="002E1B6C" w:rsidRDefault="005F5515" w:rsidP="00DB25A5">
      <w:pPr>
        <w:ind w:left="284" w:firstLine="709"/>
        <w:jc w:val="both"/>
        <w:rPr>
          <w:rFonts w:ascii="Arial" w:hAnsi="Arial" w:cs="Arial"/>
          <w:sz w:val="32"/>
          <w:szCs w:val="32"/>
        </w:rPr>
      </w:pPr>
      <w:r w:rsidRPr="002E1B6C">
        <w:rPr>
          <w:rFonts w:ascii="Arial" w:hAnsi="Arial" w:cs="Arial"/>
          <w:sz w:val="32"/>
          <w:szCs w:val="32"/>
        </w:rPr>
        <w:t>Завершаются подготовительные работы составлением задания на проектирование (таблица 13).</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В задании состав крестьянской семьи, специализацию, хозяйства, объемы производства дополнительных отраслей выдает преподаватель из приложения 14.</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Урожайность с.х. культур, продуктивность животноводства и средняя продуктивность 1 га с.х. угодий даются в задании в диапазоне, точную цифру из диапазона дает преподаватель.</w:t>
      </w:r>
    </w:p>
    <w:p w:rsidR="005F5515" w:rsidRPr="002E1B6C" w:rsidRDefault="000475BD" w:rsidP="000475BD">
      <w:pPr>
        <w:tabs>
          <w:tab w:val="left" w:pos="0"/>
        </w:tabs>
        <w:jc w:val="both"/>
        <w:rPr>
          <w:rFonts w:ascii="Arial" w:hAnsi="Arial" w:cs="Arial"/>
          <w:b/>
          <w:spacing w:val="-6"/>
          <w:sz w:val="28"/>
          <w:szCs w:val="28"/>
        </w:rPr>
      </w:pPr>
      <w:r w:rsidRPr="002E1B6C">
        <w:rPr>
          <w:rFonts w:ascii="Arial" w:hAnsi="Arial" w:cs="Arial"/>
          <w:b/>
          <w:sz w:val="32"/>
          <w:szCs w:val="32"/>
        </w:rPr>
        <w:br w:type="page"/>
      </w:r>
      <w:r w:rsidR="005F5515" w:rsidRPr="002E1B6C">
        <w:rPr>
          <w:rFonts w:ascii="Arial" w:hAnsi="Arial" w:cs="Arial"/>
          <w:b/>
          <w:spacing w:val="-6"/>
          <w:sz w:val="28"/>
          <w:szCs w:val="28"/>
        </w:rPr>
        <w:lastRenderedPageBreak/>
        <w:t>Таблица 13</w:t>
      </w:r>
      <w:r w:rsidR="00951295" w:rsidRPr="002E1B6C">
        <w:rPr>
          <w:rFonts w:ascii="Arial" w:hAnsi="Arial" w:cs="Arial"/>
          <w:b/>
          <w:spacing w:val="-6"/>
          <w:sz w:val="28"/>
          <w:szCs w:val="28"/>
        </w:rPr>
        <w:t xml:space="preserve"> – </w:t>
      </w:r>
      <w:r w:rsidR="005F5515" w:rsidRPr="002E1B6C">
        <w:rPr>
          <w:rFonts w:ascii="Arial" w:hAnsi="Arial" w:cs="Arial"/>
          <w:b/>
          <w:spacing w:val="-6"/>
          <w:sz w:val="28"/>
          <w:szCs w:val="28"/>
        </w:rPr>
        <w:t>Задание на составление проекта образования землепользования крестьянского (фермерского) хозяйства «Отец и сын»</w:t>
      </w:r>
    </w:p>
    <w:p w:rsidR="000475BD" w:rsidRPr="002E1B6C" w:rsidRDefault="000475BD" w:rsidP="000475BD">
      <w:pPr>
        <w:tabs>
          <w:tab w:val="left" w:pos="0"/>
        </w:tabs>
        <w:jc w:val="both"/>
        <w:rPr>
          <w:rFonts w:ascii="Arial" w:hAnsi="Arial" w:cs="Arial"/>
          <w:b/>
          <w:spacing w:val="-6"/>
        </w:rPr>
      </w:pPr>
    </w:p>
    <w:tbl>
      <w:tblPr>
        <w:tblW w:w="5036"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610"/>
        <w:gridCol w:w="5194"/>
        <w:gridCol w:w="1903"/>
        <w:gridCol w:w="1932"/>
      </w:tblGrid>
      <w:tr w:rsidR="005F5515" w:rsidRPr="002E1B6C" w:rsidTr="000475BD">
        <w:trPr>
          <w:trHeight w:val="574"/>
        </w:trPr>
        <w:tc>
          <w:tcPr>
            <w:tcW w:w="260" w:type="pct"/>
          </w:tcPr>
          <w:p w:rsidR="005F5515" w:rsidRPr="002E1B6C" w:rsidRDefault="005F5515" w:rsidP="00DB25A5">
            <w:pPr>
              <w:jc w:val="center"/>
              <w:rPr>
                <w:rFonts w:ascii="Arial" w:hAnsi="Arial" w:cs="Arial"/>
              </w:rPr>
            </w:pPr>
            <w:r w:rsidRPr="002E1B6C">
              <w:rPr>
                <w:rFonts w:ascii="Arial" w:hAnsi="Arial" w:cs="Arial"/>
              </w:rPr>
              <w:t>№ п.п.</w:t>
            </w:r>
          </w:p>
        </w:tc>
        <w:tc>
          <w:tcPr>
            <w:tcW w:w="2713" w:type="pct"/>
            <w:vAlign w:val="center"/>
          </w:tcPr>
          <w:p w:rsidR="005F5515" w:rsidRPr="002E1B6C" w:rsidRDefault="005F5515" w:rsidP="00DB25A5">
            <w:pPr>
              <w:jc w:val="center"/>
              <w:rPr>
                <w:rFonts w:ascii="Arial" w:hAnsi="Arial" w:cs="Arial"/>
              </w:rPr>
            </w:pPr>
            <w:r w:rsidRPr="002E1B6C">
              <w:rPr>
                <w:rFonts w:ascii="Arial" w:hAnsi="Arial" w:cs="Arial"/>
              </w:rPr>
              <w:t>Показатели</w:t>
            </w:r>
          </w:p>
        </w:tc>
        <w:tc>
          <w:tcPr>
            <w:tcW w:w="1006" w:type="pct"/>
          </w:tcPr>
          <w:p w:rsidR="005F5515" w:rsidRPr="002E1B6C" w:rsidRDefault="005F5515" w:rsidP="00DB25A5">
            <w:pPr>
              <w:jc w:val="center"/>
              <w:rPr>
                <w:rFonts w:ascii="Arial" w:hAnsi="Arial" w:cs="Arial"/>
              </w:rPr>
            </w:pPr>
            <w:r w:rsidRPr="002E1B6C">
              <w:rPr>
                <w:rFonts w:ascii="Arial" w:hAnsi="Arial" w:cs="Arial"/>
              </w:rPr>
              <w:t>Единицы</w:t>
            </w:r>
            <w:r w:rsidRPr="002E1B6C">
              <w:rPr>
                <w:rFonts w:ascii="Arial" w:hAnsi="Arial" w:cs="Arial"/>
              </w:rPr>
              <w:br/>
              <w:t>измерения</w:t>
            </w:r>
          </w:p>
        </w:tc>
        <w:tc>
          <w:tcPr>
            <w:tcW w:w="1020" w:type="pct"/>
          </w:tcPr>
          <w:p w:rsidR="005F5515" w:rsidRPr="002E1B6C" w:rsidRDefault="005F5515" w:rsidP="00DB25A5">
            <w:pPr>
              <w:jc w:val="center"/>
              <w:rPr>
                <w:rFonts w:ascii="Arial" w:hAnsi="Arial" w:cs="Arial"/>
              </w:rPr>
            </w:pPr>
            <w:r w:rsidRPr="002E1B6C">
              <w:rPr>
                <w:rFonts w:ascii="Arial" w:hAnsi="Arial" w:cs="Arial"/>
              </w:rPr>
              <w:t>Значение</w:t>
            </w:r>
            <w:r w:rsidRPr="002E1B6C">
              <w:rPr>
                <w:rFonts w:ascii="Arial" w:hAnsi="Arial" w:cs="Arial"/>
              </w:rPr>
              <w:br/>
              <w:t>показателей</w:t>
            </w:r>
          </w:p>
        </w:tc>
      </w:tr>
      <w:tr w:rsidR="005F5515" w:rsidRPr="002E1B6C" w:rsidTr="000475BD">
        <w:trPr>
          <w:trHeight w:val="567"/>
        </w:trPr>
        <w:tc>
          <w:tcPr>
            <w:tcW w:w="260" w:type="pct"/>
          </w:tcPr>
          <w:p w:rsidR="005F5515" w:rsidRPr="002E1B6C" w:rsidRDefault="005F5515" w:rsidP="00DB25A5">
            <w:pPr>
              <w:jc w:val="center"/>
              <w:rPr>
                <w:rFonts w:ascii="Arial" w:hAnsi="Arial" w:cs="Arial"/>
              </w:rPr>
            </w:pPr>
            <w:r w:rsidRPr="002E1B6C">
              <w:rPr>
                <w:rFonts w:ascii="Arial" w:hAnsi="Arial" w:cs="Arial"/>
              </w:rPr>
              <w:t>1</w:t>
            </w:r>
          </w:p>
        </w:tc>
        <w:tc>
          <w:tcPr>
            <w:tcW w:w="4740" w:type="pct"/>
            <w:gridSpan w:val="3"/>
          </w:tcPr>
          <w:p w:rsidR="005F5515" w:rsidRPr="002E1B6C" w:rsidRDefault="005F5515" w:rsidP="00DB25A5">
            <w:pPr>
              <w:jc w:val="both"/>
              <w:rPr>
                <w:rFonts w:ascii="Arial" w:hAnsi="Arial" w:cs="Arial"/>
              </w:rPr>
            </w:pPr>
            <w:r w:rsidRPr="002E1B6C">
              <w:rPr>
                <w:rFonts w:ascii="Arial" w:hAnsi="Arial" w:cs="Arial"/>
              </w:rPr>
              <w:t>Объект проектирования</w:t>
            </w:r>
            <w:r w:rsidR="00951295" w:rsidRPr="002E1B6C">
              <w:rPr>
                <w:rFonts w:ascii="Arial" w:hAnsi="Arial" w:cs="Arial"/>
              </w:rPr>
              <w:t xml:space="preserve"> – </w:t>
            </w:r>
            <w:r w:rsidRPr="002E1B6C">
              <w:rPr>
                <w:rFonts w:ascii="Arial" w:hAnsi="Arial" w:cs="Arial"/>
              </w:rPr>
              <w:t>землепользование крестьянского хозяйства «Отец и сын» на территории СХПК «Заречье»</w:t>
            </w:r>
            <w:r w:rsidR="00951295" w:rsidRPr="002E1B6C">
              <w:rPr>
                <w:rFonts w:ascii="Arial" w:hAnsi="Arial" w:cs="Arial"/>
              </w:rPr>
              <w:t xml:space="preserve"> </w:t>
            </w:r>
            <w:r w:rsidRPr="002E1B6C">
              <w:rPr>
                <w:rFonts w:ascii="Arial" w:hAnsi="Arial" w:cs="Arial"/>
              </w:rPr>
              <w:t>Тульской области</w:t>
            </w:r>
          </w:p>
        </w:tc>
      </w:tr>
      <w:tr w:rsidR="005F5515" w:rsidRPr="002E1B6C" w:rsidTr="000475BD">
        <w:trPr>
          <w:trHeight w:val="567"/>
        </w:trPr>
        <w:tc>
          <w:tcPr>
            <w:tcW w:w="260" w:type="pct"/>
          </w:tcPr>
          <w:p w:rsidR="005F5515" w:rsidRPr="002E1B6C" w:rsidRDefault="005F5515" w:rsidP="00DB25A5">
            <w:pPr>
              <w:jc w:val="center"/>
              <w:rPr>
                <w:rFonts w:ascii="Arial" w:hAnsi="Arial" w:cs="Arial"/>
              </w:rPr>
            </w:pPr>
            <w:r w:rsidRPr="002E1B6C">
              <w:rPr>
                <w:rFonts w:ascii="Arial" w:hAnsi="Arial" w:cs="Arial"/>
              </w:rPr>
              <w:t>2</w:t>
            </w:r>
          </w:p>
        </w:tc>
        <w:tc>
          <w:tcPr>
            <w:tcW w:w="4740" w:type="pct"/>
            <w:gridSpan w:val="3"/>
          </w:tcPr>
          <w:p w:rsidR="005F5515" w:rsidRPr="002E1B6C" w:rsidRDefault="005F5515" w:rsidP="00DB25A5">
            <w:pPr>
              <w:jc w:val="both"/>
              <w:rPr>
                <w:rFonts w:ascii="Arial" w:hAnsi="Arial" w:cs="Arial"/>
              </w:rPr>
            </w:pPr>
            <w:r w:rsidRPr="002E1B6C">
              <w:rPr>
                <w:rFonts w:ascii="Arial" w:hAnsi="Arial" w:cs="Arial"/>
              </w:rPr>
              <w:t>Задача проектирования</w:t>
            </w:r>
            <w:r w:rsidR="00951295" w:rsidRPr="002E1B6C">
              <w:rPr>
                <w:rFonts w:ascii="Arial" w:hAnsi="Arial" w:cs="Arial"/>
              </w:rPr>
              <w:t xml:space="preserve"> – </w:t>
            </w:r>
            <w:r w:rsidRPr="002E1B6C">
              <w:rPr>
                <w:rFonts w:ascii="Arial" w:hAnsi="Arial" w:cs="Arial"/>
              </w:rPr>
              <w:t>образование землепользования крестьянского хозяйства «Отец и сын» на территории СХПК «Заречье»</w:t>
            </w:r>
            <w:r w:rsidR="00951295" w:rsidRPr="002E1B6C">
              <w:rPr>
                <w:rFonts w:ascii="Arial" w:hAnsi="Arial" w:cs="Arial"/>
              </w:rPr>
              <w:t xml:space="preserve"> </w:t>
            </w:r>
            <w:r w:rsidRPr="002E1B6C">
              <w:rPr>
                <w:rFonts w:ascii="Arial" w:hAnsi="Arial" w:cs="Arial"/>
              </w:rPr>
              <w:t>Тульской области</w:t>
            </w:r>
          </w:p>
        </w:tc>
      </w:tr>
      <w:tr w:rsidR="005F5515" w:rsidRPr="002E1B6C" w:rsidTr="000475BD">
        <w:trPr>
          <w:trHeight w:val="567"/>
        </w:trPr>
        <w:tc>
          <w:tcPr>
            <w:tcW w:w="260" w:type="pct"/>
          </w:tcPr>
          <w:p w:rsidR="005F5515" w:rsidRPr="002E1B6C" w:rsidRDefault="005F5515" w:rsidP="00DB25A5">
            <w:pPr>
              <w:jc w:val="center"/>
              <w:rPr>
                <w:rFonts w:ascii="Arial" w:hAnsi="Arial" w:cs="Arial"/>
              </w:rPr>
            </w:pPr>
            <w:r w:rsidRPr="002E1B6C">
              <w:rPr>
                <w:rFonts w:ascii="Arial" w:hAnsi="Arial" w:cs="Arial"/>
              </w:rPr>
              <w:t>3</w:t>
            </w:r>
          </w:p>
        </w:tc>
        <w:tc>
          <w:tcPr>
            <w:tcW w:w="4740" w:type="pct"/>
            <w:gridSpan w:val="3"/>
          </w:tcPr>
          <w:p w:rsidR="005F5515" w:rsidRPr="002E1B6C" w:rsidRDefault="005F5515" w:rsidP="00DB25A5">
            <w:pPr>
              <w:jc w:val="both"/>
              <w:rPr>
                <w:rFonts w:ascii="Arial" w:hAnsi="Arial" w:cs="Arial"/>
              </w:rPr>
            </w:pPr>
            <w:r w:rsidRPr="002E1B6C">
              <w:rPr>
                <w:rFonts w:ascii="Arial" w:hAnsi="Arial" w:cs="Arial"/>
              </w:rPr>
              <w:t>Состав крестьянской семьи: Всего 4 чел.</w:t>
            </w:r>
          </w:p>
          <w:p w:rsidR="005F5515" w:rsidRPr="002E1B6C" w:rsidRDefault="005F5515" w:rsidP="00DB25A5">
            <w:pPr>
              <w:jc w:val="both"/>
              <w:rPr>
                <w:rFonts w:ascii="Arial" w:hAnsi="Arial" w:cs="Arial"/>
              </w:rPr>
            </w:pPr>
            <w:r w:rsidRPr="002E1B6C">
              <w:rPr>
                <w:rFonts w:ascii="Arial" w:hAnsi="Arial" w:cs="Arial"/>
              </w:rPr>
              <w:t>В том числе трудоспособных 2чел, пенсионеров 1чел.</w:t>
            </w:r>
          </w:p>
        </w:tc>
      </w:tr>
      <w:tr w:rsidR="005F5515" w:rsidRPr="002E1B6C" w:rsidTr="000475BD">
        <w:trPr>
          <w:trHeight w:val="272"/>
        </w:trPr>
        <w:tc>
          <w:tcPr>
            <w:tcW w:w="260" w:type="pct"/>
          </w:tcPr>
          <w:p w:rsidR="005F5515" w:rsidRPr="002E1B6C" w:rsidRDefault="005F5515" w:rsidP="00DB25A5">
            <w:pPr>
              <w:jc w:val="center"/>
              <w:rPr>
                <w:rFonts w:ascii="Arial" w:hAnsi="Arial" w:cs="Arial"/>
              </w:rPr>
            </w:pPr>
            <w:r w:rsidRPr="002E1B6C">
              <w:rPr>
                <w:rFonts w:ascii="Arial" w:hAnsi="Arial" w:cs="Arial"/>
              </w:rPr>
              <w:t>4</w:t>
            </w:r>
          </w:p>
        </w:tc>
        <w:tc>
          <w:tcPr>
            <w:tcW w:w="4740" w:type="pct"/>
            <w:gridSpan w:val="3"/>
          </w:tcPr>
          <w:p w:rsidR="005F5515" w:rsidRPr="002E1B6C" w:rsidRDefault="005F5515" w:rsidP="00DB25A5">
            <w:pPr>
              <w:jc w:val="both"/>
              <w:rPr>
                <w:rFonts w:ascii="Arial" w:hAnsi="Arial" w:cs="Arial"/>
              </w:rPr>
            </w:pPr>
            <w:r w:rsidRPr="002E1B6C">
              <w:rPr>
                <w:rFonts w:ascii="Arial" w:hAnsi="Arial" w:cs="Arial"/>
              </w:rPr>
              <w:t>Специализация хозяйства: Производство молока и мяса КРС</w:t>
            </w:r>
          </w:p>
        </w:tc>
      </w:tr>
      <w:tr w:rsidR="005F5515" w:rsidRPr="002E1B6C" w:rsidTr="000475BD">
        <w:trPr>
          <w:trHeight w:val="567"/>
        </w:trPr>
        <w:tc>
          <w:tcPr>
            <w:tcW w:w="260" w:type="pct"/>
          </w:tcPr>
          <w:p w:rsidR="005F5515" w:rsidRPr="002E1B6C" w:rsidRDefault="005F5515" w:rsidP="00DB25A5">
            <w:pPr>
              <w:jc w:val="center"/>
              <w:rPr>
                <w:rFonts w:ascii="Arial" w:hAnsi="Arial" w:cs="Arial"/>
              </w:rPr>
            </w:pPr>
            <w:r w:rsidRPr="002E1B6C">
              <w:rPr>
                <w:rFonts w:ascii="Arial" w:hAnsi="Arial" w:cs="Arial"/>
              </w:rPr>
              <w:t>5</w:t>
            </w:r>
          </w:p>
        </w:tc>
        <w:tc>
          <w:tcPr>
            <w:tcW w:w="2713" w:type="pct"/>
          </w:tcPr>
          <w:p w:rsidR="005F5515" w:rsidRPr="002E1B6C" w:rsidRDefault="005F5515" w:rsidP="00DB25A5">
            <w:pPr>
              <w:tabs>
                <w:tab w:val="left" w:pos="459"/>
              </w:tabs>
              <w:rPr>
                <w:rFonts w:ascii="Arial" w:hAnsi="Arial" w:cs="Arial"/>
              </w:rPr>
            </w:pPr>
            <w:r w:rsidRPr="002E1B6C">
              <w:rPr>
                <w:rFonts w:ascii="Arial" w:hAnsi="Arial" w:cs="Arial"/>
              </w:rPr>
              <w:t>Объемы производства продукции дополнительных отраслей:</w:t>
            </w:r>
            <w:r w:rsidRPr="002E1B6C">
              <w:rPr>
                <w:rFonts w:ascii="Arial" w:hAnsi="Arial" w:cs="Arial"/>
              </w:rPr>
              <w:br/>
            </w:r>
            <w:r w:rsidRPr="002E1B6C">
              <w:rPr>
                <w:rFonts w:ascii="Arial" w:hAnsi="Arial" w:cs="Arial"/>
              </w:rPr>
              <w:tab/>
              <w:t>зерно</w:t>
            </w:r>
          </w:p>
          <w:p w:rsidR="005F5515" w:rsidRPr="002E1B6C" w:rsidRDefault="005F5515" w:rsidP="00DB25A5">
            <w:pPr>
              <w:tabs>
                <w:tab w:val="left" w:pos="459"/>
              </w:tabs>
              <w:jc w:val="both"/>
              <w:rPr>
                <w:rFonts w:ascii="Arial" w:hAnsi="Arial" w:cs="Arial"/>
              </w:rPr>
            </w:pPr>
            <w:r w:rsidRPr="002E1B6C">
              <w:rPr>
                <w:rFonts w:ascii="Arial" w:hAnsi="Arial" w:cs="Arial"/>
              </w:rPr>
              <w:tab/>
              <w:t>овощи/картофель</w:t>
            </w:r>
          </w:p>
          <w:p w:rsidR="005F5515" w:rsidRPr="002E1B6C" w:rsidRDefault="005F5515" w:rsidP="00DB25A5">
            <w:pPr>
              <w:tabs>
                <w:tab w:val="left" w:pos="459"/>
              </w:tabs>
              <w:jc w:val="both"/>
              <w:rPr>
                <w:rFonts w:ascii="Arial" w:hAnsi="Arial" w:cs="Arial"/>
              </w:rPr>
            </w:pPr>
            <w:r w:rsidRPr="002E1B6C">
              <w:rPr>
                <w:rFonts w:ascii="Arial" w:hAnsi="Arial" w:cs="Arial"/>
              </w:rPr>
              <w:tab/>
              <w:t>свинина</w:t>
            </w:r>
          </w:p>
          <w:p w:rsidR="005F5515" w:rsidRPr="002E1B6C" w:rsidRDefault="005F5515" w:rsidP="00DB25A5">
            <w:pPr>
              <w:tabs>
                <w:tab w:val="left" w:pos="459"/>
              </w:tabs>
              <w:jc w:val="both"/>
              <w:rPr>
                <w:rFonts w:ascii="Arial" w:hAnsi="Arial" w:cs="Arial"/>
              </w:rPr>
            </w:pPr>
            <w:r w:rsidRPr="002E1B6C">
              <w:rPr>
                <w:rFonts w:ascii="Arial" w:hAnsi="Arial" w:cs="Arial"/>
              </w:rPr>
              <w:tab/>
              <w:t xml:space="preserve">молоко </w:t>
            </w:r>
          </w:p>
          <w:p w:rsidR="005F5515" w:rsidRPr="002E1B6C" w:rsidRDefault="00951295" w:rsidP="00DB25A5">
            <w:pPr>
              <w:tabs>
                <w:tab w:val="left" w:pos="459"/>
              </w:tabs>
              <w:jc w:val="both"/>
              <w:rPr>
                <w:rFonts w:ascii="Arial" w:hAnsi="Arial" w:cs="Arial"/>
              </w:rPr>
            </w:pPr>
            <w:r w:rsidRPr="002E1B6C">
              <w:rPr>
                <w:rFonts w:ascii="Arial" w:hAnsi="Arial" w:cs="Arial"/>
              </w:rPr>
              <w:t xml:space="preserve">   </w:t>
            </w:r>
            <w:r w:rsidR="005F5515" w:rsidRPr="002E1B6C">
              <w:rPr>
                <w:rFonts w:ascii="Arial" w:hAnsi="Arial" w:cs="Arial"/>
              </w:rPr>
              <w:t xml:space="preserve"> мясо крс</w:t>
            </w:r>
          </w:p>
        </w:tc>
        <w:tc>
          <w:tcPr>
            <w:tcW w:w="1006" w:type="pct"/>
          </w:tcPr>
          <w:p w:rsidR="005F5515" w:rsidRPr="002E1B6C" w:rsidRDefault="005F5515" w:rsidP="00DB25A5">
            <w:pPr>
              <w:jc w:val="center"/>
              <w:rPr>
                <w:rFonts w:ascii="Arial" w:hAnsi="Arial" w:cs="Arial"/>
              </w:rPr>
            </w:pPr>
          </w:p>
          <w:p w:rsidR="005F5515" w:rsidRPr="002E1B6C" w:rsidRDefault="005F5515" w:rsidP="00DB25A5">
            <w:pPr>
              <w:jc w:val="center"/>
              <w:rPr>
                <w:rFonts w:ascii="Arial" w:hAnsi="Arial" w:cs="Arial"/>
              </w:rPr>
            </w:pPr>
          </w:p>
          <w:p w:rsidR="005F5515" w:rsidRPr="002E1B6C" w:rsidRDefault="005F5515" w:rsidP="00DB25A5">
            <w:pPr>
              <w:jc w:val="center"/>
              <w:rPr>
                <w:rFonts w:ascii="Arial" w:hAnsi="Arial" w:cs="Arial"/>
              </w:rPr>
            </w:pPr>
            <w:r w:rsidRPr="002E1B6C">
              <w:rPr>
                <w:rFonts w:ascii="Arial" w:hAnsi="Arial" w:cs="Arial"/>
              </w:rPr>
              <w:t>ц</w:t>
            </w:r>
          </w:p>
          <w:p w:rsidR="005F5515" w:rsidRPr="002E1B6C" w:rsidRDefault="005F5515" w:rsidP="00DB25A5">
            <w:pPr>
              <w:jc w:val="center"/>
              <w:rPr>
                <w:rFonts w:ascii="Arial" w:hAnsi="Arial" w:cs="Arial"/>
              </w:rPr>
            </w:pPr>
            <w:r w:rsidRPr="002E1B6C">
              <w:rPr>
                <w:rFonts w:ascii="Arial" w:hAnsi="Arial" w:cs="Arial"/>
              </w:rPr>
              <w:t>ц</w:t>
            </w:r>
          </w:p>
          <w:p w:rsidR="005F5515" w:rsidRPr="002E1B6C" w:rsidRDefault="005F5515" w:rsidP="00DB25A5">
            <w:pPr>
              <w:jc w:val="center"/>
              <w:rPr>
                <w:rFonts w:ascii="Arial" w:hAnsi="Arial" w:cs="Arial"/>
              </w:rPr>
            </w:pPr>
            <w:r w:rsidRPr="002E1B6C">
              <w:rPr>
                <w:rFonts w:ascii="Arial" w:hAnsi="Arial" w:cs="Arial"/>
              </w:rPr>
              <w:t>ц</w:t>
            </w:r>
          </w:p>
          <w:p w:rsidR="005F5515" w:rsidRPr="002E1B6C" w:rsidRDefault="005F5515" w:rsidP="00DB25A5">
            <w:pPr>
              <w:jc w:val="center"/>
              <w:rPr>
                <w:rFonts w:ascii="Arial" w:hAnsi="Arial" w:cs="Arial"/>
              </w:rPr>
            </w:pPr>
            <w:r w:rsidRPr="002E1B6C">
              <w:rPr>
                <w:rFonts w:ascii="Arial" w:hAnsi="Arial" w:cs="Arial"/>
              </w:rPr>
              <w:t>ц</w:t>
            </w:r>
          </w:p>
          <w:p w:rsidR="005F5515" w:rsidRPr="002E1B6C" w:rsidRDefault="005F5515" w:rsidP="00DB25A5">
            <w:pPr>
              <w:jc w:val="center"/>
              <w:rPr>
                <w:rFonts w:ascii="Arial" w:hAnsi="Arial" w:cs="Arial"/>
              </w:rPr>
            </w:pPr>
            <w:r w:rsidRPr="002E1B6C">
              <w:rPr>
                <w:rFonts w:ascii="Arial" w:hAnsi="Arial" w:cs="Arial"/>
              </w:rPr>
              <w:t>ц</w:t>
            </w:r>
          </w:p>
        </w:tc>
        <w:tc>
          <w:tcPr>
            <w:tcW w:w="1020" w:type="pct"/>
          </w:tcPr>
          <w:p w:rsidR="005F5515" w:rsidRPr="002E1B6C" w:rsidRDefault="005F5515" w:rsidP="00DB25A5">
            <w:pPr>
              <w:jc w:val="center"/>
              <w:rPr>
                <w:rFonts w:ascii="Arial" w:hAnsi="Arial" w:cs="Arial"/>
              </w:rPr>
            </w:pPr>
          </w:p>
          <w:p w:rsidR="005F5515" w:rsidRPr="002E1B6C" w:rsidRDefault="005F5515" w:rsidP="00DB25A5">
            <w:pPr>
              <w:jc w:val="center"/>
              <w:rPr>
                <w:rFonts w:ascii="Arial" w:hAnsi="Arial" w:cs="Arial"/>
              </w:rPr>
            </w:pPr>
          </w:p>
          <w:p w:rsidR="005F5515" w:rsidRPr="002E1B6C" w:rsidRDefault="005F5515" w:rsidP="00DB25A5">
            <w:pPr>
              <w:jc w:val="center"/>
              <w:rPr>
                <w:rFonts w:ascii="Arial" w:hAnsi="Arial" w:cs="Arial"/>
              </w:rPr>
            </w:pPr>
            <w:r w:rsidRPr="002E1B6C">
              <w:rPr>
                <w:rFonts w:ascii="Arial" w:hAnsi="Arial" w:cs="Arial"/>
              </w:rPr>
              <w:t>114</w:t>
            </w:r>
          </w:p>
          <w:p w:rsidR="005F5515" w:rsidRPr="002E1B6C" w:rsidRDefault="005F5515" w:rsidP="00DB25A5">
            <w:pPr>
              <w:jc w:val="center"/>
              <w:rPr>
                <w:rFonts w:ascii="Arial" w:hAnsi="Arial" w:cs="Arial"/>
              </w:rPr>
            </w:pPr>
            <w:r w:rsidRPr="002E1B6C">
              <w:rPr>
                <w:rFonts w:ascii="Arial" w:hAnsi="Arial" w:cs="Arial"/>
              </w:rPr>
              <w:t>700</w:t>
            </w:r>
          </w:p>
          <w:p w:rsidR="005F5515" w:rsidRPr="002E1B6C" w:rsidRDefault="005F5515" w:rsidP="00DB25A5">
            <w:pPr>
              <w:jc w:val="center"/>
              <w:rPr>
                <w:rFonts w:ascii="Arial" w:hAnsi="Arial" w:cs="Arial"/>
              </w:rPr>
            </w:pPr>
            <w:r w:rsidRPr="002E1B6C">
              <w:rPr>
                <w:rFonts w:ascii="Arial" w:hAnsi="Arial" w:cs="Arial"/>
              </w:rPr>
              <w:t>5.0</w:t>
            </w:r>
          </w:p>
          <w:p w:rsidR="005F5515" w:rsidRPr="002E1B6C" w:rsidRDefault="005F5515" w:rsidP="00DB25A5">
            <w:pPr>
              <w:jc w:val="center"/>
              <w:rPr>
                <w:rFonts w:ascii="Arial" w:hAnsi="Arial" w:cs="Arial"/>
              </w:rPr>
            </w:pPr>
            <w:r w:rsidRPr="002E1B6C">
              <w:rPr>
                <w:rFonts w:ascii="Arial" w:hAnsi="Arial" w:cs="Arial"/>
              </w:rPr>
              <w:t>-</w:t>
            </w:r>
          </w:p>
          <w:p w:rsidR="005F5515" w:rsidRPr="002E1B6C" w:rsidRDefault="005F5515" w:rsidP="00DB25A5">
            <w:pPr>
              <w:jc w:val="center"/>
              <w:rPr>
                <w:rFonts w:ascii="Arial" w:hAnsi="Arial" w:cs="Arial"/>
              </w:rPr>
            </w:pPr>
            <w:r w:rsidRPr="002E1B6C">
              <w:rPr>
                <w:rFonts w:ascii="Arial" w:hAnsi="Arial" w:cs="Arial"/>
              </w:rPr>
              <w:t>2,4</w:t>
            </w:r>
          </w:p>
        </w:tc>
      </w:tr>
      <w:tr w:rsidR="005F5515" w:rsidRPr="002E1B6C" w:rsidTr="000475BD">
        <w:trPr>
          <w:trHeight w:val="567"/>
        </w:trPr>
        <w:tc>
          <w:tcPr>
            <w:tcW w:w="260" w:type="pct"/>
          </w:tcPr>
          <w:p w:rsidR="005F5515" w:rsidRPr="002E1B6C" w:rsidRDefault="005F5515" w:rsidP="00DB25A5">
            <w:pPr>
              <w:jc w:val="center"/>
              <w:rPr>
                <w:rFonts w:ascii="Arial" w:hAnsi="Arial" w:cs="Arial"/>
              </w:rPr>
            </w:pPr>
            <w:r w:rsidRPr="002E1B6C">
              <w:rPr>
                <w:rFonts w:ascii="Arial" w:hAnsi="Arial" w:cs="Arial"/>
              </w:rPr>
              <w:t>6</w:t>
            </w:r>
          </w:p>
        </w:tc>
        <w:tc>
          <w:tcPr>
            <w:tcW w:w="2713" w:type="pct"/>
          </w:tcPr>
          <w:p w:rsidR="005F5515" w:rsidRPr="002E1B6C" w:rsidRDefault="005F5515" w:rsidP="00DB25A5">
            <w:pPr>
              <w:tabs>
                <w:tab w:val="left" w:pos="459"/>
              </w:tabs>
              <w:rPr>
                <w:rFonts w:ascii="Arial" w:hAnsi="Arial" w:cs="Arial"/>
              </w:rPr>
            </w:pPr>
            <w:r w:rsidRPr="002E1B6C">
              <w:rPr>
                <w:rFonts w:ascii="Arial" w:hAnsi="Arial" w:cs="Arial"/>
              </w:rPr>
              <w:t xml:space="preserve">Урожайность с.-х. культур: </w:t>
            </w:r>
            <w:r w:rsidRPr="002E1B6C">
              <w:rPr>
                <w:rFonts w:ascii="Arial" w:hAnsi="Arial" w:cs="Arial"/>
              </w:rPr>
              <w:br/>
            </w:r>
            <w:r w:rsidRPr="002E1B6C">
              <w:rPr>
                <w:rFonts w:ascii="Arial" w:hAnsi="Arial" w:cs="Arial"/>
              </w:rPr>
              <w:tab/>
              <w:t>зерновые</w:t>
            </w:r>
          </w:p>
          <w:p w:rsidR="005F5515" w:rsidRPr="002E1B6C" w:rsidRDefault="005F5515" w:rsidP="00DB25A5">
            <w:pPr>
              <w:tabs>
                <w:tab w:val="left" w:pos="459"/>
              </w:tabs>
              <w:jc w:val="both"/>
              <w:rPr>
                <w:rFonts w:ascii="Arial" w:hAnsi="Arial" w:cs="Arial"/>
              </w:rPr>
            </w:pPr>
            <w:r w:rsidRPr="002E1B6C">
              <w:rPr>
                <w:rFonts w:ascii="Arial" w:hAnsi="Arial" w:cs="Arial"/>
              </w:rPr>
              <w:tab/>
              <w:t>овощи/картофель</w:t>
            </w:r>
          </w:p>
        </w:tc>
        <w:tc>
          <w:tcPr>
            <w:tcW w:w="1006" w:type="pct"/>
          </w:tcPr>
          <w:p w:rsidR="005F5515" w:rsidRPr="002E1B6C" w:rsidRDefault="005F5515" w:rsidP="00DB25A5">
            <w:pPr>
              <w:jc w:val="center"/>
              <w:rPr>
                <w:rFonts w:ascii="Arial" w:hAnsi="Arial" w:cs="Arial"/>
              </w:rPr>
            </w:pPr>
          </w:p>
          <w:p w:rsidR="005F5515" w:rsidRPr="002E1B6C" w:rsidRDefault="005F5515" w:rsidP="00DB25A5">
            <w:pPr>
              <w:jc w:val="center"/>
              <w:rPr>
                <w:rFonts w:ascii="Arial" w:hAnsi="Arial" w:cs="Arial"/>
              </w:rPr>
            </w:pPr>
            <w:r w:rsidRPr="002E1B6C">
              <w:rPr>
                <w:rFonts w:ascii="Arial" w:hAnsi="Arial" w:cs="Arial"/>
              </w:rPr>
              <w:t>ц/га</w:t>
            </w:r>
          </w:p>
          <w:p w:rsidR="005F5515" w:rsidRPr="002E1B6C" w:rsidRDefault="005F5515" w:rsidP="00DB25A5">
            <w:pPr>
              <w:jc w:val="center"/>
              <w:rPr>
                <w:rFonts w:ascii="Arial" w:hAnsi="Arial" w:cs="Arial"/>
              </w:rPr>
            </w:pPr>
            <w:r w:rsidRPr="002E1B6C">
              <w:rPr>
                <w:rFonts w:ascii="Arial" w:hAnsi="Arial" w:cs="Arial"/>
              </w:rPr>
              <w:t>ц/га</w:t>
            </w:r>
          </w:p>
        </w:tc>
        <w:tc>
          <w:tcPr>
            <w:tcW w:w="1020" w:type="pct"/>
          </w:tcPr>
          <w:p w:rsidR="005F5515" w:rsidRPr="002E1B6C" w:rsidRDefault="005F5515" w:rsidP="00DB25A5">
            <w:pPr>
              <w:jc w:val="center"/>
              <w:rPr>
                <w:rFonts w:ascii="Arial" w:hAnsi="Arial" w:cs="Arial"/>
              </w:rPr>
            </w:pPr>
          </w:p>
          <w:p w:rsidR="005F5515" w:rsidRPr="002E1B6C" w:rsidRDefault="005F5515" w:rsidP="00DB25A5">
            <w:pPr>
              <w:jc w:val="center"/>
              <w:rPr>
                <w:rFonts w:ascii="Arial" w:hAnsi="Arial" w:cs="Arial"/>
              </w:rPr>
            </w:pPr>
            <w:r w:rsidRPr="002E1B6C">
              <w:rPr>
                <w:rFonts w:ascii="Arial" w:hAnsi="Arial" w:cs="Arial"/>
              </w:rPr>
              <w:t>25-30</w:t>
            </w:r>
          </w:p>
          <w:p w:rsidR="005F5515" w:rsidRPr="002E1B6C" w:rsidRDefault="005F5515" w:rsidP="00DB25A5">
            <w:pPr>
              <w:jc w:val="center"/>
              <w:rPr>
                <w:rFonts w:ascii="Arial" w:hAnsi="Arial" w:cs="Arial"/>
              </w:rPr>
            </w:pPr>
            <w:r w:rsidRPr="002E1B6C">
              <w:rPr>
                <w:rFonts w:ascii="Arial" w:hAnsi="Arial" w:cs="Arial"/>
              </w:rPr>
              <w:t>200-220</w:t>
            </w:r>
          </w:p>
        </w:tc>
      </w:tr>
      <w:tr w:rsidR="005F5515" w:rsidRPr="002E1B6C" w:rsidTr="000475BD">
        <w:trPr>
          <w:trHeight w:val="567"/>
        </w:trPr>
        <w:tc>
          <w:tcPr>
            <w:tcW w:w="260" w:type="pct"/>
          </w:tcPr>
          <w:p w:rsidR="005F5515" w:rsidRPr="002E1B6C" w:rsidRDefault="005F5515" w:rsidP="00DB25A5">
            <w:pPr>
              <w:jc w:val="center"/>
              <w:rPr>
                <w:rFonts w:ascii="Arial" w:hAnsi="Arial" w:cs="Arial"/>
              </w:rPr>
            </w:pPr>
            <w:r w:rsidRPr="002E1B6C">
              <w:rPr>
                <w:rFonts w:ascii="Arial" w:hAnsi="Arial" w:cs="Arial"/>
              </w:rPr>
              <w:t>7</w:t>
            </w:r>
          </w:p>
        </w:tc>
        <w:tc>
          <w:tcPr>
            <w:tcW w:w="2713" w:type="pct"/>
          </w:tcPr>
          <w:p w:rsidR="005F5515" w:rsidRPr="002E1B6C" w:rsidRDefault="005F5515" w:rsidP="00DB25A5">
            <w:pPr>
              <w:tabs>
                <w:tab w:val="left" w:pos="459"/>
              </w:tabs>
              <w:jc w:val="both"/>
              <w:rPr>
                <w:rFonts w:ascii="Arial" w:hAnsi="Arial" w:cs="Arial"/>
              </w:rPr>
            </w:pPr>
            <w:r w:rsidRPr="002E1B6C">
              <w:rPr>
                <w:rFonts w:ascii="Arial" w:hAnsi="Arial" w:cs="Arial"/>
              </w:rPr>
              <w:t>Продуктивность животноводства:</w:t>
            </w:r>
          </w:p>
          <w:p w:rsidR="005F5515" w:rsidRPr="002E1B6C" w:rsidRDefault="005F5515" w:rsidP="00DB25A5">
            <w:pPr>
              <w:tabs>
                <w:tab w:val="left" w:pos="459"/>
              </w:tabs>
              <w:jc w:val="both"/>
              <w:rPr>
                <w:rFonts w:ascii="Arial" w:hAnsi="Arial" w:cs="Arial"/>
              </w:rPr>
            </w:pPr>
            <w:r w:rsidRPr="002E1B6C">
              <w:rPr>
                <w:rFonts w:ascii="Arial" w:hAnsi="Arial" w:cs="Arial"/>
              </w:rPr>
              <w:tab/>
              <w:t>надой молока на 1 корову в год</w:t>
            </w:r>
          </w:p>
          <w:p w:rsidR="005F5515" w:rsidRPr="002E1B6C" w:rsidRDefault="005F5515" w:rsidP="00DB25A5">
            <w:pPr>
              <w:tabs>
                <w:tab w:val="left" w:pos="459"/>
              </w:tabs>
              <w:jc w:val="both"/>
              <w:rPr>
                <w:rFonts w:ascii="Arial" w:hAnsi="Arial" w:cs="Arial"/>
              </w:rPr>
            </w:pPr>
            <w:r w:rsidRPr="002E1B6C">
              <w:rPr>
                <w:rFonts w:ascii="Arial" w:hAnsi="Arial" w:cs="Arial"/>
              </w:rPr>
              <w:tab/>
              <w:t>привес свиней на откорме на 1 голову</w:t>
            </w:r>
          </w:p>
          <w:p w:rsidR="005F5515" w:rsidRPr="002E1B6C" w:rsidRDefault="00951295" w:rsidP="00DB25A5">
            <w:pPr>
              <w:tabs>
                <w:tab w:val="left" w:pos="459"/>
              </w:tabs>
              <w:jc w:val="both"/>
              <w:rPr>
                <w:rFonts w:ascii="Arial" w:hAnsi="Arial" w:cs="Arial"/>
              </w:rPr>
            </w:pPr>
            <w:r w:rsidRPr="002E1B6C">
              <w:rPr>
                <w:rFonts w:ascii="Arial" w:hAnsi="Arial" w:cs="Arial"/>
              </w:rPr>
              <w:t xml:space="preserve">    </w:t>
            </w:r>
            <w:r w:rsidR="005F5515" w:rsidRPr="002E1B6C">
              <w:rPr>
                <w:rFonts w:ascii="Arial" w:hAnsi="Arial" w:cs="Arial"/>
              </w:rPr>
              <w:t>привес молодняка КРС на 1 голову</w:t>
            </w:r>
          </w:p>
        </w:tc>
        <w:tc>
          <w:tcPr>
            <w:tcW w:w="1006" w:type="pct"/>
          </w:tcPr>
          <w:p w:rsidR="005F5515" w:rsidRPr="002E1B6C" w:rsidRDefault="005F5515" w:rsidP="00DB25A5">
            <w:pPr>
              <w:jc w:val="center"/>
              <w:rPr>
                <w:rFonts w:ascii="Arial" w:hAnsi="Arial" w:cs="Arial"/>
              </w:rPr>
            </w:pPr>
          </w:p>
          <w:p w:rsidR="005F5515" w:rsidRPr="002E1B6C" w:rsidRDefault="005F5515" w:rsidP="00DB25A5">
            <w:pPr>
              <w:jc w:val="center"/>
              <w:rPr>
                <w:rFonts w:ascii="Arial" w:hAnsi="Arial" w:cs="Arial"/>
              </w:rPr>
            </w:pPr>
            <w:r w:rsidRPr="002E1B6C">
              <w:rPr>
                <w:rFonts w:ascii="Arial" w:hAnsi="Arial" w:cs="Arial"/>
              </w:rPr>
              <w:t>ц</w:t>
            </w:r>
          </w:p>
          <w:p w:rsidR="005F5515" w:rsidRPr="002E1B6C" w:rsidRDefault="005F5515" w:rsidP="00DB25A5">
            <w:pPr>
              <w:jc w:val="center"/>
              <w:rPr>
                <w:rFonts w:ascii="Arial" w:hAnsi="Arial" w:cs="Arial"/>
              </w:rPr>
            </w:pPr>
            <w:r w:rsidRPr="002E1B6C">
              <w:rPr>
                <w:rFonts w:ascii="Arial" w:hAnsi="Arial" w:cs="Arial"/>
              </w:rPr>
              <w:t>ц</w:t>
            </w:r>
          </w:p>
          <w:p w:rsidR="005F5515" w:rsidRPr="002E1B6C" w:rsidRDefault="005F5515" w:rsidP="00DB25A5">
            <w:pPr>
              <w:jc w:val="center"/>
              <w:rPr>
                <w:rFonts w:ascii="Arial" w:hAnsi="Arial" w:cs="Arial"/>
              </w:rPr>
            </w:pPr>
            <w:r w:rsidRPr="002E1B6C">
              <w:rPr>
                <w:rFonts w:ascii="Arial" w:hAnsi="Arial" w:cs="Arial"/>
              </w:rPr>
              <w:t>ц</w:t>
            </w:r>
          </w:p>
        </w:tc>
        <w:tc>
          <w:tcPr>
            <w:tcW w:w="1020" w:type="pct"/>
          </w:tcPr>
          <w:p w:rsidR="005F5515" w:rsidRPr="002E1B6C" w:rsidRDefault="005F5515" w:rsidP="00DB25A5">
            <w:pPr>
              <w:jc w:val="center"/>
              <w:rPr>
                <w:rFonts w:ascii="Arial" w:hAnsi="Arial" w:cs="Arial"/>
              </w:rPr>
            </w:pPr>
          </w:p>
          <w:p w:rsidR="005F5515" w:rsidRPr="002E1B6C" w:rsidRDefault="005F5515" w:rsidP="00DB25A5">
            <w:pPr>
              <w:jc w:val="center"/>
              <w:rPr>
                <w:rFonts w:ascii="Arial" w:hAnsi="Arial" w:cs="Arial"/>
              </w:rPr>
            </w:pPr>
            <w:r w:rsidRPr="002E1B6C">
              <w:rPr>
                <w:rFonts w:ascii="Arial" w:hAnsi="Arial" w:cs="Arial"/>
              </w:rPr>
              <w:t>35-45</w:t>
            </w:r>
          </w:p>
          <w:p w:rsidR="005F5515" w:rsidRPr="002E1B6C" w:rsidRDefault="005F5515" w:rsidP="00DB25A5">
            <w:pPr>
              <w:jc w:val="center"/>
              <w:rPr>
                <w:rFonts w:ascii="Arial" w:hAnsi="Arial" w:cs="Arial"/>
              </w:rPr>
            </w:pPr>
            <w:r w:rsidRPr="002E1B6C">
              <w:rPr>
                <w:rFonts w:ascii="Arial" w:hAnsi="Arial" w:cs="Arial"/>
              </w:rPr>
              <w:t>1,2-2,3</w:t>
            </w:r>
          </w:p>
          <w:p w:rsidR="005F5515" w:rsidRPr="002E1B6C" w:rsidRDefault="005F5515" w:rsidP="00DB25A5">
            <w:pPr>
              <w:jc w:val="center"/>
              <w:rPr>
                <w:rFonts w:ascii="Arial" w:hAnsi="Arial" w:cs="Arial"/>
              </w:rPr>
            </w:pPr>
            <w:r w:rsidRPr="002E1B6C">
              <w:rPr>
                <w:rFonts w:ascii="Arial" w:hAnsi="Arial" w:cs="Arial"/>
              </w:rPr>
              <w:t>3,0</w:t>
            </w:r>
          </w:p>
        </w:tc>
      </w:tr>
      <w:tr w:rsidR="005F5515" w:rsidRPr="002E1B6C" w:rsidTr="000475BD">
        <w:trPr>
          <w:trHeight w:val="1029"/>
        </w:trPr>
        <w:tc>
          <w:tcPr>
            <w:tcW w:w="260" w:type="pct"/>
          </w:tcPr>
          <w:p w:rsidR="005F5515" w:rsidRPr="002E1B6C" w:rsidRDefault="005F5515" w:rsidP="00DB25A5">
            <w:pPr>
              <w:jc w:val="center"/>
              <w:rPr>
                <w:rFonts w:ascii="Arial" w:hAnsi="Arial" w:cs="Arial"/>
              </w:rPr>
            </w:pPr>
            <w:r w:rsidRPr="002E1B6C">
              <w:rPr>
                <w:rFonts w:ascii="Arial" w:hAnsi="Arial" w:cs="Arial"/>
              </w:rPr>
              <w:t>8</w:t>
            </w:r>
          </w:p>
        </w:tc>
        <w:tc>
          <w:tcPr>
            <w:tcW w:w="2713" w:type="pct"/>
          </w:tcPr>
          <w:p w:rsidR="005F5515" w:rsidRPr="002E1B6C" w:rsidRDefault="005F5515" w:rsidP="00DB25A5">
            <w:pPr>
              <w:tabs>
                <w:tab w:val="left" w:pos="459"/>
              </w:tabs>
              <w:rPr>
                <w:rFonts w:ascii="Arial" w:hAnsi="Arial" w:cs="Arial"/>
              </w:rPr>
            </w:pPr>
            <w:r w:rsidRPr="002E1B6C">
              <w:rPr>
                <w:rFonts w:ascii="Arial" w:hAnsi="Arial" w:cs="Arial"/>
              </w:rPr>
              <w:t>Годовой фонд рабочего времени членов</w:t>
            </w:r>
            <w:r w:rsidRPr="002E1B6C">
              <w:rPr>
                <w:rFonts w:ascii="Arial" w:hAnsi="Arial" w:cs="Arial"/>
              </w:rPr>
              <w:br/>
              <w:t>крестьянского хозяйства:</w:t>
            </w:r>
          </w:p>
          <w:p w:rsidR="005F5515" w:rsidRPr="002E1B6C" w:rsidRDefault="005F5515" w:rsidP="00DB25A5">
            <w:pPr>
              <w:tabs>
                <w:tab w:val="left" w:pos="459"/>
              </w:tabs>
              <w:jc w:val="both"/>
              <w:rPr>
                <w:rFonts w:ascii="Arial" w:hAnsi="Arial" w:cs="Arial"/>
              </w:rPr>
            </w:pPr>
            <w:r w:rsidRPr="002E1B6C">
              <w:rPr>
                <w:rFonts w:ascii="Arial" w:hAnsi="Arial" w:cs="Arial"/>
              </w:rPr>
              <w:tab/>
              <w:t>трудоспособного</w:t>
            </w:r>
          </w:p>
          <w:p w:rsidR="005F5515" w:rsidRPr="002E1B6C" w:rsidRDefault="005F5515" w:rsidP="00DB25A5">
            <w:pPr>
              <w:tabs>
                <w:tab w:val="left" w:pos="459"/>
              </w:tabs>
              <w:jc w:val="both"/>
              <w:rPr>
                <w:rFonts w:ascii="Arial" w:hAnsi="Arial" w:cs="Arial"/>
              </w:rPr>
            </w:pPr>
            <w:r w:rsidRPr="002E1B6C">
              <w:rPr>
                <w:rFonts w:ascii="Arial" w:hAnsi="Arial" w:cs="Arial"/>
              </w:rPr>
              <w:tab/>
              <w:t>пенсионера</w:t>
            </w:r>
          </w:p>
          <w:p w:rsidR="005F5515" w:rsidRPr="002E1B6C" w:rsidRDefault="005F5515" w:rsidP="00DB25A5">
            <w:pPr>
              <w:tabs>
                <w:tab w:val="left" w:pos="459"/>
              </w:tabs>
              <w:jc w:val="both"/>
              <w:rPr>
                <w:rFonts w:ascii="Arial" w:hAnsi="Arial" w:cs="Arial"/>
              </w:rPr>
            </w:pPr>
            <w:r w:rsidRPr="002E1B6C">
              <w:rPr>
                <w:rFonts w:ascii="Arial" w:hAnsi="Arial" w:cs="Arial"/>
              </w:rPr>
              <w:tab/>
              <w:t>в целом по хозяйству</w:t>
            </w:r>
          </w:p>
        </w:tc>
        <w:tc>
          <w:tcPr>
            <w:tcW w:w="1006" w:type="pct"/>
          </w:tcPr>
          <w:p w:rsidR="005F5515" w:rsidRPr="002E1B6C" w:rsidRDefault="005F5515" w:rsidP="00DB25A5">
            <w:pPr>
              <w:jc w:val="center"/>
              <w:rPr>
                <w:rFonts w:ascii="Arial" w:hAnsi="Arial" w:cs="Arial"/>
              </w:rPr>
            </w:pPr>
          </w:p>
          <w:p w:rsidR="005F5515" w:rsidRPr="002E1B6C" w:rsidRDefault="005F5515" w:rsidP="00DB25A5">
            <w:pPr>
              <w:jc w:val="center"/>
              <w:rPr>
                <w:rFonts w:ascii="Arial" w:hAnsi="Arial" w:cs="Arial"/>
              </w:rPr>
            </w:pPr>
          </w:p>
          <w:p w:rsidR="005F5515" w:rsidRPr="002E1B6C" w:rsidRDefault="005F5515" w:rsidP="00DB25A5">
            <w:pPr>
              <w:jc w:val="center"/>
              <w:rPr>
                <w:rFonts w:ascii="Arial" w:hAnsi="Arial" w:cs="Arial"/>
              </w:rPr>
            </w:pPr>
            <w:r w:rsidRPr="002E1B6C">
              <w:rPr>
                <w:rFonts w:ascii="Arial" w:hAnsi="Arial" w:cs="Arial"/>
              </w:rPr>
              <w:t>чел. – час.</w:t>
            </w:r>
          </w:p>
          <w:p w:rsidR="005F5515" w:rsidRPr="002E1B6C" w:rsidRDefault="005F5515" w:rsidP="00DB25A5">
            <w:pPr>
              <w:jc w:val="center"/>
              <w:rPr>
                <w:rFonts w:ascii="Arial" w:hAnsi="Arial" w:cs="Arial"/>
              </w:rPr>
            </w:pPr>
            <w:r w:rsidRPr="002E1B6C">
              <w:rPr>
                <w:rFonts w:ascii="Arial" w:hAnsi="Arial" w:cs="Arial"/>
              </w:rPr>
              <w:t>чел. – час.</w:t>
            </w:r>
          </w:p>
          <w:p w:rsidR="005F5515" w:rsidRPr="002E1B6C" w:rsidRDefault="005F5515" w:rsidP="00DB25A5">
            <w:pPr>
              <w:jc w:val="center"/>
              <w:rPr>
                <w:rFonts w:ascii="Arial" w:hAnsi="Arial" w:cs="Arial"/>
              </w:rPr>
            </w:pPr>
            <w:r w:rsidRPr="002E1B6C">
              <w:rPr>
                <w:rFonts w:ascii="Arial" w:hAnsi="Arial" w:cs="Arial"/>
              </w:rPr>
              <w:t>чел. – час.</w:t>
            </w:r>
          </w:p>
        </w:tc>
        <w:tc>
          <w:tcPr>
            <w:tcW w:w="1020" w:type="pct"/>
          </w:tcPr>
          <w:p w:rsidR="005F5515" w:rsidRPr="002E1B6C" w:rsidRDefault="005F5515" w:rsidP="00DB25A5">
            <w:pPr>
              <w:jc w:val="center"/>
              <w:rPr>
                <w:rFonts w:ascii="Arial" w:hAnsi="Arial" w:cs="Arial"/>
              </w:rPr>
            </w:pPr>
          </w:p>
          <w:p w:rsidR="005F5515" w:rsidRPr="002E1B6C" w:rsidRDefault="005F5515" w:rsidP="00DB25A5">
            <w:pPr>
              <w:jc w:val="center"/>
              <w:rPr>
                <w:rFonts w:ascii="Arial" w:hAnsi="Arial" w:cs="Arial"/>
              </w:rPr>
            </w:pPr>
          </w:p>
          <w:p w:rsidR="005F5515" w:rsidRPr="002E1B6C" w:rsidRDefault="005F5515" w:rsidP="00DB25A5">
            <w:pPr>
              <w:jc w:val="center"/>
              <w:rPr>
                <w:rFonts w:ascii="Arial" w:hAnsi="Arial" w:cs="Arial"/>
              </w:rPr>
            </w:pPr>
            <w:r w:rsidRPr="002E1B6C">
              <w:rPr>
                <w:rFonts w:ascii="Arial" w:hAnsi="Arial" w:cs="Arial"/>
              </w:rPr>
              <w:t>2400</w:t>
            </w:r>
          </w:p>
          <w:p w:rsidR="005F5515" w:rsidRPr="002E1B6C" w:rsidRDefault="005F5515" w:rsidP="00DB25A5">
            <w:pPr>
              <w:jc w:val="center"/>
              <w:rPr>
                <w:rFonts w:ascii="Arial" w:hAnsi="Arial" w:cs="Arial"/>
              </w:rPr>
            </w:pPr>
            <w:r w:rsidRPr="002E1B6C">
              <w:rPr>
                <w:rFonts w:ascii="Arial" w:hAnsi="Arial" w:cs="Arial"/>
              </w:rPr>
              <w:t>1200</w:t>
            </w:r>
          </w:p>
          <w:p w:rsidR="005F5515" w:rsidRPr="002E1B6C" w:rsidRDefault="005F5515" w:rsidP="00DB25A5">
            <w:pPr>
              <w:jc w:val="center"/>
              <w:rPr>
                <w:rFonts w:ascii="Arial" w:hAnsi="Arial" w:cs="Arial"/>
              </w:rPr>
            </w:pPr>
            <w:r w:rsidRPr="002E1B6C">
              <w:rPr>
                <w:rFonts w:ascii="Arial" w:hAnsi="Arial" w:cs="Arial"/>
              </w:rPr>
              <w:t>6000</w:t>
            </w:r>
          </w:p>
        </w:tc>
      </w:tr>
      <w:tr w:rsidR="005F5515" w:rsidRPr="002E1B6C" w:rsidTr="000475BD">
        <w:trPr>
          <w:trHeight w:val="365"/>
        </w:trPr>
        <w:tc>
          <w:tcPr>
            <w:tcW w:w="260" w:type="pct"/>
          </w:tcPr>
          <w:p w:rsidR="005F5515" w:rsidRPr="002E1B6C" w:rsidRDefault="005F5515" w:rsidP="00DB25A5">
            <w:pPr>
              <w:jc w:val="center"/>
              <w:rPr>
                <w:rFonts w:ascii="Arial" w:hAnsi="Arial" w:cs="Arial"/>
              </w:rPr>
            </w:pPr>
            <w:r w:rsidRPr="002E1B6C">
              <w:rPr>
                <w:rFonts w:ascii="Arial" w:hAnsi="Arial" w:cs="Arial"/>
              </w:rPr>
              <w:t>9</w:t>
            </w:r>
          </w:p>
        </w:tc>
        <w:tc>
          <w:tcPr>
            <w:tcW w:w="2713" w:type="pct"/>
          </w:tcPr>
          <w:p w:rsidR="005F5515" w:rsidRPr="002E1B6C" w:rsidRDefault="005F5515" w:rsidP="00DB25A5">
            <w:pPr>
              <w:tabs>
                <w:tab w:val="left" w:pos="459"/>
              </w:tabs>
              <w:jc w:val="both"/>
              <w:rPr>
                <w:rFonts w:ascii="Arial" w:hAnsi="Arial" w:cs="Arial"/>
              </w:rPr>
            </w:pPr>
            <w:r w:rsidRPr="002E1B6C">
              <w:rPr>
                <w:rFonts w:ascii="Arial" w:hAnsi="Arial" w:cs="Arial"/>
              </w:rPr>
              <w:t>Средняя продуктивность 1 га с.-х. угодий</w:t>
            </w:r>
          </w:p>
        </w:tc>
        <w:tc>
          <w:tcPr>
            <w:tcW w:w="1006" w:type="pct"/>
          </w:tcPr>
          <w:p w:rsidR="005F5515" w:rsidRPr="002E1B6C" w:rsidRDefault="005F5515" w:rsidP="00DB25A5">
            <w:pPr>
              <w:jc w:val="center"/>
              <w:rPr>
                <w:rFonts w:ascii="Arial" w:hAnsi="Arial" w:cs="Arial"/>
              </w:rPr>
            </w:pPr>
            <w:r w:rsidRPr="002E1B6C">
              <w:rPr>
                <w:rFonts w:ascii="Arial" w:hAnsi="Arial" w:cs="Arial"/>
              </w:rPr>
              <w:t>ц. к. е.</w:t>
            </w:r>
          </w:p>
        </w:tc>
        <w:tc>
          <w:tcPr>
            <w:tcW w:w="1020" w:type="pct"/>
          </w:tcPr>
          <w:p w:rsidR="005F5515" w:rsidRPr="002E1B6C" w:rsidRDefault="005F5515" w:rsidP="00DB25A5">
            <w:pPr>
              <w:jc w:val="center"/>
              <w:rPr>
                <w:rFonts w:ascii="Arial" w:hAnsi="Arial" w:cs="Arial"/>
              </w:rPr>
            </w:pPr>
            <w:r w:rsidRPr="002E1B6C">
              <w:rPr>
                <w:rFonts w:ascii="Arial" w:hAnsi="Arial" w:cs="Arial"/>
              </w:rPr>
              <w:t>22-25</w:t>
            </w:r>
          </w:p>
        </w:tc>
      </w:tr>
      <w:tr w:rsidR="005F5515" w:rsidRPr="002E1B6C" w:rsidTr="000475BD">
        <w:trPr>
          <w:trHeight w:val="365"/>
        </w:trPr>
        <w:tc>
          <w:tcPr>
            <w:tcW w:w="260" w:type="pct"/>
          </w:tcPr>
          <w:p w:rsidR="005F5515" w:rsidRPr="002E1B6C" w:rsidRDefault="005F5515" w:rsidP="00DB25A5">
            <w:pPr>
              <w:jc w:val="center"/>
              <w:rPr>
                <w:rFonts w:ascii="Arial" w:hAnsi="Arial" w:cs="Arial"/>
              </w:rPr>
            </w:pPr>
            <w:r w:rsidRPr="002E1B6C">
              <w:rPr>
                <w:rFonts w:ascii="Arial" w:hAnsi="Arial" w:cs="Arial"/>
              </w:rPr>
              <w:t>10</w:t>
            </w:r>
          </w:p>
        </w:tc>
        <w:tc>
          <w:tcPr>
            <w:tcW w:w="2713" w:type="pct"/>
          </w:tcPr>
          <w:p w:rsidR="005F5515" w:rsidRPr="002E1B6C" w:rsidRDefault="005F5515" w:rsidP="00DB25A5">
            <w:pPr>
              <w:jc w:val="both"/>
              <w:rPr>
                <w:rFonts w:ascii="Arial" w:hAnsi="Arial" w:cs="Arial"/>
              </w:rPr>
            </w:pPr>
            <w:r w:rsidRPr="002E1B6C">
              <w:rPr>
                <w:rFonts w:ascii="Arial" w:hAnsi="Arial" w:cs="Arial"/>
              </w:rPr>
              <w:t>Затраты труда на производство одного центнера продукции:</w:t>
            </w:r>
          </w:p>
          <w:p w:rsidR="005F5515" w:rsidRPr="002E1B6C" w:rsidRDefault="005F5515" w:rsidP="00DB25A5">
            <w:pPr>
              <w:tabs>
                <w:tab w:val="left" w:pos="459"/>
              </w:tabs>
              <w:jc w:val="both"/>
              <w:rPr>
                <w:rFonts w:ascii="Arial" w:hAnsi="Arial" w:cs="Arial"/>
              </w:rPr>
            </w:pPr>
            <w:r w:rsidRPr="002E1B6C">
              <w:rPr>
                <w:rFonts w:ascii="Arial" w:hAnsi="Arial" w:cs="Arial"/>
              </w:rPr>
              <w:tab/>
              <w:t>зерно</w:t>
            </w:r>
          </w:p>
          <w:p w:rsidR="005F5515" w:rsidRPr="002E1B6C" w:rsidRDefault="005F5515" w:rsidP="00DB25A5">
            <w:pPr>
              <w:tabs>
                <w:tab w:val="left" w:pos="459"/>
              </w:tabs>
              <w:jc w:val="both"/>
              <w:rPr>
                <w:rFonts w:ascii="Arial" w:hAnsi="Arial" w:cs="Arial"/>
              </w:rPr>
            </w:pPr>
            <w:r w:rsidRPr="002E1B6C">
              <w:rPr>
                <w:rFonts w:ascii="Arial" w:hAnsi="Arial" w:cs="Arial"/>
              </w:rPr>
              <w:tab/>
              <w:t>овощи/картофель</w:t>
            </w:r>
          </w:p>
          <w:p w:rsidR="005F5515" w:rsidRPr="002E1B6C" w:rsidRDefault="00B01156" w:rsidP="00DB25A5">
            <w:pPr>
              <w:tabs>
                <w:tab w:val="left" w:pos="459"/>
              </w:tabs>
              <w:jc w:val="both"/>
              <w:rPr>
                <w:rFonts w:ascii="Arial" w:hAnsi="Arial" w:cs="Arial"/>
              </w:rPr>
            </w:pPr>
            <w:r>
              <w:rPr>
                <w:rFonts w:ascii="Arial" w:hAnsi="Arial" w:cs="Arial"/>
              </w:rPr>
              <w:t xml:space="preserve"> </w:t>
            </w:r>
            <w:r w:rsidR="005F5515" w:rsidRPr="002E1B6C">
              <w:rPr>
                <w:rFonts w:ascii="Arial" w:hAnsi="Arial" w:cs="Arial"/>
              </w:rPr>
              <w:tab/>
              <w:t>свинина</w:t>
            </w:r>
          </w:p>
          <w:p w:rsidR="005F5515" w:rsidRPr="002E1B6C" w:rsidRDefault="00951295" w:rsidP="00DB25A5">
            <w:pPr>
              <w:tabs>
                <w:tab w:val="left" w:pos="459"/>
              </w:tabs>
              <w:jc w:val="both"/>
              <w:rPr>
                <w:rFonts w:ascii="Arial" w:hAnsi="Arial" w:cs="Arial"/>
              </w:rPr>
            </w:pPr>
            <w:r w:rsidRPr="002E1B6C">
              <w:rPr>
                <w:rFonts w:ascii="Arial" w:hAnsi="Arial" w:cs="Arial"/>
              </w:rPr>
              <w:t xml:space="preserve">   </w:t>
            </w:r>
            <w:r w:rsidR="005F5515" w:rsidRPr="002E1B6C">
              <w:rPr>
                <w:rFonts w:ascii="Arial" w:hAnsi="Arial" w:cs="Arial"/>
              </w:rPr>
              <w:t xml:space="preserve"> мяса КРС</w:t>
            </w:r>
          </w:p>
          <w:p w:rsidR="005F5515" w:rsidRPr="002E1B6C" w:rsidRDefault="005F5515" w:rsidP="00DB25A5">
            <w:pPr>
              <w:tabs>
                <w:tab w:val="left" w:pos="459"/>
              </w:tabs>
              <w:jc w:val="both"/>
              <w:rPr>
                <w:rFonts w:ascii="Arial" w:hAnsi="Arial" w:cs="Arial"/>
              </w:rPr>
            </w:pPr>
            <w:r w:rsidRPr="002E1B6C">
              <w:rPr>
                <w:rFonts w:ascii="Arial" w:hAnsi="Arial" w:cs="Arial"/>
              </w:rPr>
              <w:tab/>
              <w:t>молоко</w:t>
            </w:r>
          </w:p>
        </w:tc>
        <w:tc>
          <w:tcPr>
            <w:tcW w:w="1006" w:type="pct"/>
          </w:tcPr>
          <w:p w:rsidR="005F5515" w:rsidRPr="002E1B6C" w:rsidRDefault="005F5515" w:rsidP="00DB25A5">
            <w:pPr>
              <w:jc w:val="center"/>
              <w:rPr>
                <w:rFonts w:ascii="Arial" w:hAnsi="Arial" w:cs="Arial"/>
              </w:rPr>
            </w:pPr>
          </w:p>
          <w:p w:rsidR="005F5515" w:rsidRPr="002E1B6C" w:rsidRDefault="005F5515" w:rsidP="00DB25A5">
            <w:pPr>
              <w:jc w:val="center"/>
              <w:rPr>
                <w:rFonts w:ascii="Arial" w:hAnsi="Arial" w:cs="Arial"/>
              </w:rPr>
            </w:pPr>
          </w:p>
          <w:p w:rsidR="005F5515" w:rsidRPr="002E1B6C" w:rsidRDefault="005F5515" w:rsidP="00DB25A5">
            <w:pPr>
              <w:jc w:val="center"/>
              <w:rPr>
                <w:rFonts w:ascii="Arial" w:hAnsi="Arial" w:cs="Arial"/>
              </w:rPr>
            </w:pPr>
          </w:p>
          <w:p w:rsidR="005F5515" w:rsidRPr="002E1B6C" w:rsidRDefault="005F5515" w:rsidP="00DB25A5">
            <w:pPr>
              <w:jc w:val="center"/>
              <w:rPr>
                <w:rFonts w:ascii="Arial" w:hAnsi="Arial" w:cs="Arial"/>
              </w:rPr>
            </w:pPr>
            <w:r w:rsidRPr="002E1B6C">
              <w:rPr>
                <w:rFonts w:ascii="Arial" w:hAnsi="Arial" w:cs="Arial"/>
              </w:rPr>
              <w:t>чел. – час.</w:t>
            </w:r>
          </w:p>
          <w:p w:rsidR="005F5515" w:rsidRPr="002E1B6C" w:rsidRDefault="005F5515" w:rsidP="00DB25A5">
            <w:pPr>
              <w:jc w:val="center"/>
              <w:rPr>
                <w:rFonts w:ascii="Arial" w:hAnsi="Arial" w:cs="Arial"/>
              </w:rPr>
            </w:pPr>
          </w:p>
        </w:tc>
        <w:tc>
          <w:tcPr>
            <w:tcW w:w="1020" w:type="pct"/>
          </w:tcPr>
          <w:p w:rsidR="005F5515" w:rsidRPr="002E1B6C" w:rsidRDefault="005F5515" w:rsidP="00DB25A5">
            <w:pPr>
              <w:jc w:val="center"/>
              <w:rPr>
                <w:rFonts w:ascii="Arial" w:hAnsi="Arial" w:cs="Arial"/>
              </w:rPr>
            </w:pPr>
          </w:p>
          <w:p w:rsidR="005F5515" w:rsidRPr="002E1B6C" w:rsidRDefault="005F5515" w:rsidP="00DB25A5">
            <w:pPr>
              <w:jc w:val="center"/>
              <w:rPr>
                <w:rFonts w:ascii="Arial" w:hAnsi="Arial" w:cs="Arial"/>
              </w:rPr>
            </w:pPr>
          </w:p>
          <w:p w:rsidR="005F5515" w:rsidRPr="002E1B6C" w:rsidRDefault="005F5515" w:rsidP="00DB25A5">
            <w:pPr>
              <w:jc w:val="center"/>
              <w:rPr>
                <w:rFonts w:ascii="Arial" w:hAnsi="Arial" w:cs="Arial"/>
              </w:rPr>
            </w:pPr>
            <w:r w:rsidRPr="002E1B6C">
              <w:rPr>
                <w:rFonts w:ascii="Arial" w:hAnsi="Arial" w:cs="Arial"/>
              </w:rPr>
              <w:t>1,2</w:t>
            </w:r>
          </w:p>
          <w:p w:rsidR="005F5515" w:rsidRPr="002E1B6C" w:rsidRDefault="005F5515" w:rsidP="00DB25A5">
            <w:pPr>
              <w:jc w:val="center"/>
              <w:rPr>
                <w:rFonts w:ascii="Arial" w:hAnsi="Arial" w:cs="Arial"/>
              </w:rPr>
            </w:pPr>
            <w:r w:rsidRPr="002E1B6C">
              <w:rPr>
                <w:rFonts w:ascii="Arial" w:hAnsi="Arial" w:cs="Arial"/>
              </w:rPr>
              <w:t>2,5</w:t>
            </w:r>
          </w:p>
          <w:p w:rsidR="005F5515" w:rsidRPr="002E1B6C" w:rsidRDefault="005F5515" w:rsidP="00DB25A5">
            <w:pPr>
              <w:jc w:val="center"/>
              <w:rPr>
                <w:rFonts w:ascii="Arial" w:hAnsi="Arial" w:cs="Arial"/>
              </w:rPr>
            </w:pPr>
            <w:r w:rsidRPr="002E1B6C">
              <w:rPr>
                <w:rFonts w:ascii="Arial" w:hAnsi="Arial" w:cs="Arial"/>
              </w:rPr>
              <w:t>20,0</w:t>
            </w:r>
          </w:p>
          <w:p w:rsidR="005F5515" w:rsidRPr="002E1B6C" w:rsidRDefault="005F5515" w:rsidP="00DB25A5">
            <w:pPr>
              <w:jc w:val="center"/>
              <w:rPr>
                <w:rFonts w:ascii="Arial" w:hAnsi="Arial" w:cs="Arial"/>
              </w:rPr>
            </w:pPr>
            <w:r w:rsidRPr="002E1B6C">
              <w:rPr>
                <w:rFonts w:ascii="Arial" w:hAnsi="Arial" w:cs="Arial"/>
              </w:rPr>
              <w:t>25,0</w:t>
            </w:r>
          </w:p>
          <w:p w:rsidR="005F5515" w:rsidRPr="002E1B6C" w:rsidRDefault="005F5515" w:rsidP="00DB25A5">
            <w:pPr>
              <w:jc w:val="center"/>
              <w:rPr>
                <w:rFonts w:ascii="Arial" w:hAnsi="Arial" w:cs="Arial"/>
              </w:rPr>
            </w:pPr>
            <w:r w:rsidRPr="002E1B6C">
              <w:rPr>
                <w:rFonts w:ascii="Arial" w:hAnsi="Arial" w:cs="Arial"/>
              </w:rPr>
              <w:t>8,0</w:t>
            </w:r>
          </w:p>
        </w:tc>
      </w:tr>
      <w:tr w:rsidR="005F5515" w:rsidRPr="002E1B6C" w:rsidTr="000475BD">
        <w:trPr>
          <w:trHeight w:val="365"/>
        </w:trPr>
        <w:tc>
          <w:tcPr>
            <w:tcW w:w="260" w:type="pct"/>
          </w:tcPr>
          <w:p w:rsidR="005F5515" w:rsidRPr="002E1B6C" w:rsidRDefault="005F5515" w:rsidP="00DB25A5">
            <w:pPr>
              <w:jc w:val="center"/>
              <w:rPr>
                <w:rFonts w:ascii="Arial" w:hAnsi="Arial" w:cs="Arial"/>
              </w:rPr>
            </w:pPr>
            <w:r w:rsidRPr="002E1B6C">
              <w:rPr>
                <w:rFonts w:ascii="Arial" w:hAnsi="Arial" w:cs="Arial"/>
              </w:rPr>
              <w:t>11</w:t>
            </w:r>
          </w:p>
        </w:tc>
        <w:tc>
          <w:tcPr>
            <w:tcW w:w="2713" w:type="pct"/>
          </w:tcPr>
          <w:p w:rsidR="005F5515" w:rsidRPr="002E1B6C" w:rsidRDefault="005F5515" w:rsidP="00DB25A5">
            <w:pPr>
              <w:jc w:val="both"/>
              <w:rPr>
                <w:rFonts w:ascii="Arial" w:hAnsi="Arial" w:cs="Arial"/>
              </w:rPr>
            </w:pPr>
            <w:r w:rsidRPr="002E1B6C">
              <w:rPr>
                <w:rFonts w:ascii="Arial" w:hAnsi="Arial" w:cs="Arial"/>
              </w:rPr>
              <w:t>Затраты на производства 1 ц. продукции животноводства:</w:t>
            </w:r>
          </w:p>
          <w:p w:rsidR="005F5515" w:rsidRPr="002E1B6C" w:rsidRDefault="005F5515" w:rsidP="00DB25A5">
            <w:pPr>
              <w:tabs>
                <w:tab w:val="left" w:pos="459"/>
              </w:tabs>
              <w:jc w:val="both"/>
              <w:rPr>
                <w:rFonts w:ascii="Arial" w:hAnsi="Arial" w:cs="Arial"/>
              </w:rPr>
            </w:pPr>
            <w:r w:rsidRPr="002E1B6C">
              <w:rPr>
                <w:rFonts w:ascii="Arial" w:hAnsi="Arial" w:cs="Arial"/>
              </w:rPr>
              <w:tab/>
              <w:t xml:space="preserve">свинина </w:t>
            </w:r>
          </w:p>
          <w:p w:rsidR="005F5515" w:rsidRPr="002E1B6C" w:rsidRDefault="00951295" w:rsidP="00DB25A5">
            <w:pPr>
              <w:tabs>
                <w:tab w:val="left" w:pos="459"/>
              </w:tabs>
              <w:jc w:val="both"/>
              <w:rPr>
                <w:rFonts w:ascii="Arial" w:hAnsi="Arial" w:cs="Arial"/>
              </w:rPr>
            </w:pPr>
            <w:r w:rsidRPr="002E1B6C">
              <w:rPr>
                <w:rFonts w:ascii="Arial" w:hAnsi="Arial" w:cs="Arial"/>
              </w:rPr>
              <w:t xml:space="preserve">    </w:t>
            </w:r>
            <w:r w:rsidR="005F5515" w:rsidRPr="002E1B6C">
              <w:rPr>
                <w:rFonts w:ascii="Arial" w:hAnsi="Arial" w:cs="Arial"/>
              </w:rPr>
              <w:t>мяса КРС</w:t>
            </w:r>
          </w:p>
          <w:p w:rsidR="005F5515" w:rsidRPr="002E1B6C" w:rsidRDefault="005F5515" w:rsidP="00DB25A5">
            <w:pPr>
              <w:tabs>
                <w:tab w:val="left" w:pos="459"/>
              </w:tabs>
              <w:jc w:val="both"/>
              <w:rPr>
                <w:rFonts w:ascii="Arial" w:hAnsi="Arial" w:cs="Arial"/>
              </w:rPr>
            </w:pPr>
            <w:r w:rsidRPr="002E1B6C">
              <w:rPr>
                <w:rFonts w:ascii="Arial" w:hAnsi="Arial" w:cs="Arial"/>
              </w:rPr>
              <w:tab/>
              <w:t>молоко</w:t>
            </w:r>
          </w:p>
        </w:tc>
        <w:tc>
          <w:tcPr>
            <w:tcW w:w="1006" w:type="pct"/>
          </w:tcPr>
          <w:p w:rsidR="005F5515" w:rsidRPr="002E1B6C" w:rsidRDefault="005F5515" w:rsidP="00DB25A5">
            <w:pPr>
              <w:jc w:val="center"/>
              <w:rPr>
                <w:rFonts w:ascii="Arial" w:hAnsi="Arial" w:cs="Arial"/>
              </w:rPr>
            </w:pPr>
          </w:p>
          <w:p w:rsidR="005F5515" w:rsidRPr="002E1B6C" w:rsidRDefault="005F5515" w:rsidP="00DB25A5">
            <w:pPr>
              <w:jc w:val="center"/>
              <w:rPr>
                <w:rFonts w:ascii="Arial" w:hAnsi="Arial" w:cs="Arial"/>
              </w:rPr>
            </w:pPr>
          </w:p>
          <w:p w:rsidR="005F5515" w:rsidRPr="002E1B6C" w:rsidRDefault="005F5515" w:rsidP="00DB25A5">
            <w:pPr>
              <w:jc w:val="center"/>
              <w:rPr>
                <w:rFonts w:ascii="Arial" w:hAnsi="Arial" w:cs="Arial"/>
              </w:rPr>
            </w:pPr>
            <w:r w:rsidRPr="002E1B6C">
              <w:rPr>
                <w:rFonts w:ascii="Arial" w:hAnsi="Arial" w:cs="Arial"/>
              </w:rPr>
              <w:t>корм. ед.</w:t>
            </w:r>
          </w:p>
        </w:tc>
        <w:tc>
          <w:tcPr>
            <w:tcW w:w="1020" w:type="pct"/>
          </w:tcPr>
          <w:p w:rsidR="005F5515" w:rsidRPr="002E1B6C" w:rsidRDefault="005F5515" w:rsidP="00DB25A5">
            <w:pPr>
              <w:jc w:val="center"/>
              <w:rPr>
                <w:rFonts w:ascii="Arial" w:hAnsi="Arial" w:cs="Arial"/>
              </w:rPr>
            </w:pPr>
          </w:p>
          <w:p w:rsidR="005F5515" w:rsidRPr="002E1B6C" w:rsidRDefault="005F5515" w:rsidP="00DB25A5">
            <w:pPr>
              <w:jc w:val="center"/>
              <w:rPr>
                <w:rFonts w:ascii="Arial" w:hAnsi="Arial" w:cs="Arial"/>
              </w:rPr>
            </w:pPr>
          </w:p>
          <w:p w:rsidR="005F5515" w:rsidRPr="002E1B6C" w:rsidRDefault="005F5515" w:rsidP="00DB25A5">
            <w:pPr>
              <w:jc w:val="center"/>
              <w:rPr>
                <w:rFonts w:ascii="Arial" w:hAnsi="Arial" w:cs="Arial"/>
              </w:rPr>
            </w:pPr>
            <w:r w:rsidRPr="002E1B6C">
              <w:rPr>
                <w:rFonts w:ascii="Arial" w:hAnsi="Arial" w:cs="Arial"/>
              </w:rPr>
              <w:t>6,0</w:t>
            </w:r>
          </w:p>
          <w:p w:rsidR="005F5515" w:rsidRPr="002E1B6C" w:rsidRDefault="005F5515" w:rsidP="00DB25A5">
            <w:pPr>
              <w:jc w:val="center"/>
              <w:rPr>
                <w:rFonts w:ascii="Arial" w:hAnsi="Arial" w:cs="Arial"/>
              </w:rPr>
            </w:pPr>
            <w:r w:rsidRPr="002E1B6C">
              <w:rPr>
                <w:rFonts w:ascii="Arial" w:hAnsi="Arial" w:cs="Arial"/>
              </w:rPr>
              <w:t>8,5</w:t>
            </w:r>
          </w:p>
          <w:p w:rsidR="005F5515" w:rsidRPr="002E1B6C" w:rsidRDefault="005F5515" w:rsidP="00DB25A5">
            <w:pPr>
              <w:jc w:val="center"/>
              <w:rPr>
                <w:rFonts w:ascii="Arial" w:hAnsi="Arial" w:cs="Arial"/>
              </w:rPr>
            </w:pPr>
            <w:r w:rsidRPr="002E1B6C">
              <w:rPr>
                <w:rFonts w:ascii="Arial" w:hAnsi="Arial" w:cs="Arial"/>
              </w:rPr>
              <w:t>1,1</w:t>
            </w:r>
          </w:p>
        </w:tc>
      </w:tr>
      <w:tr w:rsidR="005F5515" w:rsidRPr="002E1B6C" w:rsidTr="000475BD">
        <w:trPr>
          <w:trHeight w:val="365"/>
        </w:trPr>
        <w:tc>
          <w:tcPr>
            <w:tcW w:w="260" w:type="pct"/>
          </w:tcPr>
          <w:p w:rsidR="005F5515" w:rsidRPr="002E1B6C" w:rsidRDefault="005F5515" w:rsidP="00DB25A5">
            <w:pPr>
              <w:jc w:val="center"/>
              <w:rPr>
                <w:rFonts w:ascii="Arial" w:hAnsi="Arial" w:cs="Arial"/>
              </w:rPr>
            </w:pPr>
            <w:r w:rsidRPr="002E1B6C">
              <w:rPr>
                <w:rFonts w:ascii="Arial" w:hAnsi="Arial" w:cs="Arial"/>
              </w:rPr>
              <w:t>12</w:t>
            </w:r>
          </w:p>
        </w:tc>
        <w:tc>
          <w:tcPr>
            <w:tcW w:w="2713" w:type="pct"/>
          </w:tcPr>
          <w:p w:rsidR="005F5515" w:rsidRPr="002E1B6C" w:rsidRDefault="005F5515" w:rsidP="00DB25A5">
            <w:pPr>
              <w:tabs>
                <w:tab w:val="left" w:pos="459"/>
              </w:tabs>
              <w:jc w:val="both"/>
              <w:rPr>
                <w:rFonts w:ascii="Arial" w:hAnsi="Arial" w:cs="Arial"/>
              </w:rPr>
            </w:pPr>
            <w:r w:rsidRPr="002E1B6C">
              <w:rPr>
                <w:rFonts w:ascii="Arial" w:hAnsi="Arial" w:cs="Arial"/>
              </w:rPr>
              <w:t>Объемы потребления сельскохозяйственной продукции в год на одного человека:</w:t>
            </w:r>
          </w:p>
          <w:p w:rsidR="005F5515" w:rsidRPr="002E1B6C" w:rsidRDefault="005F5515" w:rsidP="00DB25A5">
            <w:pPr>
              <w:tabs>
                <w:tab w:val="left" w:pos="459"/>
              </w:tabs>
              <w:jc w:val="both"/>
              <w:rPr>
                <w:rFonts w:ascii="Arial" w:hAnsi="Arial" w:cs="Arial"/>
              </w:rPr>
            </w:pPr>
            <w:r w:rsidRPr="002E1B6C">
              <w:rPr>
                <w:rFonts w:ascii="Arial" w:hAnsi="Arial" w:cs="Arial"/>
              </w:rPr>
              <w:tab/>
              <w:t>овощи</w:t>
            </w:r>
          </w:p>
          <w:p w:rsidR="005F5515" w:rsidRPr="002E1B6C" w:rsidRDefault="005F5515" w:rsidP="00DB25A5">
            <w:pPr>
              <w:tabs>
                <w:tab w:val="left" w:pos="459"/>
              </w:tabs>
              <w:jc w:val="both"/>
              <w:rPr>
                <w:rFonts w:ascii="Arial" w:hAnsi="Arial" w:cs="Arial"/>
              </w:rPr>
            </w:pPr>
            <w:r w:rsidRPr="002E1B6C">
              <w:rPr>
                <w:rFonts w:ascii="Arial" w:hAnsi="Arial" w:cs="Arial"/>
              </w:rPr>
              <w:tab/>
              <w:t>картофель</w:t>
            </w:r>
          </w:p>
          <w:p w:rsidR="005F5515" w:rsidRPr="002E1B6C" w:rsidRDefault="005F5515" w:rsidP="00DB25A5">
            <w:pPr>
              <w:tabs>
                <w:tab w:val="left" w:pos="459"/>
              </w:tabs>
              <w:jc w:val="both"/>
              <w:rPr>
                <w:rFonts w:ascii="Arial" w:hAnsi="Arial" w:cs="Arial"/>
              </w:rPr>
            </w:pPr>
            <w:r w:rsidRPr="002E1B6C">
              <w:rPr>
                <w:rFonts w:ascii="Arial" w:hAnsi="Arial" w:cs="Arial"/>
              </w:rPr>
              <w:tab/>
              <w:t>свинина</w:t>
            </w:r>
          </w:p>
          <w:p w:rsidR="005F5515" w:rsidRPr="002E1B6C" w:rsidRDefault="005F5515" w:rsidP="00DB25A5">
            <w:pPr>
              <w:tabs>
                <w:tab w:val="left" w:pos="459"/>
              </w:tabs>
              <w:jc w:val="both"/>
              <w:rPr>
                <w:rFonts w:ascii="Arial" w:hAnsi="Arial" w:cs="Arial"/>
              </w:rPr>
            </w:pPr>
            <w:r w:rsidRPr="002E1B6C">
              <w:rPr>
                <w:rFonts w:ascii="Arial" w:hAnsi="Arial" w:cs="Arial"/>
              </w:rPr>
              <w:tab/>
              <w:t>молоко</w:t>
            </w:r>
          </w:p>
        </w:tc>
        <w:tc>
          <w:tcPr>
            <w:tcW w:w="1006" w:type="pct"/>
          </w:tcPr>
          <w:p w:rsidR="005F5515" w:rsidRPr="002E1B6C" w:rsidRDefault="005F5515" w:rsidP="00DB25A5">
            <w:pPr>
              <w:jc w:val="center"/>
              <w:rPr>
                <w:rFonts w:ascii="Arial" w:hAnsi="Arial" w:cs="Arial"/>
              </w:rPr>
            </w:pPr>
          </w:p>
          <w:p w:rsidR="005F5515" w:rsidRPr="002E1B6C" w:rsidRDefault="005F5515" w:rsidP="00DB25A5">
            <w:pPr>
              <w:jc w:val="center"/>
              <w:rPr>
                <w:rFonts w:ascii="Arial" w:hAnsi="Arial" w:cs="Arial"/>
              </w:rPr>
            </w:pPr>
          </w:p>
          <w:p w:rsidR="005F5515" w:rsidRPr="002E1B6C" w:rsidRDefault="005F5515" w:rsidP="00DB25A5">
            <w:pPr>
              <w:jc w:val="center"/>
              <w:rPr>
                <w:rFonts w:ascii="Arial" w:hAnsi="Arial" w:cs="Arial"/>
              </w:rPr>
            </w:pPr>
          </w:p>
          <w:p w:rsidR="005F5515" w:rsidRPr="002E1B6C" w:rsidRDefault="005F5515" w:rsidP="00DB25A5">
            <w:pPr>
              <w:jc w:val="center"/>
              <w:rPr>
                <w:rFonts w:ascii="Arial" w:hAnsi="Arial" w:cs="Arial"/>
              </w:rPr>
            </w:pPr>
            <w:r w:rsidRPr="002E1B6C">
              <w:rPr>
                <w:rFonts w:ascii="Arial" w:hAnsi="Arial" w:cs="Arial"/>
              </w:rPr>
              <w:t>кг</w:t>
            </w:r>
          </w:p>
        </w:tc>
        <w:tc>
          <w:tcPr>
            <w:tcW w:w="1020" w:type="pct"/>
          </w:tcPr>
          <w:p w:rsidR="005F5515" w:rsidRPr="002E1B6C" w:rsidRDefault="005F5515" w:rsidP="00DB25A5">
            <w:pPr>
              <w:jc w:val="center"/>
              <w:rPr>
                <w:rFonts w:ascii="Arial" w:hAnsi="Arial" w:cs="Arial"/>
              </w:rPr>
            </w:pPr>
          </w:p>
          <w:p w:rsidR="005F5515" w:rsidRPr="002E1B6C" w:rsidRDefault="005F5515" w:rsidP="00DB25A5">
            <w:pPr>
              <w:jc w:val="center"/>
              <w:rPr>
                <w:rFonts w:ascii="Arial" w:hAnsi="Arial" w:cs="Arial"/>
              </w:rPr>
            </w:pPr>
          </w:p>
          <w:p w:rsidR="005F5515" w:rsidRPr="002E1B6C" w:rsidRDefault="005F5515" w:rsidP="00DB25A5">
            <w:pPr>
              <w:jc w:val="center"/>
              <w:rPr>
                <w:rFonts w:ascii="Arial" w:hAnsi="Arial" w:cs="Arial"/>
              </w:rPr>
            </w:pPr>
            <w:r w:rsidRPr="002E1B6C">
              <w:rPr>
                <w:rFonts w:ascii="Arial" w:hAnsi="Arial" w:cs="Arial"/>
              </w:rPr>
              <w:t>100</w:t>
            </w:r>
          </w:p>
          <w:p w:rsidR="005F5515" w:rsidRPr="002E1B6C" w:rsidRDefault="005F5515" w:rsidP="00DB25A5">
            <w:pPr>
              <w:jc w:val="center"/>
              <w:rPr>
                <w:rFonts w:ascii="Arial" w:hAnsi="Arial" w:cs="Arial"/>
              </w:rPr>
            </w:pPr>
            <w:r w:rsidRPr="002E1B6C">
              <w:rPr>
                <w:rFonts w:ascii="Arial" w:hAnsi="Arial" w:cs="Arial"/>
              </w:rPr>
              <w:t>150</w:t>
            </w:r>
          </w:p>
          <w:p w:rsidR="005F5515" w:rsidRPr="002E1B6C" w:rsidRDefault="005F5515" w:rsidP="00DB25A5">
            <w:pPr>
              <w:jc w:val="center"/>
              <w:rPr>
                <w:rFonts w:ascii="Arial" w:hAnsi="Arial" w:cs="Arial"/>
              </w:rPr>
            </w:pPr>
            <w:r w:rsidRPr="002E1B6C">
              <w:rPr>
                <w:rFonts w:ascii="Arial" w:hAnsi="Arial" w:cs="Arial"/>
              </w:rPr>
              <w:t>50</w:t>
            </w:r>
          </w:p>
          <w:p w:rsidR="005F5515" w:rsidRPr="002E1B6C" w:rsidRDefault="005F5515" w:rsidP="00DB25A5">
            <w:pPr>
              <w:jc w:val="center"/>
              <w:rPr>
                <w:rFonts w:ascii="Arial" w:hAnsi="Arial" w:cs="Arial"/>
              </w:rPr>
            </w:pPr>
            <w:r w:rsidRPr="002E1B6C">
              <w:rPr>
                <w:rFonts w:ascii="Arial" w:hAnsi="Arial" w:cs="Arial"/>
              </w:rPr>
              <w:t>200</w:t>
            </w:r>
          </w:p>
        </w:tc>
      </w:tr>
    </w:tbl>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lastRenderedPageBreak/>
        <w:t>Общие затраты труда в целом по крестьянскому хозяйству определяются исходя из нормы выработки трудоспособного (2400 чел./час.) и пенсионера (1200 чел./час.) и их количества в хозяйстве.</w:t>
      </w:r>
    </w:p>
    <w:p w:rsidR="005F5515" w:rsidRPr="002E1B6C" w:rsidRDefault="005F5515" w:rsidP="00DB25A5">
      <w:pPr>
        <w:ind w:firstLine="709"/>
        <w:jc w:val="both"/>
        <w:rPr>
          <w:rFonts w:ascii="Arial" w:hAnsi="Arial" w:cs="Arial"/>
          <w:spacing w:val="-4"/>
          <w:sz w:val="32"/>
          <w:szCs w:val="32"/>
        </w:rPr>
      </w:pPr>
      <w:r w:rsidRPr="002E1B6C">
        <w:rPr>
          <w:rFonts w:ascii="Arial" w:hAnsi="Arial" w:cs="Arial"/>
          <w:spacing w:val="-4"/>
          <w:sz w:val="32"/>
          <w:szCs w:val="32"/>
        </w:rPr>
        <w:t>Затраты труда на производство 1 ц продукции (чел./час.) и затраты на производство 1 ц продукции животноводства (корм. ед.) величины постоянные и одинаковы у всех студентов.</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Объемы потребления сельскохозяйственной продукции в год на одного человека приводятся в виде справочного материала и могут уточняться в зависимости от потребностей конкретной семьи.</w:t>
      </w:r>
    </w:p>
    <w:p w:rsidR="005F5515" w:rsidRPr="002E1B6C" w:rsidRDefault="005F5515" w:rsidP="00DB25A5">
      <w:pPr>
        <w:ind w:firstLine="709"/>
        <w:jc w:val="both"/>
        <w:rPr>
          <w:rFonts w:ascii="Arial" w:hAnsi="Arial" w:cs="Arial"/>
          <w:sz w:val="32"/>
          <w:szCs w:val="32"/>
        </w:rPr>
      </w:pPr>
    </w:p>
    <w:p w:rsidR="005F5515" w:rsidRPr="002E1B6C" w:rsidRDefault="005F5515" w:rsidP="00356F77">
      <w:pPr>
        <w:pStyle w:val="28"/>
        <w:jc w:val="both"/>
        <w:outlineLvl w:val="1"/>
      </w:pPr>
      <w:bookmarkStart w:id="92" w:name="_Toc487297992"/>
      <w:r w:rsidRPr="002E1B6C">
        <w:t>3.2 Установление объемов производства сельскохозяйственной продукции и площади землепользования крестьянского (фермерского) хозяйства</w:t>
      </w:r>
      <w:bookmarkEnd w:id="92"/>
    </w:p>
    <w:p w:rsidR="005F5515" w:rsidRPr="002E1B6C" w:rsidRDefault="005F5515" w:rsidP="00DB25A5">
      <w:pPr>
        <w:pStyle w:val="28"/>
        <w:rPr>
          <w:szCs w:val="32"/>
        </w:rPr>
      </w:pP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При установлении объемов производства основным фиксированным показателем является наличие трудовых ресурсов. Эти расчеты производятся с учетом нормативов и показателей из задания на проектирование.</w:t>
      </w:r>
    </w:p>
    <w:p w:rsidR="005F5515" w:rsidRPr="002E1B6C" w:rsidRDefault="005F5515" w:rsidP="00DB25A5">
      <w:pPr>
        <w:ind w:firstLine="709"/>
        <w:jc w:val="both"/>
        <w:rPr>
          <w:rFonts w:ascii="Arial" w:hAnsi="Arial" w:cs="Arial"/>
          <w:spacing w:val="-6"/>
          <w:sz w:val="32"/>
          <w:szCs w:val="32"/>
        </w:rPr>
      </w:pPr>
      <w:r w:rsidRPr="002E1B6C">
        <w:rPr>
          <w:rFonts w:ascii="Arial" w:hAnsi="Arial" w:cs="Arial"/>
          <w:spacing w:val="-6"/>
          <w:sz w:val="32"/>
          <w:szCs w:val="32"/>
        </w:rPr>
        <w:t>Сначала производятся расчеты по дополнительным отраслям, а в последнюю очередь – по основной продукции, исходя из остатка трудовых затрат на производство продукции.</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 xml:space="preserve">Для определения площади землепользования КФХ, необходимо в соответствии с выбранной специализацией хозяйства определить объемы производства продукции каждой из отраслей. </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Для отрасли растениеводства расчетные площади получают делением планируемых объемов производства каждого вида продукции на его планируемую урожайность.</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Для отрасли животноводства сначала планируемый объем производства по каждому виду продукции нужно умножить на норматив затрат кормов на производство 1 ц продукции, т.о. получим общие затраты кормов на производство продукции животноводства. Расчетные площади сельскохозяйственных угодий получают делением общих затрат кормов по каждому виду продукции на среднюю продуктивность 1 га сельскохозяйственных угодий.</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lastRenderedPageBreak/>
        <w:t>Общие затраты труда по каждому виду продукции определяются умножением нормативных затрат труда на производство 1 ц. продукции на объемы производства продукции (таблица 14).</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 xml:space="preserve">Площадь землепользования КФХ находится как сумма площадей в растениеводстве и животноводстве. </w:t>
      </w:r>
    </w:p>
    <w:p w:rsidR="00356F77" w:rsidRPr="002E1B6C" w:rsidRDefault="00356F77" w:rsidP="00356F77">
      <w:pPr>
        <w:jc w:val="both"/>
        <w:rPr>
          <w:rFonts w:ascii="Arial" w:hAnsi="Arial" w:cs="Arial"/>
          <w:b/>
          <w:sz w:val="28"/>
          <w:szCs w:val="28"/>
        </w:rPr>
      </w:pPr>
    </w:p>
    <w:p w:rsidR="005F5515" w:rsidRPr="002E1B6C" w:rsidRDefault="005F5515" w:rsidP="00356F77">
      <w:pPr>
        <w:jc w:val="both"/>
        <w:rPr>
          <w:rFonts w:ascii="Arial" w:hAnsi="Arial" w:cs="Arial"/>
          <w:b/>
          <w:sz w:val="28"/>
          <w:szCs w:val="28"/>
        </w:rPr>
      </w:pPr>
      <w:r w:rsidRPr="002E1B6C">
        <w:rPr>
          <w:rFonts w:ascii="Arial" w:hAnsi="Arial" w:cs="Arial"/>
          <w:b/>
          <w:sz w:val="28"/>
          <w:szCs w:val="28"/>
        </w:rPr>
        <w:t>Таблица 14</w:t>
      </w:r>
      <w:r w:rsidR="00951295" w:rsidRPr="002E1B6C">
        <w:rPr>
          <w:rFonts w:ascii="Arial" w:hAnsi="Arial" w:cs="Arial"/>
          <w:b/>
          <w:sz w:val="28"/>
          <w:szCs w:val="28"/>
        </w:rPr>
        <w:t xml:space="preserve"> – </w:t>
      </w:r>
      <w:r w:rsidRPr="002E1B6C">
        <w:rPr>
          <w:rFonts w:ascii="Arial" w:hAnsi="Arial" w:cs="Arial"/>
          <w:b/>
          <w:sz w:val="28"/>
          <w:szCs w:val="28"/>
        </w:rPr>
        <w:t>Установление объёмов производства с.х. продукции и площади землепользования КФХ</w:t>
      </w:r>
      <w:r w:rsidR="00951295" w:rsidRPr="002E1B6C">
        <w:rPr>
          <w:rFonts w:ascii="Arial" w:hAnsi="Arial" w:cs="Arial"/>
          <w:b/>
          <w:sz w:val="28"/>
          <w:szCs w:val="28"/>
        </w:rPr>
        <w:t xml:space="preserve"> </w:t>
      </w:r>
      <w:r w:rsidRPr="002E1B6C">
        <w:rPr>
          <w:rFonts w:ascii="Arial" w:hAnsi="Arial" w:cs="Arial"/>
          <w:b/>
          <w:sz w:val="28"/>
          <w:szCs w:val="28"/>
        </w:rPr>
        <w:t>«Отец и сын»</w:t>
      </w:r>
    </w:p>
    <w:p w:rsidR="00356F77" w:rsidRPr="002E1B6C" w:rsidRDefault="00356F77" w:rsidP="00356F77">
      <w:pPr>
        <w:jc w:val="both"/>
        <w:rPr>
          <w:rFonts w:ascii="Arial" w:hAnsi="Arial" w:cs="Arial"/>
          <w:b/>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275"/>
        <w:gridCol w:w="1089"/>
        <w:gridCol w:w="940"/>
        <w:gridCol w:w="1090"/>
        <w:gridCol w:w="1058"/>
        <w:gridCol w:w="896"/>
        <w:gridCol w:w="896"/>
        <w:gridCol w:w="977"/>
        <w:gridCol w:w="1134"/>
      </w:tblGrid>
      <w:tr w:rsidR="005F5515" w:rsidRPr="002E1B6C" w:rsidTr="00356F77">
        <w:trPr>
          <w:cantSplit/>
          <w:trHeight w:val="3710"/>
        </w:trPr>
        <w:tc>
          <w:tcPr>
            <w:tcW w:w="534" w:type="dxa"/>
            <w:textDirection w:val="btLr"/>
          </w:tcPr>
          <w:p w:rsidR="005F5515" w:rsidRPr="002E1B6C" w:rsidRDefault="005F5515" w:rsidP="00DB25A5">
            <w:pPr>
              <w:tabs>
                <w:tab w:val="center" w:pos="4677"/>
                <w:tab w:val="right" w:pos="9355"/>
              </w:tabs>
              <w:ind w:left="113" w:right="113"/>
              <w:jc w:val="both"/>
              <w:rPr>
                <w:rFonts w:ascii="Arial" w:hAnsi="Arial" w:cs="Arial"/>
              </w:rPr>
            </w:pPr>
            <w:r w:rsidRPr="002E1B6C">
              <w:rPr>
                <w:rFonts w:ascii="Arial" w:hAnsi="Arial" w:cs="Arial"/>
              </w:rPr>
              <w:t>№ п</w:t>
            </w:r>
            <w:r w:rsidRPr="002E1B6C">
              <w:rPr>
                <w:rFonts w:ascii="Arial" w:hAnsi="Arial" w:cs="Arial"/>
                <w:lang w:val="en-US"/>
              </w:rPr>
              <w:t>/</w:t>
            </w:r>
            <w:r w:rsidRPr="002E1B6C">
              <w:rPr>
                <w:rFonts w:ascii="Arial" w:hAnsi="Arial" w:cs="Arial"/>
              </w:rPr>
              <w:t>п</w:t>
            </w:r>
          </w:p>
        </w:tc>
        <w:tc>
          <w:tcPr>
            <w:tcW w:w="1275" w:type="dxa"/>
            <w:textDirection w:val="btLr"/>
          </w:tcPr>
          <w:p w:rsidR="005F5515" w:rsidRPr="002E1B6C" w:rsidRDefault="005F5515" w:rsidP="00356F77">
            <w:pPr>
              <w:tabs>
                <w:tab w:val="center" w:pos="4677"/>
                <w:tab w:val="right" w:pos="9355"/>
              </w:tabs>
              <w:ind w:left="113" w:right="113"/>
              <w:rPr>
                <w:rFonts w:ascii="Arial" w:hAnsi="Arial" w:cs="Arial"/>
              </w:rPr>
            </w:pPr>
          </w:p>
          <w:p w:rsidR="005F5515" w:rsidRPr="002E1B6C" w:rsidRDefault="005F5515" w:rsidP="00356F77">
            <w:pPr>
              <w:tabs>
                <w:tab w:val="center" w:pos="4677"/>
                <w:tab w:val="right" w:pos="9355"/>
              </w:tabs>
              <w:ind w:left="113" w:right="113"/>
              <w:rPr>
                <w:rFonts w:ascii="Arial" w:hAnsi="Arial" w:cs="Arial"/>
              </w:rPr>
            </w:pPr>
            <w:r w:rsidRPr="002E1B6C">
              <w:rPr>
                <w:rFonts w:ascii="Arial" w:hAnsi="Arial" w:cs="Arial"/>
              </w:rPr>
              <w:t>Вид с</w:t>
            </w:r>
            <w:r w:rsidRPr="002E1B6C">
              <w:rPr>
                <w:rFonts w:ascii="Arial" w:hAnsi="Arial" w:cs="Arial"/>
                <w:lang w:val="en-US"/>
              </w:rPr>
              <w:t>/</w:t>
            </w:r>
            <w:r w:rsidRPr="002E1B6C">
              <w:rPr>
                <w:rFonts w:ascii="Arial" w:hAnsi="Arial" w:cs="Arial"/>
              </w:rPr>
              <w:t>х продукции</w:t>
            </w:r>
          </w:p>
        </w:tc>
        <w:tc>
          <w:tcPr>
            <w:tcW w:w="1089" w:type="dxa"/>
            <w:textDirection w:val="btLr"/>
          </w:tcPr>
          <w:p w:rsidR="005F5515" w:rsidRPr="002E1B6C" w:rsidRDefault="005F5515" w:rsidP="00356F77">
            <w:pPr>
              <w:tabs>
                <w:tab w:val="center" w:pos="4677"/>
                <w:tab w:val="right" w:pos="9355"/>
              </w:tabs>
              <w:ind w:left="113" w:right="113"/>
              <w:rPr>
                <w:rFonts w:ascii="Arial" w:hAnsi="Arial" w:cs="Arial"/>
              </w:rPr>
            </w:pPr>
            <w:r w:rsidRPr="002E1B6C">
              <w:rPr>
                <w:rFonts w:ascii="Arial" w:hAnsi="Arial" w:cs="Arial"/>
              </w:rPr>
              <w:t>Объем производства с/х продукции, ц</w:t>
            </w:r>
          </w:p>
        </w:tc>
        <w:tc>
          <w:tcPr>
            <w:tcW w:w="940" w:type="dxa"/>
            <w:textDirection w:val="btLr"/>
          </w:tcPr>
          <w:p w:rsidR="005F5515" w:rsidRPr="002E1B6C" w:rsidRDefault="005F5515" w:rsidP="00356F77">
            <w:pPr>
              <w:tabs>
                <w:tab w:val="center" w:pos="4677"/>
                <w:tab w:val="right" w:pos="9355"/>
              </w:tabs>
              <w:ind w:left="113" w:right="113"/>
              <w:rPr>
                <w:rFonts w:ascii="Arial" w:hAnsi="Arial" w:cs="Arial"/>
              </w:rPr>
            </w:pPr>
            <w:r w:rsidRPr="002E1B6C">
              <w:rPr>
                <w:rFonts w:ascii="Arial" w:hAnsi="Arial" w:cs="Arial"/>
              </w:rPr>
              <w:t>Урожайность с/х культур, ц/га</w:t>
            </w:r>
          </w:p>
        </w:tc>
        <w:tc>
          <w:tcPr>
            <w:tcW w:w="1090" w:type="dxa"/>
            <w:textDirection w:val="btLr"/>
          </w:tcPr>
          <w:p w:rsidR="005F5515" w:rsidRPr="002E1B6C" w:rsidRDefault="005F5515" w:rsidP="00356F77">
            <w:pPr>
              <w:tabs>
                <w:tab w:val="center" w:pos="4677"/>
                <w:tab w:val="right" w:pos="9355"/>
              </w:tabs>
              <w:ind w:left="113" w:right="113"/>
              <w:rPr>
                <w:rFonts w:ascii="Arial" w:hAnsi="Arial" w:cs="Arial"/>
              </w:rPr>
            </w:pPr>
            <w:r w:rsidRPr="002E1B6C">
              <w:rPr>
                <w:rFonts w:ascii="Arial" w:hAnsi="Arial" w:cs="Arial"/>
              </w:rPr>
              <w:t>Нормативы затрат кормов на производство 1 ц. продукции животноводства ц. к. ед.</w:t>
            </w:r>
          </w:p>
        </w:tc>
        <w:tc>
          <w:tcPr>
            <w:tcW w:w="1058" w:type="dxa"/>
            <w:textDirection w:val="btLr"/>
          </w:tcPr>
          <w:p w:rsidR="005F5515" w:rsidRPr="002E1B6C" w:rsidRDefault="005F5515" w:rsidP="00356F77">
            <w:pPr>
              <w:tabs>
                <w:tab w:val="center" w:pos="4677"/>
                <w:tab w:val="right" w:pos="9355"/>
              </w:tabs>
              <w:ind w:left="113" w:right="113"/>
              <w:rPr>
                <w:rFonts w:ascii="Arial" w:hAnsi="Arial" w:cs="Arial"/>
              </w:rPr>
            </w:pPr>
            <w:r w:rsidRPr="002E1B6C">
              <w:rPr>
                <w:rFonts w:ascii="Arial" w:hAnsi="Arial" w:cs="Arial"/>
              </w:rPr>
              <w:t>Общие затраты кормов на производство продукции животноводства, ц. к. ед.</w:t>
            </w:r>
          </w:p>
        </w:tc>
        <w:tc>
          <w:tcPr>
            <w:tcW w:w="896" w:type="dxa"/>
            <w:textDirection w:val="btLr"/>
          </w:tcPr>
          <w:p w:rsidR="005F5515" w:rsidRPr="002E1B6C" w:rsidRDefault="005F5515" w:rsidP="00356F77">
            <w:pPr>
              <w:tabs>
                <w:tab w:val="center" w:pos="4677"/>
                <w:tab w:val="right" w:pos="9355"/>
              </w:tabs>
              <w:ind w:left="113" w:right="113"/>
              <w:rPr>
                <w:rFonts w:ascii="Arial" w:hAnsi="Arial" w:cs="Arial"/>
              </w:rPr>
            </w:pPr>
            <w:r w:rsidRPr="002E1B6C">
              <w:rPr>
                <w:rFonts w:ascii="Arial" w:hAnsi="Arial" w:cs="Arial"/>
              </w:rPr>
              <w:t>Средняя продуктивность 1 га с/х угодий, ц. к. ед.</w:t>
            </w:r>
          </w:p>
        </w:tc>
        <w:tc>
          <w:tcPr>
            <w:tcW w:w="896" w:type="dxa"/>
            <w:textDirection w:val="btLr"/>
          </w:tcPr>
          <w:p w:rsidR="005F5515" w:rsidRPr="002E1B6C" w:rsidRDefault="005F5515" w:rsidP="00356F77">
            <w:pPr>
              <w:tabs>
                <w:tab w:val="center" w:pos="4677"/>
                <w:tab w:val="right" w:pos="9355"/>
              </w:tabs>
              <w:ind w:left="113" w:right="113"/>
              <w:rPr>
                <w:rFonts w:ascii="Arial" w:hAnsi="Arial" w:cs="Arial"/>
              </w:rPr>
            </w:pPr>
            <w:r w:rsidRPr="002E1B6C">
              <w:rPr>
                <w:rFonts w:ascii="Arial" w:hAnsi="Arial" w:cs="Arial"/>
              </w:rPr>
              <w:t>Расчетные площади с/х угодий, га</w:t>
            </w:r>
          </w:p>
        </w:tc>
        <w:tc>
          <w:tcPr>
            <w:tcW w:w="977" w:type="dxa"/>
            <w:textDirection w:val="btLr"/>
          </w:tcPr>
          <w:p w:rsidR="005F5515" w:rsidRPr="002E1B6C" w:rsidRDefault="005F5515" w:rsidP="00356F77">
            <w:pPr>
              <w:tabs>
                <w:tab w:val="center" w:pos="4677"/>
                <w:tab w:val="right" w:pos="9355"/>
              </w:tabs>
              <w:ind w:left="113" w:right="113"/>
              <w:rPr>
                <w:rFonts w:ascii="Arial" w:hAnsi="Arial" w:cs="Arial"/>
              </w:rPr>
            </w:pPr>
            <w:r w:rsidRPr="002E1B6C">
              <w:rPr>
                <w:rFonts w:ascii="Arial" w:hAnsi="Arial" w:cs="Arial"/>
              </w:rPr>
              <w:t>Нормативы затрат труда на производство 1 ц. с/х продукции, чел.часов</w:t>
            </w:r>
          </w:p>
        </w:tc>
        <w:tc>
          <w:tcPr>
            <w:tcW w:w="1134" w:type="dxa"/>
            <w:textDirection w:val="btLr"/>
          </w:tcPr>
          <w:p w:rsidR="005F5515" w:rsidRPr="002E1B6C" w:rsidRDefault="005F5515" w:rsidP="00356F77">
            <w:pPr>
              <w:tabs>
                <w:tab w:val="center" w:pos="4677"/>
                <w:tab w:val="right" w:pos="9355"/>
              </w:tabs>
              <w:ind w:left="113" w:right="113"/>
              <w:rPr>
                <w:rFonts w:ascii="Arial" w:hAnsi="Arial" w:cs="Arial"/>
              </w:rPr>
            </w:pPr>
            <w:r w:rsidRPr="002E1B6C">
              <w:rPr>
                <w:rFonts w:ascii="Arial" w:hAnsi="Arial" w:cs="Arial"/>
              </w:rPr>
              <w:t>Общие затраты труда на производство продукции, чел.часов</w:t>
            </w:r>
          </w:p>
        </w:tc>
      </w:tr>
      <w:tr w:rsidR="005F5515" w:rsidRPr="002E1B6C" w:rsidTr="00356F77">
        <w:tc>
          <w:tcPr>
            <w:tcW w:w="534" w:type="dxa"/>
          </w:tcPr>
          <w:p w:rsidR="005F5515" w:rsidRPr="002E1B6C" w:rsidRDefault="005F5515" w:rsidP="00356F77">
            <w:pPr>
              <w:tabs>
                <w:tab w:val="center" w:pos="4677"/>
                <w:tab w:val="right" w:pos="9355"/>
              </w:tabs>
              <w:jc w:val="center"/>
              <w:rPr>
                <w:rFonts w:ascii="Arial" w:hAnsi="Arial" w:cs="Arial"/>
              </w:rPr>
            </w:pPr>
            <w:r w:rsidRPr="002E1B6C">
              <w:rPr>
                <w:rFonts w:ascii="Arial" w:hAnsi="Arial" w:cs="Arial"/>
              </w:rPr>
              <w:t>1</w:t>
            </w:r>
          </w:p>
        </w:tc>
        <w:tc>
          <w:tcPr>
            <w:tcW w:w="1275" w:type="dxa"/>
          </w:tcPr>
          <w:p w:rsidR="005F5515" w:rsidRPr="002E1B6C" w:rsidRDefault="005F5515" w:rsidP="00356F77">
            <w:pPr>
              <w:tabs>
                <w:tab w:val="center" w:pos="4677"/>
                <w:tab w:val="right" w:pos="9355"/>
              </w:tabs>
              <w:jc w:val="center"/>
              <w:rPr>
                <w:rFonts w:ascii="Arial" w:hAnsi="Arial" w:cs="Arial"/>
              </w:rPr>
            </w:pPr>
            <w:r w:rsidRPr="002E1B6C">
              <w:rPr>
                <w:rFonts w:ascii="Arial" w:hAnsi="Arial" w:cs="Arial"/>
              </w:rPr>
              <w:t>2</w:t>
            </w:r>
          </w:p>
        </w:tc>
        <w:tc>
          <w:tcPr>
            <w:tcW w:w="1089" w:type="dxa"/>
          </w:tcPr>
          <w:p w:rsidR="005F5515" w:rsidRPr="002E1B6C" w:rsidRDefault="005F5515" w:rsidP="00356F77">
            <w:pPr>
              <w:tabs>
                <w:tab w:val="center" w:pos="4677"/>
                <w:tab w:val="right" w:pos="9355"/>
              </w:tabs>
              <w:jc w:val="center"/>
              <w:rPr>
                <w:rFonts w:ascii="Arial" w:hAnsi="Arial" w:cs="Arial"/>
              </w:rPr>
            </w:pPr>
            <w:r w:rsidRPr="002E1B6C">
              <w:rPr>
                <w:rFonts w:ascii="Arial" w:hAnsi="Arial" w:cs="Arial"/>
              </w:rPr>
              <w:t>3</w:t>
            </w:r>
          </w:p>
        </w:tc>
        <w:tc>
          <w:tcPr>
            <w:tcW w:w="940" w:type="dxa"/>
          </w:tcPr>
          <w:p w:rsidR="005F5515" w:rsidRPr="002E1B6C" w:rsidRDefault="005F5515" w:rsidP="00356F77">
            <w:pPr>
              <w:tabs>
                <w:tab w:val="center" w:pos="4677"/>
                <w:tab w:val="right" w:pos="9355"/>
              </w:tabs>
              <w:jc w:val="center"/>
              <w:rPr>
                <w:rFonts w:ascii="Arial" w:hAnsi="Arial" w:cs="Arial"/>
              </w:rPr>
            </w:pPr>
            <w:r w:rsidRPr="002E1B6C">
              <w:rPr>
                <w:rFonts w:ascii="Arial" w:hAnsi="Arial" w:cs="Arial"/>
              </w:rPr>
              <w:t>4</w:t>
            </w:r>
          </w:p>
        </w:tc>
        <w:tc>
          <w:tcPr>
            <w:tcW w:w="1090" w:type="dxa"/>
          </w:tcPr>
          <w:p w:rsidR="005F5515" w:rsidRPr="002E1B6C" w:rsidRDefault="005F5515" w:rsidP="00356F77">
            <w:pPr>
              <w:tabs>
                <w:tab w:val="center" w:pos="4677"/>
                <w:tab w:val="right" w:pos="9355"/>
              </w:tabs>
              <w:jc w:val="center"/>
              <w:rPr>
                <w:rFonts w:ascii="Arial" w:hAnsi="Arial" w:cs="Arial"/>
              </w:rPr>
            </w:pPr>
            <w:r w:rsidRPr="002E1B6C">
              <w:rPr>
                <w:rFonts w:ascii="Arial" w:hAnsi="Arial" w:cs="Arial"/>
              </w:rPr>
              <w:t>5</w:t>
            </w:r>
          </w:p>
        </w:tc>
        <w:tc>
          <w:tcPr>
            <w:tcW w:w="1058" w:type="dxa"/>
          </w:tcPr>
          <w:p w:rsidR="005F5515" w:rsidRPr="002E1B6C" w:rsidRDefault="005F5515" w:rsidP="00356F77">
            <w:pPr>
              <w:tabs>
                <w:tab w:val="center" w:pos="4677"/>
                <w:tab w:val="right" w:pos="9355"/>
              </w:tabs>
              <w:jc w:val="center"/>
              <w:rPr>
                <w:rFonts w:ascii="Arial" w:hAnsi="Arial" w:cs="Arial"/>
              </w:rPr>
            </w:pPr>
            <w:r w:rsidRPr="002E1B6C">
              <w:rPr>
                <w:rFonts w:ascii="Arial" w:hAnsi="Arial" w:cs="Arial"/>
              </w:rPr>
              <w:t>6</w:t>
            </w:r>
          </w:p>
        </w:tc>
        <w:tc>
          <w:tcPr>
            <w:tcW w:w="896" w:type="dxa"/>
          </w:tcPr>
          <w:p w:rsidR="005F5515" w:rsidRPr="002E1B6C" w:rsidRDefault="005F5515" w:rsidP="00356F77">
            <w:pPr>
              <w:tabs>
                <w:tab w:val="center" w:pos="4677"/>
                <w:tab w:val="right" w:pos="9355"/>
              </w:tabs>
              <w:jc w:val="center"/>
              <w:rPr>
                <w:rFonts w:ascii="Arial" w:hAnsi="Arial" w:cs="Arial"/>
              </w:rPr>
            </w:pPr>
            <w:r w:rsidRPr="002E1B6C">
              <w:rPr>
                <w:rFonts w:ascii="Arial" w:hAnsi="Arial" w:cs="Arial"/>
              </w:rPr>
              <w:t>7</w:t>
            </w:r>
          </w:p>
        </w:tc>
        <w:tc>
          <w:tcPr>
            <w:tcW w:w="896" w:type="dxa"/>
          </w:tcPr>
          <w:p w:rsidR="005F5515" w:rsidRPr="002E1B6C" w:rsidRDefault="005F5515" w:rsidP="00356F77">
            <w:pPr>
              <w:tabs>
                <w:tab w:val="center" w:pos="4677"/>
                <w:tab w:val="right" w:pos="9355"/>
              </w:tabs>
              <w:jc w:val="center"/>
              <w:rPr>
                <w:rFonts w:ascii="Arial" w:hAnsi="Arial" w:cs="Arial"/>
              </w:rPr>
            </w:pPr>
            <w:r w:rsidRPr="002E1B6C">
              <w:rPr>
                <w:rFonts w:ascii="Arial" w:hAnsi="Arial" w:cs="Arial"/>
              </w:rPr>
              <w:t>8</w:t>
            </w:r>
          </w:p>
        </w:tc>
        <w:tc>
          <w:tcPr>
            <w:tcW w:w="977" w:type="dxa"/>
          </w:tcPr>
          <w:p w:rsidR="005F5515" w:rsidRPr="002E1B6C" w:rsidRDefault="005F5515" w:rsidP="00356F77">
            <w:pPr>
              <w:tabs>
                <w:tab w:val="center" w:pos="4677"/>
                <w:tab w:val="right" w:pos="9355"/>
              </w:tabs>
              <w:jc w:val="center"/>
              <w:rPr>
                <w:rFonts w:ascii="Arial" w:hAnsi="Arial" w:cs="Arial"/>
              </w:rPr>
            </w:pPr>
            <w:r w:rsidRPr="002E1B6C">
              <w:rPr>
                <w:rFonts w:ascii="Arial" w:hAnsi="Arial" w:cs="Arial"/>
              </w:rPr>
              <w:t>9</w:t>
            </w:r>
          </w:p>
        </w:tc>
        <w:tc>
          <w:tcPr>
            <w:tcW w:w="1134" w:type="dxa"/>
          </w:tcPr>
          <w:p w:rsidR="005F5515" w:rsidRPr="002E1B6C" w:rsidRDefault="005F5515" w:rsidP="00356F77">
            <w:pPr>
              <w:tabs>
                <w:tab w:val="center" w:pos="4677"/>
                <w:tab w:val="right" w:pos="9355"/>
              </w:tabs>
              <w:jc w:val="center"/>
              <w:rPr>
                <w:rFonts w:ascii="Arial" w:hAnsi="Arial" w:cs="Arial"/>
              </w:rPr>
            </w:pPr>
            <w:r w:rsidRPr="002E1B6C">
              <w:rPr>
                <w:rFonts w:ascii="Arial" w:hAnsi="Arial" w:cs="Arial"/>
              </w:rPr>
              <w:t>10</w:t>
            </w:r>
          </w:p>
        </w:tc>
      </w:tr>
      <w:tr w:rsidR="005F5515" w:rsidRPr="002E1B6C" w:rsidTr="00AE070D">
        <w:tc>
          <w:tcPr>
            <w:tcW w:w="9889" w:type="dxa"/>
            <w:gridSpan w:val="10"/>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Растениеводство</w:t>
            </w:r>
          </w:p>
        </w:tc>
      </w:tr>
      <w:tr w:rsidR="005F5515" w:rsidRPr="002E1B6C" w:rsidTr="00356F77">
        <w:trPr>
          <w:trHeight w:val="645"/>
        </w:trPr>
        <w:tc>
          <w:tcPr>
            <w:tcW w:w="534" w:type="dxa"/>
          </w:tcPr>
          <w:p w:rsidR="005F5515" w:rsidRPr="002E1B6C" w:rsidRDefault="005F5515" w:rsidP="00DB25A5">
            <w:pPr>
              <w:tabs>
                <w:tab w:val="center" w:pos="4677"/>
                <w:tab w:val="right" w:pos="9355"/>
              </w:tabs>
              <w:jc w:val="both"/>
              <w:rPr>
                <w:rFonts w:ascii="Arial" w:hAnsi="Arial" w:cs="Arial"/>
              </w:rPr>
            </w:pPr>
            <w:r w:rsidRPr="002E1B6C">
              <w:rPr>
                <w:rFonts w:ascii="Arial" w:hAnsi="Arial" w:cs="Arial"/>
              </w:rPr>
              <w:t>1</w:t>
            </w:r>
          </w:p>
          <w:p w:rsidR="005F5515" w:rsidRPr="002E1B6C" w:rsidRDefault="005F5515" w:rsidP="00DB25A5">
            <w:pPr>
              <w:tabs>
                <w:tab w:val="center" w:pos="4677"/>
                <w:tab w:val="right" w:pos="9355"/>
              </w:tabs>
              <w:jc w:val="both"/>
              <w:rPr>
                <w:rFonts w:ascii="Arial" w:hAnsi="Arial" w:cs="Arial"/>
              </w:rPr>
            </w:pPr>
            <w:r w:rsidRPr="002E1B6C">
              <w:rPr>
                <w:rFonts w:ascii="Arial" w:hAnsi="Arial" w:cs="Arial"/>
              </w:rPr>
              <w:t>2</w:t>
            </w:r>
          </w:p>
        </w:tc>
        <w:tc>
          <w:tcPr>
            <w:tcW w:w="1275" w:type="dxa"/>
          </w:tcPr>
          <w:p w:rsidR="005F5515" w:rsidRPr="002E1B6C" w:rsidRDefault="005F5515" w:rsidP="00DB25A5">
            <w:pPr>
              <w:tabs>
                <w:tab w:val="center" w:pos="4677"/>
                <w:tab w:val="right" w:pos="9355"/>
              </w:tabs>
              <w:jc w:val="both"/>
              <w:rPr>
                <w:rFonts w:ascii="Arial" w:hAnsi="Arial" w:cs="Arial"/>
              </w:rPr>
            </w:pPr>
            <w:r w:rsidRPr="002E1B6C">
              <w:rPr>
                <w:rFonts w:ascii="Arial" w:hAnsi="Arial" w:cs="Arial"/>
              </w:rPr>
              <w:t>картфель</w:t>
            </w:r>
          </w:p>
          <w:p w:rsidR="005F5515" w:rsidRPr="002E1B6C" w:rsidRDefault="005F5515" w:rsidP="00DB25A5">
            <w:pPr>
              <w:tabs>
                <w:tab w:val="center" w:pos="4677"/>
                <w:tab w:val="right" w:pos="9355"/>
              </w:tabs>
              <w:jc w:val="both"/>
              <w:rPr>
                <w:rFonts w:ascii="Arial" w:hAnsi="Arial" w:cs="Arial"/>
                <w:b/>
              </w:rPr>
            </w:pPr>
            <w:r w:rsidRPr="002E1B6C">
              <w:rPr>
                <w:rFonts w:ascii="Arial" w:hAnsi="Arial" w:cs="Arial"/>
              </w:rPr>
              <w:t>ячмень</w:t>
            </w:r>
          </w:p>
        </w:tc>
        <w:tc>
          <w:tcPr>
            <w:tcW w:w="1089"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700,0</w:t>
            </w:r>
          </w:p>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114,0</w:t>
            </w:r>
          </w:p>
        </w:tc>
        <w:tc>
          <w:tcPr>
            <w:tcW w:w="940"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250,0</w:t>
            </w:r>
          </w:p>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28,0</w:t>
            </w:r>
          </w:p>
        </w:tc>
        <w:tc>
          <w:tcPr>
            <w:tcW w:w="1090"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w:t>
            </w:r>
          </w:p>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w:t>
            </w:r>
          </w:p>
        </w:tc>
        <w:tc>
          <w:tcPr>
            <w:tcW w:w="1058"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w:t>
            </w:r>
          </w:p>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w:t>
            </w:r>
          </w:p>
        </w:tc>
        <w:tc>
          <w:tcPr>
            <w:tcW w:w="896"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w:t>
            </w:r>
          </w:p>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w:t>
            </w:r>
          </w:p>
        </w:tc>
        <w:tc>
          <w:tcPr>
            <w:tcW w:w="896"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2,80</w:t>
            </w:r>
          </w:p>
          <w:p w:rsidR="005F5515" w:rsidRPr="002E1B6C" w:rsidRDefault="005F5515" w:rsidP="00DB25A5">
            <w:pPr>
              <w:tabs>
                <w:tab w:val="center" w:pos="4677"/>
                <w:tab w:val="right" w:pos="9355"/>
              </w:tabs>
              <w:jc w:val="center"/>
              <w:rPr>
                <w:rFonts w:ascii="Arial" w:hAnsi="Arial" w:cs="Arial"/>
                <w:b/>
              </w:rPr>
            </w:pPr>
            <w:r w:rsidRPr="002E1B6C">
              <w:rPr>
                <w:rFonts w:ascii="Arial" w:hAnsi="Arial" w:cs="Arial"/>
              </w:rPr>
              <w:t>4,07</w:t>
            </w:r>
          </w:p>
        </w:tc>
        <w:tc>
          <w:tcPr>
            <w:tcW w:w="977"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2,5</w:t>
            </w:r>
          </w:p>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1,2</w:t>
            </w:r>
          </w:p>
        </w:tc>
        <w:tc>
          <w:tcPr>
            <w:tcW w:w="1134"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1750,0</w:t>
            </w:r>
          </w:p>
          <w:p w:rsidR="005F5515" w:rsidRPr="002E1B6C" w:rsidRDefault="005F5515" w:rsidP="00DB25A5">
            <w:pPr>
              <w:tabs>
                <w:tab w:val="center" w:pos="4677"/>
                <w:tab w:val="right" w:pos="9355"/>
              </w:tabs>
              <w:jc w:val="center"/>
              <w:rPr>
                <w:rFonts w:ascii="Arial" w:hAnsi="Arial" w:cs="Arial"/>
                <w:b/>
              </w:rPr>
            </w:pPr>
            <w:r w:rsidRPr="002E1B6C">
              <w:rPr>
                <w:rFonts w:ascii="Arial" w:hAnsi="Arial" w:cs="Arial"/>
              </w:rPr>
              <w:t>136,8</w:t>
            </w:r>
          </w:p>
        </w:tc>
      </w:tr>
      <w:tr w:rsidR="005F5515" w:rsidRPr="002E1B6C" w:rsidTr="00356F77">
        <w:trPr>
          <w:trHeight w:val="240"/>
        </w:trPr>
        <w:tc>
          <w:tcPr>
            <w:tcW w:w="534" w:type="dxa"/>
          </w:tcPr>
          <w:p w:rsidR="005F5515" w:rsidRPr="002E1B6C" w:rsidRDefault="005F5515" w:rsidP="00DB25A5">
            <w:pPr>
              <w:tabs>
                <w:tab w:val="center" w:pos="4677"/>
                <w:tab w:val="right" w:pos="9355"/>
              </w:tabs>
              <w:jc w:val="both"/>
              <w:rPr>
                <w:rFonts w:ascii="Arial" w:hAnsi="Arial" w:cs="Arial"/>
              </w:rPr>
            </w:pPr>
          </w:p>
        </w:tc>
        <w:tc>
          <w:tcPr>
            <w:tcW w:w="1275" w:type="dxa"/>
          </w:tcPr>
          <w:p w:rsidR="005F5515" w:rsidRPr="002E1B6C" w:rsidRDefault="005F5515" w:rsidP="00DB25A5">
            <w:pPr>
              <w:tabs>
                <w:tab w:val="center" w:pos="4677"/>
                <w:tab w:val="right" w:pos="9355"/>
              </w:tabs>
              <w:jc w:val="both"/>
              <w:rPr>
                <w:rFonts w:ascii="Arial" w:hAnsi="Arial" w:cs="Arial"/>
              </w:rPr>
            </w:pPr>
            <w:r w:rsidRPr="002E1B6C">
              <w:rPr>
                <w:rFonts w:ascii="Arial" w:hAnsi="Arial" w:cs="Arial"/>
                <w:b/>
              </w:rPr>
              <w:t>итого:</w:t>
            </w:r>
          </w:p>
        </w:tc>
        <w:tc>
          <w:tcPr>
            <w:tcW w:w="1089"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w:t>
            </w:r>
          </w:p>
        </w:tc>
        <w:tc>
          <w:tcPr>
            <w:tcW w:w="940"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w:t>
            </w:r>
          </w:p>
        </w:tc>
        <w:tc>
          <w:tcPr>
            <w:tcW w:w="1090"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w:t>
            </w:r>
          </w:p>
        </w:tc>
        <w:tc>
          <w:tcPr>
            <w:tcW w:w="1058"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w:t>
            </w:r>
          </w:p>
        </w:tc>
        <w:tc>
          <w:tcPr>
            <w:tcW w:w="896"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w:t>
            </w:r>
          </w:p>
        </w:tc>
        <w:tc>
          <w:tcPr>
            <w:tcW w:w="896"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b/>
              </w:rPr>
              <w:t>6,87</w:t>
            </w:r>
          </w:p>
        </w:tc>
        <w:tc>
          <w:tcPr>
            <w:tcW w:w="977"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w:t>
            </w:r>
          </w:p>
        </w:tc>
        <w:tc>
          <w:tcPr>
            <w:tcW w:w="1134"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b/>
              </w:rPr>
              <w:t>1886,8</w:t>
            </w:r>
          </w:p>
        </w:tc>
      </w:tr>
      <w:tr w:rsidR="005F5515" w:rsidRPr="002E1B6C" w:rsidTr="00AE070D">
        <w:tc>
          <w:tcPr>
            <w:tcW w:w="9889" w:type="dxa"/>
            <w:gridSpan w:val="10"/>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Животноводство</w:t>
            </w:r>
          </w:p>
        </w:tc>
      </w:tr>
      <w:tr w:rsidR="005F5515" w:rsidRPr="002E1B6C" w:rsidTr="00356F77">
        <w:trPr>
          <w:trHeight w:val="600"/>
        </w:trPr>
        <w:tc>
          <w:tcPr>
            <w:tcW w:w="534" w:type="dxa"/>
          </w:tcPr>
          <w:p w:rsidR="005F5515" w:rsidRPr="002E1B6C" w:rsidRDefault="005F5515" w:rsidP="00DB25A5">
            <w:pPr>
              <w:tabs>
                <w:tab w:val="center" w:pos="4677"/>
                <w:tab w:val="right" w:pos="9355"/>
              </w:tabs>
              <w:jc w:val="both"/>
              <w:rPr>
                <w:rFonts w:ascii="Arial" w:hAnsi="Arial" w:cs="Arial"/>
              </w:rPr>
            </w:pPr>
            <w:r w:rsidRPr="002E1B6C">
              <w:rPr>
                <w:rFonts w:ascii="Arial" w:hAnsi="Arial" w:cs="Arial"/>
              </w:rPr>
              <w:t>1</w:t>
            </w:r>
          </w:p>
          <w:p w:rsidR="005F5515" w:rsidRPr="002E1B6C" w:rsidRDefault="005F5515" w:rsidP="00DB25A5">
            <w:pPr>
              <w:tabs>
                <w:tab w:val="center" w:pos="4677"/>
                <w:tab w:val="right" w:pos="9355"/>
              </w:tabs>
              <w:jc w:val="both"/>
              <w:rPr>
                <w:rFonts w:ascii="Arial" w:hAnsi="Arial" w:cs="Arial"/>
              </w:rPr>
            </w:pPr>
            <w:r w:rsidRPr="002E1B6C">
              <w:rPr>
                <w:rFonts w:ascii="Arial" w:hAnsi="Arial" w:cs="Arial"/>
              </w:rPr>
              <w:t>2</w:t>
            </w:r>
          </w:p>
          <w:p w:rsidR="005F5515" w:rsidRPr="002E1B6C" w:rsidRDefault="005F5515" w:rsidP="00DB25A5">
            <w:pPr>
              <w:tabs>
                <w:tab w:val="center" w:pos="4677"/>
                <w:tab w:val="right" w:pos="9355"/>
              </w:tabs>
              <w:jc w:val="both"/>
              <w:rPr>
                <w:rFonts w:ascii="Arial" w:hAnsi="Arial" w:cs="Arial"/>
              </w:rPr>
            </w:pPr>
            <w:r w:rsidRPr="002E1B6C">
              <w:rPr>
                <w:rFonts w:ascii="Arial" w:hAnsi="Arial" w:cs="Arial"/>
              </w:rPr>
              <w:t>3</w:t>
            </w:r>
          </w:p>
        </w:tc>
        <w:tc>
          <w:tcPr>
            <w:tcW w:w="1275" w:type="dxa"/>
          </w:tcPr>
          <w:p w:rsidR="005F5515" w:rsidRPr="002E1B6C" w:rsidRDefault="005F5515" w:rsidP="00DB25A5">
            <w:pPr>
              <w:tabs>
                <w:tab w:val="center" w:pos="4677"/>
                <w:tab w:val="right" w:pos="9355"/>
              </w:tabs>
              <w:jc w:val="both"/>
              <w:rPr>
                <w:rFonts w:ascii="Arial" w:hAnsi="Arial" w:cs="Arial"/>
              </w:rPr>
            </w:pPr>
            <w:r w:rsidRPr="002E1B6C">
              <w:rPr>
                <w:rFonts w:ascii="Arial" w:hAnsi="Arial" w:cs="Arial"/>
              </w:rPr>
              <w:t>молоко</w:t>
            </w:r>
          </w:p>
          <w:p w:rsidR="005F5515" w:rsidRPr="002E1B6C" w:rsidRDefault="005F5515" w:rsidP="00DB25A5">
            <w:pPr>
              <w:tabs>
                <w:tab w:val="center" w:pos="4677"/>
                <w:tab w:val="right" w:pos="9355"/>
              </w:tabs>
              <w:jc w:val="both"/>
              <w:rPr>
                <w:rFonts w:ascii="Arial" w:hAnsi="Arial" w:cs="Arial"/>
              </w:rPr>
            </w:pPr>
            <w:r w:rsidRPr="002E1B6C">
              <w:rPr>
                <w:rFonts w:ascii="Arial" w:hAnsi="Arial" w:cs="Arial"/>
              </w:rPr>
              <w:t xml:space="preserve">свинина </w:t>
            </w:r>
          </w:p>
          <w:p w:rsidR="005F5515" w:rsidRPr="002E1B6C" w:rsidRDefault="005F5515" w:rsidP="00DB25A5">
            <w:pPr>
              <w:tabs>
                <w:tab w:val="center" w:pos="4677"/>
                <w:tab w:val="right" w:pos="9355"/>
              </w:tabs>
              <w:jc w:val="both"/>
              <w:rPr>
                <w:rFonts w:ascii="Arial" w:hAnsi="Arial" w:cs="Arial"/>
                <w:b/>
              </w:rPr>
            </w:pPr>
            <w:r w:rsidRPr="002E1B6C">
              <w:rPr>
                <w:rFonts w:ascii="Arial" w:hAnsi="Arial" w:cs="Arial"/>
              </w:rPr>
              <w:t>мясо крс</w:t>
            </w:r>
          </w:p>
        </w:tc>
        <w:tc>
          <w:tcPr>
            <w:tcW w:w="1089"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494,15</w:t>
            </w:r>
          </w:p>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5,0</w:t>
            </w:r>
          </w:p>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2,4</w:t>
            </w:r>
          </w:p>
        </w:tc>
        <w:tc>
          <w:tcPr>
            <w:tcW w:w="940"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w:t>
            </w:r>
          </w:p>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w:t>
            </w:r>
          </w:p>
        </w:tc>
        <w:tc>
          <w:tcPr>
            <w:tcW w:w="1090"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1,1</w:t>
            </w:r>
          </w:p>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 xml:space="preserve">6,0 </w:t>
            </w:r>
          </w:p>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8,5</w:t>
            </w:r>
          </w:p>
        </w:tc>
        <w:tc>
          <w:tcPr>
            <w:tcW w:w="1058"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543,5</w:t>
            </w:r>
          </w:p>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 xml:space="preserve">30,0 </w:t>
            </w:r>
          </w:p>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20.4</w:t>
            </w:r>
          </w:p>
        </w:tc>
        <w:tc>
          <w:tcPr>
            <w:tcW w:w="896"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24,4</w:t>
            </w:r>
          </w:p>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24,4</w:t>
            </w:r>
          </w:p>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24,4</w:t>
            </w:r>
          </w:p>
        </w:tc>
        <w:tc>
          <w:tcPr>
            <w:tcW w:w="896" w:type="dxa"/>
          </w:tcPr>
          <w:p w:rsidR="005F5515" w:rsidRPr="002E1B6C" w:rsidRDefault="005F5515" w:rsidP="00DB25A5">
            <w:pPr>
              <w:tabs>
                <w:tab w:val="center" w:pos="4677"/>
                <w:tab w:val="right" w:pos="9355"/>
              </w:tabs>
              <w:jc w:val="center"/>
              <w:rPr>
                <w:rFonts w:ascii="Arial" w:hAnsi="Arial" w:cs="Arial"/>
                <w:lang w:val="en-US"/>
              </w:rPr>
            </w:pPr>
            <w:r w:rsidRPr="002E1B6C">
              <w:rPr>
                <w:rFonts w:ascii="Arial" w:hAnsi="Arial" w:cs="Arial"/>
              </w:rPr>
              <w:t>22,76</w:t>
            </w:r>
          </w:p>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 xml:space="preserve">1,23 </w:t>
            </w:r>
          </w:p>
          <w:p w:rsidR="005F5515" w:rsidRPr="002E1B6C" w:rsidRDefault="005F5515" w:rsidP="00DB25A5">
            <w:pPr>
              <w:tabs>
                <w:tab w:val="center" w:pos="4677"/>
                <w:tab w:val="right" w:pos="9355"/>
              </w:tabs>
              <w:jc w:val="center"/>
              <w:rPr>
                <w:rFonts w:ascii="Arial" w:hAnsi="Arial" w:cs="Arial"/>
                <w:b/>
              </w:rPr>
            </w:pPr>
            <w:r w:rsidRPr="002E1B6C">
              <w:rPr>
                <w:rFonts w:ascii="Arial" w:hAnsi="Arial" w:cs="Arial"/>
              </w:rPr>
              <w:t>0,84</w:t>
            </w:r>
          </w:p>
        </w:tc>
        <w:tc>
          <w:tcPr>
            <w:tcW w:w="977"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8</w:t>
            </w:r>
          </w:p>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20</w:t>
            </w:r>
          </w:p>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25,0</w:t>
            </w:r>
          </w:p>
        </w:tc>
        <w:tc>
          <w:tcPr>
            <w:tcW w:w="1134"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3953,2</w:t>
            </w:r>
          </w:p>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100</w:t>
            </w:r>
          </w:p>
          <w:p w:rsidR="005F5515" w:rsidRPr="002E1B6C" w:rsidRDefault="005F5515" w:rsidP="00DB25A5">
            <w:pPr>
              <w:tabs>
                <w:tab w:val="center" w:pos="4677"/>
                <w:tab w:val="right" w:pos="9355"/>
              </w:tabs>
              <w:jc w:val="center"/>
              <w:rPr>
                <w:rFonts w:ascii="Arial" w:hAnsi="Arial" w:cs="Arial"/>
                <w:b/>
              </w:rPr>
            </w:pPr>
            <w:r w:rsidRPr="002E1B6C">
              <w:rPr>
                <w:rFonts w:ascii="Arial" w:hAnsi="Arial" w:cs="Arial"/>
              </w:rPr>
              <w:t>60</w:t>
            </w:r>
          </w:p>
        </w:tc>
      </w:tr>
      <w:tr w:rsidR="005F5515" w:rsidRPr="002E1B6C" w:rsidTr="00356F77">
        <w:trPr>
          <w:trHeight w:val="285"/>
        </w:trPr>
        <w:tc>
          <w:tcPr>
            <w:tcW w:w="534" w:type="dxa"/>
          </w:tcPr>
          <w:p w:rsidR="005F5515" w:rsidRPr="002E1B6C" w:rsidRDefault="005F5515" w:rsidP="00DB25A5">
            <w:pPr>
              <w:tabs>
                <w:tab w:val="center" w:pos="4677"/>
                <w:tab w:val="right" w:pos="9355"/>
              </w:tabs>
              <w:jc w:val="both"/>
              <w:rPr>
                <w:rFonts w:ascii="Arial" w:hAnsi="Arial" w:cs="Arial"/>
              </w:rPr>
            </w:pPr>
          </w:p>
        </w:tc>
        <w:tc>
          <w:tcPr>
            <w:tcW w:w="1275" w:type="dxa"/>
          </w:tcPr>
          <w:p w:rsidR="005F5515" w:rsidRPr="002E1B6C" w:rsidRDefault="005F5515" w:rsidP="00DB25A5">
            <w:pPr>
              <w:tabs>
                <w:tab w:val="center" w:pos="4677"/>
                <w:tab w:val="right" w:pos="9355"/>
              </w:tabs>
              <w:jc w:val="both"/>
              <w:rPr>
                <w:rFonts w:ascii="Arial" w:hAnsi="Arial" w:cs="Arial"/>
              </w:rPr>
            </w:pPr>
            <w:r w:rsidRPr="002E1B6C">
              <w:rPr>
                <w:rFonts w:ascii="Arial" w:hAnsi="Arial" w:cs="Arial"/>
                <w:b/>
              </w:rPr>
              <w:t>итого:</w:t>
            </w:r>
          </w:p>
        </w:tc>
        <w:tc>
          <w:tcPr>
            <w:tcW w:w="1089"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w:t>
            </w:r>
          </w:p>
        </w:tc>
        <w:tc>
          <w:tcPr>
            <w:tcW w:w="940"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w:t>
            </w:r>
          </w:p>
        </w:tc>
        <w:tc>
          <w:tcPr>
            <w:tcW w:w="1090"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w:t>
            </w:r>
          </w:p>
        </w:tc>
        <w:tc>
          <w:tcPr>
            <w:tcW w:w="1058"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w:t>
            </w:r>
          </w:p>
        </w:tc>
        <w:tc>
          <w:tcPr>
            <w:tcW w:w="896"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w:t>
            </w:r>
          </w:p>
        </w:tc>
        <w:tc>
          <w:tcPr>
            <w:tcW w:w="896"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b/>
              </w:rPr>
              <w:t>24,83</w:t>
            </w:r>
          </w:p>
        </w:tc>
        <w:tc>
          <w:tcPr>
            <w:tcW w:w="977"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w:t>
            </w:r>
          </w:p>
        </w:tc>
        <w:tc>
          <w:tcPr>
            <w:tcW w:w="1134"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b/>
              </w:rPr>
              <w:t>4113,2</w:t>
            </w:r>
          </w:p>
        </w:tc>
      </w:tr>
      <w:tr w:rsidR="005F5515" w:rsidRPr="002E1B6C" w:rsidTr="00356F77">
        <w:tc>
          <w:tcPr>
            <w:tcW w:w="534" w:type="dxa"/>
          </w:tcPr>
          <w:p w:rsidR="005F5515" w:rsidRPr="002E1B6C" w:rsidRDefault="005F5515" w:rsidP="00DB25A5">
            <w:pPr>
              <w:tabs>
                <w:tab w:val="center" w:pos="4677"/>
                <w:tab w:val="right" w:pos="9355"/>
              </w:tabs>
              <w:jc w:val="both"/>
              <w:rPr>
                <w:rFonts w:ascii="Arial" w:hAnsi="Arial" w:cs="Arial"/>
              </w:rPr>
            </w:pPr>
          </w:p>
        </w:tc>
        <w:tc>
          <w:tcPr>
            <w:tcW w:w="1275" w:type="dxa"/>
          </w:tcPr>
          <w:p w:rsidR="005F5515" w:rsidRPr="002E1B6C" w:rsidRDefault="005F5515" w:rsidP="00DB25A5">
            <w:pPr>
              <w:tabs>
                <w:tab w:val="center" w:pos="4677"/>
                <w:tab w:val="right" w:pos="9355"/>
              </w:tabs>
              <w:jc w:val="both"/>
              <w:rPr>
                <w:rFonts w:ascii="Arial" w:hAnsi="Arial" w:cs="Arial"/>
                <w:b/>
              </w:rPr>
            </w:pPr>
            <w:r w:rsidRPr="002E1B6C">
              <w:rPr>
                <w:rFonts w:ascii="Arial" w:hAnsi="Arial" w:cs="Arial"/>
                <w:b/>
              </w:rPr>
              <w:t>всего по хозяйству</w:t>
            </w:r>
          </w:p>
        </w:tc>
        <w:tc>
          <w:tcPr>
            <w:tcW w:w="1089"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w:t>
            </w:r>
          </w:p>
        </w:tc>
        <w:tc>
          <w:tcPr>
            <w:tcW w:w="940"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w:t>
            </w:r>
          </w:p>
        </w:tc>
        <w:tc>
          <w:tcPr>
            <w:tcW w:w="1090"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w:t>
            </w:r>
          </w:p>
        </w:tc>
        <w:tc>
          <w:tcPr>
            <w:tcW w:w="1058"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w:t>
            </w:r>
          </w:p>
        </w:tc>
        <w:tc>
          <w:tcPr>
            <w:tcW w:w="896"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w:t>
            </w:r>
          </w:p>
        </w:tc>
        <w:tc>
          <w:tcPr>
            <w:tcW w:w="896" w:type="dxa"/>
          </w:tcPr>
          <w:p w:rsidR="005F5515" w:rsidRPr="002E1B6C" w:rsidRDefault="005F5515" w:rsidP="00DB25A5">
            <w:pPr>
              <w:tabs>
                <w:tab w:val="center" w:pos="4677"/>
                <w:tab w:val="right" w:pos="9355"/>
              </w:tabs>
              <w:jc w:val="center"/>
              <w:rPr>
                <w:rFonts w:ascii="Arial" w:hAnsi="Arial" w:cs="Arial"/>
                <w:b/>
              </w:rPr>
            </w:pPr>
            <w:r w:rsidRPr="002E1B6C">
              <w:rPr>
                <w:rFonts w:ascii="Arial" w:hAnsi="Arial" w:cs="Arial"/>
                <w:b/>
              </w:rPr>
              <w:t>31,70</w:t>
            </w:r>
          </w:p>
        </w:tc>
        <w:tc>
          <w:tcPr>
            <w:tcW w:w="977"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w:t>
            </w:r>
          </w:p>
        </w:tc>
        <w:tc>
          <w:tcPr>
            <w:tcW w:w="1134" w:type="dxa"/>
          </w:tcPr>
          <w:p w:rsidR="005F5515" w:rsidRPr="002E1B6C" w:rsidRDefault="005F5515" w:rsidP="00DB25A5">
            <w:pPr>
              <w:tabs>
                <w:tab w:val="center" w:pos="4677"/>
                <w:tab w:val="right" w:pos="9355"/>
              </w:tabs>
              <w:jc w:val="center"/>
              <w:rPr>
                <w:rFonts w:ascii="Arial" w:hAnsi="Arial" w:cs="Arial"/>
                <w:b/>
              </w:rPr>
            </w:pPr>
            <w:r w:rsidRPr="002E1B6C">
              <w:rPr>
                <w:rFonts w:ascii="Arial" w:hAnsi="Arial" w:cs="Arial"/>
                <w:b/>
              </w:rPr>
              <w:t>6000,0</w:t>
            </w:r>
          </w:p>
        </w:tc>
      </w:tr>
    </w:tbl>
    <w:p w:rsidR="005F5515" w:rsidRPr="002E1B6C" w:rsidRDefault="005F5515" w:rsidP="00DB25A5">
      <w:pPr>
        <w:pStyle w:val="28"/>
        <w:outlineLvl w:val="1"/>
      </w:pPr>
    </w:p>
    <w:p w:rsidR="005F5515" w:rsidRPr="002E1B6C" w:rsidRDefault="005F5515" w:rsidP="00DB25A5">
      <w:pPr>
        <w:pStyle w:val="28"/>
        <w:outlineLvl w:val="1"/>
      </w:pPr>
    </w:p>
    <w:p w:rsidR="005F5515" w:rsidRPr="002E1B6C" w:rsidRDefault="005F5515" w:rsidP="00356F77">
      <w:pPr>
        <w:pStyle w:val="28"/>
        <w:jc w:val="both"/>
        <w:outlineLvl w:val="1"/>
      </w:pPr>
      <w:bookmarkStart w:id="93" w:name="_Toc487297993"/>
      <w:r w:rsidRPr="002E1B6C">
        <w:t>3.3 Оценка эффективности проекта образования землепользования КФХ</w:t>
      </w:r>
      <w:bookmarkEnd w:id="93"/>
    </w:p>
    <w:p w:rsidR="005F5515" w:rsidRPr="002E1B6C" w:rsidRDefault="005F5515" w:rsidP="00356F77">
      <w:pPr>
        <w:ind w:firstLine="709"/>
        <w:jc w:val="both"/>
        <w:rPr>
          <w:rFonts w:ascii="Arial" w:hAnsi="Arial" w:cs="Arial"/>
          <w:sz w:val="32"/>
          <w:szCs w:val="32"/>
        </w:rPr>
      </w:pP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 xml:space="preserve">Стоимость товарной продукции определяют исходя из установленных объемов производства по каждому виду продукции и продукции оставляемой в хозяйстве на личное потребление семьи фермера. Зная объемы товарной продукции </w:t>
      </w:r>
      <w:r w:rsidRPr="002E1B6C">
        <w:rPr>
          <w:rFonts w:ascii="Arial" w:hAnsi="Arial" w:cs="Arial"/>
          <w:sz w:val="32"/>
          <w:szCs w:val="32"/>
        </w:rPr>
        <w:lastRenderedPageBreak/>
        <w:t xml:space="preserve">и стоимость за единицу продукции, получаем общую стоимость товарной продукции (таблица 15). </w:t>
      </w:r>
    </w:p>
    <w:p w:rsidR="005F5515" w:rsidRPr="002E1B6C" w:rsidRDefault="005F5515" w:rsidP="00DB25A5">
      <w:pPr>
        <w:ind w:firstLine="709"/>
        <w:jc w:val="both"/>
        <w:rPr>
          <w:rFonts w:ascii="Arial" w:hAnsi="Arial" w:cs="Arial"/>
          <w:sz w:val="32"/>
          <w:szCs w:val="32"/>
        </w:rPr>
      </w:pPr>
    </w:p>
    <w:p w:rsidR="005F5515" w:rsidRPr="002E1B6C" w:rsidRDefault="005F5515" w:rsidP="00356F77">
      <w:pPr>
        <w:jc w:val="both"/>
        <w:rPr>
          <w:rFonts w:ascii="Arial" w:hAnsi="Arial" w:cs="Arial"/>
          <w:b/>
          <w:sz w:val="28"/>
          <w:szCs w:val="28"/>
        </w:rPr>
      </w:pPr>
      <w:r w:rsidRPr="002E1B6C">
        <w:rPr>
          <w:rFonts w:ascii="Arial" w:hAnsi="Arial" w:cs="Arial"/>
          <w:b/>
          <w:sz w:val="28"/>
          <w:szCs w:val="28"/>
        </w:rPr>
        <w:t>Таблица 15</w:t>
      </w:r>
      <w:r w:rsidR="00951295" w:rsidRPr="002E1B6C">
        <w:rPr>
          <w:rFonts w:ascii="Arial" w:hAnsi="Arial" w:cs="Arial"/>
          <w:b/>
          <w:sz w:val="28"/>
          <w:szCs w:val="28"/>
        </w:rPr>
        <w:t xml:space="preserve"> – </w:t>
      </w:r>
      <w:r w:rsidRPr="002E1B6C">
        <w:rPr>
          <w:rFonts w:ascii="Arial" w:hAnsi="Arial" w:cs="Arial"/>
          <w:b/>
          <w:sz w:val="28"/>
          <w:szCs w:val="28"/>
        </w:rPr>
        <w:t>Определение стоимости товарной продукции КФХ «Отец и сын»</w:t>
      </w:r>
    </w:p>
    <w:p w:rsidR="00356F77" w:rsidRPr="002E1B6C" w:rsidRDefault="00356F77" w:rsidP="00356F77">
      <w:pPr>
        <w:jc w:val="both"/>
        <w:rPr>
          <w:rFonts w:ascii="Arial" w:hAnsi="Arial" w:cs="Arial"/>
          <w:b/>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417"/>
        <w:gridCol w:w="284"/>
        <w:gridCol w:w="710"/>
        <w:gridCol w:w="1132"/>
        <w:gridCol w:w="1134"/>
        <w:gridCol w:w="993"/>
        <w:gridCol w:w="992"/>
        <w:gridCol w:w="992"/>
        <w:gridCol w:w="1276"/>
      </w:tblGrid>
      <w:tr w:rsidR="005F5515" w:rsidRPr="002E1B6C" w:rsidTr="00356F77">
        <w:tc>
          <w:tcPr>
            <w:tcW w:w="534" w:type="dxa"/>
            <w:vMerge w:val="restart"/>
            <w:textDirection w:val="btLr"/>
            <w:vAlign w:val="center"/>
          </w:tcPr>
          <w:p w:rsidR="005F5515" w:rsidRPr="002E1B6C" w:rsidRDefault="005F5515" w:rsidP="00356F77">
            <w:pPr>
              <w:tabs>
                <w:tab w:val="center" w:pos="4677"/>
                <w:tab w:val="right" w:pos="9355"/>
              </w:tabs>
              <w:ind w:left="113" w:right="113"/>
              <w:rPr>
                <w:rFonts w:ascii="Arial" w:hAnsi="Arial" w:cs="Arial"/>
              </w:rPr>
            </w:pPr>
            <w:r w:rsidRPr="002E1B6C">
              <w:rPr>
                <w:rFonts w:ascii="Arial" w:hAnsi="Arial" w:cs="Arial"/>
              </w:rPr>
              <w:t>№ п/п</w:t>
            </w:r>
          </w:p>
        </w:tc>
        <w:tc>
          <w:tcPr>
            <w:tcW w:w="1701" w:type="dxa"/>
            <w:gridSpan w:val="2"/>
            <w:vMerge w:val="restart"/>
            <w:textDirection w:val="btLr"/>
            <w:vAlign w:val="center"/>
          </w:tcPr>
          <w:p w:rsidR="005F5515" w:rsidRPr="002E1B6C" w:rsidRDefault="005F5515" w:rsidP="00356F77">
            <w:pPr>
              <w:tabs>
                <w:tab w:val="center" w:pos="4677"/>
                <w:tab w:val="right" w:pos="9355"/>
              </w:tabs>
              <w:ind w:left="113" w:right="113"/>
              <w:rPr>
                <w:rFonts w:ascii="Arial" w:hAnsi="Arial" w:cs="Arial"/>
              </w:rPr>
            </w:pPr>
            <w:r w:rsidRPr="002E1B6C">
              <w:rPr>
                <w:rFonts w:ascii="Arial" w:hAnsi="Arial" w:cs="Arial"/>
              </w:rPr>
              <w:t xml:space="preserve">Наименование </w:t>
            </w:r>
            <w:r w:rsidR="00356F77" w:rsidRPr="002E1B6C">
              <w:rPr>
                <w:rFonts w:ascii="Arial" w:hAnsi="Arial" w:cs="Arial"/>
              </w:rPr>
              <w:br/>
            </w:r>
            <w:r w:rsidRPr="002E1B6C">
              <w:rPr>
                <w:rFonts w:ascii="Arial" w:hAnsi="Arial" w:cs="Arial"/>
              </w:rPr>
              <w:t>продукции</w:t>
            </w:r>
          </w:p>
        </w:tc>
        <w:tc>
          <w:tcPr>
            <w:tcW w:w="710" w:type="dxa"/>
            <w:vMerge w:val="restart"/>
            <w:textDirection w:val="btLr"/>
            <w:vAlign w:val="center"/>
          </w:tcPr>
          <w:p w:rsidR="005F5515" w:rsidRPr="002E1B6C" w:rsidRDefault="005F5515" w:rsidP="00356F77">
            <w:pPr>
              <w:tabs>
                <w:tab w:val="center" w:pos="4677"/>
                <w:tab w:val="right" w:pos="9355"/>
              </w:tabs>
              <w:ind w:left="113" w:right="113"/>
              <w:rPr>
                <w:rFonts w:ascii="Arial" w:hAnsi="Arial" w:cs="Arial"/>
              </w:rPr>
            </w:pPr>
            <w:r w:rsidRPr="002E1B6C">
              <w:rPr>
                <w:rFonts w:ascii="Arial" w:hAnsi="Arial" w:cs="Arial"/>
              </w:rPr>
              <w:t>Объемы производства, ц</w:t>
            </w:r>
          </w:p>
        </w:tc>
        <w:tc>
          <w:tcPr>
            <w:tcW w:w="3259" w:type="dxa"/>
            <w:gridSpan w:val="3"/>
            <w:vAlign w:val="center"/>
          </w:tcPr>
          <w:p w:rsidR="005F5515" w:rsidRPr="002E1B6C" w:rsidRDefault="005F5515" w:rsidP="00356F77">
            <w:pPr>
              <w:tabs>
                <w:tab w:val="center" w:pos="4677"/>
                <w:tab w:val="right" w:pos="9355"/>
              </w:tabs>
              <w:rPr>
                <w:rFonts w:ascii="Arial" w:hAnsi="Arial" w:cs="Arial"/>
              </w:rPr>
            </w:pPr>
            <w:r w:rsidRPr="002E1B6C">
              <w:rPr>
                <w:rFonts w:ascii="Arial" w:hAnsi="Arial" w:cs="Arial"/>
              </w:rPr>
              <w:t xml:space="preserve">Потребление продукции </w:t>
            </w:r>
            <w:r w:rsidR="00356F77" w:rsidRPr="002E1B6C">
              <w:rPr>
                <w:rFonts w:ascii="Arial" w:hAnsi="Arial" w:cs="Arial"/>
              </w:rPr>
              <w:br/>
            </w:r>
            <w:r w:rsidRPr="002E1B6C">
              <w:rPr>
                <w:rFonts w:ascii="Arial" w:hAnsi="Arial" w:cs="Arial"/>
              </w:rPr>
              <w:t>внутри хозяйства</w:t>
            </w:r>
          </w:p>
        </w:tc>
        <w:tc>
          <w:tcPr>
            <w:tcW w:w="992" w:type="dxa"/>
            <w:vMerge w:val="restart"/>
            <w:textDirection w:val="btLr"/>
            <w:vAlign w:val="center"/>
          </w:tcPr>
          <w:p w:rsidR="005F5515" w:rsidRPr="002E1B6C" w:rsidRDefault="005F5515" w:rsidP="00356F77">
            <w:pPr>
              <w:tabs>
                <w:tab w:val="center" w:pos="4677"/>
                <w:tab w:val="right" w:pos="9355"/>
              </w:tabs>
              <w:ind w:left="113" w:right="113"/>
              <w:rPr>
                <w:rFonts w:ascii="Arial" w:hAnsi="Arial" w:cs="Arial"/>
              </w:rPr>
            </w:pPr>
            <w:r w:rsidRPr="002E1B6C">
              <w:rPr>
                <w:rFonts w:ascii="Arial" w:hAnsi="Arial" w:cs="Arial"/>
              </w:rPr>
              <w:t>Товарная продукция, ц</w:t>
            </w:r>
          </w:p>
        </w:tc>
        <w:tc>
          <w:tcPr>
            <w:tcW w:w="992" w:type="dxa"/>
            <w:vMerge w:val="restart"/>
            <w:textDirection w:val="btLr"/>
            <w:vAlign w:val="center"/>
          </w:tcPr>
          <w:p w:rsidR="005F5515" w:rsidRPr="002E1B6C" w:rsidRDefault="005F5515" w:rsidP="00356F77">
            <w:pPr>
              <w:tabs>
                <w:tab w:val="center" w:pos="4677"/>
                <w:tab w:val="right" w:pos="9355"/>
              </w:tabs>
              <w:ind w:left="113" w:right="113"/>
              <w:rPr>
                <w:rFonts w:ascii="Arial" w:hAnsi="Arial" w:cs="Arial"/>
              </w:rPr>
            </w:pPr>
            <w:r w:rsidRPr="002E1B6C">
              <w:rPr>
                <w:rFonts w:ascii="Arial" w:hAnsi="Arial" w:cs="Arial"/>
              </w:rPr>
              <w:t>Стоимость 1 ц продукции, тыс. руб.</w:t>
            </w:r>
          </w:p>
        </w:tc>
        <w:tc>
          <w:tcPr>
            <w:tcW w:w="1276" w:type="dxa"/>
            <w:vMerge w:val="restart"/>
            <w:textDirection w:val="btLr"/>
            <w:vAlign w:val="center"/>
          </w:tcPr>
          <w:p w:rsidR="005F5515" w:rsidRPr="002E1B6C" w:rsidRDefault="005F5515" w:rsidP="00356F77">
            <w:pPr>
              <w:tabs>
                <w:tab w:val="center" w:pos="4677"/>
                <w:tab w:val="right" w:pos="9355"/>
              </w:tabs>
              <w:ind w:left="113" w:right="113"/>
              <w:rPr>
                <w:rFonts w:ascii="Arial" w:hAnsi="Arial" w:cs="Arial"/>
              </w:rPr>
            </w:pPr>
            <w:r w:rsidRPr="002E1B6C">
              <w:rPr>
                <w:rFonts w:ascii="Arial" w:hAnsi="Arial" w:cs="Arial"/>
              </w:rPr>
              <w:t>Общая стоимость продукции, тыс. руб.</w:t>
            </w:r>
          </w:p>
        </w:tc>
      </w:tr>
      <w:tr w:rsidR="005F5515" w:rsidRPr="002E1B6C" w:rsidTr="00356F77">
        <w:trPr>
          <w:cantSplit/>
          <w:trHeight w:val="2747"/>
        </w:trPr>
        <w:tc>
          <w:tcPr>
            <w:tcW w:w="534" w:type="dxa"/>
            <w:vMerge/>
            <w:vAlign w:val="center"/>
          </w:tcPr>
          <w:p w:rsidR="005F5515" w:rsidRPr="002E1B6C" w:rsidRDefault="005F5515" w:rsidP="00DB25A5">
            <w:pPr>
              <w:tabs>
                <w:tab w:val="center" w:pos="4677"/>
                <w:tab w:val="right" w:pos="9355"/>
              </w:tabs>
              <w:jc w:val="both"/>
              <w:rPr>
                <w:rFonts w:ascii="Arial" w:hAnsi="Arial" w:cs="Arial"/>
              </w:rPr>
            </w:pPr>
          </w:p>
        </w:tc>
        <w:tc>
          <w:tcPr>
            <w:tcW w:w="1701" w:type="dxa"/>
            <w:gridSpan w:val="2"/>
            <w:vMerge/>
            <w:vAlign w:val="center"/>
          </w:tcPr>
          <w:p w:rsidR="005F5515" w:rsidRPr="002E1B6C" w:rsidRDefault="005F5515" w:rsidP="00DB25A5">
            <w:pPr>
              <w:tabs>
                <w:tab w:val="center" w:pos="4677"/>
                <w:tab w:val="right" w:pos="9355"/>
              </w:tabs>
              <w:jc w:val="both"/>
              <w:rPr>
                <w:rFonts w:ascii="Arial" w:hAnsi="Arial" w:cs="Arial"/>
              </w:rPr>
            </w:pPr>
          </w:p>
        </w:tc>
        <w:tc>
          <w:tcPr>
            <w:tcW w:w="710" w:type="dxa"/>
            <w:vMerge/>
            <w:vAlign w:val="center"/>
          </w:tcPr>
          <w:p w:rsidR="005F5515" w:rsidRPr="002E1B6C" w:rsidRDefault="005F5515" w:rsidP="00DB25A5">
            <w:pPr>
              <w:tabs>
                <w:tab w:val="center" w:pos="4677"/>
                <w:tab w:val="right" w:pos="9355"/>
              </w:tabs>
              <w:jc w:val="both"/>
              <w:rPr>
                <w:rFonts w:ascii="Arial" w:hAnsi="Arial" w:cs="Arial"/>
              </w:rPr>
            </w:pPr>
          </w:p>
        </w:tc>
        <w:tc>
          <w:tcPr>
            <w:tcW w:w="1132" w:type="dxa"/>
            <w:textDirection w:val="btLr"/>
            <w:vAlign w:val="center"/>
          </w:tcPr>
          <w:p w:rsidR="005F5515" w:rsidRPr="002E1B6C" w:rsidRDefault="005F5515" w:rsidP="00356F77">
            <w:pPr>
              <w:tabs>
                <w:tab w:val="center" w:pos="4677"/>
                <w:tab w:val="right" w:pos="9355"/>
              </w:tabs>
              <w:ind w:left="113" w:right="113"/>
              <w:rPr>
                <w:rFonts w:ascii="Arial" w:hAnsi="Arial" w:cs="Arial"/>
              </w:rPr>
            </w:pPr>
            <w:r w:rsidRPr="002E1B6C">
              <w:rPr>
                <w:rFonts w:ascii="Arial" w:hAnsi="Arial" w:cs="Arial"/>
              </w:rPr>
              <w:t>Рекомендуемая норма ц. в год на чел</w:t>
            </w:r>
          </w:p>
        </w:tc>
        <w:tc>
          <w:tcPr>
            <w:tcW w:w="1134" w:type="dxa"/>
            <w:textDirection w:val="btLr"/>
            <w:vAlign w:val="center"/>
          </w:tcPr>
          <w:p w:rsidR="005F5515" w:rsidRPr="002E1B6C" w:rsidRDefault="005F5515" w:rsidP="00356F77">
            <w:pPr>
              <w:tabs>
                <w:tab w:val="center" w:pos="4677"/>
                <w:tab w:val="right" w:pos="9355"/>
              </w:tabs>
              <w:ind w:left="113" w:right="113"/>
              <w:rPr>
                <w:rFonts w:ascii="Arial" w:hAnsi="Arial" w:cs="Arial"/>
              </w:rPr>
            </w:pPr>
            <w:r w:rsidRPr="002E1B6C">
              <w:rPr>
                <w:rFonts w:ascii="Arial" w:hAnsi="Arial" w:cs="Arial"/>
              </w:rPr>
              <w:t>Кол-во человек в семье</w:t>
            </w:r>
          </w:p>
        </w:tc>
        <w:tc>
          <w:tcPr>
            <w:tcW w:w="993" w:type="dxa"/>
            <w:textDirection w:val="btLr"/>
            <w:vAlign w:val="center"/>
          </w:tcPr>
          <w:p w:rsidR="005F5515" w:rsidRPr="002E1B6C" w:rsidRDefault="005F5515" w:rsidP="00356F77">
            <w:pPr>
              <w:tabs>
                <w:tab w:val="center" w:pos="4677"/>
                <w:tab w:val="right" w:pos="9355"/>
              </w:tabs>
              <w:ind w:left="113" w:right="113"/>
              <w:rPr>
                <w:rFonts w:ascii="Arial" w:hAnsi="Arial" w:cs="Arial"/>
              </w:rPr>
            </w:pPr>
            <w:r w:rsidRPr="002E1B6C">
              <w:rPr>
                <w:rFonts w:ascii="Arial" w:hAnsi="Arial" w:cs="Arial"/>
              </w:rPr>
              <w:t>Потребление семьи всего, ц</w:t>
            </w:r>
          </w:p>
        </w:tc>
        <w:tc>
          <w:tcPr>
            <w:tcW w:w="992" w:type="dxa"/>
            <w:vMerge/>
            <w:vAlign w:val="center"/>
          </w:tcPr>
          <w:p w:rsidR="005F5515" w:rsidRPr="002E1B6C" w:rsidRDefault="005F5515" w:rsidP="00DB25A5">
            <w:pPr>
              <w:tabs>
                <w:tab w:val="center" w:pos="4677"/>
                <w:tab w:val="right" w:pos="9355"/>
              </w:tabs>
              <w:jc w:val="both"/>
              <w:rPr>
                <w:rFonts w:ascii="Arial" w:hAnsi="Arial" w:cs="Arial"/>
              </w:rPr>
            </w:pPr>
          </w:p>
        </w:tc>
        <w:tc>
          <w:tcPr>
            <w:tcW w:w="992" w:type="dxa"/>
            <w:vMerge/>
            <w:vAlign w:val="center"/>
          </w:tcPr>
          <w:p w:rsidR="005F5515" w:rsidRPr="002E1B6C" w:rsidRDefault="005F5515" w:rsidP="00DB25A5">
            <w:pPr>
              <w:tabs>
                <w:tab w:val="center" w:pos="4677"/>
                <w:tab w:val="right" w:pos="9355"/>
              </w:tabs>
              <w:jc w:val="both"/>
              <w:rPr>
                <w:rFonts w:ascii="Arial" w:hAnsi="Arial" w:cs="Arial"/>
              </w:rPr>
            </w:pPr>
          </w:p>
        </w:tc>
        <w:tc>
          <w:tcPr>
            <w:tcW w:w="1276" w:type="dxa"/>
            <w:vMerge/>
            <w:vAlign w:val="center"/>
          </w:tcPr>
          <w:p w:rsidR="005F5515" w:rsidRPr="002E1B6C" w:rsidRDefault="005F5515" w:rsidP="00DB25A5">
            <w:pPr>
              <w:tabs>
                <w:tab w:val="center" w:pos="4677"/>
                <w:tab w:val="right" w:pos="9355"/>
              </w:tabs>
              <w:jc w:val="both"/>
              <w:rPr>
                <w:rFonts w:ascii="Arial" w:hAnsi="Arial" w:cs="Arial"/>
              </w:rPr>
            </w:pPr>
          </w:p>
        </w:tc>
      </w:tr>
      <w:tr w:rsidR="005F5515" w:rsidRPr="002E1B6C" w:rsidTr="00356F77">
        <w:tc>
          <w:tcPr>
            <w:tcW w:w="534" w:type="dxa"/>
            <w:vAlign w:val="center"/>
          </w:tcPr>
          <w:p w:rsidR="005F5515" w:rsidRPr="002E1B6C" w:rsidRDefault="005F5515" w:rsidP="00356F77">
            <w:pPr>
              <w:tabs>
                <w:tab w:val="center" w:pos="4677"/>
                <w:tab w:val="right" w:pos="9355"/>
              </w:tabs>
              <w:jc w:val="center"/>
              <w:rPr>
                <w:rFonts w:ascii="Arial" w:hAnsi="Arial" w:cs="Arial"/>
              </w:rPr>
            </w:pPr>
            <w:r w:rsidRPr="002E1B6C">
              <w:rPr>
                <w:rFonts w:ascii="Arial" w:hAnsi="Arial" w:cs="Arial"/>
              </w:rPr>
              <w:t>1</w:t>
            </w:r>
          </w:p>
        </w:tc>
        <w:tc>
          <w:tcPr>
            <w:tcW w:w="1701" w:type="dxa"/>
            <w:gridSpan w:val="2"/>
            <w:vAlign w:val="center"/>
          </w:tcPr>
          <w:p w:rsidR="005F5515" w:rsidRPr="002E1B6C" w:rsidRDefault="005F5515" w:rsidP="00356F77">
            <w:pPr>
              <w:tabs>
                <w:tab w:val="center" w:pos="4677"/>
                <w:tab w:val="right" w:pos="9355"/>
              </w:tabs>
              <w:jc w:val="center"/>
              <w:rPr>
                <w:rFonts w:ascii="Arial" w:hAnsi="Arial" w:cs="Arial"/>
              </w:rPr>
            </w:pPr>
            <w:r w:rsidRPr="002E1B6C">
              <w:rPr>
                <w:rFonts w:ascii="Arial" w:hAnsi="Arial" w:cs="Arial"/>
              </w:rPr>
              <w:t>2</w:t>
            </w:r>
          </w:p>
        </w:tc>
        <w:tc>
          <w:tcPr>
            <w:tcW w:w="710" w:type="dxa"/>
            <w:vAlign w:val="center"/>
          </w:tcPr>
          <w:p w:rsidR="005F5515" w:rsidRPr="002E1B6C" w:rsidRDefault="005F5515" w:rsidP="00356F77">
            <w:pPr>
              <w:tabs>
                <w:tab w:val="center" w:pos="4677"/>
                <w:tab w:val="right" w:pos="9355"/>
              </w:tabs>
              <w:jc w:val="center"/>
              <w:rPr>
                <w:rFonts w:ascii="Arial" w:hAnsi="Arial" w:cs="Arial"/>
              </w:rPr>
            </w:pPr>
            <w:r w:rsidRPr="002E1B6C">
              <w:rPr>
                <w:rFonts w:ascii="Arial" w:hAnsi="Arial" w:cs="Arial"/>
              </w:rPr>
              <w:t>3</w:t>
            </w:r>
          </w:p>
        </w:tc>
        <w:tc>
          <w:tcPr>
            <w:tcW w:w="1132" w:type="dxa"/>
            <w:vAlign w:val="center"/>
          </w:tcPr>
          <w:p w:rsidR="005F5515" w:rsidRPr="002E1B6C" w:rsidRDefault="005F5515" w:rsidP="00356F77">
            <w:pPr>
              <w:tabs>
                <w:tab w:val="center" w:pos="4677"/>
                <w:tab w:val="right" w:pos="9355"/>
              </w:tabs>
              <w:jc w:val="center"/>
              <w:rPr>
                <w:rFonts w:ascii="Arial" w:hAnsi="Arial" w:cs="Arial"/>
              </w:rPr>
            </w:pPr>
            <w:r w:rsidRPr="002E1B6C">
              <w:rPr>
                <w:rFonts w:ascii="Arial" w:hAnsi="Arial" w:cs="Arial"/>
              </w:rPr>
              <w:t>4</w:t>
            </w:r>
          </w:p>
        </w:tc>
        <w:tc>
          <w:tcPr>
            <w:tcW w:w="1134" w:type="dxa"/>
            <w:vAlign w:val="center"/>
          </w:tcPr>
          <w:p w:rsidR="005F5515" w:rsidRPr="002E1B6C" w:rsidRDefault="005F5515" w:rsidP="00356F77">
            <w:pPr>
              <w:tabs>
                <w:tab w:val="center" w:pos="4677"/>
                <w:tab w:val="right" w:pos="9355"/>
              </w:tabs>
              <w:jc w:val="center"/>
              <w:rPr>
                <w:rFonts w:ascii="Arial" w:hAnsi="Arial" w:cs="Arial"/>
              </w:rPr>
            </w:pPr>
            <w:r w:rsidRPr="002E1B6C">
              <w:rPr>
                <w:rFonts w:ascii="Arial" w:hAnsi="Arial" w:cs="Arial"/>
              </w:rPr>
              <w:t>5</w:t>
            </w:r>
          </w:p>
        </w:tc>
        <w:tc>
          <w:tcPr>
            <w:tcW w:w="993" w:type="dxa"/>
            <w:vAlign w:val="center"/>
          </w:tcPr>
          <w:p w:rsidR="005F5515" w:rsidRPr="002E1B6C" w:rsidRDefault="005F5515" w:rsidP="00356F77">
            <w:pPr>
              <w:tabs>
                <w:tab w:val="center" w:pos="4677"/>
                <w:tab w:val="right" w:pos="9355"/>
              </w:tabs>
              <w:jc w:val="center"/>
              <w:rPr>
                <w:rFonts w:ascii="Arial" w:hAnsi="Arial" w:cs="Arial"/>
              </w:rPr>
            </w:pPr>
            <w:r w:rsidRPr="002E1B6C">
              <w:rPr>
                <w:rFonts w:ascii="Arial" w:hAnsi="Arial" w:cs="Arial"/>
              </w:rPr>
              <w:t>6</w:t>
            </w:r>
          </w:p>
        </w:tc>
        <w:tc>
          <w:tcPr>
            <w:tcW w:w="992" w:type="dxa"/>
            <w:vAlign w:val="center"/>
          </w:tcPr>
          <w:p w:rsidR="005F5515" w:rsidRPr="002E1B6C" w:rsidRDefault="005F5515" w:rsidP="00356F77">
            <w:pPr>
              <w:tabs>
                <w:tab w:val="center" w:pos="4677"/>
                <w:tab w:val="right" w:pos="9355"/>
              </w:tabs>
              <w:jc w:val="center"/>
              <w:rPr>
                <w:rFonts w:ascii="Arial" w:hAnsi="Arial" w:cs="Arial"/>
              </w:rPr>
            </w:pPr>
            <w:r w:rsidRPr="002E1B6C">
              <w:rPr>
                <w:rFonts w:ascii="Arial" w:hAnsi="Arial" w:cs="Arial"/>
              </w:rPr>
              <w:t>7</w:t>
            </w:r>
          </w:p>
        </w:tc>
        <w:tc>
          <w:tcPr>
            <w:tcW w:w="992" w:type="dxa"/>
            <w:vAlign w:val="center"/>
          </w:tcPr>
          <w:p w:rsidR="005F5515" w:rsidRPr="002E1B6C" w:rsidRDefault="005F5515" w:rsidP="00356F77">
            <w:pPr>
              <w:tabs>
                <w:tab w:val="center" w:pos="4677"/>
                <w:tab w:val="right" w:pos="9355"/>
              </w:tabs>
              <w:jc w:val="center"/>
              <w:rPr>
                <w:rFonts w:ascii="Arial" w:hAnsi="Arial" w:cs="Arial"/>
              </w:rPr>
            </w:pPr>
            <w:r w:rsidRPr="002E1B6C">
              <w:rPr>
                <w:rFonts w:ascii="Arial" w:hAnsi="Arial" w:cs="Arial"/>
              </w:rPr>
              <w:t>8</w:t>
            </w:r>
          </w:p>
        </w:tc>
        <w:tc>
          <w:tcPr>
            <w:tcW w:w="1276" w:type="dxa"/>
            <w:vAlign w:val="center"/>
          </w:tcPr>
          <w:p w:rsidR="005F5515" w:rsidRPr="002E1B6C" w:rsidRDefault="005F5515" w:rsidP="00356F77">
            <w:pPr>
              <w:tabs>
                <w:tab w:val="center" w:pos="4677"/>
                <w:tab w:val="right" w:pos="9355"/>
              </w:tabs>
              <w:jc w:val="center"/>
              <w:rPr>
                <w:rFonts w:ascii="Arial" w:hAnsi="Arial" w:cs="Arial"/>
              </w:rPr>
            </w:pPr>
            <w:r w:rsidRPr="002E1B6C">
              <w:rPr>
                <w:rFonts w:ascii="Arial" w:hAnsi="Arial" w:cs="Arial"/>
              </w:rPr>
              <w:t>9</w:t>
            </w:r>
          </w:p>
        </w:tc>
      </w:tr>
      <w:tr w:rsidR="005F5515" w:rsidRPr="002E1B6C" w:rsidTr="00356F77">
        <w:trPr>
          <w:trHeight w:val="405"/>
        </w:trPr>
        <w:tc>
          <w:tcPr>
            <w:tcW w:w="9464" w:type="dxa"/>
            <w:gridSpan w:val="10"/>
            <w:vAlign w:val="center"/>
          </w:tcPr>
          <w:p w:rsidR="005F5515" w:rsidRPr="002E1B6C" w:rsidRDefault="005F5515" w:rsidP="00356F77">
            <w:pPr>
              <w:tabs>
                <w:tab w:val="center" w:pos="4677"/>
                <w:tab w:val="right" w:pos="9355"/>
              </w:tabs>
              <w:jc w:val="center"/>
              <w:rPr>
                <w:rFonts w:ascii="Arial" w:hAnsi="Arial" w:cs="Arial"/>
              </w:rPr>
            </w:pPr>
            <w:r w:rsidRPr="002E1B6C">
              <w:rPr>
                <w:rFonts w:ascii="Arial" w:hAnsi="Arial" w:cs="Arial"/>
              </w:rPr>
              <w:t>Растениеводство</w:t>
            </w:r>
          </w:p>
        </w:tc>
      </w:tr>
      <w:tr w:rsidR="005F5515" w:rsidRPr="002E1B6C" w:rsidTr="00356F77">
        <w:trPr>
          <w:trHeight w:val="595"/>
        </w:trPr>
        <w:tc>
          <w:tcPr>
            <w:tcW w:w="534" w:type="dxa"/>
            <w:vMerge w:val="restart"/>
          </w:tcPr>
          <w:p w:rsidR="005F5515" w:rsidRPr="002E1B6C" w:rsidRDefault="005F5515" w:rsidP="00DB25A5">
            <w:pPr>
              <w:tabs>
                <w:tab w:val="center" w:pos="4677"/>
                <w:tab w:val="right" w:pos="9355"/>
              </w:tabs>
              <w:jc w:val="both"/>
              <w:rPr>
                <w:rFonts w:ascii="Arial" w:hAnsi="Arial" w:cs="Arial"/>
              </w:rPr>
            </w:pPr>
            <w:r w:rsidRPr="002E1B6C">
              <w:rPr>
                <w:rFonts w:ascii="Arial" w:hAnsi="Arial" w:cs="Arial"/>
              </w:rPr>
              <w:t>1</w:t>
            </w:r>
          </w:p>
          <w:p w:rsidR="005F5515" w:rsidRPr="002E1B6C" w:rsidRDefault="005F5515" w:rsidP="00DB25A5">
            <w:pPr>
              <w:tabs>
                <w:tab w:val="center" w:pos="4677"/>
                <w:tab w:val="right" w:pos="9355"/>
              </w:tabs>
              <w:jc w:val="both"/>
              <w:rPr>
                <w:rFonts w:ascii="Arial" w:hAnsi="Arial" w:cs="Arial"/>
              </w:rPr>
            </w:pPr>
            <w:r w:rsidRPr="002E1B6C">
              <w:rPr>
                <w:rFonts w:ascii="Arial" w:hAnsi="Arial" w:cs="Arial"/>
              </w:rPr>
              <w:t>2</w:t>
            </w:r>
          </w:p>
        </w:tc>
        <w:tc>
          <w:tcPr>
            <w:tcW w:w="1417" w:type="dxa"/>
          </w:tcPr>
          <w:p w:rsidR="005F5515" w:rsidRPr="002E1B6C" w:rsidRDefault="005F5515" w:rsidP="00DB25A5">
            <w:pPr>
              <w:tabs>
                <w:tab w:val="center" w:pos="4677"/>
                <w:tab w:val="right" w:pos="9355"/>
              </w:tabs>
              <w:jc w:val="both"/>
              <w:rPr>
                <w:rFonts w:ascii="Arial" w:hAnsi="Arial" w:cs="Arial"/>
              </w:rPr>
            </w:pPr>
            <w:r w:rsidRPr="002E1B6C">
              <w:rPr>
                <w:rFonts w:ascii="Arial" w:hAnsi="Arial" w:cs="Arial"/>
              </w:rPr>
              <w:t>картофель</w:t>
            </w:r>
          </w:p>
          <w:p w:rsidR="005F5515" w:rsidRPr="002E1B6C" w:rsidRDefault="005F5515" w:rsidP="00DB25A5">
            <w:pPr>
              <w:tabs>
                <w:tab w:val="center" w:pos="4677"/>
                <w:tab w:val="right" w:pos="9355"/>
              </w:tabs>
              <w:jc w:val="both"/>
              <w:rPr>
                <w:rFonts w:ascii="Arial" w:hAnsi="Arial" w:cs="Arial"/>
                <w:b/>
              </w:rPr>
            </w:pPr>
            <w:r w:rsidRPr="002E1B6C">
              <w:rPr>
                <w:rFonts w:ascii="Arial" w:hAnsi="Arial" w:cs="Arial"/>
              </w:rPr>
              <w:t>ячмень</w:t>
            </w:r>
          </w:p>
        </w:tc>
        <w:tc>
          <w:tcPr>
            <w:tcW w:w="994" w:type="dxa"/>
            <w:gridSpan w:val="2"/>
          </w:tcPr>
          <w:p w:rsidR="005F5515" w:rsidRPr="002E1B6C" w:rsidRDefault="005F5515" w:rsidP="00DB25A5">
            <w:pPr>
              <w:tabs>
                <w:tab w:val="center" w:pos="4677"/>
                <w:tab w:val="right" w:pos="9355"/>
              </w:tabs>
              <w:jc w:val="center"/>
              <w:rPr>
                <w:rFonts w:ascii="Arial" w:hAnsi="Arial" w:cs="Arial"/>
                <w:color w:val="000000"/>
              </w:rPr>
            </w:pPr>
            <w:r w:rsidRPr="002E1B6C">
              <w:rPr>
                <w:rFonts w:ascii="Arial" w:hAnsi="Arial" w:cs="Arial"/>
                <w:color w:val="000000"/>
              </w:rPr>
              <w:t>700</w:t>
            </w:r>
          </w:p>
          <w:p w:rsidR="005F5515" w:rsidRPr="002E1B6C" w:rsidRDefault="005F5515" w:rsidP="00DB25A5">
            <w:pPr>
              <w:tabs>
                <w:tab w:val="center" w:pos="4677"/>
                <w:tab w:val="right" w:pos="9355"/>
              </w:tabs>
              <w:jc w:val="center"/>
              <w:rPr>
                <w:rFonts w:ascii="Arial" w:hAnsi="Arial" w:cs="Arial"/>
                <w:color w:val="000000"/>
              </w:rPr>
            </w:pPr>
            <w:r w:rsidRPr="002E1B6C">
              <w:rPr>
                <w:rFonts w:ascii="Arial" w:hAnsi="Arial" w:cs="Arial"/>
                <w:color w:val="000000"/>
              </w:rPr>
              <w:t>114</w:t>
            </w:r>
          </w:p>
        </w:tc>
        <w:tc>
          <w:tcPr>
            <w:tcW w:w="1132"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1,5</w:t>
            </w:r>
          </w:p>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w:t>
            </w:r>
          </w:p>
        </w:tc>
        <w:tc>
          <w:tcPr>
            <w:tcW w:w="1134" w:type="dxa"/>
          </w:tcPr>
          <w:p w:rsidR="005F5515" w:rsidRPr="002E1B6C" w:rsidRDefault="005F5515" w:rsidP="00DB25A5">
            <w:pPr>
              <w:tabs>
                <w:tab w:val="center" w:pos="4677"/>
                <w:tab w:val="right" w:pos="9355"/>
              </w:tabs>
              <w:jc w:val="center"/>
              <w:rPr>
                <w:rFonts w:ascii="Arial" w:hAnsi="Arial" w:cs="Arial"/>
              </w:rPr>
            </w:pPr>
          </w:p>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4</w:t>
            </w:r>
          </w:p>
        </w:tc>
        <w:tc>
          <w:tcPr>
            <w:tcW w:w="993"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6</w:t>
            </w:r>
          </w:p>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w:t>
            </w:r>
          </w:p>
        </w:tc>
        <w:tc>
          <w:tcPr>
            <w:tcW w:w="992"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694</w:t>
            </w:r>
          </w:p>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114</w:t>
            </w:r>
          </w:p>
        </w:tc>
        <w:tc>
          <w:tcPr>
            <w:tcW w:w="992"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1,5</w:t>
            </w:r>
          </w:p>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0,3</w:t>
            </w:r>
          </w:p>
        </w:tc>
        <w:tc>
          <w:tcPr>
            <w:tcW w:w="1276"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1041</w:t>
            </w:r>
          </w:p>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34,2</w:t>
            </w:r>
          </w:p>
        </w:tc>
      </w:tr>
      <w:tr w:rsidR="005F5515" w:rsidRPr="002E1B6C" w:rsidTr="00356F77">
        <w:trPr>
          <w:trHeight w:val="277"/>
        </w:trPr>
        <w:tc>
          <w:tcPr>
            <w:tcW w:w="534" w:type="dxa"/>
            <w:vMerge/>
          </w:tcPr>
          <w:p w:rsidR="005F5515" w:rsidRPr="002E1B6C" w:rsidRDefault="005F5515" w:rsidP="00DB25A5">
            <w:pPr>
              <w:tabs>
                <w:tab w:val="center" w:pos="4677"/>
                <w:tab w:val="right" w:pos="9355"/>
              </w:tabs>
              <w:jc w:val="both"/>
              <w:rPr>
                <w:rFonts w:ascii="Arial" w:hAnsi="Arial" w:cs="Arial"/>
              </w:rPr>
            </w:pPr>
          </w:p>
        </w:tc>
        <w:tc>
          <w:tcPr>
            <w:tcW w:w="1417" w:type="dxa"/>
          </w:tcPr>
          <w:p w:rsidR="005F5515" w:rsidRPr="002E1B6C" w:rsidRDefault="005F5515" w:rsidP="00DB25A5">
            <w:pPr>
              <w:tabs>
                <w:tab w:val="center" w:pos="4677"/>
                <w:tab w:val="right" w:pos="9355"/>
              </w:tabs>
              <w:jc w:val="both"/>
              <w:rPr>
                <w:rFonts w:ascii="Arial" w:hAnsi="Arial" w:cs="Arial"/>
              </w:rPr>
            </w:pPr>
            <w:r w:rsidRPr="002E1B6C">
              <w:rPr>
                <w:rFonts w:ascii="Arial" w:hAnsi="Arial" w:cs="Arial"/>
                <w:b/>
              </w:rPr>
              <w:t>итого:</w:t>
            </w:r>
          </w:p>
        </w:tc>
        <w:tc>
          <w:tcPr>
            <w:tcW w:w="994" w:type="dxa"/>
            <w:gridSpan w:val="2"/>
          </w:tcPr>
          <w:p w:rsidR="005F5515" w:rsidRPr="002E1B6C" w:rsidRDefault="005F5515" w:rsidP="00DB25A5">
            <w:pPr>
              <w:tabs>
                <w:tab w:val="center" w:pos="4677"/>
                <w:tab w:val="right" w:pos="9355"/>
              </w:tabs>
              <w:jc w:val="center"/>
              <w:rPr>
                <w:rFonts w:ascii="Arial" w:hAnsi="Arial" w:cs="Arial"/>
                <w:color w:val="000000"/>
              </w:rPr>
            </w:pPr>
          </w:p>
        </w:tc>
        <w:tc>
          <w:tcPr>
            <w:tcW w:w="1132" w:type="dxa"/>
          </w:tcPr>
          <w:p w:rsidR="005F5515" w:rsidRPr="002E1B6C" w:rsidRDefault="005F5515" w:rsidP="00DB25A5">
            <w:pPr>
              <w:tabs>
                <w:tab w:val="center" w:pos="4677"/>
                <w:tab w:val="right" w:pos="9355"/>
              </w:tabs>
              <w:jc w:val="center"/>
              <w:rPr>
                <w:rFonts w:ascii="Arial" w:hAnsi="Arial" w:cs="Arial"/>
              </w:rPr>
            </w:pPr>
          </w:p>
        </w:tc>
        <w:tc>
          <w:tcPr>
            <w:tcW w:w="1134" w:type="dxa"/>
          </w:tcPr>
          <w:p w:rsidR="005F5515" w:rsidRPr="002E1B6C" w:rsidRDefault="005F5515" w:rsidP="00DB25A5">
            <w:pPr>
              <w:tabs>
                <w:tab w:val="center" w:pos="4677"/>
                <w:tab w:val="right" w:pos="9355"/>
              </w:tabs>
              <w:jc w:val="center"/>
              <w:rPr>
                <w:rFonts w:ascii="Arial" w:hAnsi="Arial" w:cs="Arial"/>
              </w:rPr>
            </w:pPr>
          </w:p>
        </w:tc>
        <w:tc>
          <w:tcPr>
            <w:tcW w:w="993" w:type="dxa"/>
          </w:tcPr>
          <w:p w:rsidR="005F5515" w:rsidRPr="002E1B6C" w:rsidRDefault="005F5515" w:rsidP="00DB25A5">
            <w:pPr>
              <w:tabs>
                <w:tab w:val="center" w:pos="4677"/>
                <w:tab w:val="right" w:pos="9355"/>
              </w:tabs>
              <w:jc w:val="center"/>
              <w:rPr>
                <w:rFonts w:ascii="Arial" w:hAnsi="Arial" w:cs="Arial"/>
              </w:rPr>
            </w:pPr>
          </w:p>
        </w:tc>
        <w:tc>
          <w:tcPr>
            <w:tcW w:w="992" w:type="dxa"/>
          </w:tcPr>
          <w:p w:rsidR="005F5515" w:rsidRPr="002E1B6C" w:rsidRDefault="005F5515" w:rsidP="00DB25A5">
            <w:pPr>
              <w:tabs>
                <w:tab w:val="center" w:pos="4677"/>
                <w:tab w:val="right" w:pos="9355"/>
              </w:tabs>
              <w:jc w:val="center"/>
              <w:rPr>
                <w:rFonts w:ascii="Arial" w:hAnsi="Arial" w:cs="Arial"/>
              </w:rPr>
            </w:pPr>
          </w:p>
        </w:tc>
        <w:tc>
          <w:tcPr>
            <w:tcW w:w="992" w:type="dxa"/>
          </w:tcPr>
          <w:p w:rsidR="005F5515" w:rsidRPr="002E1B6C" w:rsidRDefault="005F5515" w:rsidP="00DB25A5">
            <w:pPr>
              <w:tabs>
                <w:tab w:val="center" w:pos="4677"/>
                <w:tab w:val="right" w:pos="9355"/>
              </w:tabs>
              <w:jc w:val="center"/>
              <w:rPr>
                <w:rFonts w:ascii="Arial" w:hAnsi="Arial" w:cs="Arial"/>
              </w:rPr>
            </w:pPr>
          </w:p>
        </w:tc>
        <w:tc>
          <w:tcPr>
            <w:tcW w:w="1276"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1075,2</w:t>
            </w:r>
          </w:p>
        </w:tc>
      </w:tr>
      <w:tr w:rsidR="005F5515" w:rsidRPr="002E1B6C" w:rsidTr="00356F77">
        <w:trPr>
          <w:trHeight w:val="442"/>
        </w:trPr>
        <w:tc>
          <w:tcPr>
            <w:tcW w:w="9464" w:type="dxa"/>
            <w:gridSpan w:val="10"/>
            <w:vAlign w:val="center"/>
          </w:tcPr>
          <w:p w:rsidR="005F5515" w:rsidRPr="002E1B6C" w:rsidRDefault="005F5515" w:rsidP="00356F77">
            <w:pPr>
              <w:tabs>
                <w:tab w:val="center" w:pos="4677"/>
                <w:tab w:val="right" w:pos="9355"/>
              </w:tabs>
              <w:jc w:val="center"/>
              <w:rPr>
                <w:rFonts w:ascii="Arial" w:hAnsi="Arial" w:cs="Arial"/>
              </w:rPr>
            </w:pPr>
            <w:r w:rsidRPr="002E1B6C">
              <w:rPr>
                <w:rFonts w:ascii="Arial" w:hAnsi="Arial" w:cs="Arial"/>
              </w:rPr>
              <w:t>Животноводство</w:t>
            </w:r>
          </w:p>
        </w:tc>
      </w:tr>
      <w:tr w:rsidR="005F5515" w:rsidRPr="002E1B6C" w:rsidTr="00356F77">
        <w:trPr>
          <w:trHeight w:val="582"/>
        </w:trPr>
        <w:tc>
          <w:tcPr>
            <w:tcW w:w="534" w:type="dxa"/>
            <w:vMerge w:val="restart"/>
          </w:tcPr>
          <w:p w:rsidR="005F5515" w:rsidRPr="002E1B6C" w:rsidRDefault="005F5515" w:rsidP="00DB25A5">
            <w:pPr>
              <w:tabs>
                <w:tab w:val="center" w:pos="4677"/>
                <w:tab w:val="right" w:pos="9355"/>
              </w:tabs>
              <w:jc w:val="both"/>
              <w:rPr>
                <w:rFonts w:ascii="Arial" w:hAnsi="Arial" w:cs="Arial"/>
              </w:rPr>
            </w:pPr>
            <w:r w:rsidRPr="002E1B6C">
              <w:rPr>
                <w:rFonts w:ascii="Arial" w:hAnsi="Arial" w:cs="Arial"/>
              </w:rPr>
              <w:t>1</w:t>
            </w:r>
          </w:p>
          <w:p w:rsidR="005F5515" w:rsidRPr="002E1B6C" w:rsidRDefault="005F5515" w:rsidP="00DB25A5">
            <w:pPr>
              <w:tabs>
                <w:tab w:val="center" w:pos="4677"/>
                <w:tab w:val="right" w:pos="9355"/>
              </w:tabs>
              <w:jc w:val="both"/>
              <w:rPr>
                <w:rFonts w:ascii="Arial" w:hAnsi="Arial" w:cs="Arial"/>
              </w:rPr>
            </w:pPr>
            <w:r w:rsidRPr="002E1B6C">
              <w:rPr>
                <w:rFonts w:ascii="Arial" w:hAnsi="Arial" w:cs="Arial"/>
              </w:rPr>
              <w:t>2</w:t>
            </w:r>
          </w:p>
        </w:tc>
        <w:tc>
          <w:tcPr>
            <w:tcW w:w="1417" w:type="dxa"/>
          </w:tcPr>
          <w:p w:rsidR="005F5515" w:rsidRPr="002E1B6C" w:rsidRDefault="005F5515" w:rsidP="00DB25A5">
            <w:pPr>
              <w:tabs>
                <w:tab w:val="center" w:pos="4677"/>
                <w:tab w:val="right" w:pos="9355"/>
              </w:tabs>
              <w:jc w:val="both"/>
              <w:rPr>
                <w:rFonts w:ascii="Arial" w:hAnsi="Arial" w:cs="Arial"/>
              </w:rPr>
            </w:pPr>
            <w:r w:rsidRPr="002E1B6C">
              <w:rPr>
                <w:rFonts w:ascii="Arial" w:hAnsi="Arial" w:cs="Arial"/>
              </w:rPr>
              <w:t>молоко</w:t>
            </w:r>
          </w:p>
          <w:p w:rsidR="005F5515" w:rsidRPr="002E1B6C" w:rsidRDefault="005F5515" w:rsidP="00DB25A5">
            <w:pPr>
              <w:tabs>
                <w:tab w:val="center" w:pos="4677"/>
                <w:tab w:val="right" w:pos="9355"/>
              </w:tabs>
              <w:jc w:val="both"/>
              <w:rPr>
                <w:rFonts w:ascii="Arial" w:hAnsi="Arial" w:cs="Arial"/>
              </w:rPr>
            </w:pPr>
            <w:r w:rsidRPr="002E1B6C">
              <w:rPr>
                <w:rFonts w:ascii="Arial" w:hAnsi="Arial" w:cs="Arial"/>
              </w:rPr>
              <w:t>свинина</w:t>
            </w:r>
          </w:p>
          <w:p w:rsidR="005F5515" w:rsidRPr="002E1B6C" w:rsidRDefault="005F5515" w:rsidP="00DB25A5">
            <w:pPr>
              <w:tabs>
                <w:tab w:val="center" w:pos="4677"/>
                <w:tab w:val="right" w:pos="9355"/>
              </w:tabs>
              <w:jc w:val="both"/>
              <w:rPr>
                <w:rFonts w:ascii="Arial" w:hAnsi="Arial" w:cs="Arial"/>
                <w:b/>
              </w:rPr>
            </w:pPr>
            <w:r w:rsidRPr="002E1B6C">
              <w:rPr>
                <w:rFonts w:ascii="Arial" w:hAnsi="Arial" w:cs="Arial"/>
              </w:rPr>
              <w:t>мясо КРС</w:t>
            </w:r>
          </w:p>
        </w:tc>
        <w:tc>
          <w:tcPr>
            <w:tcW w:w="994" w:type="dxa"/>
            <w:gridSpan w:val="2"/>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508,15</w:t>
            </w:r>
          </w:p>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5,0</w:t>
            </w:r>
          </w:p>
          <w:p w:rsidR="005F5515" w:rsidRPr="002E1B6C" w:rsidRDefault="005F5515" w:rsidP="00DB25A5">
            <w:pPr>
              <w:tabs>
                <w:tab w:val="center" w:pos="4677"/>
                <w:tab w:val="right" w:pos="9355"/>
              </w:tabs>
              <w:jc w:val="center"/>
              <w:rPr>
                <w:rFonts w:ascii="Arial" w:hAnsi="Arial" w:cs="Arial"/>
                <w:b/>
              </w:rPr>
            </w:pPr>
            <w:r w:rsidRPr="002E1B6C">
              <w:rPr>
                <w:rFonts w:ascii="Arial" w:hAnsi="Arial" w:cs="Arial"/>
              </w:rPr>
              <w:t>2,4</w:t>
            </w:r>
          </w:p>
        </w:tc>
        <w:tc>
          <w:tcPr>
            <w:tcW w:w="1132"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2,0</w:t>
            </w:r>
          </w:p>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0,5</w:t>
            </w:r>
          </w:p>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0,5</w:t>
            </w:r>
          </w:p>
        </w:tc>
        <w:tc>
          <w:tcPr>
            <w:tcW w:w="1134" w:type="dxa"/>
          </w:tcPr>
          <w:p w:rsidR="005F5515" w:rsidRPr="002E1B6C" w:rsidRDefault="005F5515" w:rsidP="00DB25A5">
            <w:pPr>
              <w:tabs>
                <w:tab w:val="center" w:pos="4677"/>
                <w:tab w:val="right" w:pos="9355"/>
              </w:tabs>
              <w:jc w:val="center"/>
              <w:rPr>
                <w:rFonts w:ascii="Arial" w:hAnsi="Arial" w:cs="Arial"/>
              </w:rPr>
            </w:pPr>
          </w:p>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4</w:t>
            </w:r>
          </w:p>
        </w:tc>
        <w:tc>
          <w:tcPr>
            <w:tcW w:w="993"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8,0</w:t>
            </w:r>
          </w:p>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2,0</w:t>
            </w:r>
          </w:p>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2,0</w:t>
            </w:r>
          </w:p>
        </w:tc>
        <w:tc>
          <w:tcPr>
            <w:tcW w:w="992"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500,15</w:t>
            </w:r>
          </w:p>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3,0</w:t>
            </w:r>
          </w:p>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0,4</w:t>
            </w:r>
          </w:p>
        </w:tc>
        <w:tc>
          <w:tcPr>
            <w:tcW w:w="992"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2,5</w:t>
            </w:r>
          </w:p>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20,0</w:t>
            </w:r>
          </w:p>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30,0</w:t>
            </w:r>
          </w:p>
        </w:tc>
        <w:tc>
          <w:tcPr>
            <w:tcW w:w="1276"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1250,4</w:t>
            </w:r>
          </w:p>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60,0</w:t>
            </w:r>
          </w:p>
          <w:p w:rsidR="005F5515" w:rsidRPr="002E1B6C" w:rsidRDefault="005F5515" w:rsidP="00DB25A5">
            <w:pPr>
              <w:tabs>
                <w:tab w:val="center" w:pos="4677"/>
                <w:tab w:val="right" w:pos="9355"/>
              </w:tabs>
              <w:jc w:val="center"/>
              <w:rPr>
                <w:rFonts w:ascii="Arial" w:hAnsi="Arial" w:cs="Arial"/>
                <w:b/>
              </w:rPr>
            </w:pPr>
            <w:r w:rsidRPr="002E1B6C">
              <w:rPr>
                <w:rFonts w:ascii="Arial" w:hAnsi="Arial" w:cs="Arial"/>
              </w:rPr>
              <w:t>12,0</w:t>
            </w:r>
          </w:p>
        </w:tc>
      </w:tr>
      <w:tr w:rsidR="005F5515" w:rsidRPr="002E1B6C" w:rsidTr="00356F77">
        <w:trPr>
          <w:trHeight w:val="279"/>
        </w:trPr>
        <w:tc>
          <w:tcPr>
            <w:tcW w:w="534" w:type="dxa"/>
            <w:vMerge/>
          </w:tcPr>
          <w:p w:rsidR="005F5515" w:rsidRPr="002E1B6C" w:rsidRDefault="005F5515" w:rsidP="00DB25A5">
            <w:pPr>
              <w:tabs>
                <w:tab w:val="center" w:pos="4677"/>
                <w:tab w:val="right" w:pos="9355"/>
              </w:tabs>
              <w:jc w:val="both"/>
              <w:rPr>
                <w:rFonts w:ascii="Arial" w:hAnsi="Arial" w:cs="Arial"/>
              </w:rPr>
            </w:pPr>
          </w:p>
        </w:tc>
        <w:tc>
          <w:tcPr>
            <w:tcW w:w="1417" w:type="dxa"/>
          </w:tcPr>
          <w:p w:rsidR="005F5515" w:rsidRPr="002E1B6C" w:rsidRDefault="005F5515" w:rsidP="00DB25A5">
            <w:pPr>
              <w:tabs>
                <w:tab w:val="center" w:pos="4677"/>
                <w:tab w:val="right" w:pos="9355"/>
              </w:tabs>
              <w:jc w:val="both"/>
              <w:rPr>
                <w:rFonts w:ascii="Arial" w:hAnsi="Arial" w:cs="Arial"/>
              </w:rPr>
            </w:pPr>
            <w:r w:rsidRPr="002E1B6C">
              <w:rPr>
                <w:rFonts w:ascii="Arial" w:hAnsi="Arial" w:cs="Arial"/>
                <w:b/>
              </w:rPr>
              <w:t>итого:</w:t>
            </w:r>
          </w:p>
        </w:tc>
        <w:tc>
          <w:tcPr>
            <w:tcW w:w="994" w:type="dxa"/>
            <w:gridSpan w:val="2"/>
          </w:tcPr>
          <w:p w:rsidR="005F5515" w:rsidRPr="002E1B6C" w:rsidRDefault="005F5515" w:rsidP="00DB25A5">
            <w:pPr>
              <w:tabs>
                <w:tab w:val="center" w:pos="4677"/>
                <w:tab w:val="right" w:pos="9355"/>
              </w:tabs>
              <w:rPr>
                <w:rFonts w:ascii="Arial" w:hAnsi="Arial" w:cs="Arial"/>
              </w:rPr>
            </w:pPr>
          </w:p>
        </w:tc>
        <w:tc>
          <w:tcPr>
            <w:tcW w:w="1132" w:type="dxa"/>
          </w:tcPr>
          <w:p w:rsidR="005F5515" w:rsidRPr="002E1B6C" w:rsidRDefault="005F5515" w:rsidP="00DB25A5">
            <w:pPr>
              <w:tabs>
                <w:tab w:val="center" w:pos="4677"/>
                <w:tab w:val="right" w:pos="9355"/>
              </w:tabs>
              <w:jc w:val="center"/>
              <w:rPr>
                <w:rFonts w:ascii="Arial" w:hAnsi="Arial" w:cs="Arial"/>
              </w:rPr>
            </w:pPr>
          </w:p>
        </w:tc>
        <w:tc>
          <w:tcPr>
            <w:tcW w:w="1134" w:type="dxa"/>
          </w:tcPr>
          <w:p w:rsidR="005F5515" w:rsidRPr="002E1B6C" w:rsidRDefault="005F5515" w:rsidP="00DB25A5">
            <w:pPr>
              <w:tabs>
                <w:tab w:val="center" w:pos="4677"/>
                <w:tab w:val="right" w:pos="9355"/>
              </w:tabs>
              <w:jc w:val="center"/>
              <w:rPr>
                <w:rFonts w:ascii="Arial" w:hAnsi="Arial" w:cs="Arial"/>
              </w:rPr>
            </w:pPr>
          </w:p>
        </w:tc>
        <w:tc>
          <w:tcPr>
            <w:tcW w:w="993" w:type="dxa"/>
          </w:tcPr>
          <w:p w:rsidR="005F5515" w:rsidRPr="002E1B6C" w:rsidRDefault="005F5515" w:rsidP="00DB25A5">
            <w:pPr>
              <w:tabs>
                <w:tab w:val="center" w:pos="4677"/>
                <w:tab w:val="right" w:pos="9355"/>
              </w:tabs>
              <w:jc w:val="center"/>
              <w:rPr>
                <w:rFonts w:ascii="Arial" w:hAnsi="Arial" w:cs="Arial"/>
              </w:rPr>
            </w:pPr>
          </w:p>
        </w:tc>
        <w:tc>
          <w:tcPr>
            <w:tcW w:w="992" w:type="dxa"/>
          </w:tcPr>
          <w:p w:rsidR="005F5515" w:rsidRPr="002E1B6C" w:rsidRDefault="005F5515" w:rsidP="00DB25A5">
            <w:pPr>
              <w:tabs>
                <w:tab w:val="center" w:pos="4677"/>
                <w:tab w:val="right" w:pos="9355"/>
              </w:tabs>
              <w:jc w:val="center"/>
              <w:rPr>
                <w:rFonts w:ascii="Arial" w:hAnsi="Arial" w:cs="Arial"/>
              </w:rPr>
            </w:pPr>
          </w:p>
        </w:tc>
        <w:tc>
          <w:tcPr>
            <w:tcW w:w="992" w:type="dxa"/>
          </w:tcPr>
          <w:p w:rsidR="005F5515" w:rsidRPr="002E1B6C" w:rsidRDefault="005F5515" w:rsidP="00DB25A5">
            <w:pPr>
              <w:tabs>
                <w:tab w:val="center" w:pos="4677"/>
                <w:tab w:val="right" w:pos="9355"/>
              </w:tabs>
              <w:jc w:val="center"/>
              <w:rPr>
                <w:rFonts w:ascii="Arial" w:hAnsi="Arial" w:cs="Arial"/>
              </w:rPr>
            </w:pPr>
          </w:p>
        </w:tc>
        <w:tc>
          <w:tcPr>
            <w:tcW w:w="1276" w:type="dxa"/>
          </w:tcPr>
          <w:p w:rsidR="005F5515" w:rsidRPr="002E1B6C" w:rsidRDefault="005F5515" w:rsidP="00DB25A5">
            <w:pPr>
              <w:tabs>
                <w:tab w:val="center" w:pos="4677"/>
                <w:tab w:val="right" w:pos="9355"/>
              </w:tabs>
              <w:rPr>
                <w:rFonts w:ascii="Arial" w:hAnsi="Arial" w:cs="Arial"/>
              </w:rPr>
            </w:pPr>
            <w:r w:rsidRPr="002E1B6C">
              <w:rPr>
                <w:rFonts w:ascii="Arial" w:hAnsi="Arial" w:cs="Arial"/>
              </w:rPr>
              <w:t>1322,4</w:t>
            </w:r>
          </w:p>
        </w:tc>
      </w:tr>
      <w:tr w:rsidR="005F5515" w:rsidRPr="002E1B6C" w:rsidTr="00356F77">
        <w:trPr>
          <w:trHeight w:val="270"/>
        </w:trPr>
        <w:tc>
          <w:tcPr>
            <w:tcW w:w="1951" w:type="dxa"/>
            <w:gridSpan w:val="2"/>
          </w:tcPr>
          <w:p w:rsidR="005F5515" w:rsidRPr="002E1B6C" w:rsidRDefault="005F5515" w:rsidP="00DB25A5">
            <w:pPr>
              <w:tabs>
                <w:tab w:val="center" w:pos="4677"/>
                <w:tab w:val="right" w:pos="9355"/>
              </w:tabs>
              <w:jc w:val="both"/>
              <w:rPr>
                <w:rFonts w:ascii="Arial" w:hAnsi="Arial" w:cs="Arial"/>
                <w:b/>
              </w:rPr>
            </w:pPr>
            <w:r w:rsidRPr="002E1B6C">
              <w:rPr>
                <w:rFonts w:ascii="Arial" w:hAnsi="Arial" w:cs="Arial"/>
                <w:b/>
              </w:rPr>
              <w:t>Всего:</w:t>
            </w:r>
          </w:p>
        </w:tc>
        <w:tc>
          <w:tcPr>
            <w:tcW w:w="994" w:type="dxa"/>
            <w:gridSpan w:val="2"/>
          </w:tcPr>
          <w:p w:rsidR="005F5515" w:rsidRPr="002E1B6C" w:rsidRDefault="005F5515" w:rsidP="00DB25A5">
            <w:pPr>
              <w:tabs>
                <w:tab w:val="center" w:pos="4677"/>
                <w:tab w:val="right" w:pos="9355"/>
              </w:tabs>
              <w:jc w:val="center"/>
              <w:rPr>
                <w:rFonts w:ascii="Arial" w:hAnsi="Arial" w:cs="Arial"/>
                <w:b/>
              </w:rPr>
            </w:pPr>
          </w:p>
        </w:tc>
        <w:tc>
          <w:tcPr>
            <w:tcW w:w="1132" w:type="dxa"/>
          </w:tcPr>
          <w:p w:rsidR="005F5515" w:rsidRPr="002E1B6C" w:rsidRDefault="005F5515" w:rsidP="00DB25A5">
            <w:pPr>
              <w:tabs>
                <w:tab w:val="center" w:pos="4677"/>
                <w:tab w:val="right" w:pos="9355"/>
              </w:tabs>
              <w:jc w:val="center"/>
              <w:rPr>
                <w:rFonts w:ascii="Arial" w:hAnsi="Arial" w:cs="Arial"/>
              </w:rPr>
            </w:pPr>
          </w:p>
        </w:tc>
        <w:tc>
          <w:tcPr>
            <w:tcW w:w="1134" w:type="dxa"/>
          </w:tcPr>
          <w:p w:rsidR="005F5515" w:rsidRPr="002E1B6C" w:rsidRDefault="005F5515" w:rsidP="00DB25A5">
            <w:pPr>
              <w:tabs>
                <w:tab w:val="center" w:pos="4677"/>
                <w:tab w:val="right" w:pos="9355"/>
              </w:tabs>
              <w:jc w:val="center"/>
              <w:rPr>
                <w:rFonts w:ascii="Arial" w:hAnsi="Arial" w:cs="Arial"/>
              </w:rPr>
            </w:pPr>
          </w:p>
        </w:tc>
        <w:tc>
          <w:tcPr>
            <w:tcW w:w="993" w:type="dxa"/>
          </w:tcPr>
          <w:p w:rsidR="005F5515" w:rsidRPr="002E1B6C" w:rsidRDefault="005F5515" w:rsidP="00DB25A5">
            <w:pPr>
              <w:tabs>
                <w:tab w:val="center" w:pos="4677"/>
                <w:tab w:val="right" w:pos="9355"/>
              </w:tabs>
              <w:jc w:val="center"/>
              <w:rPr>
                <w:rFonts w:ascii="Arial" w:hAnsi="Arial" w:cs="Arial"/>
              </w:rPr>
            </w:pPr>
          </w:p>
        </w:tc>
        <w:tc>
          <w:tcPr>
            <w:tcW w:w="992" w:type="dxa"/>
          </w:tcPr>
          <w:p w:rsidR="005F5515" w:rsidRPr="002E1B6C" w:rsidRDefault="005F5515" w:rsidP="00DB25A5">
            <w:pPr>
              <w:tabs>
                <w:tab w:val="center" w:pos="4677"/>
                <w:tab w:val="right" w:pos="9355"/>
              </w:tabs>
              <w:jc w:val="center"/>
              <w:rPr>
                <w:rFonts w:ascii="Arial" w:hAnsi="Arial" w:cs="Arial"/>
              </w:rPr>
            </w:pPr>
          </w:p>
        </w:tc>
        <w:tc>
          <w:tcPr>
            <w:tcW w:w="992" w:type="dxa"/>
          </w:tcPr>
          <w:p w:rsidR="005F5515" w:rsidRPr="002E1B6C" w:rsidRDefault="005F5515" w:rsidP="00DB25A5">
            <w:pPr>
              <w:tabs>
                <w:tab w:val="center" w:pos="4677"/>
                <w:tab w:val="right" w:pos="9355"/>
              </w:tabs>
              <w:jc w:val="center"/>
              <w:rPr>
                <w:rFonts w:ascii="Arial" w:hAnsi="Arial" w:cs="Arial"/>
              </w:rPr>
            </w:pPr>
          </w:p>
        </w:tc>
        <w:tc>
          <w:tcPr>
            <w:tcW w:w="1276" w:type="dxa"/>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2397,6</w:t>
            </w:r>
          </w:p>
        </w:tc>
      </w:tr>
    </w:tbl>
    <w:p w:rsidR="005F5515" w:rsidRPr="002E1B6C" w:rsidRDefault="005F5515" w:rsidP="00DB25A5">
      <w:pPr>
        <w:jc w:val="both"/>
        <w:rPr>
          <w:rFonts w:ascii="Arial" w:hAnsi="Arial" w:cs="Arial"/>
          <w:b/>
          <w:sz w:val="32"/>
          <w:szCs w:val="32"/>
        </w:rPr>
      </w:pP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Средние цены производителей на реализованную продукцию сельскохозяйственными организациями, руб. за 1 центнер приведены в приложении 10.</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Для определения доходов КФХ (таблица 16) необходимо из стоимости товарной продукции вычесть все возможные затраты на производство продукции.</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Различают следующие виды затрат:</w:t>
      </w:r>
    </w:p>
    <w:p w:rsidR="005F5515" w:rsidRPr="002E1B6C" w:rsidRDefault="005F5515" w:rsidP="00356F77">
      <w:pPr>
        <w:numPr>
          <w:ilvl w:val="0"/>
          <w:numId w:val="33"/>
        </w:numPr>
        <w:tabs>
          <w:tab w:val="clear" w:pos="360"/>
          <w:tab w:val="num" w:pos="0"/>
          <w:tab w:val="left" w:pos="1134"/>
        </w:tabs>
        <w:ind w:left="0" w:firstLine="709"/>
        <w:contextualSpacing/>
        <w:jc w:val="both"/>
        <w:rPr>
          <w:rFonts w:ascii="Arial" w:hAnsi="Arial" w:cs="Arial"/>
          <w:sz w:val="32"/>
          <w:szCs w:val="32"/>
        </w:rPr>
      </w:pPr>
      <w:r w:rsidRPr="002E1B6C">
        <w:rPr>
          <w:rFonts w:ascii="Arial" w:hAnsi="Arial" w:cs="Arial"/>
          <w:sz w:val="32"/>
          <w:szCs w:val="32"/>
        </w:rPr>
        <w:t>Эксплуатационные издержки – которые определяются в данном проекте как 40% от стоимости товарной продукции;</w:t>
      </w:r>
    </w:p>
    <w:p w:rsidR="005F5515" w:rsidRPr="002E1B6C" w:rsidRDefault="005F5515" w:rsidP="00356F77">
      <w:pPr>
        <w:numPr>
          <w:ilvl w:val="0"/>
          <w:numId w:val="33"/>
        </w:numPr>
        <w:tabs>
          <w:tab w:val="clear" w:pos="360"/>
          <w:tab w:val="num" w:pos="0"/>
          <w:tab w:val="left" w:pos="1134"/>
        </w:tabs>
        <w:spacing w:after="200"/>
        <w:ind w:left="0" w:firstLine="709"/>
        <w:contextualSpacing/>
        <w:jc w:val="both"/>
        <w:rPr>
          <w:rFonts w:ascii="Arial" w:hAnsi="Arial" w:cs="Arial"/>
          <w:sz w:val="32"/>
          <w:szCs w:val="32"/>
        </w:rPr>
      </w:pPr>
      <w:r w:rsidRPr="002E1B6C">
        <w:rPr>
          <w:rFonts w:ascii="Arial" w:hAnsi="Arial" w:cs="Arial"/>
          <w:sz w:val="32"/>
          <w:szCs w:val="32"/>
        </w:rPr>
        <w:t>Проценты по кредиту – как 3% от эксплуатационных издержек;</w:t>
      </w:r>
    </w:p>
    <w:p w:rsidR="005F5515" w:rsidRPr="002E1B6C" w:rsidRDefault="005F5515" w:rsidP="00356F77">
      <w:pPr>
        <w:numPr>
          <w:ilvl w:val="0"/>
          <w:numId w:val="33"/>
        </w:numPr>
        <w:tabs>
          <w:tab w:val="clear" w:pos="360"/>
          <w:tab w:val="num" w:pos="0"/>
          <w:tab w:val="left" w:pos="1134"/>
        </w:tabs>
        <w:spacing w:after="200"/>
        <w:ind w:left="0" w:firstLine="709"/>
        <w:contextualSpacing/>
        <w:jc w:val="both"/>
        <w:rPr>
          <w:rFonts w:ascii="Arial" w:hAnsi="Arial" w:cs="Arial"/>
          <w:sz w:val="32"/>
          <w:szCs w:val="32"/>
        </w:rPr>
      </w:pPr>
      <w:r w:rsidRPr="002E1B6C">
        <w:rPr>
          <w:rFonts w:ascii="Arial" w:hAnsi="Arial" w:cs="Arial"/>
          <w:sz w:val="32"/>
          <w:szCs w:val="32"/>
        </w:rPr>
        <w:t>Амортизационные отчисления – как 10 % от эксплуатационных издержек.</w:t>
      </w:r>
    </w:p>
    <w:p w:rsidR="005F5515" w:rsidRPr="002E1B6C" w:rsidRDefault="005F5515" w:rsidP="00DB25A5">
      <w:pPr>
        <w:jc w:val="both"/>
        <w:rPr>
          <w:rFonts w:ascii="Arial" w:hAnsi="Arial" w:cs="Arial"/>
          <w:b/>
          <w:sz w:val="28"/>
          <w:szCs w:val="28"/>
        </w:rPr>
      </w:pPr>
      <w:r w:rsidRPr="002E1B6C">
        <w:rPr>
          <w:rFonts w:ascii="Arial" w:hAnsi="Arial" w:cs="Arial"/>
          <w:b/>
          <w:sz w:val="28"/>
          <w:szCs w:val="28"/>
        </w:rPr>
        <w:lastRenderedPageBreak/>
        <w:t>Таблица 16</w:t>
      </w:r>
      <w:r w:rsidR="00951295" w:rsidRPr="002E1B6C">
        <w:rPr>
          <w:rFonts w:ascii="Arial" w:hAnsi="Arial" w:cs="Arial"/>
          <w:b/>
          <w:sz w:val="28"/>
          <w:szCs w:val="28"/>
        </w:rPr>
        <w:t xml:space="preserve"> – </w:t>
      </w:r>
      <w:r w:rsidRPr="002E1B6C">
        <w:rPr>
          <w:rFonts w:ascii="Arial" w:hAnsi="Arial" w:cs="Arial"/>
          <w:b/>
          <w:sz w:val="28"/>
          <w:szCs w:val="28"/>
        </w:rPr>
        <w:t xml:space="preserve">Расчет дохода КФХ «Отец и сын» по результатам годовой деятельности </w:t>
      </w:r>
    </w:p>
    <w:p w:rsidR="00356F77" w:rsidRPr="002E1B6C" w:rsidRDefault="00356F77" w:rsidP="00DB25A5">
      <w:pPr>
        <w:jc w:val="both"/>
        <w:rPr>
          <w:rFonts w:ascii="Arial" w:hAnsi="Arial" w:cs="Arial"/>
          <w:b/>
          <w:sz w:val="28"/>
          <w:szCs w:val="28"/>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6096"/>
        <w:gridCol w:w="2835"/>
      </w:tblGrid>
      <w:tr w:rsidR="005F5515" w:rsidRPr="002E1B6C" w:rsidTr="004A39C9">
        <w:tc>
          <w:tcPr>
            <w:tcW w:w="709" w:type="dxa"/>
          </w:tcPr>
          <w:p w:rsidR="005F5515" w:rsidRPr="002E1B6C" w:rsidRDefault="005F5515" w:rsidP="00DB25A5">
            <w:pPr>
              <w:tabs>
                <w:tab w:val="center" w:pos="4677"/>
                <w:tab w:val="right" w:pos="9355"/>
              </w:tabs>
              <w:jc w:val="both"/>
              <w:rPr>
                <w:rFonts w:ascii="Arial" w:hAnsi="Arial" w:cs="Arial"/>
                <w:sz w:val="28"/>
                <w:szCs w:val="28"/>
              </w:rPr>
            </w:pPr>
            <w:r w:rsidRPr="002E1B6C">
              <w:rPr>
                <w:rFonts w:ascii="Arial" w:hAnsi="Arial" w:cs="Arial"/>
                <w:sz w:val="28"/>
                <w:szCs w:val="28"/>
              </w:rPr>
              <w:t>№</w:t>
            </w:r>
          </w:p>
          <w:p w:rsidR="005F5515" w:rsidRPr="002E1B6C" w:rsidRDefault="005F5515" w:rsidP="00DB25A5">
            <w:pPr>
              <w:tabs>
                <w:tab w:val="center" w:pos="4677"/>
                <w:tab w:val="right" w:pos="9355"/>
              </w:tabs>
              <w:jc w:val="both"/>
              <w:rPr>
                <w:rFonts w:ascii="Arial" w:hAnsi="Arial" w:cs="Arial"/>
                <w:sz w:val="28"/>
                <w:szCs w:val="28"/>
              </w:rPr>
            </w:pPr>
            <w:r w:rsidRPr="002E1B6C">
              <w:rPr>
                <w:rFonts w:ascii="Arial" w:hAnsi="Arial" w:cs="Arial"/>
                <w:sz w:val="28"/>
                <w:szCs w:val="28"/>
              </w:rPr>
              <w:t>п/п</w:t>
            </w:r>
          </w:p>
        </w:tc>
        <w:tc>
          <w:tcPr>
            <w:tcW w:w="6096" w:type="dxa"/>
            <w:vAlign w:val="center"/>
          </w:tcPr>
          <w:p w:rsidR="005F5515" w:rsidRPr="002E1B6C" w:rsidRDefault="005F5515" w:rsidP="00DB25A5">
            <w:pPr>
              <w:tabs>
                <w:tab w:val="center" w:pos="4677"/>
                <w:tab w:val="right" w:pos="9355"/>
              </w:tabs>
              <w:jc w:val="center"/>
              <w:rPr>
                <w:rFonts w:ascii="Arial" w:hAnsi="Arial" w:cs="Arial"/>
                <w:sz w:val="28"/>
                <w:szCs w:val="28"/>
              </w:rPr>
            </w:pPr>
            <w:r w:rsidRPr="002E1B6C">
              <w:rPr>
                <w:rFonts w:ascii="Arial" w:hAnsi="Arial" w:cs="Arial"/>
                <w:sz w:val="28"/>
                <w:szCs w:val="28"/>
              </w:rPr>
              <w:t>Наименование показателей</w:t>
            </w:r>
          </w:p>
        </w:tc>
        <w:tc>
          <w:tcPr>
            <w:tcW w:w="2835" w:type="dxa"/>
            <w:vAlign w:val="center"/>
          </w:tcPr>
          <w:p w:rsidR="005F5515" w:rsidRPr="002E1B6C" w:rsidRDefault="005F5515" w:rsidP="004A39C9">
            <w:pPr>
              <w:tabs>
                <w:tab w:val="center" w:pos="4677"/>
                <w:tab w:val="right" w:pos="9355"/>
              </w:tabs>
              <w:jc w:val="center"/>
              <w:rPr>
                <w:rFonts w:ascii="Arial" w:hAnsi="Arial" w:cs="Arial"/>
                <w:sz w:val="28"/>
                <w:szCs w:val="28"/>
              </w:rPr>
            </w:pPr>
            <w:r w:rsidRPr="002E1B6C">
              <w:rPr>
                <w:rFonts w:ascii="Arial" w:hAnsi="Arial" w:cs="Arial"/>
                <w:sz w:val="28"/>
                <w:szCs w:val="28"/>
              </w:rPr>
              <w:t>Величина показателей, руб.</w:t>
            </w:r>
          </w:p>
        </w:tc>
      </w:tr>
      <w:tr w:rsidR="005F5515" w:rsidRPr="002E1B6C" w:rsidTr="004A39C9">
        <w:tc>
          <w:tcPr>
            <w:tcW w:w="709" w:type="dxa"/>
            <w:vAlign w:val="center"/>
          </w:tcPr>
          <w:p w:rsidR="005F5515" w:rsidRPr="002E1B6C" w:rsidRDefault="005F5515" w:rsidP="00DB25A5">
            <w:pPr>
              <w:tabs>
                <w:tab w:val="center" w:pos="4677"/>
                <w:tab w:val="right" w:pos="9355"/>
              </w:tabs>
              <w:jc w:val="both"/>
              <w:rPr>
                <w:rFonts w:ascii="Arial" w:hAnsi="Arial" w:cs="Arial"/>
                <w:sz w:val="28"/>
                <w:szCs w:val="28"/>
              </w:rPr>
            </w:pPr>
            <w:r w:rsidRPr="002E1B6C">
              <w:rPr>
                <w:rFonts w:ascii="Arial" w:hAnsi="Arial" w:cs="Arial"/>
                <w:sz w:val="28"/>
                <w:szCs w:val="28"/>
              </w:rPr>
              <w:t>1</w:t>
            </w:r>
          </w:p>
        </w:tc>
        <w:tc>
          <w:tcPr>
            <w:tcW w:w="6096" w:type="dxa"/>
          </w:tcPr>
          <w:p w:rsidR="005F5515" w:rsidRPr="002E1B6C" w:rsidRDefault="005F5515" w:rsidP="004A39C9">
            <w:pPr>
              <w:tabs>
                <w:tab w:val="center" w:pos="4677"/>
                <w:tab w:val="right" w:pos="9355"/>
              </w:tabs>
              <w:rPr>
                <w:rFonts w:ascii="Arial" w:hAnsi="Arial" w:cs="Arial"/>
                <w:sz w:val="28"/>
                <w:szCs w:val="28"/>
              </w:rPr>
            </w:pPr>
            <w:r w:rsidRPr="002E1B6C">
              <w:rPr>
                <w:rFonts w:ascii="Arial" w:hAnsi="Arial" w:cs="Arial"/>
                <w:sz w:val="28"/>
                <w:szCs w:val="28"/>
              </w:rPr>
              <w:t>Стоимость товарной продукции сельского хозяйства</w:t>
            </w:r>
          </w:p>
        </w:tc>
        <w:tc>
          <w:tcPr>
            <w:tcW w:w="2835" w:type="dxa"/>
            <w:vAlign w:val="center"/>
          </w:tcPr>
          <w:p w:rsidR="005F5515" w:rsidRPr="002E1B6C" w:rsidRDefault="005F5515" w:rsidP="004A39C9">
            <w:pPr>
              <w:tabs>
                <w:tab w:val="center" w:pos="4677"/>
                <w:tab w:val="right" w:pos="9355"/>
              </w:tabs>
              <w:jc w:val="center"/>
              <w:rPr>
                <w:rFonts w:ascii="Arial" w:hAnsi="Arial" w:cs="Arial"/>
                <w:sz w:val="28"/>
                <w:szCs w:val="28"/>
              </w:rPr>
            </w:pPr>
            <w:r w:rsidRPr="002E1B6C">
              <w:rPr>
                <w:rFonts w:ascii="Arial" w:hAnsi="Arial" w:cs="Arial"/>
                <w:sz w:val="28"/>
                <w:szCs w:val="28"/>
              </w:rPr>
              <w:t>2397,60</w:t>
            </w:r>
          </w:p>
        </w:tc>
      </w:tr>
      <w:tr w:rsidR="005F5515" w:rsidRPr="002E1B6C" w:rsidTr="004A39C9">
        <w:trPr>
          <w:trHeight w:val="692"/>
        </w:trPr>
        <w:tc>
          <w:tcPr>
            <w:tcW w:w="709" w:type="dxa"/>
            <w:vMerge w:val="restart"/>
            <w:vAlign w:val="center"/>
          </w:tcPr>
          <w:p w:rsidR="005F5515" w:rsidRPr="002E1B6C" w:rsidRDefault="005F5515" w:rsidP="00DB25A5">
            <w:pPr>
              <w:tabs>
                <w:tab w:val="center" w:pos="4677"/>
                <w:tab w:val="right" w:pos="9355"/>
              </w:tabs>
              <w:jc w:val="both"/>
              <w:rPr>
                <w:rFonts w:ascii="Arial" w:hAnsi="Arial" w:cs="Arial"/>
                <w:sz w:val="28"/>
                <w:szCs w:val="28"/>
              </w:rPr>
            </w:pPr>
            <w:r w:rsidRPr="002E1B6C">
              <w:rPr>
                <w:rFonts w:ascii="Arial" w:hAnsi="Arial" w:cs="Arial"/>
                <w:sz w:val="28"/>
                <w:szCs w:val="28"/>
              </w:rPr>
              <w:t>2</w:t>
            </w:r>
          </w:p>
        </w:tc>
        <w:tc>
          <w:tcPr>
            <w:tcW w:w="6096" w:type="dxa"/>
          </w:tcPr>
          <w:p w:rsidR="005F5515" w:rsidRPr="002E1B6C" w:rsidRDefault="005F5515" w:rsidP="004A39C9">
            <w:pPr>
              <w:tabs>
                <w:tab w:val="center" w:pos="4677"/>
                <w:tab w:val="right" w:pos="9355"/>
              </w:tabs>
              <w:rPr>
                <w:rFonts w:ascii="Arial" w:hAnsi="Arial" w:cs="Arial"/>
                <w:sz w:val="28"/>
                <w:szCs w:val="28"/>
              </w:rPr>
            </w:pPr>
            <w:r w:rsidRPr="002E1B6C">
              <w:rPr>
                <w:rFonts w:ascii="Arial" w:hAnsi="Arial" w:cs="Arial"/>
                <w:sz w:val="28"/>
                <w:szCs w:val="28"/>
              </w:rPr>
              <w:t>Издержки:</w:t>
            </w:r>
          </w:p>
          <w:p w:rsidR="005F5515" w:rsidRPr="002E1B6C" w:rsidRDefault="005F5515" w:rsidP="004A39C9">
            <w:pPr>
              <w:tabs>
                <w:tab w:val="center" w:pos="4677"/>
                <w:tab w:val="right" w:pos="9355"/>
              </w:tabs>
              <w:rPr>
                <w:rFonts w:ascii="Arial" w:hAnsi="Arial" w:cs="Arial"/>
                <w:sz w:val="28"/>
                <w:szCs w:val="28"/>
              </w:rPr>
            </w:pPr>
            <w:r w:rsidRPr="002E1B6C">
              <w:rPr>
                <w:rFonts w:ascii="Arial" w:hAnsi="Arial" w:cs="Arial"/>
                <w:sz w:val="28"/>
                <w:szCs w:val="28"/>
              </w:rPr>
              <w:t xml:space="preserve">а) эксплуатационные </w:t>
            </w:r>
          </w:p>
        </w:tc>
        <w:tc>
          <w:tcPr>
            <w:tcW w:w="2835" w:type="dxa"/>
            <w:vAlign w:val="center"/>
          </w:tcPr>
          <w:p w:rsidR="005F5515" w:rsidRPr="002E1B6C" w:rsidRDefault="005F5515" w:rsidP="004A39C9">
            <w:pPr>
              <w:tabs>
                <w:tab w:val="center" w:pos="4677"/>
                <w:tab w:val="right" w:pos="9355"/>
              </w:tabs>
              <w:jc w:val="center"/>
              <w:rPr>
                <w:rFonts w:ascii="Arial" w:hAnsi="Arial" w:cs="Arial"/>
                <w:sz w:val="28"/>
                <w:szCs w:val="28"/>
              </w:rPr>
            </w:pPr>
            <w:r w:rsidRPr="002E1B6C">
              <w:rPr>
                <w:rFonts w:ascii="Arial" w:hAnsi="Arial" w:cs="Arial"/>
                <w:sz w:val="28"/>
                <w:szCs w:val="28"/>
              </w:rPr>
              <w:t>959,04</w:t>
            </w:r>
          </w:p>
        </w:tc>
      </w:tr>
      <w:tr w:rsidR="005F5515" w:rsidRPr="002E1B6C" w:rsidTr="004A39C9">
        <w:trPr>
          <w:trHeight w:val="346"/>
        </w:trPr>
        <w:tc>
          <w:tcPr>
            <w:tcW w:w="709" w:type="dxa"/>
            <w:vMerge/>
            <w:vAlign w:val="center"/>
          </w:tcPr>
          <w:p w:rsidR="005F5515" w:rsidRPr="002E1B6C" w:rsidRDefault="005F5515" w:rsidP="00DB25A5">
            <w:pPr>
              <w:tabs>
                <w:tab w:val="center" w:pos="4677"/>
                <w:tab w:val="right" w:pos="9355"/>
              </w:tabs>
              <w:jc w:val="both"/>
              <w:rPr>
                <w:rFonts w:ascii="Arial" w:hAnsi="Arial" w:cs="Arial"/>
                <w:sz w:val="28"/>
                <w:szCs w:val="28"/>
              </w:rPr>
            </w:pPr>
          </w:p>
        </w:tc>
        <w:tc>
          <w:tcPr>
            <w:tcW w:w="6096" w:type="dxa"/>
          </w:tcPr>
          <w:p w:rsidR="005F5515" w:rsidRPr="002E1B6C" w:rsidRDefault="005F5515" w:rsidP="004A39C9">
            <w:pPr>
              <w:tabs>
                <w:tab w:val="center" w:pos="4677"/>
                <w:tab w:val="right" w:pos="9355"/>
              </w:tabs>
              <w:rPr>
                <w:rFonts w:ascii="Arial" w:hAnsi="Arial" w:cs="Arial"/>
                <w:sz w:val="28"/>
                <w:szCs w:val="28"/>
              </w:rPr>
            </w:pPr>
            <w:r w:rsidRPr="002E1B6C">
              <w:rPr>
                <w:rFonts w:ascii="Arial" w:hAnsi="Arial" w:cs="Arial"/>
                <w:sz w:val="28"/>
                <w:szCs w:val="28"/>
              </w:rPr>
              <w:t xml:space="preserve">б) проценты по кредиту </w:t>
            </w:r>
          </w:p>
        </w:tc>
        <w:tc>
          <w:tcPr>
            <w:tcW w:w="2835" w:type="dxa"/>
            <w:vAlign w:val="center"/>
          </w:tcPr>
          <w:p w:rsidR="005F5515" w:rsidRPr="002E1B6C" w:rsidRDefault="005F5515" w:rsidP="004A39C9">
            <w:pPr>
              <w:tabs>
                <w:tab w:val="center" w:pos="4677"/>
                <w:tab w:val="right" w:pos="9355"/>
              </w:tabs>
              <w:jc w:val="center"/>
              <w:rPr>
                <w:rFonts w:ascii="Arial" w:hAnsi="Arial" w:cs="Arial"/>
                <w:sz w:val="28"/>
                <w:szCs w:val="28"/>
              </w:rPr>
            </w:pPr>
            <w:r w:rsidRPr="002E1B6C">
              <w:rPr>
                <w:rFonts w:ascii="Arial" w:hAnsi="Arial" w:cs="Arial"/>
                <w:sz w:val="28"/>
                <w:szCs w:val="28"/>
              </w:rPr>
              <w:t>28,77</w:t>
            </w:r>
          </w:p>
        </w:tc>
      </w:tr>
      <w:tr w:rsidR="005F5515" w:rsidRPr="002E1B6C" w:rsidTr="004A39C9">
        <w:trPr>
          <w:trHeight w:val="360"/>
        </w:trPr>
        <w:tc>
          <w:tcPr>
            <w:tcW w:w="709" w:type="dxa"/>
            <w:vMerge/>
            <w:vAlign w:val="center"/>
          </w:tcPr>
          <w:p w:rsidR="005F5515" w:rsidRPr="002E1B6C" w:rsidRDefault="005F5515" w:rsidP="00DB25A5">
            <w:pPr>
              <w:tabs>
                <w:tab w:val="center" w:pos="4677"/>
                <w:tab w:val="right" w:pos="9355"/>
              </w:tabs>
              <w:jc w:val="both"/>
              <w:rPr>
                <w:rFonts w:ascii="Arial" w:hAnsi="Arial" w:cs="Arial"/>
                <w:sz w:val="28"/>
                <w:szCs w:val="28"/>
              </w:rPr>
            </w:pPr>
          </w:p>
        </w:tc>
        <w:tc>
          <w:tcPr>
            <w:tcW w:w="6096" w:type="dxa"/>
          </w:tcPr>
          <w:p w:rsidR="005F5515" w:rsidRPr="002E1B6C" w:rsidRDefault="005F5515" w:rsidP="004A39C9">
            <w:pPr>
              <w:tabs>
                <w:tab w:val="center" w:pos="4677"/>
                <w:tab w:val="right" w:pos="9355"/>
              </w:tabs>
              <w:rPr>
                <w:rFonts w:ascii="Arial" w:hAnsi="Arial" w:cs="Arial"/>
                <w:sz w:val="28"/>
                <w:szCs w:val="28"/>
              </w:rPr>
            </w:pPr>
            <w:r w:rsidRPr="002E1B6C">
              <w:rPr>
                <w:rFonts w:ascii="Arial" w:hAnsi="Arial" w:cs="Arial"/>
                <w:sz w:val="28"/>
                <w:szCs w:val="28"/>
              </w:rPr>
              <w:t xml:space="preserve">в) амортизационные отчисления </w:t>
            </w:r>
          </w:p>
        </w:tc>
        <w:tc>
          <w:tcPr>
            <w:tcW w:w="2835" w:type="dxa"/>
            <w:vAlign w:val="center"/>
          </w:tcPr>
          <w:p w:rsidR="005F5515" w:rsidRPr="002E1B6C" w:rsidRDefault="005F5515" w:rsidP="004A39C9">
            <w:pPr>
              <w:tabs>
                <w:tab w:val="center" w:pos="4677"/>
                <w:tab w:val="right" w:pos="9355"/>
              </w:tabs>
              <w:jc w:val="center"/>
              <w:rPr>
                <w:rFonts w:ascii="Arial" w:hAnsi="Arial" w:cs="Arial"/>
                <w:sz w:val="28"/>
                <w:szCs w:val="28"/>
              </w:rPr>
            </w:pPr>
            <w:r w:rsidRPr="002E1B6C">
              <w:rPr>
                <w:rFonts w:ascii="Arial" w:hAnsi="Arial" w:cs="Arial"/>
                <w:sz w:val="28"/>
                <w:szCs w:val="28"/>
              </w:rPr>
              <w:t>95,90</w:t>
            </w:r>
          </w:p>
        </w:tc>
      </w:tr>
      <w:tr w:rsidR="005F5515" w:rsidRPr="002E1B6C" w:rsidTr="004A39C9">
        <w:trPr>
          <w:trHeight w:val="277"/>
        </w:trPr>
        <w:tc>
          <w:tcPr>
            <w:tcW w:w="709" w:type="dxa"/>
            <w:vMerge/>
            <w:vAlign w:val="center"/>
          </w:tcPr>
          <w:p w:rsidR="005F5515" w:rsidRPr="002E1B6C" w:rsidRDefault="005F5515" w:rsidP="00DB25A5">
            <w:pPr>
              <w:tabs>
                <w:tab w:val="center" w:pos="4677"/>
                <w:tab w:val="right" w:pos="9355"/>
              </w:tabs>
              <w:jc w:val="both"/>
              <w:rPr>
                <w:rFonts w:ascii="Arial" w:hAnsi="Arial" w:cs="Arial"/>
                <w:sz w:val="28"/>
                <w:szCs w:val="28"/>
              </w:rPr>
            </w:pPr>
          </w:p>
        </w:tc>
        <w:tc>
          <w:tcPr>
            <w:tcW w:w="6096" w:type="dxa"/>
          </w:tcPr>
          <w:p w:rsidR="005F5515" w:rsidRPr="002E1B6C" w:rsidRDefault="005F5515" w:rsidP="004A39C9">
            <w:pPr>
              <w:tabs>
                <w:tab w:val="center" w:pos="4677"/>
                <w:tab w:val="right" w:pos="9355"/>
              </w:tabs>
              <w:rPr>
                <w:rFonts w:ascii="Arial" w:hAnsi="Arial" w:cs="Arial"/>
                <w:sz w:val="28"/>
                <w:szCs w:val="28"/>
              </w:rPr>
            </w:pPr>
            <w:r w:rsidRPr="002E1B6C">
              <w:rPr>
                <w:rFonts w:ascii="Arial" w:hAnsi="Arial" w:cs="Arial"/>
                <w:sz w:val="28"/>
                <w:szCs w:val="28"/>
              </w:rPr>
              <w:t>Итого издержек</w:t>
            </w:r>
          </w:p>
        </w:tc>
        <w:tc>
          <w:tcPr>
            <w:tcW w:w="2835" w:type="dxa"/>
            <w:vAlign w:val="center"/>
          </w:tcPr>
          <w:p w:rsidR="005F5515" w:rsidRPr="002E1B6C" w:rsidRDefault="005F5515" w:rsidP="004A39C9">
            <w:pPr>
              <w:tabs>
                <w:tab w:val="center" w:pos="4677"/>
                <w:tab w:val="right" w:pos="9355"/>
              </w:tabs>
              <w:jc w:val="center"/>
              <w:rPr>
                <w:rFonts w:ascii="Arial" w:hAnsi="Arial" w:cs="Arial"/>
                <w:sz w:val="28"/>
                <w:szCs w:val="28"/>
              </w:rPr>
            </w:pPr>
            <w:r w:rsidRPr="002E1B6C">
              <w:rPr>
                <w:rFonts w:ascii="Arial" w:hAnsi="Arial" w:cs="Arial"/>
                <w:sz w:val="28"/>
                <w:szCs w:val="28"/>
              </w:rPr>
              <w:t>1083,71</w:t>
            </w:r>
          </w:p>
        </w:tc>
      </w:tr>
      <w:tr w:rsidR="005F5515" w:rsidRPr="002E1B6C" w:rsidTr="004A39C9">
        <w:tc>
          <w:tcPr>
            <w:tcW w:w="709" w:type="dxa"/>
            <w:vAlign w:val="center"/>
          </w:tcPr>
          <w:p w:rsidR="005F5515" w:rsidRPr="002E1B6C" w:rsidRDefault="005F5515" w:rsidP="00DB25A5">
            <w:pPr>
              <w:tabs>
                <w:tab w:val="center" w:pos="4677"/>
                <w:tab w:val="right" w:pos="9355"/>
              </w:tabs>
              <w:jc w:val="both"/>
              <w:rPr>
                <w:rFonts w:ascii="Arial" w:hAnsi="Arial" w:cs="Arial"/>
                <w:sz w:val="28"/>
                <w:szCs w:val="28"/>
              </w:rPr>
            </w:pPr>
            <w:r w:rsidRPr="002E1B6C">
              <w:rPr>
                <w:rFonts w:ascii="Arial" w:hAnsi="Arial" w:cs="Arial"/>
                <w:sz w:val="28"/>
                <w:szCs w:val="28"/>
              </w:rPr>
              <w:t>3</w:t>
            </w:r>
          </w:p>
        </w:tc>
        <w:tc>
          <w:tcPr>
            <w:tcW w:w="6096" w:type="dxa"/>
          </w:tcPr>
          <w:p w:rsidR="005F5515" w:rsidRPr="002E1B6C" w:rsidRDefault="005F5515" w:rsidP="004A39C9">
            <w:pPr>
              <w:tabs>
                <w:tab w:val="center" w:pos="4677"/>
                <w:tab w:val="right" w:pos="9355"/>
              </w:tabs>
              <w:rPr>
                <w:rFonts w:ascii="Arial" w:hAnsi="Arial" w:cs="Arial"/>
                <w:sz w:val="28"/>
                <w:szCs w:val="28"/>
              </w:rPr>
            </w:pPr>
            <w:r w:rsidRPr="002E1B6C">
              <w:rPr>
                <w:rFonts w:ascii="Arial" w:hAnsi="Arial" w:cs="Arial"/>
                <w:sz w:val="28"/>
                <w:szCs w:val="28"/>
              </w:rPr>
              <w:t>Чистый доход крестьянского хозяйства от с.х. деятельности (1-2)</w:t>
            </w:r>
          </w:p>
        </w:tc>
        <w:tc>
          <w:tcPr>
            <w:tcW w:w="2835" w:type="dxa"/>
            <w:vAlign w:val="center"/>
          </w:tcPr>
          <w:p w:rsidR="005F5515" w:rsidRPr="002E1B6C" w:rsidRDefault="005F5515" w:rsidP="004A39C9">
            <w:pPr>
              <w:tabs>
                <w:tab w:val="center" w:pos="4677"/>
                <w:tab w:val="right" w:pos="9355"/>
              </w:tabs>
              <w:jc w:val="center"/>
              <w:rPr>
                <w:rFonts w:ascii="Arial" w:hAnsi="Arial" w:cs="Arial"/>
                <w:sz w:val="28"/>
                <w:szCs w:val="28"/>
              </w:rPr>
            </w:pPr>
            <w:r w:rsidRPr="002E1B6C">
              <w:rPr>
                <w:rFonts w:ascii="Arial" w:hAnsi="Arial" w:cs="Arial"/>
                <w:sz w:val="28"/>
                <w:szCs w:val="28"/>
              </w:rPr>
              <w:t>1313,89</w:t>
            </w:r>
          </w:p>
        </w:tc>
      </w:tr>
      <w:tr w:rsidR="005F5515" w:rsidRPr="002E1B6C" w:rsidTr="004A39C9">
        <w:tc>
          <w:tcPr>
            <w:tcW w:w="709" w:type="dxa"/>
            <w:vAlign w:val="center"/>
          </w:tcPr>
          <w:p w:rsidR="005F5515" w:rsidRPr="002E1B6C" w:rsidRDefault="005F5515" w:rsidP="00DB25A5">
            <w:pPr>
              <w:tabs>
                <w:tab w:val="center" w:pos="4677"/>
                <w:tab w:val="right" w:pos="9355"/>
              </w:tabs>
              <w:jc w:val="both"/>
              <w:rPr>
                <w:rFonts w:ascii="Arial" w:hAnsi="Arial" w:cs="Arial"/>
                <w:sz w:val="28"/>
                <w:szCs w:val="28"/>
              </w:rPr>
            </w:pPr>
            <w:r w:rsidRPr="002E1B6C">
              <w:rPr>
                <w:rFonts w:ascii="Arial" w:hAnsi="Arial" w:cs="Arial"/>
                <w:sz w:val="28"/>
                <w:szCs w:val="28"/>
              </w:rPr>
              <w:t>4</w:t>
            </w:r>
          </w:p>
        </w:tc>
        <w:tc>
          <w:tcPr>
            <w:tcW w:w="6096" w:type="dxa"/>
          </w:tcPr>
          <w:p w:rsidR="005F5515" w:rsidRPr="002E1B6C" w:rsidRDefault="005F5515" w:rsidP="004A39C9">
            <w:pPr>
              <w:tabs>
                <w:tab w:val="center" w:pos="4677"/>
                <w:tab w:val="right" w:pos="9355"/>
              </w:tabs>
              <w:rPr>
                <w:rFonts w:ascii="Arial" w:hAnsi="Arial" w:cs="Arial"/>
                <w:sz w:val="28"/>
                <w:szCs w:val="28"/>
              </w:rPr>
            </w:pPr>
            <w:r w:rsidRPr="002E1B6C">
              <w:rPr>
                <w:rFonts w:ascii="Arial" w:hAnsi="Arial" w:cs="Arial"/>
                <w:sz w:val="28"/>
                <w:szCs w:val="28"/>
              </w:rPr>
              <w:t xml:space="preserve">Чистый доход от не с.х. деятельности </w:t>
            </w:r>
            <w:r w:rsidR="004A39C9" w:rsidRPr="002E1B6C">
              <w:rPr>
                <w:rFonts w:ascii="Arial" w:hAnsi="Arial" w:cs="Arial"/>
                <w:sz w:val="28"/>
                <w:szCs w:val="28"/>
              </w:rPr>
              <w:br/>
            </w:r>
            <w:r w:rsidRPr="002E1B6C">
              <w:rPr>
                <w:rFonts w:ascii="Arial" w:hAnsi="Arial" w:cs="Arial"/>
                <w:sz w:val="28"/>
                <w:szCs w:val="28"/>
              </w:rPr>
              <w:t>(20</w:t>
            </w:r>
            <w:r w:rsidR="004A39C9" w:rsidRPr="002E1B6C">
              <w:rPr>
                <w:rFonts w:ascii="Arial" w:hAnsi="Arial" w:cs="Arial"/>
                <w:sz w:val="28"/>
                <w:szCs w:val="28"/>
              </w:rPr>
              <w:t>–</w:t>
            </w:r>
            <w:r w:rsidRPr="002E1B6C">
              <w:rPr>
                <w:rFonts w:ascii="Arial" w:hAnsi="Arial" w:cs="Arial"/>
                <w:sz w:val="28"/>
                <w:szCs w:val="28"/>
              </w:rPr>
              <w:t xml:space="preserve">30 % от 3) </w:t>
            </w:r>
          </w:p>
        </w:tc>
        <w:tc>
          <w:tcPr>
            <w:tcW w:w="2835" w:type="dxa"/>
            <w:vAlign w:val="center"/>
          </w:tcPr>
          <w:p w:rsidR="005F5515" w:rsidRPr="002E1B6C" w:rsidRDefault="005F5515" w:rsidP="004A39C9">
            <w:pPr>
              <w:tabs>
                <w:tab w:val="center" w:pos="4677"/>
                <w:tab w:val="right" w:pos="9355"/>
              </w:tabs>
              <w:jc w:val="center"/>
              <w:rPr>
                <w:rFonts w:ascii="Arial" w:hAnsi="Arial" w:cs="Arial"/>
                <w:sz w:val="28"/>
                <w:szCs w:val="28"/>
              </w:rPr>
            </w:pPr>
            <w:r w:rsidRPr="002E1B6C">
              <w:rPr>
                <w:rFonts w:ascii="Arial" w:hAnsi="Arial" w:cs="Arial"/>
                <w:sz w:val="28"/>
                <w:szCs w:val="28"/>
              </w:rPr>
              <w:t>262,78</w:t>
            </w:r>
          </w:p>
        </w:tc>
      </w:tr>
      <w:tr w:rsidR="005F5515" w:rsidRPr="002E1B6C" w:rsidTr="004A39C9">
        <w:tc>
          <w:tcPr>
            <w:tcW w:w="709" w:type="dxa"/>
            <w:vAlign w:val="center"/>
          </w:tcPr>
          <w:p w:rsidR="005F5515" w:rsidRPr="002E1B6C" w:rsidRDefault="005F5515" w:rsidP="00DB25A5">
            <w:pPr>
              <w:tabs>
                <w:tab w:val="center" w:pos="4677"/>
                <w:tab w:val="right" w:pos="9355"/>
              </w:tabs>
              <w:jc w:val="both"/>
              <w:rPr>
                <w:rFonts w:ascii="Arial" w:hAnsi="Arial" w:cs="Arial"/>
                <w:sz w:val="28"/>
                <w:szCs w:val="28"/>
              </w:rPr>
            </w:pPr>
            <w:r w:rsidRPr="002E1B6C">
              <w:rPr>
                <w:rFonts w:ascii="Arial" w:hAnsi="Arial" w:cs="Arial"/>
                <w:sz w:val="28"/>
                <w:szCs w:val="28"/>
              </w:rPr>
              <w:t>5</w:t>
            </w:r>
          </w:p>
        </w:tc>
        <w:tc>
          <w:tcPr>
            <w:tcW w:w="6096" w:type="dxa"/>
          </w:tcPr>
          <w:p w:rsidR="005F5515" w:rsidRPr="002E1B6C" w:rsidRDefault="005F5515" w:rsidP="004A39C9">
            <w:pPr>
              <w:tabs>
                <w:tab w:val="center" w:pos="4677"/>
                <w:tab w:val="right" w:pos="9355"/>
              </w:tabs>
              <w:rPr>
                <w:rFonts w:ascii="Arial" w:hAnsi="Arial" w:cs="Arial"/>
                <w:sz w:val="28"/>
                <w:szCs w:val="28"/>
              </w:rPr>
            </w:pPr>
            <w:r w:rsidRPr="002E1B6C">
              <w:rPr>
                <w:rFonts w:ascii="Arial" w:hAnsi="Arial" w:cs="Arial"/>
                <w:sz w:val="28"/>
                <w:szCs w:val="28"/>
              </w:rPr>
              <w:t>Суммарный чистый доход КФХ</w:t>
            </w:r>
          </w:p>
        </w:tc>
        <w:tc>
          <w:tcPr>
            <w:tcW w:w="2835" w:type="dxa"/>
            <w:vAlign w:val="center"/>
          </w:tcPr>
          <w:p w:rsidR="005F5515" w:rsidRPr="002E1B6C" w:rsidRDefault="005F5515" w:rsidP="004A39C9">
            <w:pPr>
              <w:tabs>
                <w:tab w:val="center" w:pos="4677"/>
                <w:tab w:val="right" w:pos="9355"/>
              </w:tabs>
              <w:jc w:val="center"/>
              <w:rPr>
                <w:rFonts w:ascii="Arial" w:hAnsi="Arial" w:cs="Arial"/>
                <w:sz w:val="28"/>
                <w:szCs w:val="28"/>
              </w:rPr>
            </w:pPr>
            <w:r w:rsidRPr="002E1B6C">
              <w:rPr>
                <w:rFonts w:ascii="Arial" w:hAnsi="Arial" w:cs="Arial"/>
                <w:sz w:val="28"/>
                <w:szCs w:val="28"/>
              </w:rPr>
              <w:t>1576,67</w:t>
            </w:r>
          </w:p>
        </w:tc>
      </w:tr>
      <w:tr w:rsidR="005F5515" w:rsidRPr="002E1B6C" w:rsidTr="004A39C9">
        <w:tc>
          <w:tcPr>
            <w:tcW w:w="709" w:type="dxa"/>
            <w:vAlign w:val="center"/>
          </w:tcPr>
          <w:p w:rsidR="005F5515" w:rsidRPr="002E1B6C" w:rsidRDefault="005F5515" w:rsidP="00DB25A5">
            <w:pPr>
              <w:tabs>
                <w:tab w:val="center" w:pos="4677"/>
                <w:tab w:val="right" w:pos="9355"/>
              </w:tabs>
              <w:jc w:val="both"/>
              <w:rPr>
                <w:rFonts w:ascii="Arial" w:hAnsi="Arial" w:cs="Arial"/>
                <w:sz w:val="28"/>
                <w:szCs w:val="28"/>
              </w:rPr>
            </w:pPr>
            <w:r w:rsidRPr="002E1B6C">
              <w:rPr>
                <w:rFonts w:ascii="Arial" w:hAnsi="Arial" w:cs="Arial"/>
                <w:sz w:val="28"/>
                <w:szCs w:val="28"/>
              </w:rPr>
              <w:t>6</w:t>
            </w:r>
          </w:p>
        </w:tc>
        <w:tc>
          <w:tcPr>
            <w:tcW w:w="6096" w:type="dxa"/>
          </w:tcPr>
          <w:p w:rsidR="005F5515" w:rsidRPr="002E1B6C" w:rsidRDefault="005F5515" w:rsidP="004A39C9">
            <w:pPr>
              <w:tabs>
                <w:tab w:val="center" w:pos="4677"/>
                <w:tab w:val="right" w:pos="9355"/>
              </w:tabs>
              <w:rPr>
                <w:rFonts w:ascii="Arial" w:hAnsi="Arial" w:cs="Arial"/>
                <w:sz w:val="28"/>
                <w:szCs w:val="28"/>
              </w:rPr>
            </w:pPr>
            <w:r w:rsidRPr="002E1B6C">
              <w:rPr>
                <w:rFonts w:ascii="Arial" w:hAnsi="Arial" w:cs="Arial"/>
                <w:sz w:val="28"/>
                <w:szCs w:val="28"/>
              </w:rPr>
              <w:t xml:space="preserve">Подоходный налог -13% от суммарного </w:t>
            </w:r>
            <w:r w:rsidR="004A39C9" w:rsidRPr="002E1B6C">
              <w:rPr>
                <w:rFonts w:ascii="Arial" w:hAnsi="Arial" w:cs="Arial"/>
                <w:sz w:val="28"/>
                <w:szCs w:val="28"/>
              </w:rPr>
              <w:br/>
            </w:r>
            <w:r w:rsidRPr="002E1B6C">
              <w:rPr>
                <w:rFonts w:ascii="Arial" w:hAnsi="Arial" w:cs="Arial"/>
                <w:sz w:val="28"/>
                <w:szCs w:val="28"/>
              </w:rPr>
              <w:t>чистого дохода (от 5)</w:t>
            </w:r>
          </w:p>
        </w:tc>
        <w:tc>
          <w:tcPr>
            <w:tcW w:w="2835" w:type="dxa"/>
            <w:vAlign w:val="center"/>
          </w:tcPr>
          <w:p w:rsidR="005F5515" w:rsidRPr="002E1B6C" w:rsidRDefault="005F5515" w:rsidP="004A39C9">
            <w:pPr>
              <w:tabs>
                <w:tab w:val="center" w:pos="4677"/>
                <w:tab w:val="right" w:pos="9355"/>
              </w:tabs>
              <w:jc w:val="center"/>
              <w:rPr>
                <w:rFonts w:ascii="Arial" w:hAnsi="Arial" w:cs="Arial"/>
                <w:sz w:val="28"/>
                <w:szCs w:val="28"/>
              </w:rPr>
            </w:pPr>
            <w:r w:rsidRPr="002E1B6C">
              <w:rPr>
                <w:rFonts w:ascii="Arial" w:hAnsi="Arial" w:cs="Arial"/>
                <w:sz w:val="28"/>
                <w:szCs w:val="28"/>
              </w:rPr>
              <w:t>204,97</w:t>
            </w:r>
          </w:p>
        </w:tc>
      </w:tr>
      <w:tr w:rsidR="005F5515" w:rsidRPr="002E1B6C" w:rsidTr="004A39C9">
        <w:tc>
          <w:tcPr>
            <w:tcW w:w="709" w:type="dxa"/>
            <w:vAlign w:val="center"/>
          </w:tcPr>
          <w:p w:rsidR="005F5515" w:rsidRPr="002E1B6C" w:rsidRDefault="005F5515" w:rsidP="00DB25A5">
            <w:pPr>
              <w:tabs>
                <w:tab w:val="center" w:pos="4677"/>
                <w:tab w:val="right" w:pos="9355"/>
              </w:tabs>
              <w:jc w:val="both"/>
              <w:rPr>
                <w:rFonts w:ascii="Arial" w:hAnsi="Arial" w:cs="Arial"/>
                <w:sz w:val="28"/>
                <w:szCs w:val="28"/>
              </w:rPr>
            </w:pPr>
            <w:r w:rsidRPr="002E1B6C">
              <w:rPr>
                <w:rFonts w:ascii="Arial" w:hAnsi="Arial" w:cs="Arial"/>
                <w:sz w:val="28"/>
                <w:szCs w:val="28"/>
              </w:rPr>
              <w:t>7</w:t>
            </w:r>
          </w:p>
        </w:tc>
        <w:tc>
          <w:tcPr>
            <w:tcW w:w="6096" w:type="dxa"/>
          </w:tcPr>
          <w:p w:rsidR="005F5515" w:rsidRPr="002E1B6C" w:rsidRDefault="005F5515" w:rsidP="004A39C9">
            <w:pPr>
              <w:tabs>
                <w:tab w:val="center" w:pos="4677"/>
                <w:tab w:val="right" w:pos="9355"/>
              </w:tabs>
              <w:rPr>
                <w:rFonts w:ascii="Arial" w:hAnsi="Arial" w:cs="Arial"/>
                <w:sz w:val="28"/>
                <w:szCs w:val="28"/>
              </w:rPr>
            </w:pPr>
            <w:r w:rsidRPr="002E1B6C">
              <w:rPr>
                <w:rFonts w:ascii="Arial" w:hAnsi="Arial" w:cs="Arial"/>
                <w:sz w:val="28"/>
                <w:szCs w:val="28"/>
              </w:rPr>
              <w:t>Чистая прибыль после уплаты налогов (5</w:t>
            </w:r>
            <w:r w:rsidR="004A39C9" w:rsidRPr="002E1B6C">
              <w:rPr>
                <w:rFonts w:ascii="Arial" w:hAnsi="Arial" w:cs="Arial"/>
                <w:sz w:val="28"/>
                <w:szCs w:val="28"/>
              </w:rPr>
              <w:t>–</w:t>
            </w:r>
            <w:r w:rsidRPr="002E1B6C">
              <w:rPr>
                <w:rFonts w:ascii="Arial" w:hAnsi="Arial" w:cs="Arial"/>
                <w:sz w:val="28"/>
                <w:szCs w:val="28"/>
              </w:rPr>
              <w:t>6)</w:t>
            </w:r>
          </w:p>
        </w:tc>
        <w:tc>
          <w:tcPr>
            <w:tcW w:w="2835" w:type="dxa"/>
            <w:vAlign w:val="center"/>
          </w:tcPr>
          <w:p w:rsidR="005F5515" w:rsidRPr="002E1B6C" w:rsidRDefault="005F5515" w:rsidP="004A39C9">
            <w:pPr>
              <w:tabs>
                <w:tab w:val="center" w:pos="4677"/>
                <w:tab w:val="right" w:pos="9355"/>
              </w:tabs>
              <w:jc w:val="center"/>
              <w:rPr>
                <w:rFonts w:ascii="Arial" w:hAnsi="Arial" w:cs="Arial"/>
                <w:sz w:val="28"/>
                <w:szCs w:val="28"/>
              </w:rPr>
            </w:pPr>
            <w:r w:rsidRPr="002E1B6C">
              <w:rPr>
                <w:rFonts w:ascii="Arial" w:hAnsi="Arial" w:cs="Arial"/>
                <w:sz w:val="28"/>
                <w:szCs w:val="28"/>
              </w:rPr>
              <w:t>1371,70</w:t>
            </w:r>
          </w:p>
        </w:tc>
      </w:tr>
      <w:tr w:rsidR="005F5515" w:rsidRPr="002E1B6C" w:rsidTr="004A39C9">
        <w:tc>
          <w:tcPr>
            <w:tcW w:w="709" w:type="dxa"/>
            <w:vAlign w:val="center"/>
          </w:tcPr>
          <w:p w:rsidR="005F5515" w:rsidRPr="002E1B6C" w:rsidRDefault="005F5515" w:rsidP="00DB25A5">
            <w:pPr>
              <w:tabs>
                <w:tab w:val="center" w:pos="4677"/>
                <w:tab w:val="right" w:pos="9355"/>
              </w:tabs>
              <w:jc w:val="both"/>
              <w:rPr>
                <w:rFonts w:ascii="Arial" w:hAnsi="Arial" w:cs="Arial"/>
                <w:sz w:val="28"/>
                <w:szCs w:val="28"/>
              </w:rPr>
            </w:pPr>
            <w:r w:rsidRPr="002E1B6C">
              <w:rPr>
                <w:rFonts w:ascii="Arial" w:hAnsi="Arial" w:cs="Arial"/>
                <w:sz w:val="28"/>
                <w:szCs w:val="28"/>
              </w:rPr>
              <w:t>8</w:t>
            </w:r>
          </w:p>
        </w:tc>
        <w:tc>
          <w:tcPr>
            <w:tcW w:w="6096" w:type="dxa"/>
          </w:tcPr>
          <w:p w:rsidR="005F5515" w:rsidRPr="002E1B6C" w:rsidRDefault="005F5515" w:rsidP="004A39C9">
            <w:pPr>
              <w:tabs>
                <w:tab w:val="center" w:pos="4677"/>
                <w:tab w:val="right" w:pos="9355"/>
              </w:tabs>
              <w:rPr>
                <w:rFonts w:ascii="Arial" w:hAnsi="Arial" w:cs="Arial"/>
                <w:sz w:val="28"/>
                <w:szCs w:val="28"/>
              </w:rPr>
            </w:pPr>
            <w:r w:rsidRPr="002E1B6C">
              <w:rPr>
                <w:rFonts w:ascii="Arial" w:hAnsi="Arial" w:cs="Arial"/>
                <w:sz w:val="28"/>
                <w:szCs w:val="28"/>
              </w:rPr>
              <w:t>Ежемесячная прибыль КФХ (7:12 мес.)</w:t>
            </w:r>
          </w:p>
        </w:tc>
        <w:tc>
          <w:tcPr>
            <w:tcW w:w="2835" w:type="dxa"/>
            <w:vAlign w:val="center"/>
          </w:tcPr>
          <w:p w:rsidR="005F5515" w:rsidRPr="002E1B6C" w:rsidRDefault="005F5515" w:rsidP="004A39C9">
            <w:pPr>
              <w:tabs>
                <w:tab w:val="center" w:pos="4677"/>
                <w:tab w:val="right" w:pos="9355"/>
              </w:tabs>
              <w:jc w:val="center"/>
              <w:rPr>
                <w:rFonts w:ascii="Arial" w:hAnsi="Arial" w:cs="Arial"/>
                <w:sz w:val="28"/>
                <w:szCs w:val="28"/>
              </w:rPr>
            </w:pPr>
            <w:r w:rsidRPr="002E1B6C">
              <w:rPr>
                <w:rFonts w:ascii="Arial" w:hAnsi="Arial" w:cs="Arial"/>
                <w:sz w:val="28"/>
                <w:szCs w:val="28"/>
              </w:rPr>
              <w:t>114,30</w:t>
            </w:r>
          </w:p>
        </w:tc>
      </w:tr>
      <w:tr w:rsidR="005F5515" w:rsidRPr="002E1B6C" w:rsidTr="004A39C9">
        <w:tc>
          <w:tcPr>
            <w:tcW w:w="709" w:type="dxa"/>
            <w:vAlign w:val="center"/>
          </w:tcPr>
          <w:p w:rsidR="005F5515" w:rsidRPr="002E1B6C" w:rsidRDefault="005F5515" w:rsidP="00DB25A5">
            <w:pPr>
              <w:tabs>
                <w:tab w:val="center" w:pos="4677"/>
                <w:tab w:val="right" w:pos="9355"/>
              </w:tabs>
              <w:jc w:val="both"/>
              <w:rPr>
                <w:rFonts w:ascii="Arial" w:hAnsi="Arial" w:cs="Arial"/>
                <w:sz w:val="28"/>
                <w:szCs w:val="28"/>
              </w:rPr>
            </w:pPr>
            <w:r w:rsidRPr="002E1B6C">
              <w:rPr>
                <w:rFonts w:ascii="Arial" w:hAnsi="Arial" w:cs="Arial"/>
                <w:sz w:val="28"/>
                <w:szCs w:val="28"/>
              </w:rPr>
              <w:t>9</w:t>
            </w:r>
          </w:p>
        </w:tc>
        <w:tc>
          <w:tcPr>
            <w:tcW w:w="6096" w:type="dxa"/>
          </w:tcPr>
          <w:p w:rsidR="005F5515" w:rsidRPr="002E1B6C" w:rsidRDefault="005F5515" w:rsidP="004A39C9">
            <w:pPr>
              <w:tabs>
                <w:tab w:val="center" w:pos="4677"/>
                <w:tab w:val="right" w:pos="9355"/>
              </w:tabs>
              <w:rPr>
                <w:rFonts w:ascii="Arial" w:hAnsi="Arial" w:cs="Arial"/>
                <w:sz w:val="28"/>
                <w:szCs w:val="28"/>
              </w:rPr>
            </w:pPr>
            <w:r w:rsidRPr="002E1B6C">
              <w:rPr>
                <w:rFonts w:ascii="Arial" w:hAnsi="Arial" w:cs="Arial"/>
                <w:sz w:val="28"/>
                <w:szCs w:val="28"/>
              </w:rPr>
              <w:t>Ежемесячная заработная плата:</w:t>
            </w:r>
          </w:p>
          <w:p w:rsidR="005F5515" w:rsidRPr="002E1B6C" w:rsidRDefault="005F5515" w:rsidP="004A39C9">
            <w:pPr>
              <w:tabs>
                <w:tab w:val="center" w:pos="4677"/>
                <w:tab w:val="right" w:pos="9355"/>
              </w:tabs>
              <w:rPr>
                <w:rFonts w:ascii="Arial" w:hAnsi="Arial" w:cs="Arial"/>
                <w:sz w:val="28"/>
                <w:szCs w:val="28"/>
              </w:rPr>
            </w:pPr>
            <w:r w:rsidRPr="002E1B6C">
              <w:rPr>
                <w:rFonts w:ascii="Arial" w:hAnsi="Arial" w:cs="Arial"/>
                <w:sz w:val="28"/>
                <w:szCs w:val="28"/>
              </w:rPr>
              <w:t xml:space="preserve">трудоспособный </w:t>
            </w:r>
          </w:p>
          <w:p w:rsidR="005F5515" w:rsidRPr="002E1B6C" w:rsidRDefault="005F5515" w:rsidP="004A39C9">
            <w:pPr>
              <w:tabs>
                <w:tab w:val="center" w:pos="4677"/>
                <w:tab w:val="right" w:pos="9355"/>
              </w:tabs>
              <w:rPr>
                <w:rFonts w:ascii="Arial" w:hAnsi="Arial" w:cs="Arial"/>
                <w:sz w:val="28"/>
                <w:szCs w:val="28"/>
              </w:rPr>
            </w:pPr>
            <w:r w:rsidRPr="002E1B6C">
              <w:rPr>
                <w:rFonts w:ascii="Arial" w:hAnsi="Arial" w:cs="Arial"/>
                <w:sz w:val="28"/>
                <w:szCs w:val="28"/>
              </w:rPr>
              <w:t>пенсионер</w:t>
            </w:r>
          </w:p>
        </w:tc>
        <w:tc>
          <w:tcPr>
            <w:tcW w:w="2835" w:type="dxa"/>
            <w:vAlign w:val="center"/>
          </w:tcPr>
          <w:p w:rsidR="005F5515" w:rsidRPr="002E1B6C" w:rsidRDefault="005F5515" w:rsidP="004A39C9">
            <w:pPr>
              <w:tabs>
                <w:tab w:val="center" w:pos="4677"/>
                <w:tab w:val="right" w:pos="9355"/>
              </w:tabs>
              <w:jc w:val="center"/>
              <w:rPr>
                <w:rFonts w:ascii="Arial" w:hAnsi="Arial" w:cs="Arial"/>
                <w:sz w:val="28"/>
                <w:szCs w:val="28"/>
              </w:rPr>
            </w:pPr>
          </w:p>
          <w:p w:rsidR="005F5515" w:rsidRPr="002E1B6C" w:rsidRDefault="005F5515" w:rsidP="004A39C9">
            <w:pPr>
              <w:tabs>
                <w:tab w:val="center" w:pos="4677"/>
                <w:tab w:val="right" w:pos="9355"/>
              </w:tabs>
              <w:jc w:val="center"/>
              <w:rPr>
                <w:rFonts w:ascii="Arial" w:hAnsi="Arial" w:cs="Arial"/>
                <w:sz w:val="28"/>
                <w:szCs w:val="28"/>
              </w:rPr>
            </w:pPr>
            <w:r w:rsidRPr="002E1B6C">
              <w:rPr>
                <w:rFonts w:ascii="Arial" w:hAnsi="Arial" w:cs="Arial"/>
                <w:sz w:val="28"/>
                <w:szCs w:val="28"/>
              </w:rPr>
              <w:t>45,72</w:t>
            </w:r>
          </w:p>
          <w:p w:rsidR="005F5515" w:rsidRPr="002E1B6C" w:rsidRDefault="005F5515" w:rsidP="004A39C9">
            <w:pPr>
              <w:tabs>
                <w:tab w:val="center" w:pos="4677"/>
                <w:tab w:val="right" w:pos="9355"/>
              </w:tabs>
              <w:jc w:val="center"/>
              <w:rPr>
                <w:rFonts w:ascii="Arial" w:hAnsi="Arial" w:cs="Arial"/>
                <w:sz w:val="28"/>
                <w:szCs w:val="28"/>
              </w:rPr>
            </w:pPr>
            <w:r w:rsidRPr="002E1B6C">
              <w:rPr>
                <w:rFonts w:ascii="Arial" w:hAnsi="Arial" w:cs="Arial"/>
                <w:sz w:val="28"/>
                <w:szCs w:val="28"/>
              </w:rPr>
              <w:t>22,86</w:t>
            </w:r>
          </w:p>
        </w:tc>
      </w:tr>
    </w:tbl>
    <w:p w:rsidR="005F5515" w:rsidRPr="002E1B6C" w:rsidRDefault="005F5515" w:rsidP="00DB25A5">
      <w:pPr>
        <w:ind w:firstLine="709"/>
        <w:jc w:val="both"/>
        <w:rPr>
          <w:rFonts w:ascii="Arial" w:hAnsi="Arial" w:cs="Arial"/>
          <w:sz w:val="32"/>
          <w:szCs w:val="32"/>
        </w:rPr>
      </w:pP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Чистый доход крестьянского хозяйства определяется как разность между стоимостью товарной продукции и суммой издержек.</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Чистый доход от не сельскохозяйственной деятельности (дополнительный заработок в зимнее время, например народные промыслы) определяется как 20</w:t>
      </w:r>
      <w:r w:rsidR="007F787F" w:rsidRPr="002E1B6C">
        <w:rPr>
          <w:rFonts w:ascii="Arial" w:hAnsi="Arial" w:cs="Arial"/>
          <w:sz w:val="32"/>
          <w:szCs w:val="32"/>
        </w:rPr>
        <w:t>–</w:t>
      </w:r>
      <w:r w:rsidRPr="002E1B6C">
        <w:rPr>
          <w:rFonts w:ascii="Arial" w:hAnsi="Arial" w:cs="Arial"/>
          <w:sz w:val="32"/>
          <w:szCs w:val="32"/>
        </w:rPr>
        <w:t>30% от чистого дохода крестьянского хозяйства от с. х. деятельности.</w:t>
      </w:r>
    </w:p>
    <w:p w:rsidR="005F5515" w:rsidRPr="002E1B6C" w:rsidRDefault="005F5515" w:rsidP="00DB25A5">
      <w:pPr>
        <w:ind w:firstLine="709"/>
        <w:jc w:val="both"/>
        <w:rPr>
          <w:rFonts w:ascii="Arial" w:hAnsi="Arial" w:cs="Arial"/>
          <w:spacing w:val="-6"/>
          <w:sz w:val="32"/>
          <w:szCs w:val="32"/>
        </w:rPr>
      </w:pPr>
      <w:r w:rsidRPr="002E1B6C">
        <w:rPr>
          <w:rFonts w:ascii="Arial" w:hAnsi="Arial" w:cs="Arial"/>
          <w:spacing w:val="-6"/>
          <w:sz w:val="32"/>
          <w:szCs w:val="32"/>
        </w:rPr>
        <w:t>Подоходный налог для КФХ исчисляется как для физических лиц и составляет 13% от суммарного чистого дохода КФХ.</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Чистая прибыль после уплаты всех налогов – это разница между чистым доходом и подоходным налогом.</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Ежемесячная прибыль рассчитывается как отношение чистой прибыли после уплаты всех налогов к количеству месяцев в году (12 мес.).</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Ежемесячная заработная плата рассчитывается исходя из ежемесячной прибыли КФХ, количества работников, заня</w:t>
      </w:r>
      <w:r w:rsidRPr="002E1B6C">
        <w:rPr>
          <w:rFonts w:ascii="Arial" w:hAnsi="Arial" w:cs="Arial"/>
          <w:sz w:val="32"/>
          <w:szCs w:val="32"/>
        </w:rPr>
        <w:lastRenderedPageBreak/>
        <w:t xml:space="preserve">тых в производстве продукции и доли их участия (пенсионер вырабатывает вдвое меньше трудоспособного). </w:t>
      </w:r>
    </w:p>
    <w:p w:rsidR="005F5515" w:rsidRPr="002E1B6C" w:rsidRDefault="005F5515" w:rsidP="00DB25A5">
      <w:pPr>
        <w:pStyle w:val="28"/>
      </w:pPr>
    </w:p>
    <w:p w:rsidR="005F5515" w:rsidRPr="002E1B6C" w:rsidRDefault="005F5515" w:rsidP="004A39C9">
      <w:pPr>
        <w:pStyle w:val="28"/>
        <w:jc w:val="both"/>
        <w:outlineLvl w:val="1"/>
        <w:rPr>
          <w:spacing w:val="-6"/>
        </w:rPr>
      </w:pPr>
      <w:bookmarkStart w:id="94" w:name="_Toc487297994"/>
      <w:r w:rsidRPr="002E1B6C">
        <w:rPr>
          <w:spacing w:val="-6"/>
        </w:rPr>
        <w:t xml:space="preserve">3.4 Размещение и формирование землепользования </w:t>
      </w:r>
      <w:r w:rsidR="007F787F" w:rsidRPr="002E1B6C">
        <w:rPr>
          <w:spacing w:val="-6"/>
        </w:rPr>
        <w:br/>
      </w:r>
      <w:r w:rsidRPr="002E1B6C">
        <w:rPr>
          <w:spacing w:val="-6"/>
        </w:rPr>
        <w:t>(земельного участка) КФХ</w:t>
      </w:r>
      <w:bookmarkEnd w:id="94"/>
    </w:p>
    <w:p w:rsidR="005F5515" w:rsidRPr="002E1B6C" w:rsidRDefault="005F5515" w:rsidP="00DB25A5">
      <w:pPr>
        <w:spacing w:after="120"/>
        <w:ind w:firstLine="709"/>
        <w:jc w:val="both"/>
        <w:rPr>
          <w:rFonts w:ascii="Arial" w:hAnsi="Arial" w:cs="Arial"/>
          <w:sz w:val="32"/>
          <w:szCs w:val="32"/>
        </w:rPr>
      </w:pP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Размещение и формирование землепользования крестьянского</w:t>
      </w:r>
      <w:r w:rsidR="00951295" w:rsidRPr="002E1B6C">
        <w:rPr>
          <w:rFonts w:ascii="Arial" w:hAnsi="Arial" w:cs="Arial"/>
          <w:sz w:val="32"/>
          <w:szCs w:val="32"/>
        </w:rPr>
        <w:t xml:space="preserve"> </w:t>
      </w:r>
      <w:r w:rsidRPr="002E1B6C">
        <w:rPr>
          <w:rFonts w:ascii="Arial" w:hAnsi="Arial" w:cs="Arial"/>
          <w:sz w:val="32"/>
          <w:szCs w:val="32"/>
        </w:rPr>
        <w:t>хозяйства включает:</w:t>
      </w:r>
    </w:p>
    <w:p w:rsidR="005F5515" w:rsidRPr="002E1B6C" w:rsidRDefault="005F5515" w:rsidP="004A39C9">
      <w:pPr>
        <w:numPr>
          <w:ilvl w:val="0"/>
          <w:numId w:val="23"/>
        </w:numPr>
        <w:tabs>
          <w:tab w:val="left" w:pos="993"/>
        </w:tabs>
        <w:ind w:left="0" w:firstLine="709"/>
        <w:contextualSpacing/>
        <w:jc w:val="both"/>
        <w:rPr>
          <w:rFonts w:ascii="Arial" w:hAnsi="Arial" w:cs="Arial"/>
          <w:sz w:val="32"/>
          <w:szCs w:val="32"/>
        </w:rPr>
      </w:pPr>
      <w:r w:rsidRPr="002E1B6C">
        <w:rPr>
          <w:rFonts w:ascii="Arial" w:hAnsi="Arial" w:cs="Arial"/>
          <w:sz w:val="32"/>
          <w:szCs w:val="32"/>
        </w:rPr>
        <w:t>нахождение целесообразного местоположения землепользования;</w:t>
      </w:r>
    </w:p>
    <w:p w:rsidR="005F5515" w:rsidRPr="002E1B6C" w:rsidRDefault="005F5515" w:rsidP="004A39C9">
      <w:pPr>
        <w:numPr>
          <w:ilvl w:val="0"/>
          <w:numId w:val="23"/>
        </w:numPr>
        <w:tabs>
          <w:tab w:val="left" w:pos="993"/>
        </w:tabs>
        <w:ind w:left="0" w:firstLine="709"/>
        <w:contextualSpacing/>
        <w:jc w:val="both"/>
        <w:rPr>
          <w:rFonts w:ascii="Arial" w:hAnsi="Arial" w:cs="Arial"/>
          <w:sz w:val="32"/>
          <w:szCs w:val="32"/>
        </w:rPr>
      </w:pPr>
      <w:r w:rsidRPr="002E1B6C">
        <w:rPr>
          <w:rFonts w:ascii="Arial" w:hAnsi="Arial" w:cs="Arial"/>
          <w:sz w:val="32"/>
          <w:szCs w:val="32"/>
        </w:rPr>
        <w:t>проектирование участка правильной конфигурации;</w:t>
      </w:r>
    </w:p>
    <w:p w:rsidR="005F5515" w:rsidRPr="002E1B6C" w:rsidRDefault="005F5515" w:rsidP="004A39C9">
      <w:pPr>
        <w:numPr>
          <w:ilvl w:val="0"/>
          <w:numId w:val="23"/>
        </w:numPr>
        <w:tabs>
          <w:tab w:val="left" w:pos="993"/>
        </w:tabs>
        <w:ind w:left="0" w:firstLine="709"/>
        <w:contextualSpacing/>
        <w:jc w:val="both"/>
        <w:rPr>
          <w:rFonts w:ascii="Arial" w:hAnsi="Arial" w:cs="Arial"/>
          <w:sz w:val="32"/>
          <w:szCs w:val="32"/>
        </w:rPr>
      </w:pPr>
      <w:r w:rsidRPr="002E1B6C">
        <w:rPr>
          <w:rFonts w:ascii="Arial" w:hAnsi="Arial" w:cs="Arial"/>
          <w:sz w:val="32"/>
          <w:szCs w:val="32"/>
        </w:rPr>
        <w:t>обоснованное ориентирование границ участка на территории;</w:t>
      </w:r>
    </w:p>
    <w:p w:rsidR="005F5515" w:rsidRPr="002E1B6C" w:rsidRDefault="005F5515" w:rsidP="004A39C9">
      <w:pPr>
        <w:numPr>
          <w:ilvl w:val="0"/>
          <w:numId w:val="23"/>
        </w:numPr>
        <w:tabs>
          <w:tab w:val="left" w:pos="993"/>
        </w:tabs>
        <w:ind w:left="0" w:firstLine="709"/>
        <w:contextualSpacing/>
        <w:jc w:val="both"/>
        <w:rPr>
          <w:rFonts w:ascii="Arial" w:hAnsi="Arial" w:cs="Arial"/>
          <w:sz w:val="32"/>
          <w:szCs w:val="32"/>
        </w:rPr>
      </w:pPr>
      <w:r w:rsidRPr="002E1B6C">
        <w:rPr>
          <w:rFonts w:ascii="Arial" w:hAnsi="Arial" w:cs="Arial"/>
          <w:sz w:val="32"/>
          <w:szCs w:val="32"/>
        </w:rPr>
        <w:t>включение в состав землепользования участков разных угодий.</w:t>
      </w:r>
    </w:p>
    <w:p w:rsidR="005F5515" w:rsidRPr="002E1B6C" w:rsidRDefault="005F5515" w:rsidP="004A39C9">
      <w:pPr>
        <w:pStyle w:val="afff3"/>
        <w:numPr>
          <w:ilvl w:val="0"/>
          <w:numId w:val="23"/>
        </w:numPr>
        <w:tabs>
          <w:tab w:val="left" w:pos="993"/>
        </w:tabs>
        <w:ind w:left="0" w:firstLine="709"/>
        <w:jc w:val="both"/>
        <w:rPr>
          <w:rFonts w:ascii="Arial" w:hAnsi="Arial" w:cs="Arial"/>
          <w:sz w:val="32"/>
          <w:szCs w:val="32"/>
        </w:rPr>
      </w:pPr>
      <w:r w:rsidRPr="002E1B6C">
        <w:rPr>
          <w:rFonts w:ascii="Arial" w:hAnsi="Arial" w:cs="Arial"/>
          <w:sz w:val="32"/>
          <w:szCs w:val="32"/>
        </w:rPr>
        <w:t>На размещение землепользования влияют разные факторы:</w:t>
      </w:r>
    </w:p>
    <w:p w:rsidR="005F5515" w:rsidRPr="002E1B6C" w:rsidRDefault="005F5515" w:rsidP="004A39C9">
      <w:pPr>
        <w:numPr>
          <w:ilvl w:val="0"/>
          <w:numId w:val="23"/>
        </w:numPr>
        <w:tabs>
          <w:tab w:val="left" w:pos="993"/>
        </w:tabs>
        <w:ind w:left="0" w:firstLine="709"/>
        <w:contextualSpacing/>
        <w:jc w:val="both"/>
        <w:rPr>
          <w:rFonts w:ascii="Arial" w:hAnsi="Arial" w:cs="Arial"/>
          <w:sz w:val="32"/>
          <w:szCs w:val="32"/>
        </w:rPr>
      </w:pPr>
      <w:r w:rsidRPr="002E1B6C">
        <w:rPr>
          <w:rFonts w:ascii="Arial" w:hAnsi="Arial" w:cs="Arial"/>
          <w:sz w:val="32"/>
          <w:szCs w:val="32"/>
        </w:rPr>
        <w:t>качество земель и состав угодий на участке;</w:t>
      </w:r>
    </w:p>
    <w:p w:rsidR="005F5515" w:rsidRPr="002E1B6C" w:rsidRDefault="005F5515" w:rsidP="004A39C9">
      <w:pPr>
        <w:numPr>
          <w:ilvl w:val="0"/>
          <w:numId w:val="23"/>
        </w:numPr>
        <w:tabs>
          <w:tab w:val="left" w:pos="993"/>
        </w:tabs>
        <w:ind w:left="0" w:firstLine="709"/>
        <w:contextualSpacing/>
        <w:jc w:val="both"/>
        <w:rPr>
          <w:rFonts w:ascii="Arial" w:hAnsi="Arial" w:cs="Arial"/>
          <w:sz w:val="32"/>
          <w:szCs w:val="32"/>
        </w:rPr>
      </w:pPr>
      <w:r w:rsidRPr="002E1B6C">
        <w:rPr>
          <w:rFonts w:ascii="Arial" w:hAnsi="Arial" w:cs="Arial"/>
          <w:sz w:val="32"/>
          <w:szCs w:val="32"/>
        </w:rPr>
        <w:t>специализация хозяйства;</w:t>
      </w:r>
    </w:p>
    <w:p w:rsidR="005F5515" w:rsidRPr="002E1B6C" w:rsidRDefault="005F5515" w:rsidP="004A39C9">
      <w:pPr>
        <w:numPr>
          <w:ilvl w:val="0"/>
          <w:numId w:val="23"/>
        </w:numPr>
        <w:tabs>
          <w:tab w:val="left" w:pos="993"/>
        </w:tabs>
        <w:ind w:left="0" w:firstLine="709"/>
        <w:contextualSpacing/>
        <w:jc w:val="both"/>
        <w:rPr>
          <w:rFonts w:ascii="Arial" w:hAnsi="Arial" w:cs="Arial"/>
          <w:sz w:val="32"/>
          <w:szCs w:val="32"/>
        </w:rPr>
      </w:pPr>
      <w:r w:rsidRPr="002E1B6C">
        <w:rPr>
          <w:rFonts w:ascii="Arial" w:hAnsi="Arial" w:cs="Arial"/>
          <w:sz w:val="32"/>
          <w:szCs w:val="32"/>
        </w:rPr>
        <w:t>удаленность от населенных пунктов;</w:t>
      </w:r>
    </w:p>
    <w:p w:rsidR="005F5515" w:rsidRPr="002E1B6C" w:rsidRDefault="005F5515" w:rsidP="004A39C9">
      <w:pPr>
        <w:numPr>
          <w:ilvl w:val="0"/>
          <w:numId w:val="23"/>
        </w:numPr>
        <w:tabs>
          <w:tab w:val="left" w:pos="993"/>
        </w:tabs>
        <w:ind w:left="0" w:firstLine="709"/>
        <w:contextualSpacing/>
        <w:jc w:val="both"/>
        <w:rPr>
          <w:rFonts w:ascii="Arial" w:hAnsi="Arial" w:cs="Arial"/>
          <w:sz w:val="32"/>
          <w:szCs w:val="32"/>
        </w:rPr>
      </w:pPr>
      <w:r w:rsidRPr="002E1B6C">
        <w:rPr>
          <w:rFonts w:ascii="Arial" w:hAnsi="Arial" w:cs="Arial"/>
          <w:sz w:val="32"/>
          <w:szCs w:val="32"/>
        </w:rPr>
        <w:t>удаленность от пунктов реализации и переработки продукции и остальных предприятий, с которыми будет связано хозяйство;</w:t>
      </w:r>
    </w:p>
    <w:p w:rsidR="005F5515" w:rsidRPr="002E1B6C" w:rsidRDefault="005F5515" w:rsidP="004A39C9">
      <w:pPr>
        <w:numPr>
          <w:ilvl w:val="0"/>
          <w:numId w:val="23"/>
        </w:numPr>
        <w:tabs>
          <w:tab w:val="left" w:pos="993"/>
        </w:tabs>
        <w:ind w:left="0" w:firstLine="709"/>
        <w:contextualSpacing/>
        <w:jc w:val="both"/>
        <w:rPr>
          <w:rFonts w:ascii="Arial" w:hAnsi="Arial" w:cs="Arial"/>
          <w:sz w:val="32"/>
          <w:szCs w:val="32"/>
        </w:rPr>
      </w:pPr>
      <w:r w:rsidRPr="002E1B6C">
        <w:rPr>
          <w:rFonts w:ascii="Arial" w:hAnsi="Arial" w:cs="Arial"/>
          <w:sz w:val="32"/>
          <w:szCs w:val="32"/>
        </w:rPr>
        <w:t>обеспеченность дорогами и связь с дорогами общего пользования;</w:t>
      </w:r>
    </w:p>
    <w:p w:rsidR="005F5515" w:rsidRPr="002E1B6C" w:rsidRDefault="005F5515" w:rsidP="004A39C9">
      <w:pPr>
        <w:numPr>
          <w:ilvl w:val="0"/>
          <w:numId w:val="23"/>
        </w:numPr>
        <w:tabs>
          <w:tab w:val="left" w:pos="993"/>
        </w:tabs>
        <w:ind w:left="0" w:firstLine="709"/>
        <w:contextualSpacing/>
        <w:jc w:val="both"/>
        <w:rPr>
          <w:rFonts w:ascii="Arial" w:hAnsi="Arial" w:cs="Arial"/>
          <w:sz w:val="32"/>
          <w:szCs w:val="32"/>
        </w:rPr>
      </w:pPr>
      <w:r w:rsidRPr="002E1B6C">
        <w:rPr>
          <w:rFonts w:ascii="Arial" w:hAnsi="Arial" w:cs="Arial"/>
          <w:sz w:val="32"/>
          <w:szCs w:val="32"/>
        </w:rPr>
        <w:t>обеспеченность водой;</w:t>
      </w:r>
    </w:p>
    <w:p w:rsidR="005F5515" w:rsidRPr="002E1B6C" w:rsidRDefault="005F5515" w:rsidP="004A39C9">
      <w:pPr>
        <w:numPr>
          <w:ilvl w:val="0"/>
          <w:numId w:val="23"/>
        </w:numPr>
        <w:tabs>
          <w:tab w:val="left" w:pos="993"/>
        </w:tabs>
        <w:ind w:left="0" w:firstLine="709"/>
        <w:contextualSpacing/>
        <w:jc w:val="both"/>
        <w:rPr>
          <w:rFonts w:ascii="Arial" w:hAnsi="Arial" w:cs="Arial"/>
          <w:sz w:val="32"/>
          <w:szCs w:val="32"/>
        </w:rPr>
      </w:pPr>
      <w:r w:rsidRPr="002E1B6C">
        <w:rPr>
          <w:rFonts w:ascii="Arial" w:hAnsi="Arial" w:cs="Arial"/>
          <w:sz w:val="32"/>
          <w:szCs w:val="32"/>
        </w:rPr>
        <w:t>обеспеченность производственными постройками;</w:t>
      </w:r>
    </w:p>
    <w:p w:rsidR="005F5515" w:rsidRPr="002E1B6C" w:rsidRDefault="005F5515" w:rsidP="004A39C9">
      <w:pPr>
        <w:numPr>
          <w:ilvl w:val="0"/>
          <w:numId w:val="23"/>
        </w:numPr>
        <w:tabs>
          <w:tab w:val="left" w:pos="993"/>
        </w:tabs>
        <w:ind w:left="0" w:firstLine="709"/>
        <w:contextualSpacing/>
        <w:jc w:val="both"/>
        <w:rPr>
          <w:rFonts w:ascii="Arial" w:hAnsi="Arial" w:cs="Arial"/>
          <w:sz w:val="32"/>
          <w:szCs w:val="32"/>
        </w:rPr>
      </w:pPr>
      <w:r w:rsidRPr="002E1B6C">
        <w:rPr>
          <w:rFonts w:ascii="Arial" w:hAnsi="Arial" w:cs="Arial"/>
          <w:sz w:val="32"/>
          <w:szCs w:val="32"/>
        </w:rPr>
        <w:t>экологическое состояние земель и близость к источникам загрязнения.</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Этот вопрос решается одновременно с размещением усадьбы.</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Размещать каждое землепользование необходимо на едином компактном земельном массиве правильной конфигурации и наименьшей протяженности, не расчлененными естественными и искусственными препятствиями, такими как реки, овраги, автомагистрали, заборы и т.п.</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 xml:space="preserve">Включать в него надо земли собственности и аренды. В них могут быть включены или примыкать другие угодья: кустарники, леса, пруды, дороги и др. Это обеспечит лучшие </w:t>
      </w:r>
      <w:r w:rsidRPr="002E1B6C">
        <w:rPr>
          <w:rFonts w:ascii="Arial" w:hAnsi="Arial" w:cs="Arial"/>
          <w:sz w:val="32"/>
          <w:szCs w:val="32"/>
        </w:rPr>
        <w:lastRenderedPageBreak/>
        <w:t>условия для проживания людей и существование животного и растительного мира.</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Исходя из размера бесплатной доли земли на 1 человека в хозяйстве и количества членов КФХ, имеющих право на эту долю (трудоспособные и пенсионеры) определяется площадь земель, передаваемых в собственность.</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Разница между общей требуемой площадью (см. табл.13) и площадью земель в собственности составляет площадь арендуемых земель.</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Используя показатель кадастровой оценки конкретного участка в собственность и в аренду, их площадь определяется в балло-гектарах (таблица 17).</w:t>
      </w:r>
    </w:p>
    <w:p w:rsidR="005F5515" w:rsidRPr="002E1B6C" w:rsidRDefault="005F5515" w:rsidP="00DB25A5">
      <w:pPr>
        <w:ind w:firstLine="709"/>
        <w:jc w:val="both"/>
        <w:rPr>
          <w:rFonts w:ascii="Arial" w:hAnsi="Arial" w:cs="Arial"/>
          <w:sz w:val="32"/>
          <w:szCs w:val="32"/>
        </w:rPr>
      </w:pPr>
    </w:p>
    <w:p w:rsidR="005F5515" w:rsidRPr="002E1B6C" w:rsidRDefault="005F5515" w:rsidP="004A39C9">
      <w:pPr>
        <w:jc w:val="both"/>
        <w:rPr>
          <w:rFonts w:ascii="Arial" w:hAnsi="Arial" w:cs="Arial"/>
          <w:b/>
          <w:sz w:val="28"/>
          <w:szCs w:val="28"/>
        </w:rPr>
      </w:pPr>
      <w:r w:rsidRPr="002E1B6C">
        <w:rPr>
          <w:rFonts w:ascii="Arial" w:hAnsi="Arial" w:cs="Arial"/>
          <w:b/>
          <w:sz w:val="28"/>
          <w:szCs w:val="28"/>
        </w:rPr>
        <w:t>Таблица 17 -Характеристика видов и площадей угодий в составе землепользования крестьянского хозяйства «Отец и сын»</w:t>
      </w:r>
    </w:p>
    <w:p w:rsidR="004A39C9" w:rsidRPr="002E1B6C" w:rsidRDefault="004A39C9" w:rsidP="004A39C9">
      <w:pPr>
        <w:jc w:val="both"/>
        <w:rPr>
          <w:rFonts w:ascii="Arial" w:hAnsi="Arial" w:cs="Arial"/>
          <w:b/>
          <w:sz w:val="16"/>
          <w:szCs w:val="16"/>
        </w:rPr>
      </w:pP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134"/>
        <w:gridCol w:w="850"/>
        <w:gridCol w:w="851"/>
        <w:gridCol w:w="992"/>
        <w:gridCol w:w="49"/>
        <w:gridCol w:w="913"/>
        <w:gridCol w:w="914"/>
        <w:gridCol w:w="913"/>
        <w:gridCol w:w="15"/>
        <w:gridCol w:w="899"/>
        <w:gridCol w:w="833"/>
        <w:gridCol w:w="80"/>
        <w:gridCol w:w="914"/>
      </w:tblGrid>
      <w:tr w:rsidR="005F5515" w:rsidRPr="002E1B6C" w:rsidTr="004A39C9">
        <w:trPr>
          <w:trHeight w:val="323"/>
        </w:trPr>
        <w:tc>
          <w:tcPr>
            <w:tcW w:w="534" w:type="dxa"/>
            <w:vMerge w:val="restart"/>
          </w:tcPr>
          <w:p w:rsidR="005F5515" w:rsidRPr="002E1B6C" w:rsidRDefault="005F5515" w:rsidP="00DB25A5">
            <w:pPr>
              <w:tabs>
                <w:tab w:val="center" w:pos="4677"/>
                <w:tab w:val="right" w:pos="9355"/>
              </w:tabs>
              <w:jc w:val="both"/>
              <w:rPr>
                <w:rFonts w:ascii="Arial" w:hAnsi="Arial" w:cs="Arial"/>
              </w:rPr>
            </w:pPr>
            <w:r w:rsidRPr="002E1B6C">
              <w:rPr>
                <w:rFonts w:ascii="Arial" w:hAnsi="Arial" w:cs="Arial"/>
              </w:rPr>
              <w:t>№ п/п</w:t>
            </w:r>
          </w:p>
        </w:tc>
        <w:tc>
          <w:tcPr>
            <w:tcW w:w="1134" w:type="dxa"/>
            <w:vMerge w:val="restart"/>
          </w:tcPr>
          <w:p w:rsidR="005F5515" w:rsidRPr="002E1B6C" w:rsidRDefault="005F5515" w:rsidP="00DB25A5">
            <w:pPr>
              <w:tabs>
                <w:tab w:val="center" w:pos="4677"/>
                <w:tab w:val="right" w:pos="9355"/>
              </w:tabs>
              <w:jc w:val="both"/>
              <w:rPr>
                <w:rFonts w:ascii="Arial" w:hAnsi="Arial" w:cs="Arial"/>
              </w:rPr>
            </w:pPr>
            <w:r w:rsidRPr="002E1B6C">
              <w:rPr>
                <w:rFonts w:ascii="Arial" w:hAnsi="Arial" w:cs="Arial"/>
              </w:rPr>
              <w:t>Вид угодья</w:t>
            </w:r>
          </w:p>
        </w:tc>
        <w:tc>
          <w:tcPr>
            <w:tcW w:w="8223" w:type="dxa"/>
            <w:gridSpan w:val="12"/>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Земли в составе землепользования КФХ</w:t>
            </w:r>
          </w:p>
        </w:tc>
      </w:tr>
      <w:tr w:rsidR="005F5515" w:rsidRPr="002E1B6C" w:rsidTr="004A39C9">
        <w:trPr>
          <w:trHeight w:val="272"/>
        </w:trPr>
        <w:tc>
          <w:tcPr>
            <w:tcW w:w="534" w:type="dxa"/>
            <w:vMerge/>
          </w:tcPr>
          <w:p w:rsidR="005F5515" w:rsidRPr="002E1B6C" w:rsidRDefault="005F5515" w:rsidP="00DB25A5">
            <w:pPr>
              <w:tabs>
                <w:tab w:val="center" w:pos="4677"/>
                <w:tab w:val="right" w:pos="9355"/>
              </w:tabs>
              <w:jc w:val="both"/>
              <w:rPr>
                <w:rFonts w:ascii="Arial" w:hAnsi="Arial" w:cs="Arial"/>
              </w:rPr>
            </w:pPr>
          </w:p>
        </w:tc>
        <w:tc>
          <w:tcPr>
            <w:tcW w:w="1134" w:type="dxa"/>
            <w:vMerge/>
          </w:tcPr>
          <w:p w:rsidR="005F5515" w:rsidRPr="002E1B6C" w:rsidRDefault="005F5515" w:rsidP="00DB25A5">
            <w:pPr>
              <w:tabs>
                <w:tab w:val="center" w:pos="4677"/>
                <w:tab w:val="right" w:pos="9355"/>
              </w:tabs>
              <w:jc w:val="both"/>
              <w:rPr>
                <w:rFonts w:ascii="Arial" w:hAnsi="Arial" w:cs="Arial"/>
              </w:rPr>
            </w:pPr>
          </w:p>
        </w:tc>
        <w:tc>
          <w:tcPr>
            <w:tcW w:w="2742" w:type="dxa"/>
            <w:gridSpan w:val="4"/>
            <w:vMerge w:val="restart"/>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Всего</w:t>
            </w:r>
          </w:p>
        </w:tc>
        <w:tc>
          <w:tcPr>
            <w:tcW w:w="5481" w:type="dxa"/>
            <w:gridSpan w:val="8"/>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В том числе</w:t>
            </w:r>
          </w:p>
        </w:tc>
      </w:tr>
      <w:tr w:rsidR="005F5515" w:rsidRPr="002E1B6C" w:rsidTr="004A39C9">
        <w:trPr>
          <w:trHeight w:val="234"/>
        </w:trPr>
        <w:tc>
          <w:tcPr>
            <w:tcW w:w="534" w:type="dxa"/>
            <w:vMerge/>
          </w:tcPr>
          <w:p w:rsidR="005F5515" w:rsidRPr="002E1B6C" w:rsidRDefault="005F5515" w:rsidP="00DB25A5">
            <w:pPr>
              <w:tabs>
                <w:tab w:val="center" w:pos="4677"/>
                <w:tab w:val="right" w:pos="9355"/>
              </w:tabs>
              <w:jc w:val="both"/>
              <w:rPr>
                <w:rFonts w:ascii="Arial" w:hAnsi="Arial" w:cs="Arial"/>
              </w:rPr>
            </w:pPr>
          </w:p>
        </w:tc>
        <w:tc>
          <w:tcPr>
            <w:tcW w:w="1134" w:type="dxa"/>
            <w:vMerge/>
          </w:tcPr>
          <w:p w:rsidR="005F5515" w:rsidRPr="002E1B6C" w:rsidRDefault="005F5515" w:rsidP="00DB25A5">
            <w:pPr>
              <w:tabs>
                <w:tab w:val="center" w:pos="4677"/>
                <w:tab w:val="right" w:pos="9355"/>
              </w:tabs>
              <w:jc w:val="both"/>
              <w:rPr>
                <w:rFonts w:ascii="Arial" w:hAnsi="Arial" w:cs="Arial"/>
              </w:rPr>
            </w:pPr>
          </w:p>
        </w:tc>
        <w:tc>
          <w:tcPr>
            <w:tcW w:w="2742" w:type="dxa"/>
            <w:gridSpan w:val="4"/>
            <w:vMerge/>
          </w:tcPr>
          <w:p w:rsidR="005F5515" w:rsidRPr="002E1B6C" w:rsidRDefault="005F5515" w:rsidP="00DB25A5">
            <w:pPr>
              <w:tabs>
                <w:tab w:val="center" w:pos="4677"/>
                <w:tab w:val="right" w:pos="9355"/>
              </w:tabs>
              <w:jc w:val="center"/>
              <w:rPr>
                <w:rFonts w:ascii="Arial" w:hAnsi="Arial" w:cs="Arial"/>
              </w:rPr>
            </w:pPr>
          </w:p>
        </w:tc>
        <w:tc>
          <w:tcPr>
            <w:tcW w:w="2755" w:type="dxa"/>
            <w:gridSpan w:val="4"/>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в собственности</w:t>
            </w:r>
          </w:p>
        </w:tc>
        <w:tc>
          <w:tcPr>
            <w:tcW w:w="2726" w:type="dxa"/>
            <w:gridSpan w:val="4"/>
          </w:tcPr>
          <w:p w:rsidR="005F5515" w:rsidRPr="002E1B6C" w:rsidRDefault="005F5515" w:rsidP="00DB25A5">
            <w:pPr>
              <w:tabs>
                <w:tab w:val="center" w:pos="4677"/>
                <w:tab w:val="right" w:pos="9355"/>
              </w:tabs>
              <w:jc w:val="center"/>
              <w:rPr>
                <w:rFonts w:ascii="Arial" w:hAnsi="Arial" w:cs="Arial"/>
              </w:rPr>
            </w:pPr>
            <w:r w:rsidRPr="002E1B6C">
              <w:rPr>
                <w:rFonts w:ascii="Arial" w:hAnsi="Arial" w:cs="Arial"/>
              </w:rPr>
              <w:t>арендуемые</w:t>
            </w:r>
          </w:p>
        </w:tc>
      </w:tr>
      <w:tr w:rsidR="005F5515" w:rsidRPr="002E1B6C" w:rsidTr="004A39C9">
        <w:trPr>
          <w:trHeight w:val="210"/>
        </w:trPr>
        <w:tc>
          <w:tcPr>
            <w:tcW w:w="534" w:type="dxa"/>
            <w:vMerge/>
            <w:vAlign w:val="center"/>
          </w:tcPr>
          <w:p w:rsidR="005F5515" w:rsidRPr="002E1B6C" w:rsidRDefault="005F5515" w:rsidP="00DB25A5">
            <w:pPr>
              <w:tabs>
                <w:tab w:val="center" w:pos="4677"/>
                <w:tab w:val="right" w:pos="9355"/>
              </w:tabs>
              <w:jc w:val="both"/>
              <w:rPr>
                <w:rFonts w:ascii="Arial" w:hAnsi="Arial" w:cs="Arial"/>
              </w:rPr>
            </w:pPr>
          </w:p>
        </w:tc>
        <w:tc>
          <w:tcPr>
            <w:tcW w:w="1134" w:type="dxa"/>
            <w:vMerge/>
            <w:vAlign w:val="center"/>
          </w:tcPr>
          <w:p w:rsidR="005F5515" w:rsidRPr="002E1B6C" w:rsidRDefault="005F5515" w:rsidP="00DB25A5">
            <w:pPr>
              <w:tabs>
                <w:tab w:val="center" w:pos="4677"/>
                <w:tab w:val="right" w:pos="9355"/>
              </w:tabs>
              <w:jc w:val="both"/>
              <w:rPr>
                <w:rFonts w:ascii="Arial" w:hAnsi="Arial" w:cs="Arial"/>
              </w:rPr>
            </w:pPr>
          </w:p>
        </w:tc>
        <w:tc>
          <w:tcPr>
            <w:tcW w:w="850" w:type="dxa"/>
          </w:tcPr>
          <w:p w:rsidR="005F5515" w:rsidRPr="002E1B6C" w:rsidRDefault="005F5515" w:rsidP="00DB25A5">
            <w:pPr>
              <w:tabs>
                <w:tab w:val="center" w:pos="4677"/>
                <w:tab w:val="right" w:pos="9355"/>
              </w:tabs>
              <w:jc w:val="center"/>
              <w:rPr>
                <w:rFonts w:ascii="Arial" w:hAnsi="Arial" w:cs="Arial"/>
                <w:spacing w:val="-8"/>
              </w:rPr>
            </w:pPr>
            <w:r w:rsidRPr="002E1B6C">
              <w:rPr>
                <w:rFonts w:ascii="Arial" w:hAnsi="Arial" w:cs="Arial"/>
                <w:spacing w:val="-8"/>
              </w:rPr>
              <w:t>Пло-щадь угодий, га</w:t>
            </w:r>
          </w:p>
        </w:tc>
        <w:tc>
          <w:tcPr>
            <w:tcW w:w="851" w:type="dxa"/>
          </w:tcPr>
          <w:p w:rsidR="005F5515" w:rsidRPr="002E1B6C" w:rsidRDefault="005F5515" w:rsidP="00DB25A5">
            <w:pPr>
              <w:tabs>
                <w:tab w:val="center" w:pos="4677"/>
                <w:tab w:val="right" w:pos="9355"/>
              </w:tabs>
              <w:jc w:val="center"/>
              <w:rPr>
                <w:rFonts w:ascii="Arial" w:hAnsi="Arial" w:cs="Arial"/>
                <w:spacing w:val="-8"/>
              </w:rPr>
            </w:pPr>
            <w:r w:rsidRPr="002E1B6C">
              <w:rPr>
                <w:rFonts w:ascii="Arial" w:hAnsi="Arial" w:cs="Arial"/>
                <w:spacing w:val="-8"/>
              </w:rPr>
              <w:t>Кадаст-ровая оценка</w:t>
            </w:r>
          </w:p>
        </w:tc>
        <w:tc>
          <w:tcPr>
            <w:tcW w:w="992" w:type="dxa"/>
          </w:tcPr>
          <w:p w:rsidR="005F5515" w:rsidRPr="002E1B6C" w:rsidRDefault="005F5515" w:rsidP="00DB25A5">
            <w:pPr>
              <w:tabs>
                <w:tab w:val="center" w:pos="4677"/>
                <w:tab w:val="right" w:pos="9355"/>
              </w:tabs>
              <w:jc w:val="center"/>
              <w:rPr>
                <w:rFonts w:ascii="Arial" w:hAnsi="Arial" w:cs="Arial"/>
                <w:spacing w:val="-8"/>
              </w:rPr>
            </w:pPr>
            <w:r w:rsidRPr="002E1B6C">
              <w:rPr>
                <w:rFonts w:ascii="Arial" w:hAnsi="Arial" w:cs="Arial"/>
                <w:spacing w:val="-8"/>
              </w:rPr>
              <w:t>Всего балло-гекта-ров</w:t>
            </w:r>
          </w:p>
        </w:tc>
        <w:tc>
          <w:tcPr>
            <w:tcW w:w="962" w:type="dxa"/>
            <w:gridSpan w:val="2"/>
          </w:tcPr>
          <w:p w:rsidR="005F5515" w:rsidRPr="002E1B6C" w:rsidRDefault="005F5515" w:rsidP="00DB25A5">
            <w:pPr>
              <w:tabs>
                <w:tab w:val="center" w:pos="4677"/>
                <w:tab w:val="right" w:pos="9355"/>
              </w:tabs>
              <w:jc w:val="center"/>
              <w:rPr>
                <w:rFonts w:ascii="Arial" w:hAnsi="Arial" w:cs="Arial"/>
                <w:spacing w:val="-8"/>
              </w:rPr>
            </w:pPr>
            <w:r w:rsidRPr="002E1B6C">
              <w:rPr>
                <w:rFonts w:ascii="Arial" w:hAnsi="Arial" w:cs="Arial"/>
                <w:spacing w:val="-8"/>
              </w:rPr>
              <w:t>Пло-щадь угодий, га</w:t>
            </w:r>
          </w:p>
        </w:tc>
        <w:tc>
          <w:tcPr>
            <w:tcW w:w="914" w:type="dxa"/>
          </w:tcPr>
          <w:p w:rsidR="005F5515" w:rsidRPr="002E1B6C" w:rsidRDefault="005F5515" w:rsidP="00DB25A5">
            <w:pPr>
              <w:tabs>
                <w:tab w:val="center" w:pos="4677"/>
                <w:tab w:val="right" w:pos="9355"/>
              </w:tabs>
              <w:jc w:val="center"/>
              <w:rPr>
                <w:rFonts w:ascii="Arial" w:hAnsi="Arial" w:cs="Arial"/>
                <w:spacing w:val="-8"/>
              </w:rPr>
            </w:pPr>
            <w:r w:rsidRPr="002E1B6C">
              <w:rPr>
                <w:rFonts w:ascii="Arial" w:hAnsi="Arial" w:cs="Arial"/>
                <w:spacing w:val="-8"/>
              </w:rPr>
              <w:t>Кадаст-ровая оценка</w:t>
            </w:r>
          </w:p>
        </w:tc>
        <w:tc>
          <w:tcPr>
            <w:tcW w:w="913" w:type="dxa"/>
          </w:tcPr>
          <w:p w:rsidR="005F5515" w:rsidRPr="002E1B6C" w:rsidRDefault="005F5515" w:rsidP="00DB25A5">
            <w:pPr>
              <w:tabs>
                <w:tab w:val="center" w:pos="4677"/>
                <w:tab w:val="right" w:pos="9355"/>
              </w:tabs>
              <w:jc w:val="center"/>
              <w:rPr>
                <w:rFonts w:ascii="Arial" w:hAnsi="Arial" w:cs="Arial"/>
                <w:spacing w:val="-8"/>
              </w:rPr>
            </w:pPr>
            <w:r w:rsidRPr="002E1B6C">
              <w:rPr>
                <w:rFonts w:ascii="Arial" w:hAnsi="Arial" w:cs="Arial"/>
                <w:spacing w:val="-8"/>
              </w:rPr>
              <w:t>Всего балло-гекта-ров</w:t>
            </w:r>
          </w:p>
        </w:tc>
        <w:tc>
          <w:tcPr>
            <w:tcW w:w="914" w:type="dxa"/>
            <w:gridSpan w:val="2"/>
          </w:tcPr>
          <w:p w:rsidR="005F5515" w:rsidRPr="002E1B6C" w:rsidRDefault="005F5515" w:rsidP="00DB25A5">
            <w:pPr>
              <w:tabs>
                <w:tab w:val="center" w:pos="4677"/>
                <w:tab w:val="right" w:pos="9355"/>
              </w:tabs>
              <w:jc w:val="center"/>
              <w:rPr>
                <w:rFonts w:ascii="Arial" w:hAnsi="Arial" w:cs="Arial"/>
                <w:spacing w:val="-8"/>
              </w:rPr>
            </w:pPr>
            <w:r w:rsidRPr="002E1B6C">
              <w:rPr>
                <w:rFonts w:ascii="Arial" w:hAnsi="Arial" w:cs="Arial"/>
                <w:spacing w:val="-8"/>
              </w:rPr>
              <w:t>Пло-щадь угодий, га</w:t>
            </w:r>
          </w:p>
        </w:tc>
        <w:tc>
          <w:tcPr>
            <w:tcW w:w="913" w:type="dxa"/>
            <w:gridSpan w:val="2"/>
          </w:tcPr>
          <w:p w:rsidR="005F5515" w:rsidRPr="002E1B6C" w:rsidRDefault="005F5515" w:rsidP="00DB25A5">
            <w:pPr>
              <w:tabs>
                <w:tab w:val="center" w:pos="4677"/>
                <w:tab w:val="right" w:pos="9355"/>
              </w:tabs>
              <w:jc w:val="center"/>
              <w:rPr>
                <w:rFonts w:ascii="Arial" w:hAnsi="Arial" w:cs="Arial"/>
                <w:spacing w:val="-8"/>
              </w:rPr>
            </w:pPr>
            <w:r w:rsidRPr="002E1B6C">
              <w:rPr>
                <w:rFonts w:ascii="Arial" w:hAnsi="Arial" w:cs="Arial"/>
                <w:spacing w:val="-8"/>
              </w:rPr>
              <w:t>Кадаст-ровая оценка</w:t>
            </w:r>
          </w:p>
        </w:tc>
        <w:tc>
          <w:tcPr>
            <w:tcW w:w="914" w:type="dxa"/>
          </w:tcPr>
          <w:p w:rsidR="005F5515" w:rsidRPr="002E1B6C" w:rsidRDefault="005F5515" w:rsidP="00DB25A5">
            <w:pPr>
              <w:tabs>
                <w:tab w:val="center" w:pos="4677"/>
                <w:tab w:val="right" w:pos="9355"/>
              </w:tabs>
              <w:jc w:val="center"/>
              <w:rPr>
                <w:rFonts w:ascii="Arial" w:hAnsi="Arial" w:cs="Arial"/>
                <w:spacing w:val="-8"/>
              </w:rPr>
            </w:pPr>
            <w:r w:rsidRPr="002E1B6C">
              <w:rPr>
                <w:rFonts w:ascii="Arial" w:hAnsi="Arial" w:cs="Arial"/>
                <w:spacing w:val="-8"/>
              </w:rPr>
              <w:t>Всего балло-гекта-ров</w:t>
            </w:r>
          </w:p>
        </w:tc>
      </w:tr>
      <w:tr w:rsidR="005F5515" w:rsidRPr="002E1B6C" w:rsidTr="004A39C9">
        <w:trPr>
          <w:trHeight w:val="608"/>
        </w:trPr>
        <w:tc>
          <w:tcPr>
            <w:tcW w:w="534" w:type="dxa"/>
            <w:vAlign w:val="center"/>
          </w:tcPr>
          <w:p w:rsidR="005F5515" w:rsidRPr="002E1B6C" w:rsidRDefault="005F5515" w:rsidP="00DB25A5">
            <w:pPr>
              <w:tabs>
                <w:tab w:val="center" w:pos="4677"/>
                <w:tab w:val="right" w:pos="9355"/>
              </w:tabs>
              <w:spacing w:after="120"/>
              <w:jc w:val="both"/>
              <w:rPr>
                <w:rFonts w:ascii="Arial" w:hAnsi="Arial" w:cs="Arial"/>
              </w:rPr>
            </w:pPr>
            <w:r w:rsidRPr="002E1B6C">
              <w:rPr>
                <w:rFonts w:ascii="Arial" w:hAnsi="Arial" w:cs="Arial"/>
              </w:rPr>
              <w:t>1</w:t>
            </w:r>
          </w:p>
        </w:tc>
        <w:tc>
          <w:tcPr>
            <w:tcW w:w="1134" w:type="dxa"/>
            <w:vAlign w:val="center"/>
          </w:tcPr>
          <w:p w:rsidR="005F5515" w:rsidRPr="002E1B6C" w:rsidRDefault="005F5515" w:rsidP="00DB25A5">
            <w:pPr>
              <w:tabs>
                <w:tab w:val="center" w:pos="4677"/>
                <w:tab w:val="right" w:pos="9355"/>
              </w:tabs>
              <w:spacing w:after="120"/>
              <w:jc w:val="both"/>
              <w:rPr>
                <w:rFonts w:ascii="Arial" w:hAnsi="Arial" w:cs="Arial"/>
              </w:rPr>
            </w:pPr>
            <w:r w:rsidRPr="002E1B6C">
              <w:rPr>
                <w:rFonts w:ascii="Arial" w:hAnsi="Arial" w:cs="Arial"/>
              </w:rPr>
              <w:t>Пашня</w:t>
            </w:r>
          </w:p>
        </w:tc>
        <w:tc>
          <w:tcPr>
            <w:tcW w:w="850"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30,36</w:t>
            </w:r>
          </w:p>
        </w:tc>
        <w:tc>
          <w:tcPr>
            <w:tcW w:w="851"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45</w:t>
            </w:r>
          </w:p>
        </w:tc>
        <w:tc>
          <w:tcPr>
            <w:tcW w:w="992"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1366,20</w:t>
            </w:r>
          </w:p>
        </w:tc>
        <w:tc>
          <w:tcPr>
            <w:tcW w:w="962" w:type="dxa"/>
            <w:gridSpan w:val="2"/>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4,53</w:t>
            </w:r>
          </w:p>
        </w:tc>
        <w:tc>
          <w:tcPr>
            <w:tcW w:w="914"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45</w:t>
            </w:r>
          </w:p>
        </w:tc>
        <w:tc>
          <w:tcPr>
            <w:tcW w:w="913"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203,90</w:t>
            </w:r>
          </w:p>
        </w:tc>
        <w:tc>
          <w:tcPr>
            <w:tcW w:w="914" w:type="dxa"/>
            <w:gridSpan w:val="2"/>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25,83</w:t>
            </w:r>
          </w:p>
        </w:tc>
        <w:tc>
          <w:tcPr>
            <w:tcW w:w="833"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45</w:t>
            </w:r>
          </w:p>
        </w:tc>
        <w:tc>
          <w:tcPr>
            <w:tcW w:w="994" w:type="dxa"/>
            <w:gridSpan w:val="2"/>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1162,30</w:t>
            </w:r>
          </w:p>
        </w:tc>
      </w:tr>
      <w:tr w:rsidR="005F5515" w:rsidRPr="002E1B6C" w:rsidTr="004A39C9">
        <w:trPr>
          <w:trHeight w:val="608"/>
        </w:trPr>
        <w:tc>
          <w:tcPr>
            <w:tcW w:w="534" w:type="dxa"/>
            <w:vAlign w:val="center"/>
          </w:tcPr>
          <w:p w:rsidR="005F5515" w:rsidRPr="002E1B6C" w:rsidRDefault="005F5515" w:rsidP="00DB25A5">
            <w:pPr>
              <w:tabs>
                <w:tab w:val="center" w:pos="4677"/>
                <w:tab w:val="right" w:pos="9355"/>
              </w:tabs>
              <w:spacing w:after="120"/>
              <w:jc w:val="both"/>
              <w:rPr>
                <w:rFonts w:ascii="Arial" w:hAnsi="Arial" w:cs="Arial"/>
              </w:rPr>
            </w:pPr>
            <w:r w:rsidRPr="002E1B6C">
              <w:rPr>
                <w:rFonts w:ascii="Arial" w:hAnsi="Arial" w:cs="Arial"/>
              </w:rPr>
              <w:t>2</w:t>
            </w:r>
          </w:p>
        </w:tc>
        <w:tc>
          <w:tcPr>
            <w:tcW w:w="1134" w:type="dxa"/>
            <w:vAlign w:val="center"/>
          </w:tcPr>
          <w:p w:rsidR="005F5515" w:rsidRPr="002E1B6C" w:rsidRDefault="005F5515" w:rsidP="00DB25A5">
            <w:pPr>
              <w:tabs>
                <w:tab w:val="center" w:pos="4677"/>
                <w:tab w:val="right" w:pos="9355"/>
              </w:tabs>
              <w:spacing w:after="120"/>
              <w:jc w:val="both"/>
              <w:rPr>
                <w:rFonts w:ascii="Arial" w:hAnsi="Arial" w:cs="Arial"/>
              </w:rPr>
            </w:pPr>
            <w:r w:rsidRPr="002E1B6C">
              <w:rPr>
                <w:rFonts w:ascii="Arial" w:hAnsi="Arial" w:cs="Arial"/>
              </w:rPr>
              <w:t>Пастбище</w:t>
            </w:r>
          </w:p>
        </w:tc>
        <w:tc>
          <w:tcPr>
            <w:tcW w:w="850"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w:t>
            </w:r>
          </w:p>
        </w:tc>
        <w:tc>
          <w:tcPr>
            <w:tcW w:w="851"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w:t>
            </w:r>
          </w:p>
        </w:tc>
        <w:tc>
          <w:tcPr>
            <w:tcW w:w="992"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w:t>
            </w:r>
          </w:p>
        </w:tc>
        <w:tc>
          <w:tcPr>
            <w:tcW w:w="962" w:type="dxa"/>
            <w:gridSpan w:val="2"/>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w:t>
            </w:r>
          </w:p>
        </w:tc>
        <w:tc>
          <w:tcPr>
            <w:tcW w:w="914"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w:t>
            </w:r>
          </w:p>
        </w:tc>
        <w:tc>
          <w:tcPr>
            <w:tcW w:w="913"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w:t>
            </w:r>
          </w:p>
        </w:tc>
        <w:tc>
          <w:tcPr>
            <w:tcW w:w="914" w:type="dxa"/>
            <w:gridSpan w:val="2"/>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w:t>
            </w:r>
          </w:p>
        </w:tc>
        <w:tc>
          <w:tcPr>
            <w:tcW w:w="833"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w:t>
            </w:r>
          </w:p>
        </w:tc>
        <w:tc>
          <w:tcPr>
            <w:tcW w:w="994" w:type="dxa"/>
            <w:gridSpan w:val="2"/>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w:t>
            </w:r>
          </w:p>
        </w:tc>
      </w:tr>
      <w:tr w:rsidR="005F5515" w:rsidRPr="002E1B6C" w:rsidTr="004A39C9">
        <w:trPr>
          <w:trHeight w:val="608"/>
        </w:trPr>
        <w:tc>
          <w:tcPr>
            <w:tcW w:w="534" w:type="dxa"/>
            <w:vAlign w:val="center"/>
          </w:tcPr>
          <w:p w:rsidR="005F5515" w:rsidRPr="002E1B6C" w:rsidRDefault="005F5515" w:rsidP="00DB25A5">
            <w:pPr>
              <w:tabs>
                <w:tab w:val="center" w:pos="4677"/>
                <w:tab w:val="right" w:pos="9355"/>
              </w:tabs>
              <w:spacing w:after="120"/>
              <w:jc w:val="both"/>
              <w:rPr>
                <w:rFonts w:ascii="Arial" w:hAnsi="Arial" w:cs="Arial"/>
              </w:rPr>
            </w:pPr>
            <w:r w:rsidRPr="002E1B6C">
              <w:rPr>
                <w:rFonts w:ascii="Arial" w:hAnsi="Arial" w:cs="Arial"/>
              </w:rPr>
              <w:t>3</w:t>
            </w:r>
          </w:p>
        </w:tc>
        <w:tc>
          <w:tcPr>
            <w:tcW w:w="1134" w:type="dxa"/>
            <w:vAlign w:val="center"/>
          </w:tcPr>
          <w:p w:rsidR="005F5515" w:rsidRPr="002E1B6C" w:rsidRDefault="005F5515" w:rsidP="00DB25A5">
            <w:pPr>
              <w:tabs>
                <w:tab w:val="center" w:pos="4677"/>
                <w:tab w:val="right" w:pos="9355"/>
              </w:tabs>
              <w:spacing w:after="120"/>
              <w:jc w:val="both"/>
              <w:rPr>
                <w:rFonts w:ascii="Arial" w:hAnsi="Arial" w:cs="Arial"/>
              </w:rPr>
            </w:pPr>
            <w:r w:rsidRPr="002E1B6C">
              <w:rPr>
                <w:rFonts w:ascii="Arial" w:hAnsi="Arial" w:cs="Arial"/>
              </w:rPr>
              <w:t>Сенокос</w:t>
            </w:r>
          </w:p>
        </w:tc>
        <w:tc>
          <w:tcPr>
            <w:tcW w:w="850"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w:t>
            </w:r>
          </w:p>
        </w:tc>
        <w:tc>
          <w:tcPr>
            <w:tcW w:w="851"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w:t>
            </w:r>
          </w:p>
        </w:tc>
        <w:tc>
          <w:tcPr>
            <w:tcW w:w="992"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w:t>
            </w:r>
          </w:p>
        </w:tc>
        <w:tc>
          <w:tcPr>
            <w:tcW w:w="962" w:type="dxa"/>
            <w:gridSpan w:val="2"/>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w:t>
            </w:r>
          </w:p>
        </w:tc>
        <w:tc>
          <w:tcPr>
            <w:tcW w:w="914"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w:t>
            </w:r>
          </w:p>
        </w:tc>
        <w:tc>
          <w:tcPr>
            <w:tcW w:w="913"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w:t>
            </w:r>
          </w:p>
        </w:tc>
        <w:tc>
          <w:tcPr>
            <w:tcW w:w="914" w:type="dxa"/>
            <w:gridSpan w:val="2"/>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w:t>
            </w:r>
          </w:p>
        </w:tc>
        <w:tc>
          <w:tcPr>
            <w:tcW w:w="833"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w:t>
            </w:r>
          </w:p>
        </w:tc>
        <w:tc>
          <w:tcPr>
            <w:tcW w:w="994" w:type="dxa"/>
            <w:gridSpan w:val="2"/>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w:t>
            </w:r>
          </w:p>
        </w:tc>
      </w:tr>
      <w:tr w:rsidR="005F5515" w:rsidRPr="002E1B6C" w:rsidTr="004A39C9">
        <w:trPr>
          <w:trHeight w:val="608"/>
        </w:trPr>
        <w:tc>
          <w:tcPr>
            <w:tcW w:w="534" w:type="dxa"/>
            <w:vAlign w:val="center"/>
          </w:tcPr>
          <w:p w:rsidR="005F5515" w:rsidRPr="002E1B6C" w:rsidRDefault="005F5515" w:rsidP="00DB25A5">
            <w:pPr>
              <w:tabs>
                <w:tab w:val="center" w:pos="4677"/>
                <w:tab w:val="right" w:pos="9355"/>
              </w:tabs>
              <w:spacing w:after="120"/>
              <w:jc w:val="both"/>
              <w:rPr>
                <w:rFonts w:ascii="Arial" w:hAnsi="Arial" w:cs="Arial"/>
              </w:rPr>
            </w:pPr>
            <w:r w:rsidRPr="002E1B6C">
              <w:rPr>
                <w:rFonts w:ascii="Arial" w:hAnsi="Arial" w:cs="Arial"/>
              </w:rPr>
              <w:t>4</w:t>
            </w:r>
          </w:p>
        </w:tc>
        <w:tc>
          <w:tcPr>
            <w:tcW w:w="1134" w:type="dxa"/>
            <w:vAlign w:val="center"/>
          </w:tcPr>
          <w:p w:rsidR="005F5515" w:rsidRPr="002E1B6C" w:rsidRDefault="005F5515" w:rsidP="00DB25A5">
            <w:pPr>
              <w:tabs>
                <w:tab w:val="center" w:pos="4677"/>
                <w:tab w:val="right" w:pos="9355"/>
              </w:tabs>
              <w:spacing w:after="120"/>
              <w:jc w:val="both"/>
              <w:rPr>
                <w:rFonts w:ascii="Arial" w:hAnsi="Arial" w:cs="Arial"/>
              </w:rPr>
            </w:pPr>
            <w:r w:rsidRPr="002E1B6C">
              <w:rPr>
                <w:rFonts w:ascii="Arial" w:hAnsi="Arial" w:cs="Arial"/>
              </w:rPr>
              <w:t>Усадьба КФХ</w:t>
            </w:r>
          </w:p>
        </w:tc>
        <w:tc>
          <w:tcPr>
            <w:tcW w:w="850"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0,71</w:t>
            </w:r>
          </w:p>
        </w:tc>
        <w:tc>
          <w:tcPr>
            <w:tcW w:w="851"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45</w:t>
            </w:r>
          </w:p>
        </w:tc>
        <w:tc>
          <w:tcPr>
            <w:tcW w:w="992"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31,95</w:t>
            </w:r>
          </w:p>
        </w:tc>
        <w:tc>
          <w:tcPr>
            <w:tcW w:w="962" w:type="dxa"/>
            <w:gridSpan w:val="2"/>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0,11</w:t>
            </w:r>
          </w:p>
        </w:tc>
        <w:tc>
          <w:tcPr>
            <w:tcW w:w="914"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45</w:t>
            </w:r>
          </w:p>
        </w:tc>
        <w:tc>
          <w:tcPr>
            <w:tcW w:w="913"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4,95</w:t>
            </w:r>
          </w:p>
        </w:tc>
        <w:tc>
          <w:tcPr>
            <w:tcW w:w="914" w:type="dxa"/>
            <w:gridSpan w:val="2"/>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0,60</w:t>
            </w:r>
          </w:p>
        </w:tc>
        <w:tc>
          <w:tcPr>
            <w:tcW w:w="833"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45</w:t>
            </w:r>
          </w:p>
        </w:tc>
        <w:tc>
          <w:tcPr>
            <w:tcW w:w="994" w:type="dxa"/>
            <w:gridSpan w:val="2"/>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27,00</w:t>
            </w:r>
          </w:p>
        </w:tc>
      </w:tr>
      <w:tr w:rsidR="005F5515" w:rsidRPr="002E1B6C" w:rsidTr="004A39C9">
        <w:trPr>
          <w:trHeight w:val="608"/>
        </w:trPr>
        <w:tc>
          <w:tcPr>
            <w:tcW w:w="534" w:type="dxa"/>
            <w:vAlign w:val="center"/>
          </w:tcPr>
          <w:p w:rsidR="005F5515" w:rsidRPr="002E1B6C" w:rsidRDefault="005F5515" w:rsidP="00DB25A5">
            <w:pPr>
              <w:tabs>
                <w:tab w:val="center" w:pos="4677"/>
                <w:tab w:val="right" w:pos="9355"/>
              </w:tabs>
              <w:spacing w:after="120"/>
              <w:jc w:val="both"/>
              <w:rPr>
                <w:rFonts w:ascii="Arial" w:hAnsi="Arial" w:cs="Arial"/>
              </w:rPr>
            </w:pPr>
            <w:r w:rsidRPr="002E1B6C">
              <w:rPr>
                <w:rFonts w:ascii="Arial" w:hAnsi="Arial" w:cs="Arial"/>
              </w:rPr>
              <w:t>5</w:t>
            </w:r>
          </w:p>
        </w:tc>
        <w:tc>
          <w:tcPr>
            <w:tcW w:w="1134" w:type="dxa"/>
            <w:vAlign w:val="center"/>
          </w:tcPr>
          <w:p w:rsidR="005F5515" w:rsidRPr="002E1B6C" w:rsidRDefault="005F5515" w:rsidP="00DB25A5">
            <w:pPr>
              <w:tabs>
                <w:tab w:val="center" w:pos="4677"/>
                <w:tab w:val="right" w:pos="9355"/>
              </w:tabs>
              <w:spacing w:after="120"/>
              <w:jc w:val="both"/>
              <w:rPr>
                <w:rFonts w:ascii="Arial" w:hAnsi="Arial" w:cs="Arial"/>
              </w:rPr>
            </w:pPr>
            <w:r w:rsidRPr="002E1B6C">
              <w:rPr>
                <w:rFonts w:ascii="Arial" w:hAnsi="Arial" w:cs="Arial"/>
              </w:rPr>
              <w:t>Дороги</w:t>
            </w:r>
          </w:p>
        </w:tc>
        <w:tc>
          <w:tcPr>
            <w:tcW w:w="850"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0,15</w:t>
            </w:r>
          </w:p>
        </w:tc>
        <w:tc>
          <w:tcPr>
            <w:tcW w:w="851"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45</w:t>
            </w:r>
          </w:p>
        </w:tc>
        <w:tc>
          <w:tcPr>
            <w:tcW w:w="992"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6,75</w:t>
            </w:r>
          </w:p>
        </w:tc>
        <w:tc>
          <w:tcPr>
            <w:tcW w:w="962" w:type="dxa"/>
            <w:gridSpan w:val="2"/>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0,02</w:t>
            </w:r>
          </w:p>
        </w:tc>
        <w:tc>
          <w:tcPr>
            <w:tcW w:w="914"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45</w:t>
            </w:r>
          </w:p>
        </w:tc>
        <w:tc>
          <w:tcPr>
            <w:tcW w:w="913"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0,90</w:t>
            </w:r>
          </w:p>
        </w:tc>
        <w:tc>
          <w:tcPr>
            <w:tcW w:w="914" w:type="dxa"/>
            <w:gridSpan w:val="2"/>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0,13</w:t>
            </w:r>
          </w:p>
        </w:tc>
        <w:tc>
          <w:tcPr>
            <w:tcW w:w="833"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45</w:t>
            </w:r>
          </w:p>
        </w:tc>
        <w:tc>
          <w:tcPr>
            <w:tcW w:w="994" w:type="dxa"/>
            <w:gridSpan w:val="2"/>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5,85</w:t>
            </w:r>
          </w:p>
        </w:tc>
      </w:tr>
      <w:tr w:rsidR="005F5515" w:rsidRPr="002E1B6C" w:rsidTr="004A39C9">
        <w:trPr>
          <w:trHeight w:val="608"/>
        </w:trPr>
        <w:tc>
          <w:tcPr>
            <w:tcW w:w="534" w:type="dxa"/>
            <w:vAlign w:val="center"/>
          </w:tcPr>
          <w:p w:rsidR="005F5515" w:rsidRPr="002E1B6C" w:rsidRDefault="005F5515" w:rsidP="00DB25A5">
            <w:pPr>
              <w:tabs>
                <w:tab w:val="center" w:pos="4677"/>
                <w:tab w:val="right" w:pos="9355"/>
              </w:tabs>
              <w:spacing w:after="120"/>
              <w:jc w:val="both"/>
              <w:rPr>
                <w:rFonts w:ascii="Arial" w:hAnsi="Arial" w:cs="Arial"/>
              </w:rPr>
            </w:pPr>
            <w:r w:rsidRPr="002E1B6C">
              <w:rPr>
                <w:rFonts w:ascii="Arial" w:hAnsi="Arial" w:cs="Arial"/>
              </w:rPr>
              <w:t>6</w:t>
            </w:r>
          </w:p>
        </w:tc>
        <w:tc>
          <w:tcPr>
            <w:tcW w:w="1134" w:type="dxa"/>
            <w:vAlign w:val="center"/>
          </w:tcPr>
          <w:p w:rsidR="005F5515" w:rsidRPr="002E1B6C" w:rsidRDefault="005F5515" w:rsidP="00DB25A5">
            <w:pPr>
              <w:tabs>
                <w:tab w:val="center" w:pos="4677"/>
                <w:tab w:val="right" w:pos="9355"/>
              </w:tabs>
              <w:spacing w:after="120"/>
              <w:jc w:val="both"/>
              <w:rPr>
                <w:rFonts w:ascii="Arial" w:hAnsi="Arial" w:cs="Arial"/>
              </w:rPr>
            </w:pPr>
            <w:r w:rsidRPr="002E1B6C">
              <w:rPr>
                <w:rFonts w:ascii="Arial" w:hAnsi="Arial" w:cs="Arial"/>
              </w:rPr>
              <w:t>Лесные полосы</w:t>
            </w:r>
          </w:p>
        </w:tc>
        <w:tc>
          <w:tcPr>
            <w:tcW w:w="850"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0,92</w:t>
            </w:r>
          </w:p>
        </w:tc>
        <w:tc>
          <w:tcPr>
            <w:tcW w:w="851"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45</w:t>
            </w:r>
          </w:p>
        </w:tc>
        <w:tc>
          <w:tcPr>
            <w:tcW w:w="992"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41,40</w:t>
            </w:r>
          </w:p>
        </w:tc>
        <w:tc>
          <w:tcPr>
            <w:tcW w:w="962" w:type="dxa"/>
            <w:gridSpan w:val="2"/>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0,14</w:t>
            </w:r>
          </w:p>
        </w:tc>
        <w:tc>
          <w:tcPr>
            <w:tcW w:w="914"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45</w:t>
            </w:r>
          </w:p>
        </w:tc>
        <w:tc>
          <w:tcPr>
            <w:tcW w:w="913"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6,30</w:t>
            </w:r>
          </w:p>
        </w:tc>
        <w:tc>
          <w:tcPr>
            <w:tcW w:w="914" w:type="dxa"/>
            <w:gridSpan w:val="2"/>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0,78</w:t>
            </w:r>
          </w:p>
        </w:tc>
        <w:tc>
          <w:tcPr>
            <w:tcW w:w="833"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45</w:t>
            </w:r>
          </w:p>
        </w:tc>
        <w:tc>
          <w:tcPr>
            <w:tcW w:w="994" w:type="dxa"/>
            <w:gridSpan w:val="2"/>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35,10</w:t>
            </w:r>
          </w:p>
        </w:tc>
      </w:tr>
      <w:tr w:rsidR="005F5515" w:rsidRPr="002E1B6C" w:rsidTr="004A39C9">
        <w:trPr>
          <w:trHeight w:val="608"/>
        </w:trPr>
        <w:tc>
          <w:tcPr>
            <w:tcW w:w="534" w:type="dxa"/>
            <w:vAlign w:val="center"/>
          </w:tcPr>
          <w:p w:rsidR="005F5515" w:rsidRPr="002E1B6C" w:rsidRDefault="005F5515" w:rsidP="00DB25A5">
            <w:pPr>
              <w:tabs>
                <w:tab w:val="center" w:pos="4677"/>
                <w:tab w:val="right" w:pos="9355"/>
              </w:tabs>
              <w:spacing w:after="120"/>
              <w:jc w:val="both"/>
              <w:rPr>
                <w:rFonts w:ascii="Arial" w:hAnsi="Arial" w:cs="Arial"/>
              </w:rPr>
            </w:pPr>
            <w:r w:rsidRPr="002E1B6C">
              <w:rPr>
                <w:rFonts w:ascii="Arial" w:hAnsi="Arial" w:cs="Arial"/>
              </w:rPr>
              <w:t>7</w:t>
            </w:r>
          </w:p>
        </w:tc>
        <w:tc>
          <w:tcPr>
            <w:tcW w:w="1134" w:type="dxa"/>
            <w:vAlign w:val="center"/>
          </w:tcPr>
          <w:p w:rsidR="005F5515" w:rsidRPr="002E1B6C" w:rsidRDefault="005F5515" w:rsidP="00DB25A5">
            <w:pPr>
              <w:tabs>
                <w:tab w:val="center" w:pos="4677"/>
                <w:tab w:val="right" w:pos="9355"/>
              </w:tabs>
              <w:spacing w:after="120"/>
              <w:jc w:val="both"/>
              <w:rPr>
                <w:rFonts w:ascii="Arial" w:hAnsi="Arial" w:cs="Arial"/>
              </w:rPr>
            </w:pPr>
            <w:r w:rsidRPr="002E1B6C">
              <w:rPr>
                <w:rFonts w:ascii="Arial" w:hAnsi="Arial" w:cs="Arial"/>
              </w:rPr>
              <w:t>Прочие земли</w:t>
            </w:r>
          </w:p>
        </w:tc>
        <w:tc>
          <w:tcPr>
            <w:tcW w:w="850"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w:t>
            </w:r>
          </w:p>
        </w:tc>
        <w:tc>
          <w:tcPr>
            <w:tcW w:w="851"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w:t>
            </w:r>
          </w:p>
        </w:tc>
        <w:tc>
          <w:tcPr>
            <w:tcW w:w="992"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w:t>
            </w:r>
          </w:p>
        </w:tc>
        <w:tc>
          <w:tcPr>
            <w:tcW w:w="962" w:type="dxa"/>
            <w:gridSpan w:val="2"/>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w:t>
            </w:r>
          </w:p>
        </w:tc>
        <w:tc>
          <w:tcPr>
            <w:tcW w:w="914"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w:t>
            </w:r>
          </w:p>
        </w:tc>
        <w:tc>
          <w:tcPr>
            <w:tcW w:w="913"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w:t>
            </w:r>
          </w:p>
        </w:tc>
        <w:tc>
          <w:tcPr>
            <w:tcW w:w="914" w:type="dxa"/>
            <w:gridSpan w:val="2"/>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w:t>
            </w:r>
          </w:p>
        </w:tc>
        <w:tc>
          <w:tcPr>
            <w:tcW w:w="833"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w:t>
            </w:r>
          </w:p>
        </w:tc>
        <w:tc>
          <w:tcPr>
            <w:tcW w:w="994" w:type="dxa"/>
            <w:gridSpan w:val="2"/>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w:t>
            </w:r>
          </w:p>
        </w:tc>
      </w:tr>
      <w:tr w:rsidR="005F5515" w:rsidRPr="002E1B6C" w:rsidTr="004A39C9">
        <w:trPr>
          <w:trHeight w:val="609"/>
        </w:trPr>
        <w:tc>
          <w:tcPr>
            <w:tcW w:w="1668" w:type="dxa"/>
            <w:gridSpan w:val="2"/>
            <w:vAlign w:val="center"/>
          </w:tcPr>
          <w:p w:rsidR="005F5515" w:rsidRPr="002E1B6C" w:rsidRDefault="005F5515" w:rsidP="00DB25A5">
            <w:pPr>
              <w:tabs>
                <w:tab w:val="center" w:pos="4677"/>
                <w:tab w:val="right" w:pos="9355"/>
              </w:tabs>
              <w:jc w:val="both"/>
              <w:rPr>
                <w:rFonts w:ascii="Arial" w:hAnsi="Arial" w:cs="Arial"/>
              </w:rPr>
            </w:pPr>
            <w:r w:rsidRPr="002E1B6C">
              <w:rPr>
                <w:rFonts w:ascii="Arial" w:hAnsi="Arial" w:cs="Arial"/>
              </w:rPr>
              <w:t>Итого: общая площадь КФХ</w:t>
            </w:r>
          </w:p>
        </w:tc>
        <w:tc>
          <w:tcPr>
            <w:tcW w:w="850"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32,14</w:t>
            </w:r>
          </w:p>
        </w:tc>
        <w:tc>
          <w:tcPr>
            <w:tcW w:w="851"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p>
        </w:tc>
        <w:tc>
          <w:tcPr>
            <w:tcW w:w="992"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1446,30</w:t>
            </w:r>
          </w:p>
        </w:tc>
        <w:tc>
          <w:tcPr>
            <w:tcW w:w="962" w:type="dxa"/>
            <w:gridSpan w:val="2"/>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4,80</w:t>
            </w:r>
          </w:p>
        </w:tc>
        <w:tc>
          <w:tcPr>
            <w:tcW w:w="914"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p>
        </w:tc>
        <w:tc>
          <w:tcPr>
            <w:tcW w:w="913"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216,05</w:t>
            </w:r>
          </w:p>
        </w:tc>
        <w:tc>
          <w:tcPr>
            <w:tcW w:w="914" w:type="dxa"/>
            <w:gridSpan w:val="2"/>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27,34</w:t>
            </w:r>
          </w:p>
        </w:tc>
        <w:tc>
          <w:tcPr>
            <w:tcW w:w="833" w:type="dxa"/>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p>
        </w:tc>
        <w:tc>
          <w:tcPr>
            <w:tcW w:w="994" w:type="dxa"/>
            <w:gridSpan w:val="2"/>
            <w:vAlign w:val="center"/>
          </w:tcPr>
          <w:p w:rsidR="005F5515" w:rsidRPr="002E1B6C" w:rsidRDefault="005F5515" w:rsidP="00DB25A5">
            <w:pPr>
              <w:tabs>
                <w:tab w:val="center" w:pos="4677"/>
                <w:tab w:val="right" w:pos="9355"/>
              </w:tabs>
              <w:spacing w:after="120"/>
              <w:jc w:val="center"/>
              <w:rPr>
                <w:rFonts w:ascii="Arial" w:hAnsi="Arial" w:cs="Arial"/>
                <w:spacing w:val="-8"/>
                <w:sz w:val="22"/>
                <w:szCs w:val="22"/>
              </w:rPr>
            </w:pPr>
            <w:r w:rsidRPr="002E1B6C">
              <w:rPr>
                <w:rFonts w:ascii="Arial" w:hAnsi="Arial" w:cs="Arial"/>
                <w:spacing w:val="-8"/>
                <w:sz w:val="22"/>
                <w:szCs w:val="22"/>
              </w:rPr>
              <w:t>1230,25</w:t>
            </w:r>
          </w:p>
        </w:tc>
      </w:tr>
    </w:tbl>
    <w:p w:rsidR="005F5515" w:rsidRPr="002E1B6C" w:rsidRDefault="005F5515" w:rsidP="00DB25A5">
      <w:pPr>
        <w:spacing w:before="240"/>
        <w:ind w:firstLine="709"/>
        <w:jc w:val="both"/>
        <w:rPr>
          <w:rFonts w:ascii="Arial" w:hAnsi="Arial" w:cs="Arial"/>
          <w:sz w:val="32"/>
          <w:szCs w:val="32"/>
        </w:rPr>
      </w:pPr>
      <w:r w:rsidRPr="002E1B6C">
        <w:rPr>
          <w:rFonts w:ascii="Arial" w:hAnsi="Arial" w:cs="Arial"/>
          <w:sz w:val="32"/>
          <w:szCs w:val="32"/>
          <w:u w:val="single"/>
        </w:rPr>
        <w:t>Пример.</w:t>
      </w:r>
      <w:r w:rsidRPr="002E1B6C">
        <w:rPr>
          <w:rFonts w:ascii="Arial" w:hAnsi="Arial" w:cs="Arial"/>
          <w:sz w:val="32"/>
          <w:szCs w:val="32"/>
        </w:rPr>
        <w:t xml:space="preserve"> Средняя норма бесплатного пая в хозяйстве составляет 1,6 га пашни при кадастровой оценке в 45 баллов, </w:t>
      </w:r>
      <w:r w:rsidRPr="002E1B6C">
        <w:rPr>
          <w:rFonts w:ascii="Arial" w:hAnsi="Arial" w:cs="Arial"/>
          <w:sz w:val="32"/>
          <w:szCs w:val="32"/>
        </w:rPr>
        <w:lastRenderedPageBreak/>
        <w:t>следовательно, на одного человека получаем: 72 балло/га. Крестьянская семья состоит из четырех человек, из них получить пай имеют право трое (так как в семье 1 ребенок). Таким образом, площадь, которую может получить в собственность крестьянская семья, составляет 216,05 балло/га, а требуется</w:t>
      </w:r>
      <w:r w:rsidR="00951295" w:rsidRPr="002E1B6C">
        <w:rPr>
          <w:rFonts w:ascii="Arial" w:hAnsi="Arial" w:cs="Arial"/>
          <w:sz w:val="32"/>
          <w:szCs w:val="32"/>
        </w:rPr>
        <w:t xml:space="preserve"> </w:t>
      </w:r>
      <w:r w:rsidRPr="002E1B6C">
        <w:rPr>
          <w:rFonts w:ascii="Arial" w:hAnsi="Arial" w:cs="Arial"/>
          <w:sz w:val="32"/>
          <w:szCs w:val="32"/>
        </w:rPr>
        <w:t>земель – 1445,30 балло/га. Недостающую</w:t>
      </w:r>
      <w:r w:rsidR="00951295" w:rsidRPr="002E1B6C">
        <w:rPr>
          <w:rFonts w:ascii="Arial" w:hAnsi="Arial" w:cs="Arial"/>
          <w:sz w:val="32"/>
          <w:szCs w:val="32"/>
        </w:rPr>
        <w:t xml:space="preserve"> </w:t>
      </w:r>
      <w:r w:rsidRPr="002E1B6C">
        <w:rPr>
          <w:rFonts w:ascii="Arial" w:hAnsi="Arial" w:cs="Arial"/>
          <w:sz w:val="32"/>
          <w:szCs w:val="32"/>
        </w:rPr>
        <w:t>часть земель для сельскохозяйственного производства необходимо взять в аренду. В собственности: 216,05:45=4,80 га, значит 27,34 га необходимо взять в аренду.</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Землепользования КФХ можно размещать группами. Это дает им лучшие экономические преимущества. Например, совместное использование дорогостоящей сельскохозяйственной техники несколькими, рядом расположенными КФХ.</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Размещение новых землепользований КФХ не должно кардинально нарушать организацию территории сложившихся землепользований и ухудшать условия их использования.</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 xml:space="preserve">Площади сельскохозяйственных угодий, выделяемых для организации КФХ, определяются с учетом кадастровой оценки их отдельных контуров или хозяйственных участков. </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Компактным землепользованием будет такое, у которого коэффициент компактности равняется 1 или немного больше.</w:t>
      </w:r>
    </w:p>
    <w:p w:rsidR="00474A97" w:rsidRDefault="005F5515" w:rsidP="00B62D97">
      <w:pPr>
        <w:shd w:val="clear" w:color="auto" w:fill="FFFFFF"/>
        <w:ind w:firstLine="709"/>
        <w:jc w:val="both"/>
        <w:rPr>
          <w:rFonts w:ascii="Arial" w:hAnsi="Arial" w:cs="Arial"/>
          <w:bCs/>
          <w:spacing w:val="-6"/>
          <w:kern w:val="32"/>
          <w:sz w:val="32"/>
          <w:szCs w:val="32"/>
        </w:rPr>
      </w:pPr>
      <w:r w:rsidRPr="00474A97">
        <w:rPr>
          <w:rFonts w:ascii="Arial" w:hAnsi="Arial" w:cs="Arial"/>
          <w:bCs/>
          <w:spacing w:val="-6"/>
          <w:kern w:val="32"/>
          <w:sz w:val="32"/>
          <w:szCs w:val="32"/>
        </w:rPr>
        <w:t>Коэффициент компактности К</w:t>
      </w:r>
      <w:r w:rsidRPr="00474A97">
        <w:rPr>
          <w:rFonts w:ascii="Arial" w:hAnsi="Arial" w:cs="Arial"/>
          <w:bCs/>
          <w:spacing w:val="-6"/>
          <w:kern w:val="32"/>
          <w:sz w:val="32"/>
          <w:szCs w:val="32"/>
          <w:vertAlign w:val="subscript"/>
        </w:rPr>
        <w:t>к</w:t>
      </w:r>
      <w:r w:rsidRPr="00474A97">
        <w:rPr>
          <w:rFonts w:ascii="Arial" w:hAnsi="Arial" w:cs="Arial"/>
          <w:bCs/>
          <w:spacing w:val="-6"/>
          <w:kern w:val="32"/>
          <w:sz w:val="32"/>
          <w:szCs w:val="32"/>
        </w:rPr>
        <w:t xml:space="preserve"> определяется по формуле 6:</w:t>
      </w:r>
    </w:p>
    <w:p w:rsidR="00474A97" w:rsidRDefault="00474A97" w:rsidP="00B62D97">
      <w:pPr>
        <w:shd w:val="clear" w:color="auto" w:fill="FFFFFF"/>
        <w:ind w:firstLine="709"/>
        <w:jc w:val="both"/>
        <w:rPr>
          <w:rFonts w:ascii="Arial" w:hAnsi="Arial" w:cs="Arial"/>
          <w:bCs/>
          <w:spacing w:val="-6"/>
          <w:kern w:val="32"/>
          <w:sz w:val="32"/>
          <w:szCs w:val="32"/>
        </w:rPr>
      </w:pPr>
    </w:p>
    <w:p w:rsidR="00474A97" w:rsidRPr="00476BCD" w:rsidRDefault="00474A97" w:rsidP="00474A97">
      <w:pPr>
        <w:spacing w:after="120"/>
        <w:jc w:val="center"/>
        <w:rPr>
          <w:rFonts w:ascii="Arial" w:hAnsi="Arial" w:cs="Arial"/>
          <w:bCs/>
          <w:kern w:val="32"/>
          <w:sz w:val="32"/>
          <w:szCs w:val="32"/>
        </w:rPr>
      </w:pPr>
      <w:r w:rsidRPr="00476BCD">
        <w:rPr>
          <w:rFonts w:ascii="Arial" w:hAnsi="Arial" w:cs="Arial"/>
          <w:sz w:val="32"/>
          <w:szCs w:val="32"/>
          <w:lang w:eastAsia="en-US"/>
        </w:rPr>
        <w:t>К=Р/4</w:t>
      </w:r>
      <w:r w:rsidRPr="00476BCD">
        <w:rPr>
          <w:rFonts w:ascii="Arial" w:hAnsi="Arial" w:cs="Arial"/>
          <w:sz w:val="32"/>
          <w:szCs w:val="32"/>
          <w:lang w:eastAsia="en-US"/>
        </w:rPr>
        <w:fldChar w:fldCharType="begin"/>
      </w:r>
      <w:r w:rsidRPr="00476BCD">
        <w:rPr>
          <w:rFonts w:ascii="Arial" w:hAnsi="Arial" w:cs="Arial"/>
          <w:sz w:val="32"/>
          <w:szCs w:val="32"/>
          <w:lang w:eastAsia="en-US"/>
        </w:rPr>
        <w:instrText xml:space="preserve"> QUOTE </w:instrText>
      </w:r>
      <w:r w:rsidR="005C679E">
        <w:rPr>
          <w:rFonts w:ascii="Arial" w:hAnsi="Arial" w:cs="Arial"/>
          <w:noProof/>
          <w:position w:val="-5"/>
          <w:sz w:val="32"/>
          <w:szCs w:val="32"/>
        </w:rPr>
        <w:drawing>
          <wp:inline distT="0" distB="0" distL="0" distR="0">
            <wp:extent cx="167640" cy="175260"/>
            <wp:effectExtent l="0" t="0" r="3810" b="0"/>
            <wp:docPr id="3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7640" cy="175260"/>
                    </a:xfrm>
                    <a:prstGeom prst="rect">
                      <a:avLst/>
                    </a:prstGeom>
                    <a:noFill/>
                    <a:ln>
                      <a:noFill/>
                    </a:ln>
                  </pic:spPr>
                </pic:pic>
              </a:graphicData>
            </a:graphic>
          </wp:inline>
        </w:drawing>
      </w:r>
      <w:r w:rsidRPr="00476BCD">
        <w:rPr>
          <w:rFonts w:ascii="Arial" w:hAnsi="Arial" w:cs="Arial"/>
          <w:sz w:val="32"/>
          <w:szCs w:val="32"/>
          <w:lang w:eastAsia="en-US"/>
        </w:rPr>
        <w:instrText xml:space="preserve"> </w:instrText>
      </w:r>
      <w:r w:rsidRPr="00476BCD">
        <w:rPr>
          <w:rFonts w:ascii="Arial" w:hAnsi="Arial" w:cs="Arial"/>
          <w:sz w:val="32"/>
          <w:szCs w:val="32"/>
          <w:lang w:eastAsia="en-US"/>
        </w:rPr>
        <w:fldChar w:fldCharType="separate"/>
      </w:r>
      <w:r w:rsidR="005C679E">
        <w:rPr>
          <w:rFonts w:ascii="Arial" w:hAnsi="Arial" w:cs="Arial"/>
          <w:noProof/>
          <w:position w:val="-5"/>
          <w:sz w:val="32"/>
          <w:szCs w:val="32"/>
        </w:rPr>
        <w:drawing>
          <wp:inline distT="0" distB="0" distL="0" distR="0">
            <wp:extent cx="167640" cy="175260"/>
            <wp:effectExtent l="0" t="0" r="3810" b="0"/>
            <wp:docPr id="3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7640" cy="175260"/>
                    </a:xfrm>
                    <a:prstGeom prst="rect">
                      <a:avLst/>
                    </a:prstGeom>
                    <a:noFill/>
                    <a:ln>
                      <a:noFill/>
                    </a:ln>
                  </pic:spPr>
                </pic:pic>
              </a:graphicData>
            </a:graphic>
          </wp:inline>
        </w:drawing>
      </w:r>
      <w:r w:rsidRPr="00476BCD">
        <w:rPr>
          <w:rFonts w:ascii="Arial" w:hAnsi="Arial" w:cs="Arial"/>
          <w:sz w:val="32"/>
          <w:szCs w:val="32"/>
          <w:lang w:eastAsia="en-US"/>
        </w:rPr>
        <w:fldChar w:fldCharType="end"/>
      </w:r>
      <w:r w:rsidR="005C3192">
        <w:rPr>
          <w:rFonts w:ascii="Arial" w:hAnsi="Arial" w:cs="Arial"/>
          <w:sz w:val="32"/>
          <w:szCs w:val="32"/>
          <w:lang w:eastAsia="en-US"/>
        </w:rPr>
        <w:t>,</w:t>
      </w:r>
      <w:r w:rsidRPr="00476BCD">
        <w:rPr>
          <w:rFonts w:ascii="Arial" w:hAnsi="Arial" w:cs="Arial"/>
          <w:sz w:val="32"/>
          <w:szCs w:val="32"/>
          <w:lang w:eastAsia="en-US"/>
        </w:rPr>
        <w:t xml:space="preserve"> (</w:t>
      </w:r>
      <w:r w:rsidR="005C3192">
        <w:rPr>
          <w:rFonts w:ascii="Arial" w:hAnsi="Arial" w:cs="Arial"/>
          <w:sz w:val="32"/>
          <w:szCs w:val="32"/>
          <w:lang w:eastAsia="en-US"/>
        </w:rPr>
        <w:t>6</w:t>
      </w:r>
      <w:r w:rsidRPr="00476BCD">
        <w:rPr>
          <w:rFonts w:ascii="Arial" w:hAnsi="Arial" w:cs="Arial"/>
          <w:sz w:val="32"/>
          <w:szCs w:val="32"/>
          <w:lang w:eastAsia="en-US"/>
        </w:rPr>
        <w:t>)</w:t>
      </w:r>
    </w:p>
    <w:p w:rsidR="00474A97" w:rsidRDefault="00474A97" w:rsidP="00474A97">
      <w:pPr>
        <w:ind w:left="709" w:hanging="709"/>
        <w:jc w:val="both"/>
        <w:rPr>
          <w:rFonts w:ascii="Arial" w:hAnsi="Arial" w:cs="Arial"/>
          <w:bCs/>
          <w:kern w:val="32"/>
          <w:sz w:val="32"/>
          <w:szCs w:val="32"/>
        </w:rPr>
      </w:pPr>
    </w:p>
    <w:p w:rsidR="00474A97" w:rsidRPr="002E1B6C" w:rsidRDefault="00474A97" w:rsidP="00474A97">
      <w:pPr>
        <w:ind w:left="709" w:hanging="709"/>
        <w:jc w:val="both"/>
        <w:rPr>
          <w:rFonts w:ascii="Arial" w:hAnsi="Arial" w:cs="Arial"/>
          <w:bCs/>
          <w:kern w:val="32"/>
          <w:sz w:val="32"/>
          <w:szCs w:val="32"/>
        </w:rPr>
      </w:pPr>
      <w:r w:rsidRPr="002E1B6C">
        <w:rPr>
          <w:rFonts w:ascii="Arial" w:hAnsi="Arial" w:cs="Arial"/>
          <w:bCs/>
          <w:kern w:val="32"/>
          <w:sz w:val="32"/>
          <w:szCs w:val="32"/>
        </w:rPr>
        <w:t>где Р – периметр исследуемого землепользования, м;</w:t>
      </w:r>
    </w:p>
    <w:p w:rsidR="00474A97" w:rsidRPr="002E1B6C" w:rsidRDefault="00474A97" w:rsidP="00474A97">
      <w:pPr>
        <w:ind w:left="567"/>
        <w:jc w:val="both"/>
        <w:rPr>
          <w:rFonts w:ascii="Arial" w:hAnsi="Arial" w:cs="Arial"/>
          <w:bCs/>
          <w:kern w:val="32"/>
          <w:sz w:val="32"/>
          <w:szCs w:val="32"/>
        </w:rPr>
      </w:pPr>
      <w:r w:rsidRPr="002E1B6C">
        <w:rPr>
          <w:rFonts w:ascii="Arial" w:hAnsi="Arial" w:cs="Arial"/>
          <w:bCs/>
          <w:kern w:val="32"/>
          <w:sz w:val="32"/>
          <w:szCs w:val="32"/>
        </w:rPr>
        <w:t>П – площадь участка, м</w:t>
      </w:r>
      <w:r w:rsidRPr="002E1B6C">
        <w:rPr>
          <w:rFonts w:ascii="Arial" w:hAnsi="Arial" w:cs="Arial"/>
          <w:bCs/>
          <w:kern w:val="32"/>
          <w:sz w:val="32"/>
          <w:szCs w:val="32"/>
          <w:vertAlign w:val="superscript"/>
        </w:rPr>
        <w:t>2</w:t>
      </w:r>
      <w:r w:rsidRPr="002E1B6C">
        <w:rPr>
          <w:rFonts w:ascii="Arial" w:hAnsi="Arial" w:cs="Arial"/>
          <w:bCs/>
          <w:kern w:val="32"/>
          <w:sz w:val="32"/>
          <w:szCs w:val="32"/>
        </w:rPr>
        <w:t>.</w:t>
      </w:r>
    </w:p>
    <w:p w:rsidR="005F5515" w:rsidRPr="002E1B6C" w:rsidRDefault="005F5515" w:rsidP="00DB25A5">
      <w:pPr>
        <w:ind w:firstLine="709"/>
        <w:jc w:val="center"/>
        <w:rPr>
          <w:rFonts w:ascii="Arial" w:hAnsi="Arial" w:cs="Arial"/>
          <w:b/>
          <w:bCs/>
          <w:kern w:val="32"/>
          <w:sz w:val="32"/>
          <w:szCs w:val="32"/>
        </w:rPr>
      </w:pPr>
    </w:p>
    <w:p w:rsidR="005F5515" w:rsidRPr="002E1B6C" w:rsidRDefault="005F5515" w:rsidP="00DB25A5">
      <w:pPr>
        <w:ind w:firstLine="709"/>
        <w:jc w:val="center"/>
        <w:rPr>
          <w:rFonts w:ascii="Arial" w:hAnsi="Arial" w:cs="Arial"/>
          <w:b/>
          <w:bCs/>
          <w:kern w:val="32"/>
          <w:sz w:val="32"/>
          <w:szCs w:val="32"/>
        </w:rPr>
      </w:pPr>
    </w:p>
    <w:p w:rsidR="005F5515" w:rsidRPr="002E1B6C" w:rsidRDefault="005F5515" w:rsidP="00DB25A5">
      <w:pPr>
        <w:pStyle w:val="28"/>
        <w:outlineLvl w:val="1"/>
      </w:pPr>
      <w:bookmarkStart w:id="95" w:name="_Toc487297995"/>
      <w:r w:rsidRPr="002E1B6C">
        <w:t>3.5 Размещение усадьбы (хозяйственного центра) КФХ</w:t>
      </w:r>
      <w:bookmarkEnd w:id="95"/>
    </w:p>
    <w:p w:rsidR="005F5515" w:rsidRPr="002E1B6C" w:rsidRDefault="005F5515" w:rsidP="00DB25A5">
      <w:pPr>
        <w:pStyle w:val="28"/>
        <w:ind w:left="720"/>
      </w:pPr>
    </w:p>
    <w:p w:rsidR="005F5515" w:rsidRPr="002E1B6C" w:rsidRDefault="005F5515" w:rsidP="004A39C9">
      <w:pPr>
        <w:ind w:firstLine="709"/>
        <w:jc w:val="both"/>
        <w:rPr>
          <w:rFonts w:ascii="Arial" w:hAnsi="Arial" w:cs="Arial"/>
          <w:bCs/>
          <w:kern w:val="32"/>
          <w:sz w:val="32"/>
          <w:szCs w:val="32"/>
        </w:rPr>
      </w:pPr>
      <w:r w:rsidRPr="002E1B6C">
        <w:rPr>
          <w:rFonts w:ascii="Arial" w:hAnsi="Arial" w:cs="Arial"/>
          <w:bCs/>
          <w:kern w:val="32"/>
          <w:sz w:val="32"/>
          <w:szCs w:val="32"/>
        </w:rPr>
        <w:t>Возможны следующие случаи размещения усадьбы:</w:t>
      </w:r>
    </w:p>
    <w:p w:rsidR="005F5515" w:rsidRPr="002E1B6C" w:rsidRDefault="005F5515" w:rsidP="004A39C9">
      <w:pPr>
        <w:pStyle w:val="afff3"/>
        <w:numPr>
          <w:ilvl w:val="0"/>
          <w:numId w:val="46"/>
        </w:numPr>
        <w:tabs>
          <w:tab w:val="clear" w:pos="360"/>
          <w:tab w:val="left" w:pos="1134"/>
        </w:tabs>
        <w:ind w:left="0" w:firstLine="709"/>
        <w:jc w:val="both"/>
        <w:rPr>
          <w:rFonts w:ascii="Arial" w:hAnsi="Arial" w:cs="Arial"/>
          <w:bCs/>
          <w:kern w:val="32"/>
          <w:sz w:val="32"/>
          <w:szCs w:val="32"/>
        </w:rPr>
      </w:pPr>
      <w:r w:rsidRPr="002E1B6C">
        <w:rPr>
          <w:rFonts w:ascii="Arial" w:hAnsi="Arial" w:cs="Arial"/>
          <w:bCs/>
          <w:kern w:val="32"/>
          <w:sz w:val="32"/>
          <w:szCs w:val="32"/>
        </w:rPr>
        <w:t>в существующем населенном пункте (по месту жительства);</w:t>
      </w:r>
    </w:p>
    <w:p w:rsidR="005F5515" w:rsidRPr="002E1B6C" w:rsidRDefault="005F5515" w:rsidP="004A39C9">
      <w:pPr>
        <w:pStyle w:val="afff3"/>
        <w:numPr>
          <w:ilvl w:val="0"/>
          <w:numId w:val="46"/>
        </w:numPr>
        <w:tabs>
          <w:tab w:val="clear" w:pos="360"/>
          <w:tab w:val="left" w:pos="1134"/>
        </w:tabs>
        <w:ind w:left="0" w:firstLine="709"/>
        <w:jc w:val="both"/>
        <w:rPr>
          <w:rFonts w:ascii="Arial" w:hAnsi="Arial" w:cs="Arial"/>
          <w:bCs/>
          <w:kern w:val="32"/>
          <w:sz w:val="32"/>
          <w:szCs w:val="32"/>
        </w:rPr>
      </w:pPr>
      <w:r w:rsidRPr="002E1B6C">
        <w:rPr>
          <w:rFonts w:ascii="Arial" w:hAnsi="Arial" w:cs="Arial"/>
          <w:bCs/>
          <w:kern w:val="32"/>
          <w:sz w:val="32"/>
          <w:szCs w:val="32"/>
        </w:rPr>
        <w:t>на территории своего землепользования;</w:t>
      </w:r>
    </w:p>
    <w:p w:rsidR="005F5515" w:rsidRPr="002E1B6C" w:rsidRDefault="005F5515" w:rsidP="004A39C9">
      <w:pPr>
        <w:pStyle w:val="afff3"/>
        <w:numPr>
          <w:ilvl w:val="0"/>
          <w:numId w:val="46"/>
        </w:numPr>
        <w:tabs>
          <w:tab w:val="clear" w:pos="360"/>
          <w:tab w:val="left" w:pos="1134"/>
        </w:tabs>
        <w:ind w:left="0" w:firstLine="709"/>
        <w:jc w:val="both"/>
        <w:rPr>
          <w:rFonts w:ascii="Arial" w:hAnsi="Arial" w:cs="Arial"/>
          <w:bCs/>
          <w:kern w:val="32"/>
          <w:sz w:val="32"/>
          <w:szCs w:val="32"/>
        </w:rPr>
      </w:pPr>
      <w:r w:rsidRPr="002E1B6C">
        <w:rPr>
          <w:rFonts w:ascii="Arial" w:hAnsi="Arial" w:cs="Arial"/>
          <w:bCs/>
          <w:kern w:val="32"/>
          <w:sz w:val="32"/>
          <w:szCs w:val="32"/>
        </w:rPr>
        <w:t>в новом населенном пункте – для группы 10-ти и более крестьянских хозяйств;</w:t>
      </w:r>
    </w:p>
    <w:p w:rsidR="005F5515" w:rsidRPr="002E1B6C" w:rsidRDefault="005F5515" w:rsidP="004A39C9">
      <w:pPr>
        <w:pStyle w:val="afff3"/>
        <w:numPr>
          <w:ilvl w:val="0"/>
          <w:numId w:val="46"/>
        </w:numPr>
        <w:tabs>
          <w:tab w:val="clear" w:pos="360"/>
          <w:tab w:val="left" w:pos="1134"/>
        </w:tabs>
        <w:ind w:left="0" w:firstLine="709"/>
        <w:jc w:val="both"/>
        <w:rPr>
          <w:rFonts w:ascii="Arial" w:hAnsi="Arial" w:cs="Arial"/>
          <w:bCs/>
          <w:kern w:val="32"/>
          <w:sz w:val="32"/>
          <w:szCs w:val="32"/>
        </w:rPr>
      </w:pPr>
      <w:r w:rsidRPr="002E1B6C">
        <w:rPr>
          <w:rFonts w:ascii="Arial" w:hAnsi="Arial" w:cs="Arial"/>
          <w:bCs/>
          <w:kern w:val="32"/>
          <w:sz w:val="32"/>
          <w:szCs w:val="32"/>
        </w:rPr>
        <w:t>в местах бывших поселений или небольших населенных пунктах.</w:t>
      </w:r>
    </w:p>
    <w:p w:rsidR="005F5515" w:rsidRPr="002E1B6C" w:rsidRDefault="005F5515" w:rsidP="00DB25A5">
      <w:pPr>
        <w:ind w:left="-142" w:firstLine="709"/>
        <w:jc w:val="both"/>
        <w:rPr>
          <w:rFonts w:ascii="Arial" w:hAnsi="Arial" w:cs="Arial"/>
          <w:bCs/>
          <w:kern w:val="32"/>
          <w:sz w:val="32"/>
          <w:szCs w:val="32"/>
        </w:rPr>
      </w:pPr>
      <w:r w:rsidRPr="002E1B6C">
        <w:rPr>
          <w:rFonts w:ascii="Arial" w:hAnsi="Arial" w:cs="Arial"/>
          <w:bCs/>
          <w:kern w:val="32"/>
          <w:sz w:val="32"/>
          <w:szCs w:val="32"/>
        </w:rPr>
        <w:lastRenderedPageBreak/>
        <w:t xml:space="preserve">Размещение усадьбы производится одновременно с размещением и формированием его землепользования. </w:t>
      </w:r>
    </w:p>
    <w:p w:rsidR="005F5515" w:rsidRPr="002E1B6C" w:rsidRDefault="005F5515" w:rsidP="00DB25A5">
      <w:pPr>
        <w:ind w:left="-142" w:firstLine="709"/>
        <w:jc w:val="both"/>
        <w:rPr>
          <w:rFonts w:ascii="Arial" w:hAnsi="Arial" w:cs="Arial"/>
          <w:bCs/>
          <w:kern w:val="32"/>
          <w:sz w:val="32"/>
          <w:szCs w:val="32"/>
        </w:rPr>
      </w:pPr>
      <w:r w:rsidRPr="002E1B6C">
        <w:rPr>
          <w:rFonts w:ascii="Arial" w:hAnsi="Arial" w:cs="Arial"/>
          <w:bCs/>
          <w:kern w:val="32"/>
          <w:sz w:val="32"/>
          <w:szCs w:val="32"/>
        </w:rPr>
        <w:t>Размещение усадьбы по месту жительства целесообразно при растениеводческой специализации, чтобы исключить концентрацию скота в населенном пункте, а также с целью обеспечить санитарные и противопожарные разрывы между зданиями и сооружениями усадьбы.</w:t>
      </w:r>
    </w:p>
    <w:p w:rsidR="005F5515" w:rsidRPr="002E1B6C" w:rsidRDefault="005F5515" w:rsidP="00DB25A5">
      <w:pPr>
        <w:ind w:left="-142" w:firstLine="709"/>
        <w:jc w:val="both"/>
        <w:rPr>
          <w:rFonts w:ascii="Arial" w:hAnsi="Arial" w:cs="Arial"/>
          <w:bCs/>
          <w:kern w:val="32"/>
          <w:sz w:val="32"/>
          <w:szCs w:val="32"/>
        </w:rPr>
      </w:pPr>
      <w:r w:rsidRPr="002E1B6C">
        <w:rPr>
          <w:rFonts w:ascii="Arial" w:hAnsi="Arial" w:cs="Arial"/>
          <w:bCs/>
          <w:kern w:val="32"/>
          <w:sz w:val="32"/>
          <w:szCs w:val="32"/>
        </w:rPr>
        <w:t>При животноводческой специализации участок под строительство животноводческих помещений и складов необходимо выбирать за пределами селитебной зоны.</w:t>
      </w:r>
    </w:p>
    <w:p w:rsidR="005F5515" w:rsidRPr="002E1B6C" w:rsidRDefault="005F5515" w:rsidP="00DB25A5">
      <w:pPr>
        <w:ind w:left="-142" w:firstLine="709"/>
        <w:jc w:val="both"/>
        <w:rPr>
          <w:rFonts w:ascii="Arial" w:hAnsi="Arial" w:cs="Arial"/>
          <w:bCs/>
          <w:kern w:val="32"/>
          <w:sz w:val="32"/>
          <w:szCs w:val="32"/>
        </w:rPr>
      </w:pPr>
      <w:r w:rsidRPr="002E1B6C">
        <w:rPr>
          <w:rFonts w:ascii="Arial" w:hAnsi="Arial" w:cs="Arial"/>
          <w:bCs/>
          <w:kern w:val="32"/>
          <w:sz w:val="32"/>
          <w:szCs w:val="32"/>
        </w:rPr>
        <w:t>С целью сокращения расстояний перевозок и переездов усадьбу необходимо размещать в центре землепользования, если оно возможно. Нецелесообразно размещать усадьбу на ценных угодьях, особенно на пашне. Размещение усадьбы вблизи водных источников, леса создаст благоприятные условия для проживания на ней. Размещение усадьбы должно обеспечивать удобную связь с внешними экономическими центрами, путями сообщения с ними.</w:t>
      </w:r>
    </w:p>
    <w:p w:rsidR="005F5515" w:rsidRPr="002E1B6C" w:rsidRDefault="005F5515" w:rsidP="00DB25A5">
      <w:pPr>
        <w:ind w:left="-142" w:firstLine="709"/>
        <w:jc w:val="both"/>
        <w:rPr>
          <w:rFonts w:ascii="Arial" w:hAnsi="Arial" w:cs="Arial"/>
          <w:sz w:val="32"/>
          <w:szCs w:val="32"/>
        </w:rPr>
      </w:pPr>
      <w:r w:rsidRPr="002E1B6C">
        <w:rPr>
          <w:rFonts w:ascii="Arial" w:hAnsi="Arial" w:cs="Arial"/>
          <w:sz w:val="32"/>
          <w:szCs w:val="32"/>
        </w:rPr>
        <w:t>Площадь производственной зоны усадьбы КФХ определяется исходя из проектного поголовья</w:t>
      </w:r>
      <w:r w:rsidR="00951295" w:rsidRPr="002E1B6C">
        <w:rPr>
          <w:rFonts w:ascii="Arial" w:hAnsi="Arial" w:cs="Arial"/>
          <w:sz w:val="32"/>
          <w:szCs w:val="32"/>
        </w:rPr>
        <w:t xml:space="preserve"> </w:t>
      </w:r>
      <w:r w:rsidRPr="002E1B6C">
        <w:rPr>
          <w:rFonts w:ascii="Arial" w:hAnsi="Arial" w:cs="Arial"/>
          <w:sz w:val="32"/>
          <w:szCs w:val="32"/>
        </w:rPr>
        <w:t>скота и укрупненных нормативов площади на расчетную единицу (1 голову скота). Количество расчетных единиц определяется как частное от деления объемов производства отдельных видов продукции животноводства на планируемую продуктивность соответствующих видов животных.</w:t>
      </w:r>
    </w:p>
    <w:p w:rsidR="005F5515" w:rsidRPr="002E1B6C" w:rsidRDefault="005F5515" w:rsidP="00DB25A5">
      <w:pPr>
        <w:ind w:left="-142" w:firstLine="709"/>
        <w:jc w:val="both"/>
        <w:rPr>
          <w:rFonts w:ascii="Arial" w:hAnsi="Arial" w:cs="Arial"/>
          <w:sz w:val="32"/>
          <w:szCs w:val="32"/>
        </w:rPr>
      </w:pPr>
      <w:r w:rsidRPr="002E1B6C">
        <w:rPr>
          <w:rFonts w:ascii="Arial" w:hAnsi="Arial" w:cs="Arial"/>
          <w:sz w:val="32"/>
          <w:szCs w:val="32"/>
        </w:rPr>
        <w:t>Площадь жилой зоны определяется с учетом коэффициента по отношению к производственной зоне.</w:t>
      </w:r>
    </w:p>
    <w:p w:rsidR="005F5515" w:rsidRPr="002E1B6C" w:rsidRDefault="005F5515" w:rsidP="00DB25A5">
      <w:pPr>
        <w:ind w:left="-142" w:firstLine="709"/>
        <w:jc w:val="both"/>
        <w:rPr>
          <w:rFonts w:ascii="Arial" w:hAnsi="Arial" w:cs="Arial"/>
          <w:sz w:val="32"/>
          <w:szCs w:val="32"/>
        </w:rPr>
      </w:pPr>
      <w:r w:rsidRPr="002E1B6C">
        <w:rPr>
          <w:rFonts w:ascii="Arial" w:hAnsi="Arial" w:cs="Arial"/>
          <w:sz w:val="32"/>
          <w:szCs w:val="32"/>
        </w:rPr>
        <w:t>Расчет площади усадьбы крестьянского хозяйства показан в таблице 18.</w:t>
      </w:r>
    </w:p>
    <w:p w:rsidR="005F5515" w:rsidRPr="002E1B6C" w:rsidRDefault="005F5515" w:rsidP="00DB25A5">
      <w:pPr>
        <w:ind w:left="-142" w:firstLine="709"/>
        <w:jc w:val="both"/>
        <w:rPr>
          <w:rFonts w:ascii="Arial" w:hAnsi="Arial" w:cs="Arial"/>
          <w:sz w:val="32"/>
          <w:szCs w:val="32"/>
        </w:rPr>
      </w:pPr>
    </w:p>
    <w:p w:rsidR="005F5515" w:rsidRPr="002E1B6C" w:rsidRDefault="005F5515" w:rsidP="00DB25A5">
      <w:pPr>
        <w:ind w:left="-142" w:firstLine="709"/>
        <w:jc w:val="both"/>
        <w:rPr>
          <w:rFonts w:ascii="Arial" w:hAnsi="Arial" w:cs="Arial"/>
          <w:sz w:val="32"/>
          <w:szCs w:val="32"/>
        </w:rPr>
      </w:pPr>
    </w:p>
    <w:p w:rsidR="005F5515" w:rsidRPr="002E1B6C" w:rsidRDefault="005F5515" w:rsidP="00DB25A5">
      <w:pPr>
        <w:ind w:left="-142" w:firstLine="709"/>
        <w:jc w:val="both"/>
        <w:rPr>
          <w:rFonts w:ascii="Arial" w:hAnsi="Arial" w:cs="Arial"/>
          <w:sz w:val="32"/>
          <w:szCs w:val="32"/>
        </w:rPr>
      </w:pPr>
    </w:p>
    <w:p w:rsidR="005F5515" w:rsidRPr="002E1B6C" w:rsidRDefault="005F5515" w:rsidP="00DB25A5">
      <w:pPr>
        <w:ind w:left="-142" w:firstLine="709"/>
        <w:jc w:val="both"/>
        <w:rPr>
          <w:rFonts w:ascii="Arial" w:hAnsi="Arial" w:cs="Arial"/>
          <w:sz w:val="32"/>
          <w:szCs w:val="32"/>
        </w:rPr>
      </w:pPr>
    </w:p>
    <w:p w:rsidR="005F5515" w:rsidRPr="002E1B6C" w:rsidRDefault="007F787F" w:rsidP="007F787F">
      <w:pPr>
        <w:jc w:val="both"/>
        <w:rPr>
          <w:rFonts w:ascii="Arial" w:hAnsi="Arial" w:cs="Arial"/>
          <w:b/>
          <w:sz w:val="28"/>
          <w:szCs w:val="28"/>
        </w:rPr>
      </w:pPr>
      <w:r w:rsidRPr="002E1B6C">
        <w:rPr>
          <w:rFonts w:ascii="Arial" w:hAnsi="Arial" w:cs="Arial"/>
          <w:sz w:val="32"/>
          <w:szCs w:val="32"/>
        </w:rPr>
        <w:br w:type="page"/>
      </w:r>
      <w:r w:rsidR="005F5515" w:rsidRPr="002E1B6C">
        <w:rPr>
          <w:rFonts w:ascii="Arial" w:hAnsi="Arial" w:cs="Arial"/>
          <w:b/>
          <w:sz w:val="28"/>
          <w:szCs w:val="28"/>
        </w:rPr>
        <w:lastRenderedPageBreak/>
        <w:t>Таблица 18</w:t>
      </w:r>
      <w:r w:rsidR="00951295" w:rsidRPr="002E1B6C">
        <w:rPr>
          <w:rFonts w:ascii="Arial" w:hAnsi="Arial" w:cs="Arial"/>
          <w:b/>
          <w:sz w:val="28"/>
          <w:szCs w:val="28"/>
        </w:rPr>
        <w:t xml:space="preserve"> – </w:t>
      </w:r>
      <w:r w:rsidR="005F5515" w:rsidRPr="002E1B6C">
        <w:rPr>
          <w:rFonts w:ascii="Arial" w:hAnsi="Arial" w:cs="Arial"/>
          <w:b/>
          <w:sz w:val="28"/>
          <w:szCs w:val="28"/>
        </w:rPr>
        <w:t>Расчет площади усадьбы крестьянского (фермерского) хозяйства</w:t>
      </w:r>
    </w:p>
    <w:p w:rsidR="007F787F" w:rsidRPr="002E1B6C" w:rsidRDefault="007F787F" w:rsidP="007F787F">
      <w:pPr>
        <w:jc w:val="both"/>
        <w:rPr>
          <w:rFonts w:ascii="Arial" w:hAnsi="Arial" w:cs="Arial"/>
          <w:b/>
          <w:sz w:val="28"/>
          <w:szCs w:val="28"/>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390"/>
        <w:gridCol w:w="1393"/>
        <w:gridCol w:w="1824"/>
        <w:gridCol w:w="1089"/>
        <w:gridCol w:w="1353"/>
        <w:gridCol w:w="1225"/>
        <w:gridCol w:w="1296"/>
      </w:tblGrid>
      <w:tr w:rsidR="005F5515" w:rsidRPr="002E1B6C" w:rsidTr="00DD5379">
        <w:trPr>
          <w:cantSplit/>
        </w:trPr>
        <w:tc>
          <w:tcPr>
            <w:tcW w:w="2976" w:type="pct"/>
            <w:gridSpan w:val="4"/>
          </w:tcPr>
          <w:p w:rsidR="005F5515" w:rsidRPr="002E1B6C" w:rsidRDefault="005F5515" w:rsidP="00DB25A5">
            <w:pPr>
              <w:jc w:val="center"/>
              <w:rPr>
                <w:rFonts w:ascii="Arial" w:hAnsi="Arial" w:cs="Arial"/>
              </w:rPr>
            </w:pPr>
            <w:r w:rsidRPr="002E1B6C">
              <w:rPr>
                <w:rFonts w:ascii="Arial" w:hAnsi="Arial" w:cs="Arial"/>
              </w:rPr>
              <w:t>Производственная зона</w:t>
            </w:r>
          </w:p>
        </w:tc>
        <w:tc>
          <w:tcPr>
            <w:tcW w:w="1347" w:type="pct"/>
            <w:gridSpan w:val="2"/>
            <w:tcBorders>
              <w:right w:val="single" w:sz="4" w:space="0" w:color="auto"/>
            </w:tcBorders>
          </w:tcPr>
          <w:p w:rsidR="005F5515" w:rsidRPr="002E1B6C" w:rsidRDefault="005F5515" w:rsidP="00DB25A5">
            <w:pPr>
              <w:jc w:val="center"/>
              <w:rPr>
                <w:rFonts w:ascii="Arial" w:hAnsi="Arial" w:cs="Arial"/>
              </w:rPr>
            </w:pPr>
            <w:r w:rsidRPr="002E1B6C">
              <w:rPr>
                <w:rFonts w:ascii="Arial" w:hAnsi="Arial" w:cs="Arial"/>
              </w:rPr>
              <w:t>Жилая зона</w:t>
            </w:r>
          </w:p>
        </w:tc>
        <w:tc>
          <w:tcPr>
            <w:tcW w:w="677" w:type="pct"/>
            <w:vMerge w:val="restart"/>
            <w:tcBorders>
              <w:left w:val="single" w:sz="4" w:space="0" w:color="auto"/>
            </w:tcBorders>
            <w:vAlign w:val="center"/>
          </w:tcPr>
          <w:p w:rsidR="005F5515" w:rsidRPr="002E1B6C" w:rsidRDefault="005F5515" w:rsidP="00DB25A5">
            <w:pPr>
              <w:jc w:val="center"/>
              <w:rPr>
                <w:rFonts w:ascii="Arial" w:hAnsi="Arial" w:cs="Arial"/>
              </w:rPr>
            </w:pPr>
            <w:r w:rsidRPr="002E1B6C">
              <w:rPr>
                <w:rFonts w:ascii="Arial" w:hAnsi="Arial" w:cs="Arial"/>
              </w:rPr>
              <w:t>Общая площадь усадьбы, га</w:t>
            </w:r>
          </w:p>
        </w:tc>
      </w:tr>
      <w:tr w:rsidR="005F5515" w:rsidRPr="002E1B6C" w:rsidTr="00DD5379">
        <w:trPr>
          <w:cantSplit/>
          <w:trHeight w:val="1319"/>
        </w:trPr>
        <w:tc>
          <w:tcPr>
            <w:tcW w:w="726" w:type="pct"/>
            <w:vAlign w:val="center"/>
          </w:tcPr>
          <w:p w:rsidR="005F5515" w:rsidRPr="002E1B6C" w:rsidRDefault="005F5515" w:rsidP="00DB25A5">
            <w:pPr>
              <w:jc w:val="center"/>
              <w:rPr>
                <w:rFonts w:ascii="Arial" w:hAnsi="Arial" w:cs="Arial"/>
              </w:rPr>
            </w:pPr>
            <w:r w:rsidRPr="002E1B6C">
              <w:rPr>
                <w:rFonts w:ascii="Arial" w:hAnsi="Arial" w:cs="Arial"/>
              </w:rPr>
              <w:t>Расчетная единица</w:t>
            </w:r>
          </w:p>
        </w:tc>
        <w:tc>
          <w:tcPr>
            <w:tcW w:w="728" w:type="pct"/>
            <w:vAlign w:val="center"/>
          </w:tcPr>
          <w:p w:rsidR="005F5515" w:rsidRPr="002E1B6C" w:rsidRDefault="005F5515" w:rsidP="00DB25A5">
            <w:pPr>
              <w:jc w:val="center"/>
              <w:rPr>
                <w:rFonts w:ascii="Arial" w:hAnsi="Arial" w:cs="Arial"/>
              </w:rPr>
            </w:pPr>
            <w:r w:rsidRPr="002E1B6C">
              <w:rPr>
                <w:rFonts w:ascii="Arial" w:hAnsi="Arial" w:cs="Arial"/>
              </w:rPr>
              <w:t>Кол-во</w:t>
            </w:r>
            <w:r w:rsidRPr="002E1B6C">
              <w:rPr>
                <w:rFonts w:ascii="Arial" w:hAnsi="Arial" w:cs="Arial"/>
              </w:rPr>
              <w:br/>
              <w:t>расчетных единиц</w:t>
            </w:r>
          </w:p>
        </w:tc>
        <w:tc>
          <w:tcPr>
            <w:tcW w:w="953" w:type="pct"/>
            <w:vAlign w:val="center"/>
          </w:tcPr>
          <w:p w:rsidR="005F5515" w:rsidRPr="002E1B6C" w:rsidRDefault="005F5515" w:rsidP="00DB25A5">
            <w:pPr>
              <w:jc w:val="center"/>
              <w:rPr>
                <w:rFonts w:ascii="Arial" w:hAnsi="Arial" w:cs="Arial"/>
              </w:rPr>
            </w:pPr>
            <w:r w:rsidRPr="002E1B6C">
              <w:rPr>
                <w:rFonts w:ascii="Arial" w:hAnsi="Arial" w:cs="Arial"/>
              </w:rPr>
              <w:t>Норма площади</w:t>
            </w:r>
            <w:r w:rsidRPr="002E1B6C">
              <w:rPr>
                <w:rFonts w:ascii="Arial" w:hAnsi="Arial" w:cs="Arial"/>
              </w:rPr>
              <w:br/>
              <w:t>на расчетную единицу, м</w:t>
            </w:r>
            <w:r w:rsidRPr="002E1B6C">
              <w:rPr>
                <w:rFonts w:ascii="Arial" w:hAnsi="Arial" w:cs="Arial"/>
                <w:vertAlign w:val="superscript"/>
              </w:rPr>
              <w:t>2</w:t>
            </w:r>
          </w:p>
        </w:tc>
        <w:tc>
          <w:tcPr>
            <w:tcW w:w="569" w:type="pct"/>
            <w:vAlign w:val="center"/>
          </w:tcPr>
          <w:p w:rsidR="005F5515" w:rsidRPr="002E1B6C" w:rsidRDefault="005F5515" w:rsidP="00DB25A5">
            <w:pPr>
              <w:jc w:val="center"/>
              <w:rPr>
                <w:rFonts w:ascii="Arial" w:hAnsi="Arial" w:cs="Arial"/>
              </w:rPr>
            </w:pPr>
            <w:r w:rsidRPr="002E1B6C">
              <w:rPr>
                <w:rFonts w:ascii="Arial" w:hAnsi="Arial" w:cs="Arial"/>
              </w:rPr>
              <w:t xml:space="preserve">Общая площадь </w:t>
            </w:r>
            <w:r w:rsidRPr="002E1B6C">
              <w:rPr>
                <w:rFonts w:ascii="Arial" w:hAnsi="Arial" w:cs="Arial"/>
              </w:rPr>
              <w:br/>
              <w:t>зоны, га</w:t>
            </w:r>
          </w:p>
        </w:tc>
        <w:tc>
          <w:tcPr>
            <w:tcW w:w="707" w:type="pct"/>
            <w:vAlign w:val="center"/>
          </w:tcPr>
          <w:p w:rsidR="005F5515" w:rsidRPr="002E1B6C" w:rsidRDefault="005F5515" w:rsidP="00DB25A5">
            <w:pPr>
              <w:jc w:val="center"/>
              <w:rPr>
                <w:rFonts w:ascii="Arial" w:hAnsi="Arial" w:cs="Arial"/>
              </w:rPr>
            </w:pPr>
            <w:r w:rsidRPr="002E1B6C">
              <w:rPr>
                <w:rFonts w:ascii="Arial" w:hAnsi="Arial" w:cs="Arial"/>
              </w:rPr>
              <w:t>Коэффи-циент,</w:t>
            </w:r>
          </w:p>
          <w:p w:rsidR="005F5515" w:rsidRPr="002E1B6C" w:rsidRDefault="005F5515" w:rsidP="00DB25A5">
            <w:pPr>
              <w:jc w:val="center"/>
              <w:rPr>
                <w:rFonts w:ascii="Arial" w:hAnsi="Arial" w:cs="Arial"/>
              </w:rPr>
            </w:pPr>
            <w:r w:rsidRPr="002E1B6C">
              <w:rPr>
                <w:rFonts w:ascii="Arial" w:hAnsi="Arial" w:cs="Arial"/>
              </w:rPr>
              <w:t>К</w:t>
            </w:r>
          </w:p>
        </w:tc>
        <w:tc>
          <w:tcPr>
            <w:tcW w:w="640" w:type="pct"/>
            <w:tcBorders>
              <w:right w:val="single" w:sz="4" w:space="0" w:color="auto"/>
            </w:tcBorders>
            <w:vAlign w:val="center"/>
          </w:tcPr>
          <w:p w:rsidR="005F5515" w:rsidRPr="002E1B6C" w:rsidRDefault="005F5515" w:rsidP="00DB25A5">
            <w:pPr>
              <w:jc w:val="center"/>
              <w:rPr>
                <w:rFonts w:ascii="Arial" w:hAnsi="Arial" w:cs="Arial"/>
              </w:rPr>
            </w:pPr>
            <w:r w:rsidRPr="002E1B6C">
              <w:rPr>
                <w:rFonts w:ascii="Arial" w:hAnsi="Arial" w:cs="Arial"/>
              </w:rPr>
              <w:t>Общая площадь зоны, га</w:t>
            </w:r>
          </w:p>
        </w:tc>
        <w:tc>
          <w:tcPr>
            <w:tcW w:w="677" w:type="pct"/>
            <w:vMerge/>
            <w:tcBorders>
              <w:left w:val="single" w:sz="4" w:space="0" w:color="auto"/>
            </w:tcBorders>
            <w:vAlign w:val="center"/>
          </w:tcPr>
          <w:p w:rsidR="005F5515" w:rsidRPr="002E1B6C" w:rsidRDefault="005F5515" w:rsidP="00DB25A5">
            <w:pPr>
              <w:jc w:val="center"/>
              <w:rPr>
                <w:rFonts w:ascii="Arial" w:hAnsi="Arial" w:cs="Arial"/>
              </w:rPr>
            </w:pPr>
          </w:p>
        </w:tc>
      </w:tr>
      <w:tr w:rsidR="005F5515" w:rsidRPr="002E1B6C" w:rsidTr="007F787F">
        <w:trPr>
          <w:trHeight w:val="530"/>
        </w:trPr>
        <w:tc>
          <w:tcPr>
            <w:tcW w:w="726" w:type="pct"/>
            <w:tcBorders>
              <w:bottom w:val="single" w:sz="4" w:space="0" w:color="auto"/>
            </w:tcBorders>
            <w:vAlign w:val="center"/>
          </w:tcPr>
          <w:p w:rsidR="005F5515" w:rsidRPr="002E1B6C" w:rsidRDefault="005F5515" w:rsidP="007F787F">
            <w:pPr>
              <w:spacing w:before="240"/>
              <w:jc w:val="center"/>
              <w:rPr>
                <w:rFonts w:ascii="Arial" w:hAnsi="Arial" w:cs="Arial"/>
              </w:rPr>
            </w:pPr>
            <w:r w:rsidRPr="002E1B6C">
              <w:rPr>
                <w:rFonts w:ascii="Arial" w:hAnsi="Arial" w:cs="Arial"/>
              </w:rPr>
              <w:t>1 свинья</w:t>
            </w:r>
          </w:p>
        </w:tc>
        <w:tc>
          <w:tcPr>
            <w:tcW w:w="728" w:type="pct"/>
            <w:tcBorders>
              <w:bottom w:val="single" w:sz="4" w:space="0" w:color="auto"/>
            </w:tcBorders>
            <w:vAlign w:val="center"/>
          </w:tcPr>
          <w:p w:rsidR="005F5515" w:rsidRPr="002E1B6C" w:rsidRDefault="005F5515" w:rsidP="007F787F">
            <w:pPr>
              <w:spacing w:before="240"/>
              <w:jc w:val="center"/>
              <w:rPr>
                <w:rFonts w:ascii="Arial" w:hAnsi="Arial" w:cs="Arial"/>
              </w:rPr>
            </w:pPr>
            <w:r w:rsidRPr="002E1B6C">
              <w:rPr>
                <w:rFonts w:ascii="Arial" w:hAnsi="Arial" w:cs="Arial"/>
              </w:rPr>
              <w:t>2</w:t>
            </w:r>
          </w:p>
        </w:tc>
        <w:tc>
          <w:tcPr>
            <w:tcW w:w="953" w:type="pct"/>
            <w:tcBorders>
              <w:bottom w:val="single" w:sz="4" w:space="0" w:color="auto"/>
            </w:tcBorders>
            <w:vAlign w:val="center"/>
          </w:tcPr>
          <w:p w:rsidR="005F5515" w:rsidRPr="002E1B6C" w:rsidRDefault="005F5515" w:rsidP="007F787F">
            <w:pPr>
              <w:spacing w:before="240"/>
              <w:jc w:val="center"/>
              <w:rPr>
                <w:rFonts w:ascii="Arial" w:hAnsi="Arial" w:cs="Arial"/>
              </w:rPr>
            </w:pPr>
            <w:r w:rsidRPr="002E1B6C">
              <w:rPr>
                <w:rFonts w:ascii="Arial" w:hAnsi="Arial" w:cs="Arial"/>
              </w:rPr>
              <w:t>20-22</w:t>
            </w:r>
          </w:p>
        </w:tc>
        <w:tc>
          <w:tcPr>
            <w:tcW w:w="569" w:type="pct"/>
            <w:tcBorders>
              <w:bottom w:val="single" w:sz="4" w:space="0" w:color="auto"/>
            </w:tcBorders>
            <w:vAlign w:val="center"/>
          </w:tcPr>
          <w:p w:rsidR="005F5515" w:rsidRPr="002E1B6C" w:rsidRDefault="005F5515" w:rsidP="007F787F">
            <w:pPr>
              <w:spacing w:before="240"/>
              <w:jc w:val="center"/>
              <w:rPr>
                <w:rFonts w:ascii="Arial" w:hAnsi="Arial" w:cs="Arial"/>
              </w:rPr>
            </w:pPr>
            <w:r w:rsidRPr="002E1B6C">
              <w:rPr>
                <w:rFonts w:ascii="Arial" w:hAnsi="Arial" w:cs="Arial"/>
              </w:rPr>
              <w:t>0,01</w:t>
            </w:r>
          </w:p>
        </w:tc>
        <w:tc>
          <w:tcPr>
            <w:tcW w:w="707" w:type="pct"/>
            <w:tcBorders>
              <w:bottom w:val="single" w:sz="4" w:space="0" w:color="auto"/>
            </w:tcBorders>
            <w:vAlign w:val="center"/>
          </w:tcPr>
          <w:p w:rsidR="005F5515" w:rsidRPr="002E1B6C" w:rsidRDefault="005F5515" w:rsidP="007F787F">
            <w:pPr>
              <w:spacing w:before="240"/>
              <w:jc w:val="center"/>
              <w:rPr>
                <w:rFonts w:ascii="Arial" w:hAnsi="Arial" w:cs="Arial"/>
              </w:rPr>
            </w:pPr>
            <w:r w:rsidRPr="002E1B6C">
              <w:rPr>
                <w:rFonts w:ascii="Arial" w:hAnsi="Arial" w:cs="Arial"/>
              </w:rPr>
              <w:t>×</w:t>
            </w:r>
          </w:p>
        </w:tc>
        <w:tc>
          <w:tcPr>
            <w:tcW w:w="640" w:type="pct"/>
            <w:tcBorders>
              <w:bottom w:val="single" w:sz="4" w:space="0" w:color="auto"/>
            </w:tcBorders>
            <w:vAlign w:val="center"/>
          </w:tcPr>
          <w:p w:rsidR="005F5515" w:rsidRPr="002E1B6C" w:rsidRDefault="005F5515" w:rsidP="007F787F">
            <w:pPr>
              <w:spacing w:before="240"/>
              <w:jc w:val="center"/>
              <w:rPr>
                <w:rFonts w:ascii="Arial" w:hAnsi="Arial" w:cs="Arial"/>
              </w:rPr>
            </w:pPr>
            <w:r w:rsidRPr="002E1B6C">
              <w:rPr>
                <w:rFonts w:ascii="Arial" w:hAnsi="Arial" w:cs="Arial"/>
              </w:rPr>
              <w:t>×</w:t>
            </w:r>
          </w:p>
        </w:tc>
        <w:tc>
          <w:tcPr>
            <w:tcW w:w="677" w:type="pct"/>
            <w:tcBorders>
              <w:bottom w:val="single" w:sz="4" w:space="0" w:color="auto"/>
            </w:tcBorders>
            <w:vAlign w:val="center"/>
          </w:tcPr>
          <w:p w:rsidR="005F5515" w:rsidRPr="002E1B6C" w:rsidRDefault="005F5515" w:rsidP="007F787F">
            <w:pPr>
              <w:spacing w:before="240"/>
              <w:jc w:val="center"/>
              <w:rPr>
                <w:rFonts w:ascii="Arial" w:hAnsi="Arial" w:cs="Arial"/>
              </w:rPr>
            </w:pPr>
            <w:r w:rsidRPr="002E1B6C">
              <w:rPr>
                <w:rFonts w:ascii="Arial" w:hAnsi="Arial" w:cs="Arial"/>
              </w:rPr>
              <w:t>×</w:t>
            </w:r>
          </w:p>
        </w:tc>
      </w:tr>
      <w:tr w:rsidR="005F5515" w:rsidRPr="002E1B6C" w:rsidTr="007F787F">
        <w:trPr>
          <w:trHeight w:val="770"/>
        </w:trPr>
        <w:tc>
          <w:tcPr>
            <w:tcW w:w="726" w:type="pct"/>
            <w:tcBorders>
              <w:top w:val="single" w:sz="4" w:space="0" w:color="auto"/>
              <w:bottom w:val="single" w:sz="4" w:space="0" w:color="auto"/>
            </w:tcBorders>
            <w:vAlign w:val="center"/>
          </w:tcPr>
          <w:p w:rsidR="005F5515" w:rsidRPr="002E1B6C" w:rsidRDefault="005F5515" w:rsidP="007F787F">
            <w:pPr>
              <w:spacing w:before="240"/>
              <w:jc w:val="center"/>
              <w:rPr>
                <w:rFonts w:ascii="Arial" w:hAnsi="Arial" w:cs="Arial"/>
              </w:rPr>
            </w:pPr>
            <w:r w:rsidRPr="002E1B6C">
              <w:rPr>
                <w:rFonts w:ascii="Arial" w:hAnsi="Arial" w:cs="Arial"/>
              </w:rPr>
              <w:t>1 корова</w:t>
            </w:r>
          </w:p>
        </w:tc>
        <w:tc>
          <w:tcPr>
            <w:tcW w:w="728" w:type="pct"/>
            <w:tcBorders>
              <w:top w:val="single" w:sz="4" w:space="0" w:color="auto"/>
              <w:bottom w:val="single" w:sz="4" w:space="0" w:color="auto"/>
            </w:tcBorders>
            <w:vAlign w:val="center"/>
          </w:tcPr>
          <w:p w:rsidR="005F5515" w:rsidRPr="002E1B6C" w:rsidRDefault="005F5515" w:rsidP="007F787F">
            <w:pPr>
              <w:spacing w:before="240"/>
              <w:jc w:val="center"/>
              <w:rPr>
                <w:rFonts w:ascii="Arial" w:hAnsi="Arial" w:cs="Arial"/>
              </w:rPr>
            </w:pPr>
            <w:r w:rsidRPr="002E1B6C">
              <w:rPr>
                <w:rFonts w:ascii="Arial" w:hAnsi="Arial" w:cs="Arial"/>
              </w:rPr>
              <w:t>15</w:t>
            </w:r>
          </w:p>
        </w:tc>
        <w:tc>
          <w:tcPr>
            <w:tcW w:w="953" w:type="pct"/>
            <w:tcBorders>
              <w:top w:val="single" w:sz="4" w:space="0" w:color="auto"/>
              <w:bottom w:val="single" w:sz="4" w:space="0" w:color="auto"/>
            </w:tcBorders>
            <w:vAlign w:val="center"/>
          </w:tcPr>
          <w:p w:rsidR="005F5515" w:rsidRPr="002E1B6C" w:rsidRDefault="005F5515" w:rsidP="007F787F">
            <w:pPr>
              <w:spacing w:before="240"/>
              <w:jc w:val="center"/>
              <w:rPr>
                <w:rFonts w:ascii="Arial" w:hAnsi="Arial" w:cs="Arial"/>
              </w:rPr>
            </w:pPr>
            <w:r w:rsidRPr="002E1B6C">
              <w:rPr>
                <w:rFonts w:ascii="Arial" w:hAnsi="Arial" w:cs="Arial"/>
              </w:rPr>
              <w:t>300-330</w:t>
            </w:r>
          </w:p>
        </w:tc>
        <w:tc>
          <w:tcPr>
            <w:tcW w:w="569" w:type="pct"/>
            <w:tcBorders>
              <w:top w:val="single" w:sz="4" w:space="0" w:color="auto"/>
              <w:bottom w:val="single" w:sz="4" w:space="0" w:color="auto"/>
            </w:tcBorders>
            <w:vAlign w:val="center"/>
          </w:tcPr>
          <w:p w:rsidR="005F5515" w:rsidRPr="002E1B6C" w:rsidRDefault="005F5515" w:rsidP="007F787F">
            <w:pPr>
              <w:spacing w:before="240"/>
              <w:jc w:val="center"/>
              <w:rPr>
                <w:rFonts w:ascii="Arial" w:hAnsi="Arial" w:cs="Arial"/>
              </w:rPr>
            </w:pPr>
            <w:r w:rsidRPr="002E1B6C">
              <w:rPr>
                <w:rFonts w:ascii="Arial" w:hAnsi="Arial" w:cs="Arial"/>
              </w:rPr>
              <w:t>0,50</w:t>
            </w:r>
          </w:p>
        </w:tc>
        <w:tc>
          <w:tcPr>
            <w:tcW w:w="707" w:type="pct"/>
            <w:tcBorders>
              <w:top w:val="single" w:sz="4" w:space="0" w:color="auto"/>
              <w:bottom w:val="single" w:sz="4" w:space="0" w:color="auto"/>
            </w:tcBorders>
            <w:vAlign w:val="center"/>
          </w:tcPr>
          <w:p w:rsidR="005F5515" w:rsidRPr="002E1B6C" w:rsidRDefault="005F5515" w:rsidP="007F787F">
            <w:pPr>
              <w:spacing w:before="240"/>
              <w:jc w:val="center"/>
              <w:rPr>
                <w:rFonts w:ascii="Arial" w:hAnsi="Arial" w:cs="Arial"/>
              </w:rPr>
            </w:pPr>
            <w:r w:rsidRPr="002E1B6C">
              <w:rPr>
                <w:rFonts w:ascii="Arial" w:hAnsi="Arial" w:cs="Arial"/>
              </w:rPr>
              <w:t>×</w:t>
            </w:r>
          </w:p>
        </w:tc>
        <w:tc>
          <w:tcPr>
            <w:tcW w:w="640" w:type="pct"/>
            <w:tcBorders>
              <w:top w:val="single" w:sz="4" w:space="0" w:color="auto"/>
              <w:bottom w:val="single" w:sz="4" w:space="0" w:color="auto"/>
            </w:tcBorders>
            <w:vAlign w:val="center"/>
          </w:tcPr>
          <w:p w:rsidR="005F5515" w:rsidRPr="002E1B6C" w:rsidRDefault="005F5515" w:rsidP="007F787F">
            <w:pPr>
              <w:spacing w:before="240"/>
              <w:jc w:val="center"/>
              <w:rPr>
                <w:rFonts w:ascii="Arial" w:hAnsi="Arial" w:cs="Arial"/>
              </w:rPr>
            </w:pPr>
            <w:r w:rsidRPr="002E1B6C">
              <w:rPr>
                <w:rFonts w:ascii="Arial" w:hAnsi="Arial" w:cs="Arial"/>
              </w:rPr>
              <w:t>×</w:t>
            </w:r>
          </w:p>
        </w:tc>
        <w:tc>
          <w:tcPr>
            <w:tcW w:w="677" w:type="pct"/>
            <w:tcBorders>
              <w:top w:val="single" w:sz="4" w:space="0" w:color="auto"/>
              <w:bottom w:val="single" w:sz="4" w:space="0" w:color="auto"/>
            </w:tcBorders>
            <w:vAlign w:val="center"/>
          </w:tcPr>
          <w:p w:rsidR="005F5515" w:rsidRPr="002E1B6C" w:rsidRDefault="005F5515" w:rsidP="007F787F">
            <w:pPr>
              <w:spacing w:before="240"/>
              <w:jc w:val="center"/>
              <w:rPr>
                <w:rFonts w:ascii="Arial" w:hAnsi="Arial" w:cs="Arial"/>
              </w:rPr>
            </w:pPr>
            <w:r w:rsidRPr="002E1B6C">
              <w:rPr>
                <w:rFonts w:ascii="Arial" w:hAnsi="Arial" w:cs="Arial"/>
              </w:rPr>
              <w:t>×</w:t>
            </w:r>
          </w:p>
        </w:tc>
      </w:tr>
      <w:tr w:rsidR="005F5515" w:rsidRPr="002E1B6C" w:rsidTr="007F787F">
        <w:trPr>
          <w:trHeight w:val="497"/>
        </w:trPr>
        <w:tc>
          <w:tcPr>
            <w:tcW w:w="726" w:type="pct"/>
            <w:tcBorders>
              <w:top w:val="single" w:sz="4" w:space="0" w:color="auto"/>
            </w:tcBorders>
            <w:vAlign w:val="center"/>
          </w:tcPr>
          <w:p w:rsidR="005F5515" w:rsidRPr="002E1B6C" w:rsidRDefault="005F5515" w:rsidP="007F787F">
            <w:pPr>
              <w:spacing w:before="240"/>
              <w:jc w:val="center"/>
              <w:rPr>
                <w:rFonts w:ascii="Arial" w:hAnsi="Arial" w:cs="Arial"/>
              </w:rPr>
            </w:pPr>
            <w:r w:rsidRPr="002E1B6C">
              <w:rPr>
                <w:rFonts w:ascii="Arial" w:hAnsi="Arial" w:cs="Arial"/>
              </w:rPr>
              <w:t>Всего:</w:t>
            </w:r>
          </w:p>
        </w:tc>
        <w:tc>
          <w:tcPr>
            <w:tcW w:w="728" w:type="pct"/>
            <w:tcBorders>
              <w:top w:val="single" w:sz="4" w:space="0" w:color="auto"/>
            </w:tcBorders>
            <w:vAlign w:val="center"/>
          </w:tcPr>
          <w:p w:rsidR="005F5515" w:rsidRPr="002E1B6C" w:rsidRDefault="005F5515" w:rsidP="007F787F">
            <w:pPr>
              <w:spacing w:before="240"/>
              <w:jc w:val="center"/>
              <w:rPr>
                <w:rFonts w:ascii="Arial" w:hAnsi="Arial" w:cs="Arial"/>
              </w:rPr>
            </w:pPr>
            <w:r w:rsidRPr="002E1B6C">
              <w:rPr>
                <w:rFonts w:ascii="Arial" w:hAnsi="Arial" w:cs="Arial"/>
              </w:rPr>
              <w:t>×</w:t>
            </w:r>
          </w:p>
        </w:tc>
        <w:tc>
          <w:tcPr>
            <w:tcW w:w="953" w:type="pct"/>
            <w:tcBorders>
              <w:top w:val="single" w:sz="4" w:space="0" w:color="auto"/>
            </w:tcBorders>
            <w:vAlign w:val="center"/>
          </w:tcPr>
          <w:p w:rsidR="005F5515" w:rsidRPr="002E1B6C" w:rsidRDefault="005F5515" w:rsidP="007F787F">
            <w:pPr>
              <w:spacing w:before="240"/>
              <w:jc w:val="center"/>
              <w:rPr>
                <w:rFonts w:ascii="Arial" w:hAnsi="Arial" w:cs="Arial"/>
              </w:rPr>
            </w:pPr>
            <w:r w:rsidRPr="002E1B6C">
              <w:rPr>
                <w:rFonts w:ascii="Arial" w:hAnsi="Arial" w:cs="Arial"/>
              </w:rPr>
              <w:t>×</w:t>
            </w:r>
          </w:p>
        </w:tc>
        <w:tc>
          <w:tcPr>
            <w:tcW w:w="569" w:type="pct"/>
            <w:tcBorders>
              <w:top w:val="single" w:sz="4" w:space="0" w:color="auto"/>
            </w:tcBorders>
            <w:vAlign w:val="center"/>
          </w:tcPr>
          <w:p w:rsidR="005F5515" w:rsidRPr="002E1B6C" w:rsidRDefault="005F5515" w:rsidP="007F787F">
            <w:pPr>
              <w:spacing w:before="240"/>
              <w:jc w:val="center"/>
              <w:rPr>
                <w:rFonts w:ascii="Arial" w:hAnsi="Arial" w:cs="Arial"/>
              </w:rPr>
            </w:pPr>
            <w:r w:rsidRPr="002E1B6C">
              <w:rPr>
                <w:rFonts w:ascii="Arial" w:hAnsi="Arial" w:cs="Arial"/>
              </w:rPr>
              <w:t>0,51</w:t>
            </w:r>
          </w:p>
        </w:tc>
        <w:tc>
          <w:tcPr>
            <w:tcW w:w="707" w:type="pct"/>
            <w:tcBorders>
              <w:top w:val="single" w:sz="4" w:space="0" w:color="auto"/>
            </w:tcBorders>
            <w:vAlign w:val="center"/>
          </w:tcPr>
          <w:p w:rsidR="005F5515" w:rsidRPr="002E1B6C" w:rsidRDefault="005F5515" w:rsidP="007F787F">
            <w:pPr>
              <w:spacing w:before="240"/>
              <w:jc w:val="center"/>
              <w:rPr>
                <w:rFonts w:ascii="Arial" w:hAnsi="Arial" w:cs="Arial"/>
              </w:rPr>
            </w:pPr>
            <w:r w:rsidRPr="002E1B6C">
              <w:rPr>
                <w:rFonts w:ascii="Arial" w:hAnsi="Arial" w:cs="Arial"/>
              </w:rPr>
              <w:t>0,4</w:t>
            </w:r>
          </w:p>
        </w:tc>
        <w:tc>
          <w:tcPr>
            <w:tcW w:w="640" w:type="pct"/>
            <w:tcBorders>
              <w:top w:val="single" w:sz="4" w:space="0" w:color="auto"/>
            </w:tcBorders>
            <w:vAlign w:val="center"/>
          </w:tcPr>
          <w:p w:rsidR="005F5515" w:rsidRPr="002E1B6C" w:rsidRDefault="005F5515" w:rsidP="007F787F">
            <w:pPr>
              <w:spacing w:before="240"/>
              <w:jc w:val="center"/>
              <w:rPr>
                <w:rFonts w:ascii="Arial" w:hAnsi="Arial" w:cs="Arial"/>
              </w:rPr>
            </w:pPr>
            <w:r w:rsidRPr="002E1B6C">
              <w:rPr>
                <w:rFonts w:ascii="Arial" w:hAnsi="Arial" w:cs="Arial"/>
              </w:rPr>
              <w:t>0,20</w:t>
            </w:r>
          </w:p>
        </w:tc>
        <w:tc>
          <w:tcPr>
            <w:tcW w:w="677" w:type="pct"/>
            <w:tcBorders>
              <w:top w:val="single" w:sz="4" w:space="0" w:color="auto"/>
            </w:tcBorders>
            <w:vAlign w:val="center"/>
          </w:tcPr>
          <w:p w:rsidR="005F5515" w:rsidRPr="002E1B6C" w:rsidRDefault="005F5515" w:rsidP="007F787F">
            <w:pPr>
              <w:spacing w:before="240"/>
              <w:jc w:val="center"/>
              <w:rPr>
                <w:rFonts w:ascii="Arial" w:hAnsi="Arial" w:cs="Arial"/>
              </w:rPr>
            </w:pPr>
            <w:r w:rsidRPr="002E1B6C">
              <w:rPr>
                <w:rFonts w:ascii="Arial" w:hAnsi="Arial" w:cs="Arial"/>
              </w:rPr>
              <w:t>0,71</w:t>
            </w:r>
          </w:p>
        </w:tc>
      </w:tr>
    </w:tbl>
    <w:p w:rsidR="005F5515" w:rsidRPr="002E1B6C" w:rsidRDefault="005F5515" w:rsidP="00DB25A5">
      <w:pPr>
        <w:jc w:val="center"/>
        <w:rPr>
          <w:rFonts w:ascii="Arial" w:hAnsi="Arial" w:cs="Arial"/>
          <w:b/>
          <w:sz w:val="28"/>
          <w:szCs w:val="28"/>
        </w:rPr>
      </w:pPr>
    </w:p>
    <w:p w:rsidR="005F5515" w:rsidRPr="002E1B6C" w:rsidRDefault="005F5515" w:rsidP="00DB25A5">
      <w:pPr>
        <w:jc w:val="center"/>
        <w:rPr>
          <w:rFonts w:ascii="Arial" w:hAnsi="Arial" w:cs="Arial"/>
          <w:b/>
          <w:sz w:val="28"/>
          <w:szCs w:val="28"/>
        </w:rPr>
      </w:pPr>
    </w:p>
    <w:p w:rsidR="005F5515" w:rsidRPr="002E1B6C" w:rsidRDefault="005F5515" w:rsidP="00DB25A5">
      <w:pPr>
        <w:pStyle w:val="28"/>
        <w:outlineLvl w:val="1"/>
      </w:pPr>
      <w:bookmarkStart w:id="96" w:name="_Toc487297996"/>
      <w:r w:rsidRPr="002E1B6C">
        <w:t>3.6 Установление необходимого состава и площадей угодий в границах землепользования КФХ</w:t>
      </w:r>
      <w:bookmarkEnd w:id="96"/>
    </w:p>
    <w:p w:rsidR="005F5515" w:rsidRPr="002E1B6C" w:rsidRDefault="005F5515" w:rsidP="00DB25A5">
      <w:pPr>
        <w:ind w:left="720"/>
        <w:rPr>
          <w:rFonts w:ascii="Arial" w:hAnsi="Arial" w:cs="Arial"/>
          <w:b/>
          <w:sz w:val="32"/>
          <w:szCs w:val="32"/>
        </w:rPr>
      </w:pP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Включение различных угодий в состав землепользования зависит от специализации хозяйства, состава и сочетания отраслей. В большинстве случаев это будет пашня, а в животноводческих хозяйствах должны быть и кормовые угодья (пастбища и сенокосы).</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Чтобы установить рациональный состав и площади угодий в хозяйстве с учетом конкретных особенностей территории необходимо провести их трансформацию.</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При одиночном и групповом размещении землепользований КФХ надо сохранять ландшафт путем включения целых агроландшафтов: не дробить водосборные площади, должны быть один тип и гранулометрический состав почв, уклоны в диапазоне 3</w:t>
      </w:r>
      <w:r w:rsidR="005C3192">
        <w:rPr>
          <w:rFonts w:ascii="Arial" w:hAnsi="Arial" w:cs="Arial"/>
          <w:sz w:val="32"/>
          <w:szCs w:val="32"/>
        </w:rPr>
        <w:t>–</w:t>
      </w:r>
      <w:r w:rsidRPr="002E1B6C">
        <w:rPr>
          <w:rFonts w:ascii="Arial" w:hAnsi="Arial" w:cs="Arial"/>
          <w:sz w:val="32"/>
          <w:szCs w:val="32"/>
        </w:rPr>
        <w:t>5  ͦ.</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При проведении трансформации следует учитывать режим использования водоохранных зон и прибрежных защитных полос вдоль малых рек.</w:t>
      </w:r>
    </w:p>
    <w:p w:rsidR="005F5515" w:rsidRPr="002E1B6C" w:rsidRDefault="005F5515" w:rsidP="00DB25A5">
      <w:pPr>
        <w:ind w:firstLine="709"/>
        <w:jc w:val="both"/>
        <w:rPr>
          <w:rFonts w:ascii="Arial" w:hAnsi="Arial" w:cs="Arial"/>
          <w:sz w:val="32"/>
          <w:szCs w:val="32"/>
        </w:rPr>
      </w:pPr>
    </w:p>
    <w:p w:rsidR="005F5515" w:rsidRPr="002E1B6C" w:rsidRDefault="005F5515" w:rsidP="00DB25A5">
      <w:pPr>
        <w:pStyle w:val="28"/>
        <w:outlineLvl w:val="1"/>
      </w:pPr>
      <w:bookmarkStart w:id="97" w:name="_Toc487297997"/>
      <w:r w:rsidRPr="002E1B6C">
        <w:t>3.7 Проектирование границ землепользования (земельного участка) КФХ</w:t>
      </w:r>
      <w:bookmarkEnd w:id="97"/>
    </w:p>
    <w:p w:rsidR="005F5515" w:rsidRPr="002E1B6C" w:rsidRDefault="005F5515" w:rsidP="00DB25A5">
      <w:pPr>
        <w:spacing w:before="240"/>
        <w:ind w:firstLine="709"/>
        <w:jc w:val="both"/>
        <w:rPr>
          <w:rFonts w:ascii="Arial" w:hAnsi="Arial" w:cs="Arial"/>
          <w:sz w:val="32"/>
          <w:szCs w:val="32"/>
        </w:rPr>
      </w:pPr>
      <w:r w:rsidRPr="002E1B6C">
        <w:rPr>
          <w:rFonts w:ascii="Arial" w:hAnsi="Arial" w:cs="Arial"/>
          <w:sz w:val="32"/>
          <w:szCs w:val="32"/>
        </w:rPr>
        <w:t>При размещении границ землепользования КФХ необходимо соблюдать следующие правила:</w:t>
      </w:r>
    </w:p>
    <w:p w:rsidR="005F5515" w:rsidRPr="002E1B6C" w:rsidRDefault="005F5515" w:rsidP="007F787F">
      <w:pPr>
        <w:pStyle w:val="afff3"/>
        <w:numPr>
          <w:ilvl w:val="0"/>
          <w:numId w:val="24"/>
        </w:numPr>
        <w:tabs>
          <w:tab w:val="left" w:pos="1134"/>
        </w:tabs>
        <w:spacing w:line="276" w:lineRule="auto"/>
        <w:ind w:left="0" w:firstLine="709"/>
        <w:jc w:val="both"/>
        <w:rPr>
          <w:rFonts w:ascii="Arial" w:hAnsi="Arial" w:cs="Arial"/>
          <w:sz w:val="32"/>
          <w:szCs w:val="32"/>
        </w:rPr>
      </w:pPr>
      <w:r w:rsidRPr="002E1B6C">
        <w:rPr>
          <w:rFonts w:ascii="Arial" w:hAnsi="Arial" w:cs="Arial"/>
          <w:sz w:val="32"/>
          <w:szCs w:val="32"/>
        </w:rPr>
        <w:lastRenderedPageBreak/>
        <w:t>проектировать на открытой местности, особенно на пашне, прямолинейно, без изломов, с углами поворота близкими к 90°;</w:t>
      </w:r>
    </w:p>
    <w:p w:rsidR="005F5515" w:rsidRPr="002E1B6C" w:rsidRDefault="005F5515" w:rsidP="007F787F">
      <w:pPr>
        <w:pStyle w:val="afff3"/>
        <w:numPr>
          <w:ilvl w:val="0"/>
          <w:numId w:val="24"/>
        </w:numPr>
        <w:tabs>
          <w:tab w:val="left" w:pos="1134"/>
        </w:tabs>
        <w:spacing w:line="276" w:lineRule="auto"/>
        <w:ind w:left="0" w:firstLine="709"/>
        <w:jc w:val="both"/>
        <w:rPr>
          <w:rFonts w:ascii="Arial" w:hAnsi="Arial" w:cs="Arial"/>
          <w:sz w:val="32"/>
          <w:szCs w:val="32"/>
        </w:rPr>
      </w:pPr>
      <w:r w:rsidRPr="002E1B6C">
        <w:rPr>
          <w:rFonts w:ascii="Arial" w:hAnsi="Arial" w:cs="Arial"/>
          <w:sz w:val="32"/>
          <w:szCs w:val="32"/>
        </w:rPr>
        <w:t>совмещать границы с живыми урочищами (оврагами, реками, ручьями и т.п.) и искусственными преградами (дорогами, каналами, лесополосами и т.п.);</w:t>
      </w:r>
    </w:p>
    <w:p w:rsidR="005F5515" w:rsidRPr="002E1B6C" w:rsidRDefault="005F5515" w:rsidP="007F787F">
      <w:pPr>
        <w:pStyle w:val="afff3"/>
        <w:numPr>
          <w:ilvl w:val="0"/>
          <w:numId w:val="24"/>
        </w:numPr>
        <w:tabs>
          <w:tab w:val="left" w:pos="1134"/>
        </w:tabs>
        <w:spacing w:line="276" w:lineRule="auto"/>
        <w:ind w:left="0" w:firstLine="709"/>
        <w:jc w:val="both"/>
        <w:rPr>
          <w:rFonts w:ascii="Arial" w:hAnsi="Arial" w:cs="Arial"/>
          <w:sz w:val="32"/>
          <w:szCs w:val="32"/>
        </w:rPr>
      </w:pPr>
      <w:r w:rsidRPr="002E1B6C">
        <w:rPr>
          <w:rFonts w:ascii="Arial" w:hAnsi="Arial" w:cs="Arial"/>
          <w:sz w:val="32"/>
          <w:szCs w:val="32"/>
        </w:rPr>
        <w:t>размещать границы согласованно с рельефом, чтобы исключить развитие эрозионных процессов;</w:t>
      </w:r>
    </w:p>
    <w:p w:rsidR="005F5515" w:rsidRPr="002E1B6C" w:rsidRDefault="005F5515" w:rsidP="007F787F">
      <w:pPr>
        <w:pStyle w:val="afff3"/>
        <w:numPr>
          <w:ilvl w:val="0"/>
          <w:numId w:val="24"/>
        </w:numPr>
        <w:tabs>
          <w:tab w:val="left" w:pos="1134"/>
        </w:tabs>
        <w:spacing w:line="276" w:lineRule="auto"/>
        <w:ind w:left="0" w:firstLine="709"/>
        <w:jc w:val="both"/>
        <w:rPr>
          <w:rFonts w:ascii="Arial" w:hAnsi="Arial" w:cs="Arial"/>
          <w:sz w:val="32"/>
          <w:szCs w:val="32"/>
        </w:rPr>
      </w:pPr>
      <w:r w:rsidRPr="002E1B6C">
        <w:rPr>
          <w:rFonts w:ascii="Arial" w:hAnsi="Arial" w:cs="Arial"/>
          <w:sz w:val="32"/>
          <w:szCs w:val="32"/>
        </w:rPr>
        <w:t>совмещать границы землепользования КФХ с границами существующих полей севооборотов.</w:t>
      </w:r>
    </w:p>
    <w:p w:rsidR="005F5515" w:rsidRPr="002E1B6C" w:rsidRDefault="005F5515" w:rsidP="00DB25A5">
      <w:pPr>
        <w:ind w:firstLine="709"/>
        <w:jc w:val="both"/>
        <w:rPr>
          <w:rFonts w:ascii="Arial" w:hAnsi="Arial" w:cs="Arial"/>
          <w:spacing w:val="-6"/>
          <w:sz w:val="32"/>
          <w:szCs w:val="32"/>
        </w:rPr>
      </w:pPr>
      <w:r w:rsidRPr="002E1B6C">
        <w:rPr>
          <w:rFonts w:ascii="Arial" w:hAnsi="Arial" w:cs="Arial"/>
          <w:spacing w:val="-6"/>
          <w:sz w:val="32"/>
          <w:szCs w:val="32"/>
        </w:rPr>
        <w:t>Учет этих требований создаст хорошие условия для внутрихозяйственной организации территории и охраны земель.</w:t>
      </w:r>
    </w:p>
    <w:p w:rsidR="005F5515" w:rsidRPr="002E1B6C" w:rsidRDefault="005F5515" w:rsidP="00DB25A5">
      <w:pPr>
        <w:ind w:firstLine="709"/>
        <w:jc w:val="both"/>
        <w:rPr>
          <w:rFonts w:ascii="Arial" w:hAnsi="Arial" w:cs="Arial"/>
          <w:sz w:val="32"/>
          <w:szCs w:val="32"/>
        </w:rPr>
      </w:pPr>
    </w:p>
    <w:p w:rsidR="005F5515" w:rsidRPr="002E1B6C" w:rsidRDefault="005F5515" w:rsidP="00DB25A5">
      <w:pPr>
        <w:pStyle w:val="28"/>
        <w:outlineLvl w:val="1"/>
      </w:pPr>
      <w:bookmarkStart w:id="98" w:name="_Toc487297998"/>
      <w:r w:rsidRPr="002E1B6C">
        <w:t>3.8 Составление схемы внутрихозяйственной организации территории КФХ</w:t>
      </w:r>
      <w:bookmarkEnd w:id="98"/>
    </w:p>
    <w:p w:rsidR="005F5515" w:rsidRPr="002E1B6C" w:rsidRDefault="005F5515" w:rsidP="00DB25A5">
      <w:pPr>
        <w:spacing w:before="240"/>
        <w:ind w:firstLine="709"/>
        <w:jc w:val="both"/>
        <w:rPr>
          <w:rFonts w:ascii="Arial" w:hAnsi="Arial" w:cs="Arial"/>
          <w:sz w:val="32"/>
          <w:szCs w:val="32"/>
        </w:rPr>
      </w:pPr>
      <w:r w:rsidRPr="002E1B6C">
        <w:rPr>
          <w:rFonts w:ascii="Arial" w:hAnsi="Arial" w:cs="Arial"/>
          <w:sz w:val="32"/>
          <w:szCs w:val="32"/>
        </w:rPr>
        <w:t>Она требуется для подтверждения правильности формирования землепользования КФХ, т.е. создания благоприятных условий для:</w:t>
      </w:r>
    </w:p>
    <w:p w:rsidR="005F5515" w:rsidRPr="002E1B6C" w:rsidRDefault="005F5515" w:rsidP="007F787F">
      <w:pPr>
        <w:pStyle w:val="afff3"/>
        <w:numPr>
          <w:ilvl w:val="0"/>
          <w:numId w:val="25"/>
        </w:numPr>
        <w:tabs>
          <w:tab w:val="left" w:pos="1134"/>
        </w:tabs>
        <w:ind w:left="0" w:firstLine="709"/>
        <w:jc w:val="both"/>
        <w:rPr>
          <w:rFonts w:ascii="Arial" w:hAnsi="Arial" w:cs="Arial"/>
          <w:sz w:val="32"/>
          <w:szCs w:val="32"/>
        </w:rPr>
      </w:pPr>
      <w:r w:rsidRPr="002E1B6C">
        <w:rPr>
          <w:rFonts w:ascii="Arial" w:hAnsi="Arial" w:cs="Arial"/>
          <w:sz w:val="32"/>
          <w:szCs w:val="32"/>
        </w:rPr>
        <w:t>проведения внутрихозяйственного землеустройства;</w:t>
      </w:r>
    </w:p>
    <w:p w:rsidR="005F5515" w:rsidRPr="002E1B6C" w:rsidRDefault="005F5515" w:rsidP="007F787F">
      <w:pPr>
        <w:pStyle w:val="afff3"/>
        <w:numPr>
          <w:ilvl w:val="0"/>
          <w:numId w:val="25"/>
        </w:numPr>
        <w:tabs>
          <w:tab w:val="left" w:pos="1134"/>
        </w:tabs>
        <w:ind w:left="0" w:firstLine="709"/>
        <w:jc w:val="both"/>
        <w:rPr>
          <w:rFonts w:ascii="Arial" w:hAnsi="Arial" w:cs="Arial"/>
          <w:sz w:val="32"/>
          <w:szCs w:val="32"/>
        </w:rPr>
      </w:pPr>
      <w:r w:rsidRPr="002E1B6C">
        <w:rPr>
          <w:rFonts w:ascii="Arial" w:hAnsi="Arial" w:cs="Arial"/>
          <w:sz w:val="32"/>
          <w:szCs w:val="32"/>
        </w:rPr>
        <w:t>размещения усадьбы;</w:t>
      </w:r>
    </w:p>
    <w:p w:rsidR="005F5515" w:rsidRPr="002E1B6C" w:rsidRDefault="005F5515" w:rsidP="007F787F">
      <w:pPr>
        <w:pStyle w:val="afff3"/>
        <w:numPr>
          <w:ilvl w:val="0"/>
          <w:numId w:val="25"/>
        </w:numPr>
        <w:tabs>
          <w:tab w:val="left" w:pos="1134"/>
        </w:tabs>
        <w:ind w:left="0" w:firstLine="709"/>
        <w:jc w:val="both"/>
        <w:rPr>
          <w:rFonts w:ascii="Arial" w:hAnsi="Arial" w:cs="Arial"/>
          <w:sz w:val="32"/>
          <w:szCs w:val="32"/>
        </w:rPr>
      </w:pPr>
      <w:r w:rsidRPr="002E1B6C">
        <w:rPr>
          <w:rFonts w:ascii="Arial" w:hAnsi="Arial" w:cs="Arial"/>
          <w:sz w:val="32"/>
          <w:szCs w:val="32"/>
        </w:rPr>
        <w:t>размещения массивов севооборотов;</w:t>
      </w:r>
    </w:p>
    <w:p w:rsidR="005F5515" w:rsidRPr="002E1B6C" w:rsidRDefault="005F5515" w:rsidP="007F787F">
      <w:pPr>
        <w:pStyle w:val="afff3"/>
        <w:numPr>
          <w:ilvl w:val="0"/>
          <w:numId w:val="25"/>
        </w:numPr>
        <w:tabs>
          <w:tab w:val="left" w:pos="1134"/>
        </w:tabs>
        <w:ind w:left="0" w:firstLine="709"/>
        <w:jc w:val="both"/>
        <w:rPr>
          <w:rFonts w:ascii="Arial" w:hAnsi="Arial" w:cs="Arial"/>
          <w:sz w:val="32"/>
          <w:szCs w:val="32"/>
        </w:rPr>
      </w:pPr>
      <w:r w:rsidRPr="002E1B6C">
        <w:rPr>
          <w:rFonts w:ascii="Arial" w:hAnsi="Arial" w:cs="Arial"/>
          <w:sz w:val="32"/>
          <w:szCs w:val="32"/>
        </w:rPr>
        <w:t>размещения полей севооборотов, других угодий;</w:t>
      </w:r>
    </w:p>
    <w:p w:rsidR="005F5515" w:rsidRPr="002E1B6C" w:rsidRDefault="005F5515" w:rsidP="007F787F">
      <w:pPr>
        <w:pStyle w:val="afff3"/>
        <w:numPr>
          <w:ilvl w:val="0"/>
          <w:numId w:val="25"/>
        </w:numPr>
        <w:tabs>
          <w:tab w:val="left" w:pos="1134"/>
        </w:tabs>
        <w:ind w:left="0" w:firstLine="709"/>
        <w:jc w:val="both"/>
        <w:rPr>
          <w:rFonts w:ascii="Arial" w:hAnsi="Arial" w:cs="Arial"/>
          <w:sz w:val="32"/>
          <w:szCs w:val="32"/>
        </w:rPr>
      </w:pPr>
      <w:r w:rsidRPr="002E1B6C">
        <w:rPr>
          <w:rFonts w:ascii="Arial" w:hAnsi="Arial" w:cs="Arial"/>
          <w:sz w:val="32"/>
          <w:szCs w:val="32"/>
        </w:rPr>
        <w:t>размещение дорог и их выходов за пределы КФХ.</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Необходимо сразу же с межхозяйственным землеустройством разрабатывать проект внутрихозяйственного землеустройства КФХ, чтобы одновременно перенести в натуру границы севооборотов, полей и др. элементы устройства территории.</w:t>
      </w:r>
    </w:p>
    <w:p w:rsidR="005F5515" w:rsidRPr="002E1B6C" w:rsidRDefault="005F5515" w:rsidP="007F787F">
      <w:pPr>
        <w:ind w:firstLine="709"/>
        <w:jc w:val="both"/>
        <w:rPr>
          <w:rFonts w:ascii="Arial" w:hAnsi="Arial" w:cs="Arial"/>
          <w:b/>
          <w:sz w:val="32"/>
          <w:szCs w:val="32"/>
        </w:rPr>
      </w:pPr>
      <w:r w:rsidRPr="002E1B6C">
        <w:rPr>
          <w:rFonts w:ascii="Arial" w:hAnsi="Arial" w:cs="Arial"/>
          <w:b/>
          <w:sz w:val="32"/>
          <w:szCs w:val="32"/>
        </w:rPr>
        <w:t xml:space="preserve"> </w:t>
      </w:r>
      <w:r w:rsidR="007F787F" w:rsidRPr="002E1B6C">
        <w:rPr>
          <w:rFonts w:ascii="Arial" w:hAnsi="Arial" w:cs="Arial"/>
          <w:b/>
          <w:sz w:val="32"/>
          <w:szCs w:val="32"/>
        </w:rPr>
        <w:br w:type="page"/>
      </w:r>
      <w:bookmarkStart w:id="99" w:name="_Toc487297999"/>
      <w:r w:rsidRPr="002E1B6C">
        <w:rPr>
          <w:rFonts w:ascii="Arial" w:hAnsi="Arial" w:cs="Arial"/>
          <w:b/>
          <w:sz w:val="32"/>
          <w:szCs w:val="32"/>
        </w:rPr>
        <w:lastRenderedPageBreak/>
        <w:t>3.9. Программа пояснительной записки</w:t>
      </w:r>
      <w:bookmarkEnd w:id="99"/>
    </w:p>
    <w:p w:rsidR="005F5515" w:rsidRPr="002E1B6C" w:rsidRDefault="005F5515" w:rsidP="00DB25A5">
      <w:pPr>
        <w:pStyle w:val="28"/>
      </w:pPr>
    </w:p>
    <w:p w:rsidR="005F5515" w:rsidRPr="002E1B6C" w:rsidRDefault="005F5515" w:rsidP="007F787F">
      <w:pPr>
        <w:jc w:val="both"/>
        <w:rPr>
          <w:rFonts w:ascii="Arial" w:hAnsi="Arial" w:cs="Arial"/>
          <w:b/>
          <w:sz w:val="32"/>
          <w:szCs w:val="32"/>
        </w:rPr>
      </w:pPr>
      <w:bookmarkStart w:id="100" w:name="_Toc486626098"/>
      <w:r w:rsidRPr="002E1B6C">
        <w:rPr>
          <w:rFonts w:ascii="Arial" w:hAnsi="Arial" w:cs="Arial"/>
          <w:b/>
          <w:sz w:val="32"/>
          <w:szCs w:val="32"/>
        </w:rPr>
        <w:t>Задание 3. Образование и размещение землепользования крестьянского (фермерского) хозяйства</w:t>
      </w:r>
      <w:bookmarkEnd w:id="100"/>
    </w:p>
    <w:p w:rsidR="005F5515" w:rsidRPr="002E1B6C" w:rsidRDefault="005F5515" w:rsidP="007F787F">
      <w:pPr>
        <w:jc w:val="both"/>
        <w:rPr>
          <w:rFonts w:ascii="Arial" w:hAnsi="Arial" w:cs="Arial"/>
          <w:sz w:val="32"/>
          <w:szCs w:val="32"/>
        </w:rPr>
      </w:pPr>
    </w:p>
    <w:p w:rsidR="005F5515" w:rsidRPr="002E1B6C" w:rsidRDefault="005F5515" w:rsidP="007F787F">
      <w:pPr>
        <w:jc w:val="both"/>
        <w:rPr>
          <w:rFonts w:ascii="Arial" w:hAnsi="Arial" w:cs="Arial"/>
          <w:b/>
          <w:sz w:val="32"/>
          <w:szCs w:val="32"/>
        </w:rPr>
      </w:pPr>
      <w:r w:rsidRPr="002E1B6C">
        <w:rPr>
          <w:rFonts w:ascii="Arial" w:hAnsi="Arial" w:cs="Arial"/>
          <w:b/>
          <w:sz w:val="32"/>
          <w:szCs w:val="32"/>
        </w:rPr>
        <w:t>3.1. Подготовительные работы</w:t>
      </w:r>
    </w:p>
    <w:p w:rsidR="007F787F" w:rsidRPr="002E1B6C" w:rsidRDefault="007F787F" w:rsidP="00DB25A5">
      <w:pPr>
        <w:ind w:left="284" w:firstLine="709"/>
        <w:jc w:val="both"/>
        <w:rPr>
          <w:rFonts w:ascii="Arial" w:hAnsi="Arial" w:cs="Arial"/>
          <w:sz w:val="32"/>
          <w:szCs w:val="32"/>
        </w:rPr>
      </w:pPr>
    </w:p>
    <w:p w:rsidR="005F5515" w:rsidRPr="002E1B6C" w:rsidRDefault="005F5515" w:rsidP="00DB25A5">
      <w:pPr>
        <w:ind w:left="284" w:firstLine="709"/>
        <w:jc w:val="both"/>
        <w:rPr>
          <w:rFonts w:ascii="Arial" w:hAnsi="Arial" w:cs="Arial"/>
          <w:sz w:val="32"/>
          <w:szCs w:val="32"/>
        </w:rPr>
      </w:pPr>
      <w:r w:rsidRPr="002E1B6C">
        <w:rPr>
          <w:rFonts w:ascii="Arial" w:hAnsi="Arial" w:cs="Arial"/>
          <w:sz w:val="32"/>
          <w:szCs w:val="32"/>
        </w:rPr>
        <w:t>На основе изученного планово-картографического материала описываются нанесенные на карту границы охраняемых территорий, виды дорог, водные источники.</w:t>
      </w:r>
    </w:p>
    <w:p w:rsidR="005F5515" w:rsidRPr="002E1B6C" w:rsidRDefault="005F5515" w:rsidP="00DB25A5">
      <w:pPr>
        <w:ind w:left="284" w:firstLine="709"/>
        <w:jc w:val="both"/>
        <w:rPr>
          <w:rFonts w:ascii="Arial" w:hAnsi="Arial" w:cs="Arial"/>
          <w:sz w:val="32"/>
          <w:szCs w:val="32"/>
        </w:rPr>
      </w:pPr>
      <w:r w:rsidRPr="002E1B6C">
        <w:rPr>
          <w:rFonts w:ascii="Arial" w:hAnsi="Arial" w:cs="Arial"/>
          <w:sz w:val="32"/>
          <w:szCs w:val="32"/>
        </w:rPr>
        <w:t>Описываются природные условия зоны расположения хозяйства (климат, почвы, рельеф), и экономические данные, места сбыта продукции и наличие перерабатывающих предприятий.</w:t>
      </w:r>
    </w:p>
    <w:p w:rsidR="005F5515" w:rsidRPr="002E1B6C" w:rsidRDefault="005F5515" w:rsidP="00DB25A5">
      <w:pPr>
        <w:ind w:left="284" w:firstLine="709"/>
        <w:jc w:val="both"/>
        <w:rPr>
          <w:rFonts w:ascii="Arial" w:hAnsi="Arial" w:cs="Arial"/>
          <w:sz w:val="32"/>
          <w:szCs w:val="32"/>
        </w:rPr>
      </w:pPr>
      <w:r w:rsidRPr="002E1B6C">
        <w:rPr>
          <w:rFonts w:ascii="Arial" w:hAnsi="Arial" w:cs="Arial"/>
          <w:sz w:val="32"/>
          <w:szCs w:val="32"/>
        </w:rPr>
        <w:t>Составление задания на проектирование (таблица 13).</w:t>
      </w:r>
    </w:p>
    <w:p w:rsidR="005F5515" w:rsidRPr="002E1B6C" w:rsidRDefault="005F5515" w:rsidP="00DB25A5">
      <w:pPr>
        <w:ind w:left="284" w:firstLine="709"/>
        <w:jc w:val="both"/>
        <w:rPr>
          <w:rFonts w:ascii="Arial" w:hAnsi="Arial" w:cs="Arial"/>
          <w:sz w:val="32"/>
          <w:szCs w:val="32"/>
        </w:rPr>
      </w:pPr>
    </w:p>
    <w:p w:rsidR="005F5515" w:rsidRPr="002E1B6C" w:rsidRDefault="005F5515" w:rsidP="00DB25A5">
      <w:pPr>
        <w:jc w:val="center"/>
        <w:rPr>
          <w:rFonts w:ascii="Arial" w:hAnsi="Arial" w:cs="Arial"/>
          <w:b/>
          <w:sz w:val="32"/>
          <w:szCs w:val="32"/>
        </w:rPr>
      </w:pPr>
      <w:r w:rsidRPr="002E1B6C">
        <w:rPr>
          <w:rFonts w:ascii="Arial" w:hAnsi="Arial" w:cs="Arial"/>
          <w:b/>
          <w:sz w:val="32"/>
          <w:szCs w:val="32"/>
        </w:rPr>
        <w:t>3.2. Установление объемов производства сельскохозяйственной продукции и площади землепользования крестьянского (фермерского) хозяйства</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Определение общих затрат труда в целом по крестьянскому хозяйству исходя из нормы выработки и состава семьи фермера.</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Определение площади земель, для каждого вида с.х. продукции, производимой в хозяйстве и общей площади КФХ.</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Порядок установления объемов производства с.х. продукции (таблица 14).</w:t>
      </w:r>
    </w:p>
    <w:p w:rsidR="005F5515" w:rsidRPr="002E1B6C" w:rsidRDefault="005F5515" w:rsidP="00DB25A5">
      <w:pPr>
        <w:ind w:firstLine="709"/>
        <w:jc w:val="both"/>
        <w:rPr>
          <w:rFonts w:ascii="Arial" w:hAnsi="Arial" w:cs="Arial"/>
          <w:b/>
          <w:sz w:val="32"/>
          <w:szCs w:val="32"/>
        </w:rPr>
      </w:pPr>
    </w:p>
    <w:p w:rsidR="005F5515" w:rsidRPr="002E1B6C" w:rsidRDefault="005F5515" w:rsidP="00DB25A5">
      <w:pPr>
        <w:jc w:val="center"/>
        <w:rPr>
          <w:rFonts w:ascii="Arial" w:hAnsi="Arial" w:cs="Arial"/>
          <w:b/>
          <w:sz w:val="32"/>
          <w:szCs w:val="32"/>
        </w:rPr>
      </w:pPr>
      <w:r w:rsidRPr="002E1B6C">
        <w:rPr>
          <w:rFonts w:ascii="Arial" w:hAnsi="Arial" w:cs="Arial"/>
          <w:b/>
          <w:sz w:val="32"/>
          <w:szCs w:val="32"/>
        </w:rPr>
        <w:t>3.3. Оценка эффективности проекта образования землепользования КФХ</w:t>
      </w:r>
    </w:p>
    <w:p w:rsidR="005F5515" w:rsidRPr="002E1B6C" w:rsidRDefault="005F5515" w:rsidP="00DB25A5">
      <w:pPr>
        <w:ind w:firstLine="709"/>
        <w:jc w:val="both"/>
        <w:rPr>
          <w:rFonts w:ascii="Arial" w:hAnsi="Arial" w:cs="Arial"/>
          <w:spacing w:val="4"/>
          <w:sz w:val="32"/>
          <w:szCs w:val="32"/>
        </w:rPr>
      </w:pPr>
      <w:r w:rsidRPr="002E1B6C">
        <w:rPr>
          <w:rFonts w:ascii="Arial" w:hAnsi="Arial" w:cs="Arial"/>
          <w:spacing w:val="4"/>
          <w:sz w:val="32"/>
          <w:szCs w:val="32"/>
        </w:rPr>
        <w:t>Определение стоимости товарной продукции КФХ (табл. 15).</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Определение чистой прибыли и ежемесячной прибыли в хозяйстве. Расчет ежемесячной заработной платы на каждый вид работающего (таблица 16).</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 xml:space="preserve">Анализ результатов деятельности КФХ по экономическим показателям, по предполагаемому доходу и зарплате работников. </w:t>
      </w:r>
    </w:p>
    <w:p w:rsidR="005F5515" w:rsidRPr="002E1B6C" w:rsidRDefault="005F5515" w:rsidP="00DB25A5"/>
    <w:p w:rsidR="005F5515" w:rsidRPr="002E1B6C" w:rsidRDefault="005F5515" w:rsidP="007F787F">
      <w:pPr>
        <w:jc w:val="both"/>
        <w:rPr>
          <w:rFonts w:ascii="Arial" w:hAnsi="Arial" w:cs="Arial"/>
          <w:b/>
          <w:sz w:val="32"/>
          <w:szCs w:val="32"/>
        </w:rPr>
      </w:pPr>
      <w:r w:rsidRPr="002E1B6C">
        <w:rPr>
          <w:rFonts w:ascii="Arial" w:hAnsi="Arial" w:cs="Arial"/>
          <w:b/>
          <w:sz w:val="32"/>
          <w:szCs w:val="32"/>
        </w:rPr>
        <w:lastRenderedPageBreak/>
        <w:t xml:space="preserve">3.4. Размещение и формирование землепользования </w:t>
      </w:r>
      <w:r w:rsidR="007F787F" w:rsidRPr="002E1B6C">
        <w:rPr>
          <w:rFonts w:ascii="Arial" w:hAnsi="Arial" w:cs="Arial"/>
          <w:b/>
          <w:sz w:val="32"/>
          <w:szCs w:val="32"/>
        </w:rPr>
        <w:br/>
      </w:r>
      <w:r w:rsidRPr="002E1B6C">
        <w:rPr>
          <w:rFonts w:ascii="Arial" w:hAnsi="Arial" w:cs="Arial"/>
          <w:b/>
          <w:sz w:val="32"/>
          <w:szCs w:val="32"/>
        </w:rPr>
        <w:t>(земельного участка) КФХ</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Выбор местоположения КФХ; конфигурация участка; описание границ участка и угодий, входящих в состав хозяйства. Описание факторов, повлиявших на размещение землепользования КФХ.</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Норма бесплатного пая в хозяйстве, баллы кадастровой оценки участка, расчет площади земель, предоставляемых в собственность и арендуемых (таблица 17).</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Коэффициент компактности.</w:t>
      </w:r>
    </w:p>
    <w:p w:rsidR="005F5515" w:rsidRPr="002E1B6C" w:rsidRDefault="005F5515" w:rsidP="00DB25A5"/>
    <w:p w:rsidR="005F5515" w:rsidRPr="002E1B6C" w:rsidRDefault="005F5515" w:rsidP="007F787F">
      <w:pPr>
        <w:jc w:val="both"/>
        <w:rPr>
          <w:rFonts w:ascii="Arial" w:hAnsi="Arial" w:cs="Arial"/>
          <w:b/>
          <w:bCs/>
          <w:kern w:val="32"/>
          <w:sz w:val="32"/>
          <w:szCs w:val="32"/>
        </w:rPr>
      </w:pPr>
      <w:r w:rsidRPr="002E1B6C">
        <w:rPr>
          <w:rFonts w:ascii="Arial" w:hAnsi="Arial" w:cs="Arial"/>
          <w:b/>
          <w:bCs/>
          <w:kern w:val="32"/>
          <w:sz w:val="32"/>
          <w:szCs w:val="32"/>
        </w:rPr>
        <w:t>3.5. Размещение усадьбы (хозяйственного центра) КФХ</w:t>
      </w:r>
    </w:p>
    <w:p w:rsidR="005F5515" w:rsidRPr="002E1B6C" w:rsidRDefault="005F5515" w:rsidP="00DB25A5">
      <w:pPr>
        <w:ind w:firstLine="709"/>
        <w:jc w:val="both"/>
        <w:rPr>
          <w:rFonts w:ascii="Arial" w:hAnsi="Arial" w:cs="Arial"/>
          <w:bCs/>
          <w:kern w:val="32"/>
          <w:sz w:val="32"/>
          <w:szCs w:val="32"/>
        </w:rPr>
      </w:pPr>
      <w:r w:rsidRPr="002E1B6C">
        <w:rPr>
          <w:rFonts w:ascii="Arial" w:hAnsi="Arial" w:cs="Arial"/>
          <w:bCs/>
          <w:kern w:val="32"/>
          <w:sz w:val="32"/>
          <w:szCs w:val="32"/>
        </w:rPr>
        <w:t>Описание факторов, учтенных при проектировании усадьбы КФХ. Влияние специализации хозяйства на размещение усадьбы.</w:t>
      </w:r>
    </w:p>
    <w:p w:rsidR="005F5515" w:rsidRPr="002E1B6C" w:rsidRDefault="005F5515" w:rsidP="00DB25A5">
      <w:pPr>
        <w:ind w:firstLine="709"/>
        <w:jc w:val="both"/>
        <w:rPr>
          <w:rFonts w:ascii="Arial" w:hAnsi="Arial" w:cs="Arial"/>
          <w:bCs/>
          <w:kern w:val="32"/>
          <w:sz w:val="32"/>
          <w:szCs w:val="32"/>
        </w:rPr>
      </w:pPr>
      <w:r w:rsidRPr="002E1B6C">
        <w:rPr>
          <w:rFonts w:ascii="Arial" w:hAnsi="Arial" w:cs="Arial"/>
          <w:bCs/>
          <w:kern w:val="32"/>
          <w:sz w:val="32"/>
          <w:szCs w:val="32"/>
        </w:rPr>
        <w:t>Размещение усадьбы относительно связи с внешними экономическими центрами, подъездными путями для связи с ними. Расчет площади усадьбы (таблица 18).</w:t>
      </w:r>
    </w:p>
    <w:p w:rsidR="005F5515" w:rsidRPr="002E1B6C" w:rsidRDefault="005F5515" w:rsidP="00DB25A5">
      <w:pPr>
        <w:jc w:val="both"/>
        <w:rPr>
          <w:rFonts w:ascii="Arial" w:hAnsi="Arial" w:cs="Arial"/>
          <w:bCs/>
          <w:kern w:val="32"/>
          <w:sz w:val="32"/>
          <w:szCs w:val="32"/>
        </w:rPr>
      </w:pPr>
    </w:p>
    <w:p w:rsidR="005F5515" w:rsidRPr="002E1B6C" w:rsidRDefault="005F5515" w:rsidP="007F787F">
      <w:pPr>
        <w:jc w:val="both"/>
        <w:rPr>
          <w:rFonts w:ascii="Arial" w:hAnsi="Arial" w:cs="Arial"/>
          <w:b/>
          <w:sz w:val="32"/>
          <w:szCs w:val="32"/>
        </w:rPr>
      </w:pPr>
      <w:r w:rsidRPr="002E1B6C">
        <w:rPr>
          <w:rFonts w:ascii="Arial" w:hAnsi="Arial" w:cs="Arial"/>
          <w:b/>
          <w:sz w:val="32"/>
          <w:szCs w:val="32"/>
        </w:rPr>
        <w:t>3.6. Установление необходимого состава и площадей угодий в границах землепользования КФХ</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Основные угодья, включенные в состав землепользования. Трансформация угодий, выделение водоохранных зон и прибрежных защитных полос.</w:t>
      </w:r>
    </w:p>
    <w:p w:rsidR="005F5515" w:rsidRPr="002E1B6C" w:rsidRDefault="005F5515" w:rsidP="00DB25A5">
      <w:pPr>
        <w:jc w:val="center"/>
        <w:rPr>
          <w:rFonts w:ascii="Arial" w:hAnsi="Arial" w:cs="Arial"/>
          <w:sz w:val="32"/>
          <w:szCs w:val="32"/>
        </w:rPr>
      </w:pPr>
    </w:p>
    <w:p w:rsidR="005F5515" w:rsidRPr="002E1B6C" w:rsidRDefault="005F5515" w:rsidP="007F787F">
      <w:pPr>
        <w:jc w:val="both"/>
        <w:rPr>
          <w:rFonts w:ascii="Arial" w:hAnsi="Arial" w:cs="Arial"/>
          <w:b/>
          <w:sz w:val="32"/>
          <w:szCs w:val="32"/>
        </w:rPr>
      </w:pPr>
      <w:r w:rsidRPr="002E1B6C">
        <w:rPr>
          <w:rFonts w:ascii="Arial" w:hAnsi="Arial" w:cs="Arial"/>
          <w:b/>
          <w:sz w:val="32"/>
          <w:szCs w:val="32"/>
        </w:rPr>
        <w:t>3.7. Проектирование границ землепользования (земельного участка) КФХ</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Правила, учтенные при проектировании границ землепользования.</w:t>
      </w:r>
    </w:p>
    <w:p w:rsidR="005F5515" w:rsidRPr="002E1B6C" w:rsidRDefault="005F5515" w:rsidP="00DB25A5"/>
    <w:p w:rsidR="005F5515" w:rsidRPr="002E1B6C" w:rsidRDefault="005F5515" w:rsidP="007F787F">
      <w:pPr>
        <w:jc w:val="both"/>
        <w:rPr>
          <w:rFonts w:ascii="Arial" w:hAnsi="Arial" w:cs="Arial"/>
          <w:b/>
          <w:sz w:val="32"/>
          <w:szCs w:val="32"/>
        </w:rPr>
      </w:pPr>
      <w:r w:rsidRPr="002E1B6C">
        <w:rPr>
          <w:rFonts w:ascii="Arial" w:hAnsi="Arial" w:cs="Arial"/>
          <w:b/>
          <w:sz w:val="32"/>
          <w:szCs w:val="32"/>
        </w:rPr>
        <w:t>3.8. Составление схемы внутрихозяйственной организации территории КФХ</w:t>
      </w:r>
    </w:p>
    <w:p w:rsidR="005F5515" w:rsidRPr="002E1B6C" w:rsidRDefault="005F5515" w:rsidP="00DB25A5">
      <w:pPr>
        <w:ind w:firstLine="709"/>
        <w:jc w:val="both"/>
        <w:rPr>
          <w:rFonts w:ascii="Arial" w:hAnsi="Arial" w:cs="Arial"/>
          <w:sz w:val="32"/>
          <w:szCs w:val="32"/>
        </w:rPr>
      </w:pPr>
      <w:r w:rsidRPr="002E1B6C">
        <w:rPr>
          <w:rFonts w:ascii="Arial" w:hAnsi="Arial" w:cs="Arial"/>
          <w:sz w:val="32"/>
          <w:szCs w:val="32"/>
        </w:rPr>
        <w:t>Условия, создаваемые для правильного формирования землепользования КФХ.</w:t>
      </w:r>
    </w:p>
    <w:p w:rsidR="005F5515" w:rsidRPr="002E1B6C" w:rsidRDefault="005F5515" w:rsidP="00DB25A5">
      <w:pPr>
        <w:spacing w:line="276" w:lineRule="auto"/>
        <w:rPr>
          <w:rFonts w:ascii="Arial" w:hAnsi="Arial" w:cs="Arial"/>
          <w:b/>
        </w:rPr>
      </w:pPr>
    </w:p>
    <w:p w:rsidR="005F5515" w:rsidRPr="002E1B6C" w:rsidRDefault="005F5515" w:rsidP="00DB25A5">
      <w:pPr>
        <w:pStyle w:val="1d"/>
        <w:keepNext w:val="0"/>
        <w:pageBreakBefore w:val="0"/>
        <w:rPr>
          <w:sz w:val="32"/>
          <w:szCs w:val="32"/>
        </w:rPr>
      </w:pPr>
      <w:bookmarkStart w:id="101" w:name="_Toc486626099"/>
      <w:bookmarkStart w:id="102" w:name="_Toc487298000"/>
      <w:r w:rsidRPr="002E1B6C">
        <w:rPr>
          <w:sz w:val="32"/>
          <w:szCs w:val="32"/>
        </w:rPr>
        <w:t>Порядок, методика оформления и критерии оценивания расчетно-графической работы</w:t>
      </w:r>
      <w:bookmarkEnd w:id="101"/>
      <w:bookmarkEnd w:id="102"/>
    </w:p>
    <w:p w:rsidR="005F5515" w:rsidRPr="002E1B6C" w:rsidRDefault="005F5515" w:rsidP="00DB25A5">
      <w:pPr>
        <w:ind w:firstLine="720"/>
        <w:jc w:val="both"/>
        <w:rPr>
          <w:rFonts w:ascii="Arial" w:hAnsi="Arial" w:cs="Arial"/>
          <w:sz w:val="32"/>
          <w:szCs w:val="32"/>
        </w:rPr>
      </w:pPr>
    </w:p>
    <w:p w:rsidR="005F5515" w:rsidRPr="002E1B6C" w:rsidRDefault="005F5515" w:rsidP="00DB25A5">
      <w:pPr>
        <w:ind w:firstLine="720"/>
        <w:jc w:val="both"/>
        <w:rPr>
          <w:rFonts w:ascii="Arial" w:hAnsi="Arial" w:cs="Arial"/>
          <w:sz w:val="32"/>
          <w:szCs w:val="32"/>
        </w:rPr>
      </w:pPr>
      <w:r w:rsidRPr="002E1B6C">
        <w:rPr>
          <w:rFonts w:ascii="Arial" w:hAnsi="Arial" w:cs="Arial"/>
          <w:sz w:val="32"/>
          <w:szCs w:val="32"/>
        </w:rPr>
        <w:t>Студент разрабатывает расчетно-графическую работу (РГР) по землеустройству</w:t>
      </w:r>
      <w:r w:rsidR="00951295" w:rsidRPr="002E1B6C">
        <w:rPr>
          <w:rFonts w:ascii="Arial" w:hAnsi="Arial" w:cs="Arial"/>
          <w:sz w:val="32"/>
          <w:szCs w:val="32"/>
        </w:rPr>
        <w:t xml:space="preserve"> </w:t>
      </w:r>
      <w:r w:rsidRPr="002E1B6C">
        <w:rPr>
          <w:rFonts w:ascii="Arial" w:hAnsi="Arial" w:cs="Arial"/>
          <w:sz w:val="32"/>
          <w:szCs w:val="32"/>
        </w:rPr>
        <w:t>сельскохозяйственной организации</w:t>
      </w:r>
      <w:r w:rsidR="00951295" w:rsidRPr="002E1B6C">
        <w:rPr>
          <w:rFonts w:ascii="Arial" w:hAnsi="Arial" w:cs="Arial"/>
          <w:sz w:val="32"/>
          <w:szCs w:val="32"/>
        </w:rPr>
        <w:t xml:space="preserve"> </w:t>
      </w:r>
      <w:r w:rsidR="00951295" w:rsidRPr="002E1B6C">
        <w:rPr>
          <w:rFonts w:ascii="Arial" w:hAnsi="Arial" w:cs="Arial"/>
          <w:sz w:val="32"/>
          <w:szCs w:val="32"/>
        </w:rPr>
        <w:lastRenderedPageBreak/>
        <w:t xml:space="preserve">– </w:t>
      </w:r>
      <w:r w:rsidRPr="002E1B6C">
        <w:rPr>
          <w:rFonts w:ascii="Arial" w:hAnsi="Arial" w:cs="Arial"/>
          <w:sz w:val="32"/>
          <w:szCs w:val="32"/>
        </w:rPr>
        <w:t xml:space="preserve">комплексный учебный проект, объединяющий в себе элементы межхозяйственного и внутрихозяйственного землеустройства. </w:t>
      </w:r>
    </w:p>
    <w:p w:rsidR="005F5515" w:rsidRPr="002E1B6C" w:rsidRDefault="005F5515" w:rsidP="00DB25A5">
      <w:pPr>
        <w:ind w:firstLine="720"/>
        <w:jc w:val="both"/>
        <w:rPr>
          <w:rFonts w:ascii="Arial" w:hAnsi="Arial" w:cs="Arial"/>
          <w:sz w:val="32"/>
          <w:szCs w:val="32"/>
        </w:rPr>
      </w:pPr>
      <w:r w:rsidRPr="002E1B6C">
        <w:rPr>
          <w:rFonts w:ascii="Arial" w:hAnsi="Arial" w:cs="Arial"/>
          <w:sz w:val="32"/>
          <w:szCs w:val="32"/>
        </w:rPr>
        <w:t>Расчетно-графическая работа позволит студенту изучить основные аспекты подготовки проектов межхозяйственного и внутрихозяйственного землеустройства, понять особенности подготовительных работ, на объекте проектирования, образования землепользования несельскохозяйственного объекта</w:t>
      </w:r>
      <w:r w:rsidR="00951295" w:rsidRPr="002E1B6C">
        <w:rPr>
          <w:rFonts w:ascii="Arial" w:hAnsi="Arial" w:cs="Arial"/>
          <w:sz w:val="32"/>
          <w:szCs w:val="32"/>
        </w:rPr>
        <w:t xml:space="preserve"> </w:t>
      </w:r>
      <w:r w:rsidRPr="002E1B6C">
        <w:rPr>
          <w:rFonts w:ascii="Arial" w:hAnsi="Arial" w:cs="Arial"/>
          <w:sz w:val="32"/>
          <w:szCs w:val="32"/>
        </w:rPr>
        <w:t>и крестьянского (фермерского) хозяйства.</w:t>
      </w:r>
    </w:p>
    <w:p w:rsidR="005F5515" w:rsidRPr="002E1B6C" w:rsidRDefault="005F5515" w:rsidP="00DB25A5">
      <w:pPr>
        <w:ind w:firstLine="720"/>
        <w:jc w:val="both"/>
        <w:rPr>
          <w:rFonts w:ascii="Arial" w:hAnsi="Arial" w:cs="Arial"/>
          <w:sz w:val="32"/>
          <w:szCs w:val="32"/>
        </w:rPr>
      </w:pPr>
      <w:r w:rsidRPr="002E1B6C">
        <w:rPr>
          <w:rFonts w:ascii="Arial" w:hAnsi="Arial" w:cs="Arial"/>
          <w:sz w:val="32"/>
          <w:szCs w:val="32"/>
        </w:rPr>
        <w:t xml:space="preserve">Рабочая тетрадь РГР включает введение, 3 задания, заключение, список использованных источников, приложения. </w:t>
      </w:r>
    </w:p>
    <w:p w:rsidR="005F5515" w:rsidRPr="002E1B6C" w:rsidRDefault="005F5515" w:rsidP="00DB25A5">
      <w:pPr>
        <w:ind w:firstLine="720"/>
        <w:jc w:val="both"/>
        <w:rPr>
          <w:rFonts w:ascii="Arial" w:hAnsi="Arial" w:cs="Arial"/>
          <w:sz w:val="32"/>
          <w:szCs w:val="32"/>
        </w:rPr>
      </w:pPr>
      <w:r w:rsidRPr="002E1B6C">
        <w:rPr>
          <w:rFonts w:ascii="Arial" w:hAnsi="Arial" w:cs="Arial"/>
          <w:sz w:val="32"/>
          <w:szCs w:val="32"/>
        </w:rPr>
        <w:t>Все задания РГР выполняются студентами на основе заданий на проектирование, выдаваемых преподавателями кафедры землеустройства.</w:t>
      </w:r>
    </w:p>
    <w:p w:rsidR="005F5515" w:rsidRPr="002E1B6C" w:rsidRDefault="005F5515" w:rsidP="00DB25A5">
      <w:pPr>
        <w:ind w:firstLine="720"/>
        <w:jc w:val="both"/>
        <w:rPr>
          <w:rFonts w:ascii="Arial" w:hAnsi="Arial" w:cs="Arial"/>
          <w:sz w:val="32"/>
          <w:szCs w:val="32"/>
        </w:rPr>
      </w:pPr>
      <w:r w:rsidRPr="002E1B6C">
        <w:rPr>
          <w:rFonts w:ascii="Arial" w:hAnsi="Arial" w:cs="Arial"/>
          <w:sz w:val="32"/>
          <w:szCs w:val="32"/>
        </w:rPr>
        <w:t>Для разработки заданий студент получает:</w:t>
      </w:r>
    </w:p>
    <w:p w:rsidR="005F5515" w:rsidRPr="002E1B6C" w:rsidRDefault="005F5515" w:rsidP="007F787F">
      <w:pPr>
        <w:numPr>
          <w:ilvl w:val="0"/>
          <w:numId w:val="10"/>
        </w:numPr>
        <w:tabs>
          <w:tab w:val="clear" w:pos="360"/>
          <w:tab w:val="num" w:pos="0"/>
          <w:tab w:val="left" w:pos="1134"/>
        </w:tabs>
        <w:ind w:left="0" w:firstLine="709"/>
        <w:jc w:val="both"/>
        <w:rPr>
          <w:rFonts w:ascii="Arial" w:hAnsi="Arial" w:cs="Arial"/>
          <w:sz w:val="32"/>
          <w:szCs w:val="32"/>
        </w:rPr>
      </w:pPr>
      <w:r w:rsidRPr="002E1B6C">
        <w:rPr>
          <w:rFonts w:ascii="Arial" w:hAnsi="Arial" w:cs="Arial"/>
          <w:sz w:val="32"/>
          <w:szCs w:val="32"/>
        </w:rPr>
        <w:t>топографический план землепользования</w:t>
      </w:r>
      <w:r w:rsidR="00951295" w:rsidRPr="002E1B6C">
        <w:rPr>
          <w:rFonts w:ascii="Arial" w:hAnsi="Arial" w:cs="Arial"/>
          <w:sz w:val="32"/>
          <w:szCs w:val="32"/>
        </w:rPr>
        <w:t xml:space="preserve"> </w:t>
      </w:r>
      <w:r w:rsidRPr="002E1B6C">
        <w:rPr>
          <w:rFonts w:ascii="Arial" w:hAnsi="Arial" w:cs="Arial"/>
          <w:sz w:val="32"/>
          <w:szCs w:val="32"/>
        </w:rPr>
        <w:t xml:space="preserve">сельскохозяйственной организации в масштабе 1:25 000 с сечением рельефа горизонталями через 2,5 м, </w:t>
      </w:r>
    </w:p>
    <w:p w:rsidR="005F5515" w:rsidRPr="002E1B6C" w:rsidRDefault="005F5515" w:rsidP="007F787F">
      <w:pPr>
        <w:numPr>
          <w:ilvl w:val="0"/>
          <w:numId w:val="10"/>
        </w:numPr>
        <w:tabs>
          <w:tab w:val="clear" w:pos="360"/>
          <w:tab w:val="num" w:pos="0"/>
          <w:tab w:val="left" w:pos="1134"/>
        </w:tabs>
        <w:ind w:left="0" w:firstLine="709"/>
        <w:jc w:val="both"/>
        <w:rPr>
          <w:rFonts w:ascii="Arial" w:hAnsi="Arial" w:cs="Arial"/>
          <w:sz w:val="32"/>
          <w:szCs w:val="32"/>
        </w:rPr>
      </w:pPr>
      <w:r w:rsidRPr="002E1B6C">
        <w:rPr>
          <w:rFonts w:ascii="Arial" w:hAnsi="Arial" w:cs="Arial"/>
          <w:sz w:val="32"/>
          <w:szCs w:val="32"/>
        </w:rPr>
        <w:t xml:space="preserve">вариант задания на проектирование с исходными данными. </w:t>
      </w:r>
    </w:p>
    <w:p w:rsidR="005F5515" w:rsidRPr="002E1B6C" w:rsidRDefault="005F5515" w:rsidP="00DB25A5">
      <w:pPr>
        <w:ind w:firstLine="720"/>
        <w:jc w:val="both"/>
        <w:rPr>
          <w:rFonts w:ascii="Arial" w:hAnsi="Arial" w:cs="Arial"/>
          <w:sz w:val="32"/>
          <w:szCs w:val="32"/>
        </w:rPr>
      </w:pPr>
    </w:p>
    <w:p w:rsidR="005F5515" w:rsidRPr="002E1B6C" w:rsidRDefault="005F5515" w:rsidP="003C59C0">
      <w:pPr>
        <w:jc w:val="center"/>
        <w:rPr>
          <w:rFonts w:ascii="Arial" w:hAnsi="Arial" w:cs="Arial"/>
          <w:b/>
          <w:sz w:val="32"/>
          <w:szCs w:val="32"/>
        </w:rPr>
      </w:pPr>
      <w:r w:rsidRPr="002E1B6C">
        <w:rPr>
          <w:rFonts w:ascii="Arial" w:hAnsi="Arial" w:cs="Arial"/>
          <w:b/>
          <w:sz w:val="32"/>
          <w:szCs w:val="32"/>
        </w:rPr>
        <w:t>Оформление РГР</w:t>
      </w:r>
    </w:p>
    <w:p w:rsidR="005F5515" w:rsidRPr="002E1B6C" w:rsidRDefault="005F5515" w:rsidP="00DB25A5">
      <w:pPr>
        <w:ind w:firstLine="720"/>
        <w:jc w:val="both"/>
        <w:rPr>
          <w:rFonts w:ascii="Arial" w:hAnsi="Arial" w:cs="Arial"/>
          <w:sz w:val="32"/>
          <w:szCs w:val="32"/>
        </w:rPr>
      </w:pPr>
      <w:r w:rsidRPr="002E1B6C">
        <w:rPr>
          <w:rFonts w:ascii="Arial" w:hAnsi="Arial" w:cs="Arial"/>
          <w:sz w:val="32"/>
          <w:szCs w:val="32"/>
        </w:rPr>
        <w:t xml:space="preserve">В тексте следует пользоваться принятой землеустроительной (и другой) терминологией. Все слова, как правило, должны быть написаны полностью. Сокращения могут допускаться только общепринятые. </w:t>
      </w:r>
    </w:p>
    <w:p w:rsidR="005F5515" w:rsidRPr="002E1B6C" w:rsidRDefault="005F5515" w:rsidP="00DB25A5">
      <w:pPr>
        <w:ind w:firstLine="720"/>
        <w:jc w:val="both"/>
        <w:rPr>
          <w:rFonts w:ascii="Arial" w:hAnsi="Arial" w:cs="Arial"/>
          <w:sz w:val="32"/>
          <w:szCs w:val="32"/>
        </w:rPr>
      </w:pPr>
      <w:r w:rsidRPr="002E1B6C">
        <w:rPr>
          <w:rFonts w:ascii="Arial" w:hAnsi="Arial" w:cs="Arial"/>
          <w:sz w:val="32"/>
          <w:szCs w:val="32"/>
        </w:rPr>
        <w:t xml:space="preserve">Текст излагают в безличной форме. </w:t>
      </w:r>
    </w:p>
    <w:p w:rsidR="005F5515" w:rsidRPr="002E1B6C" w:rsidRDefault="005F5515" w:rsidP="00DB25A5">
      <w:pPr>
        <w:shd w:val="clear" w:color="auto" w:fill="FFFFFF"/>
        <w:ind w:firstLine="720"/>
        <w:jc w:val="both"/>
        <w:rPr>
          <w:rFonts w:ascii="Arial" w:hAnsi="Arial" w:cs="Arial"/>
          <w:color w:val="000000"/>
          <w:spacing w:val="-6"/>
          <w:sz w:val="32"/>
          <w:szCs w:val="32"/>
        </w:rPr>
      </w:pPr>
      <w:r w:rsidRPr="002E1B6C">
        <w:rPr>
          <w:rFonts w:ascii="Arial" w:hAnsi="Arial" w:cs="Arial"/>
          <w:spacing w:val="-6"/>
          <w:sz w:val="32"/>
          <w:szCs w:val="32"/>
        </w:rPr>
        <w:t>Курсовой проект должен быть напечатан с использованием компьютера и принтера на одной стороне листа белой бумаги формата А-4 по ГОСТ 9327-60 через полтора интервала.</w:t>
      </w:r>
    </w:p>
    <w:p w:rsidR="005F5515" w:rsidRPr="002E1B6C" w:rsidRDefault="005F5515" w:rsidP="00DB25A5">
      <w:pPr>
        <w:shd w:val="clear" w:color="auto" w:fill="FFFFFF"/>
        <w:ind w:firstLine="720"/>
        <w:jc w:val="both"/>
        <w:rPr>
          <w:rFonts w:ascii="Arial" w:hAnsi="Arial" w:cs="Arial"/>
          <w:color w:val="000000"/>
          <w:sz w:val="32"/>
          <w:szCs w:val="32"/>
        </w:rPr>
      </w:pPr>
      <w:r w:rsidRPr="002E1B6C">
        <w:rPr>
          <w:rFonts w:ascii="Arial" w:hAnsi="Arial" w:cs="Arial"/>
          <w:color w:val="000000"/>
          <w:sz w:val="32"/>
          <w:szCs w:val="32"/>
        </w:rPr>
        <w:t>Текст заголовков следует</w:t>
      </w:r>
      <w:r w:rsidR="00951295" w:rsidRPr="002E1B6C">
        <w:rPr>
          <w:rFonts w:ascii="Arial" w:hAnsi="Arial" w:cs="Arial"/>
          <w:color w:val="000000"/>
          <w:sz w:val="32"/>
          <w:szCs w:val="32"/>
        </w:rPr>
        <w:t xml:space="preserve"> </w:t>
      </w:r>
      <w:r w:rsidRPr="002E1B6C">
        <w:rPr>
          <w:rFonts w:ascii="Arial" w:hAnsi="Arial" w:cs="Arial"/>
          <w:color w:val="000000"/>
          <w:sz w:val="32"/>
          <w:szCs w:val="32"/>
        </w:rPr>
        <w:t>печатать через одинарный интервал.</w:t>
      </w:r>
    </w:p>
    <w:p w:rsidR="005F5515" w:rsidRPr="002E1B6C" w:rsidRDefault="005F5515" w:rsidP="00DB25A5">
      <w:pPr>
        <w:ind w:firstLine="720"/>
        <w:jc w:val="both"/>
        <w:rPr>
          <w:rFonts w:ascii="Arial" w:hAnsi="Arial" w:cs="Arial"/>
          <w:sz w:val="32"/>
          <w:szCs w:val="32"/>
        </w:rPr>
      </w:pPr>
      <w:r w:rsidRPr="002E1B6C">
        <w:rPr>
          <w:rFonts w:ascii="Arial" w:hAnsi="Arial" w:cs="Arial"/>
          <w:spacing w:val="-4"/>
          <w:sz w:val="32"/>
          <w:szCs w:val="32"/>
        </w:rPr>
        <w:t>Текст пояснительной записки пишется</w:t>
      </w:r>
      <w:r w:rsidR="00951295" w:rsidRPr="002E1B6C">
        <w:rPr>
          <w:rFonts w:ascii="Arial" w:hAnsi="Arial" w:cs="Arial"/>
          <w:spacing w:val="-4"/>
          <w:sz w:val="32"/>
          <w:szCs w:val="32"/>
        </w:rPr>
        <w:t xml:space="preserve"> </w:t>
      </w:r>
      <w:r w:rsidRPr="002E1B6C">
        <w:rPr>
          <w:rFonts w:ascii="Arial" w:hAnsi="Arial" w:cs="Arial"/>
          <w:spacing w:val="-4"/>
          <w:sz w:val="32"/>
          <w:szCs w:val="32"/>
        </w:rPr>
        <w:t>с соблюдением правил орфографии, пунктуации</w:t>
      </w:r>
      <w:r w:rsidRPr="002E1B6C">
        <w:rPr>
          <w:rFonts w:ascii="Arial" w:hAnsi="Arial" w:cs="Arial"/>
          <w:sz w:val="32"/>
          <w:szCs w:val="32"/>
        </w:rPr>
        <w:t xml:space="preserve"> и выполняется на персональном компьютере (ПК) в текстовом редакторе </w:t>
      </w:r>
      <w:r w:rsidRPr="002E1B6C">
        <w:rPr>
          <w:rFonts w:ascii="Arial" w:hAnsi="Arial" w:cs="Arial"/>
          <w:sz w:val="32"/>
          <w:szCs w:val="32"/>
          <w:lang w:val="en-US"/>
        </w:rPr>
        <w:t>Microsoft</w:t>
      </w:r>
      <w:r w:rsidRPr="002E1B6C">
        <w:rPr>
          <w:rFonts w:ascii="Arial" w:hAnsi="Arial" w:cs="Arial"/>
          <w:sz w:val="32"/>
          <w:szCs w:val="32"/>
        </w:rPr>
        <w:t xml:space="preserve"> </w:t>
      </w:r>
      <w:r w:rsidRPr="002E1B6C">
        <w:rPr>
          <w:rFonts w:ascii="Arial" w:hAnsi="Arial" w:cs="Arial"/>
          <w:sz w:val="32"/>
          <w:szCs w:val="32"/>
          <w:lang w:val="en-US"/>
        </w:rPr>
        <w:t>Word</w:t>
      </w:r>
      <w:r w:rsidRPr="002E1B6C">
        <w:rPr>
          <w:rFonts w:ascii="Arial" w:hAnsi="Arial" w:cs="Arial"/>
          <w:sz w:val="32"/>
          <w:szCs w:val="32"/>
        </w:rPr>
        <w:t xml:space="preserve"> шрифтом </w:t>
      </w:r>
      <w:r w:rsidRPr="002E1B6C">
        <w:rPr>
          <w:rFonts w:ascii="Arial" w:hAnsi="Arial" w:cs="Arial"/>
          <w:spacing w:val="-4"/>
          <w:sz w:val="32"/>
          <w:szCs w:val="32"/>
          <w:lang w:val="en-US"/>
        </w:rPr>
        <w:t>Times</w:t>
      </w:r>
      <w:r w:rsidRPr="002E1B6C">
        <w:rPr>
          <w:rFonts w:ascii="Arial" w:hAnsi="Arial" w:cs="Arial"/>
          <w:spacing w:val="-4"/>
          <w:sz w:val="32"/>
          <w:szCs w:val="32"/>
        </w:rPr>
        <w:t xml:space="preserve"> </w:t>
      </w:r>
      <w:r w:rsidRPr="002E1B6C">
        <w:rPr>
          <w:rFonts w:ascii="Arial" w:hAnsi="Arial" w:cs="Arial"/>
          <w:spacing w:val="-4"/>
          <w:sz w:val="32"/>
          <w:szCs w:val="32"/>
          <w:lang w:val="en-US"/>
        </w:rPr>
        <w:t>New</w:t>
      </w:r>
      <w:r w:rsidRPr="002E1B6C">
        <w:rPr>
          <w:rFonts w:ascii="Arial" w:hAnsi="Arial" w:cs="Arial"/>
          <w:spacing w:val="-4"/>
          <w:sz w:val="32"/>
          <w:szCs w:val="32"/>
        </w:rPr>
        <w:t xml:space="preserve"> </w:t>
      </w:r>
      <w:r w:rsidRPr="002E1B6C">
        <w:rPr>
          <w:rFonts w:ascii="Arial" w:hAnsi="Arial" w:cs="Arial"/>
          <w:spacing w:val="-4"/>
          <w:sz w:val="32"/>
          <w:szCs w:val="32"/>
          <w:lang w:val="en-US"/>
        </w:rPr>
        <w:t>Roman</w:t>
      </w:r>
      <w:r w:rsidRPr="002E1B6C">
        <w:rPr>
          <w:rFonts w:ascii="Arial" w:hAnsi="Arial" w:cs="Arial"/>
          <w:spacing w:val="-4"/>
          <w:sz w:val="32"/>
          <w:szCs w:val="32"/>
        </w:rPr>
        <w:t xml:space="preserve"> или Arial. </w:t>
      </w:r>
      <w:r w:rsidRPr="002E1B6C">
        <w:rPr>
          <w:rFonts w:ascii="Arial" w:hAnsi="Arial" w:cs="Arial"/>
          <w:sz w:val="32"/>
          <w:szCs w:val="32"/>
        </w:rPr>
        <w:t xml:space="preserve">Высота букв, цифр и других знаков – не менее 2,5 мм (кегль не менее 14 пт). При оформлении таблиц необходимо использовать кегль от 10 до </w:t>
      </w:r>
      <w:r w:rsidRPr="002E1B6C">
        <w:rPr>
          <w:rFonts w:ascii="Arial" w:hAnsi="Arial" w:cs="Arial"/>
          <w:sz w:val="32"/>
          <w:szCs w:val="32"/>
        </w:rPr>
        <w:lastRenderedPageBreak/>
        <w:t>12 пт. Способ выполнения текста определяет кафедра. Нельзя сочетать оба способа: написание и</w:t>
      </w:r>
      <w:r w:rsidR="00951295" w:rsidRPr="002E1B6C">
        <w:rPr>
          <w:rFonts w:ascii="Arial" w:hAnsi="Arial" w:cs="Arial"/>
          <w:sz w:val="32"/>
          <w:szCs w:val="32"/>
        </w:rPr>
        <w:t xml:space="preserve"> </w:t>
      </w:r>
      <w:r w:rsidRPr="002E1B6C">
        <w:rPr>
          <w:rFonts w:ascii="Arial" w:hAnsi="Arial" w:cs="Arial"/>
          <w:sz w:val="32"/>
          <w:szCs w:val="32"/>
        </w:rPr>
        <w:t>компьютерную печать.</w:t>
      </w:r>
    </w:p>
    <w:p w:rsidR="005F5515" w:rsidRPr="002E1B6C" w:rsidRDefault="005F5515" w:rsidP="00DB25A5">
      <w:pPr>
        <w:ind w:firstLine="720"/>
        <w:jc w:val="both"/>
        <w:rPr>
          <w:rFonts w:ascii="Arial" w:hAnsi="Arial" w:cs="Arial"/>
          <w:sz w:val="32"/>
          <w:szCs w:val="32"/>
        </w:rPr>
      </w:pPr>
      <w:r w:rsidRPr="002E1B6C">
        <w:rPr>
          <w:rFonts w:ascii="Arial" w:hAnsi="Arial" w:cs="Arial"/>
          <w:sz w:val="32"/>
          <w:szCs w:val="32"/>
        </w:rPr>
        <w:t>Текст должен быть выполнен на одной стороне листа белой бумаги, с соблюдением следующих размеров полей: левое</w:t>
      </w:r>
      <w:r w:rsidR="00951295" w:rsidRPr="002E1B6C">
        <w:rPr>
          <w:rFonts w:ascii="Arial" w:hAnsi="Arial" w:cs="Arial"/>
          <w:sz w:val="32"/>
          <w:szCs w:val="32"/>
        </w:rPr>
        <w:t xml:space="preserve"> – </w:t>
      </w:r>
      <w:r w:rsidRPr="002E1B6C">
        <w:rPr>
          <w:rFonts w:ascii="Arial" w:hAnsi="Arial" w:cs="Arial"/>
          <w:sz w:val="32"/>
          <w:szCs w:val="32"/>
        </w:rPr>
        <w:t>30 мм,</w:t>
      </w:r>
      <w:r w:rsidR="00951295" w:rsidRPr="002E1B6C">
        <w:rPr>
          <w:rFonts w:ascii="Arial" w:hAnsi="Arial" w:cs="Arial"/>
          <w:sz w:val="32"/>
          <w:szCs w:val="32"/>
        </w:rPr>
        <w:t xml:space="preserve"> </w:t>
      </w:r>
      <w:r w:rsidRPr="002E1B6C">
        <w:rPr>
          <w:rFonts w:ascii="Arial" w:hAnsi="Arial" w:cs="Arial"/>
          <w:sz w:val="32"/>
          <w:szCs w:val="32"/>
        </w:rPr>
        <w:t xml:space="preserve">правое – 10 мм; верхнее, и нижнее – 20 мм. Абзацный отступ должен быть одинаковым по всему тексту и равен пяти знакам (или 1,25 см). </w:t>
      </w:r>
    </w:p>
    <w:p w:rsidR="005F5515" w:rsidRPr="002E1B6C" w:rsidRDefault="005F5515" w:rsidP="00DB25A5">
      <w:pPr>
        <w:ind w:firstLine="709"/>
        <w:jc w:val="both"/>
        <w:rPr>
          <w:rFonts w:ascii="Arial" w:hAnsi="Arial" w:cs="Arial"/>
          <w:color w:val="000000"/>
          <w:spacing w:val="-6"/>
          <w:sz w:val="32"/>
          <w:szCs w:val="32"/>
        </w:rPr>
      </w:pPr>
      <w:r w:rsidRPr="002E1B6C">
        <w:rPr>
          <w:rFonts w:ascii="Arial" w:hAnsi="Arial" w:cs="Arial"/>
          <w:spacing w:val="-6"/>
          <w:sz w:val="32"/>
          <w:szCs w:val="32"/>
        </w:rPr>
        <w:t xml:space="preserve">Таблицы оформляются по следующим правилам. На все таблицы в тексте должны быть ссылки. </w:t>
      </w:r>
      <w:r w:rsidRPr="002E1B6C">
        <w:rPr>
          <w:rFonts w:ascii="Arial" w:hAnsi="Arial" w:cs="Arial"/>
          <w:color w:val="000000"/>
          <w:spacing w:val="-6"/>
          <w:sz w:val="32"/>
          <w:szCs w:val="32"/>
        </w:rPr>
        <w:t>При ссылке слово «таблица</w:t>
      </w:r>
      <w:r w:rsidRPr="002E1B6C">
        <w:rPr>
          <w:rFonts w:ascii="Arial" w:hAnsi="Arial" w:cs="Arial"/>
          <w:spacing w:val="-6"/>
          <w:sz w:val="32"/>
          <w:szCs w:val="32"/>
        </w:rPr>
        <w:t>»</w:t>
      </w:r>
      <w:r w:rsidRPr="002E1B6C">
        <w:rPr>
          <w:rFonts w:ascii="Arial" w:hAnsi="Arial" w:cs="Arial"/>
          <w:color w:val="000000"/>
          <w:spacing w:val="-6"/>
          <w:sz w:val="32"/>
          <w:szCs w:val="32"/>
        </w:rPr>
        <w:t xml:space="preserve"> пишется сокращенно с указанием её номера. Таблица должна располагаться непосредственно после текста, в котором она упоминается впервые, или на следующей странице, или вынесена в приложение с соответствующей ссылкой в тексте. Все таблицы нумеруются (нумерация сквозная по всему тексту). </w:t>
      </w:r>
    </w:p>
    <w:p w:rsidR="005F5515" w:rsidRPr="002E1B6C" w:rsidRDefault="005F5515" w:rsidP="00DB25A5">
      <w:pPr>
        <w:ind w:firstLine="709"/>
        <w:jc w:val="both"/>
        <w:rPr>
          <w:rFonts w:ascii="Arial" w:hAnsi="Arial" w:cs="Arial"/>
          <w:color w:val="000000"/>
          <w:sz w:val="32"/>
          <w:szCs w:val="32"/>
        </w:rPr>
      </w:pPr>
      <w:r w:rsidRPr="002E1B6C">
        <w:rPr>
          <w:rFonts w:ascii="Arial" w:hAnsi="Arial" w:cs="Arial"/>
          <w:color w:val="000000"/>
          <w:sz w:val="32"/>
          <w:szCs w:val="32"/>
        </w:rPr>
        <w:t>Таблицы каждого приложения обозначают отдельной нумерацией арабскими цифрами. Слово «Таблица</w:t>
      </w:r>
      <w:r w:rsidRPr="002E1B6C">
        <w:rPr>
          <w:rFonts w:ascii="Arial" w:hAnsi="Arial" w:cs="Arial"/>
          <w:sz w:val="32"/>
          <w:szCs w:val="32"/>
        </w:rPr>
        <w:t>»</w:t>
      </w:r>
      <w:r w:rsidRPr="002E1B6C">
        <w:rPr>
          <w:rFonts w:ascii="Arial" w:hAnsi="Arial" w:cs="Arial"/>
          <w:color w:val="000000"/>
          <w:sz w:val="32"/>
          <w:szCs w:val="32"/>
        </w:rPr>
        <w:t xml:space="preserve"> пишется полностью.</w:t>
      </w:r>
    </w:p>
    <w:p w:rsidR="005F5515" w:rsidRPr="002E1B6C" w:rsidRDefault="005F5515" w:rsidP="00DB25A5">
      <w:pPr>
        <w:ind w:firstLine="720"/>
        <w:jc w:val="both"/>
        <w:rPr>
          <w:rFonts w:ascii="Arial" w:hAnsi="Arial" w:cs="Arial"/>
          <w:sz w:val="32"/>
          <w:szCs w:val="32"/>
        </w:rPr>
      </w:pPr>
      <w:r w:rsidRPr="002E1B6C">
        <w:rPr>
          <w:rFonts w:ascii="Arial" w:hAnsi="Arial" w:cs="Arial"/>
          <w:sz w:val="32"/>
          <w:szCs w:val="32"/>
        </w:rPr>
        <w:t xml:space="preserve">Наименование </w:t>
      </w:r>
      <w:r w:rsidRPr="002E1B6C">
        <w:rPr>
          <w:rFonts w:ascii="Arial" w:hAnsi="Arial" w:cs="Arial"/>
          <w:color w:val="000000"/>
          <w:sz w:val="32"/>
          <w:szCs w:val="32"/>
        </w:rPr>
        <w:t>таблицы</w:t>
      </w:r>
      <w:r w:rsidRPr="002E1B6C">
        <w:rPr>
          <w:rFonts w:ascii="Arial" w:hAnsi="Arial" w:cs="Arial"/>
          <w:sz w:val="32"/>
          <w:szCs w:val="32"/>
        </w:rPr>
        <w:t xml:space="preserve"> выделяется шрифтом,</w:t>
      </w:r>
      <w:r w:rsidRPr="002E1B6C">
        <w:rPr>
          <w:rFonts w:ascii="Arial" w:hAnsi="Arial" w:cs="Arial"/>
          <w:color w:val="000000"/>
          <w:sz w:val="32"/>
          <w:szCs w:val="32"/>
        </w:rPr>
        <w:t xml:space="preserve"> помещается над таблицей слева, без абзацного отступа в одну строку. Например, «Таблица 2 – Исходные данные</w:t>
      </w:r>
      <w:r w:rsidRPr="002E1B6C">
        <w:rPr>
          <w:rFonts w:ascii="Arial" w:hAnsi="Arial" w:cs="Arial"/>
          <w:sz w:val="32"/>
          <w:szCs w:val="32"/>
        </w:rPr>
        <w:t>»</w:t>
      </w:r>
      <w:r w:rsidRPr="002E1B6C">
        <w:rPr>
          <w:rFonts w:ascii="Arial" w:hAnsi="Arial" w:cs="Arial"/>
          <w:color w:val="000000"/>
          <w:sz w:val="32"/>
          <w:szCs w:val="32"/>
        </w:rPr>
        <w:t xml:space="preserve">. Точка в конце наименования не ставится. Перед наименованием и после него </w:t>
      </w:r>
      <w:r w:rsidRPr="002E1B6C">
        <w:rPr>
          <w:rFonts w:ascii="Arial" w:hAnsi="Arial" w:cs="Arial"/>
          <w:sz w:val="32"/>
          <w:szCs w:val="32"/>
        </w:rPr>
        <w:t>пропускается одна строка.</w:t>
      </w:r>
    </w:p>
    <w:p w:rsidR="005F5515" w:rsidRPr="002E1B6C" w:rsidRDefault="005F5515" w:rsidP="00DB25A5">
      <w:pPr>
        <w:ind w:firstLine="720"/>
        <w:jc w:val="both"/>
        <w:rPr>
          <w:rFonts w:ascii="Arial" w:hAnsi="Arial" w:cs="Arial"/>
          <w:sz w:val="32"/>
          <w:szCs w:val="32"/>
        </w:rPr>
      </w:pPr>
      <w:r w:rsidRPr="002E1B6C">
        <w:rPr>
          <w:rFonts w:ascii="Arial" w:hAnsi="Arial" w:cs="Arial"/>
          <w:sz w:val="32"/>
          <w:szCs w:val="32"/>
        </w:rPr>
        <w:t>Каждую главу начинают с новой страницы. Заголовки глав выполняют с прописной (заглавной) буквы с абзацного отступа без точки в конце, без подчеркивания. Продолжение заголовка пишут с абзацного отступа. Высота букв в заголовках глав должна быть на один шаг больше высоты букв основного текста работы в соответствии с таблицей 1. Параграфы, пункты, подпункты, печатают</w:t>
      </w:r>
      <w:r w:rsidR="00951295" w:rsidRPr="002E1B6C">
        <w:rPr>
          <w:rFonts w:ascii="Arial" w:hAnsi="Arial" w:cs="Arial"/>
          <w:sz w:val="32"/>
          <w:szCs w:val="32"/>
        </w:rPr>
        <w:t xml:space="preserve"> </w:t>
      </w:r>
      <w:r w:rsidRPr="002E1B6C">
        <w:rPr>
          <w:rFonts w:ascii="Arial" w:hAnsi="Arial" w:cs="Arial"/>
          <w:sz w:val="32"/>
          <w:szCs w:val="32"/>
        </w:rPr>
        <w:t>подряд в пределах своего раздела (с новой страницы не начинают).</w:t>
      </w:r>
    </w:p>
    <w:p w:rsidR="005F5515" w:rsidRPr="002E1B6C" w:rsidRDefault="005F5515" w:rsidP="00DB25A5">
      <w:pPr>
        <w:ind w:firstLine="720"/>
        <w:jc w:val="both"/>
        <w:rPr>
          <w:rFonts w:ascii="Arial" w:hAnsi="Arial" w:cs="Arial"/>
          <w:color w:val="000000"/>
          <w:sz w:val="32"/>
          <w:szCs w:val="32"/>
        </w:rPr>
      </w:pPr>
      <w:r w:rsidRPr="002E1B6C">
        <w:rPr>
          <w:rFonts w:ascii="Arial" w:hAnsi="Arial" w:cs="Arial"/>
          <w:sz w:val="32"/>
          <w:szCs w:val="32"/>
        </w:rPr>
        <w:t xml:space="preserve">Нумерация страниц должна быть общей для всего текста, начиная с титульного листа и включая все таблицы, иллюстративные рисунки, список использованных источников, приложения. </w:t>
      </w:r>
      <w:r w:rsidRPr="002E1B6C">
        <w:rPr>
          <w:rFonts w:ascii="Arial" w:hAnsi="Arial" w:cs="Arial"/>
          <w:color w:val="000000"/>
          <w:sz w:val="32"/>
          <w:szCs w:val="32"/>
        </w:rPr>
        <w:t>Страницы нумеруются арабскими цифрами. Номер страницы ставится в центре нижней части листа без точки. Титульный лист включается в общую нумерацию, номер на нем не ставится.</w:t>
      </w:r>
    </w:p>
    <w:p w:rsidR="005F5515" w:rsidRPr="002E1B6C" w:rsidRDefault="005F5515" w:rsidP="00DB25A5">
      <w:pPr>
        <w:ind w:firstLine="720"/>
        <w:jc w:val="both"/>
        <w:rPr>
          <w:rFonts w:ascii="Arial" w:hAnsi="Arial" w:cs="Arial"/>
          <w:color w:val="000000"/>
          <w:sz w:val="32"/>
          <w:szCs w:val="32"/>
        </w:rPr>
      </w:pPr>
      <w:r w:rsidRPr="002E1B6C">
        <w:rPr>
          <w:rFonts w:ascii="Arial" w:hAnsi="Arial" w:cs="Arial"/>
          <w:sz w:val="32"/>
          <w:szCs w:val="32"/>
        </w:rPr>
        <w:lastRenderedPageBreak/>
        <w:t>Титульный лист оформляется согласно методическим рекомендациям кафедры землеустройства.</w:t>
      </w:r>
    </w:p>
    <w:p w:rsidR="005F5515" w:rsidRPr="002E1B6C" w:rsidRDefault="005F5515" w:rsidP="00DB25A5">
      <w:pPr>
        <w:ind w:firstLine="720"/>
        <w:jc w:val="both"/>
        <w:rPr>
          <w:rFonts w:ascii="Arial" w:hAnsi="Arial" w:cs="Arial"/>
          <w:sz w:val="32"/>
          <w:szCs w:val="32"/>
        </w:rPr>
      </w:pPr>
      <w:r w:rsidRPr="002E1B6C">
        <w:rPr>
          <w:rFonts w:ascii="Arial" w:hAnsi="Arial" w:cs="Arial"/>
          <w:sz w:val="32"/>
          <w:szCs w:val="32"/>
        </w:rPr>
        <w:t xml:space="preserve">После титульного листа помещается оглавление. </w:t>
      </w:r>
    </w:p>
    <w:p w:rsidR="005F5515" w:rsidRPr="002E1B6C" w:rsidRDefault="005F5515" w:rsidP="00DB25A5">
      <w:pPr>
        <w:ind w:firstLine="720"/>
        <w:jc w:val="both"/>
        <w:rPr>
          <w:rFonts w:ascii="Arial" w:hAnsi="Arial" w:cs="Arial"/>
          <w:sz w:val="32"/>
          <w:szCs w:val="32"/>
        </w:rPr>
      </w:pPr>
      <w:r w:rsidRPr="002E1B6C">
        <w:rPr>
          <w:rFonts w:ascii="Arial" w:hAnsi="Arial" w:cs="Arial"/>
          <w:sz w:val="32"/>
          <w:szCs w:val="32"/>
        </w:rPr>
        <w:t>Оглавление должно включать наименования всех глав и параграфов с указанием номеров страниц, с которых они начинаются. Если соответствующее наименование имеет несколько строк, то номер страницы проставляется на последней строке.</w:t>
      </w:r>
    </w:p>
    <w:p w:rsidR="005F5515" w:rsidRPr="002E1B6C" w:rsidRDefault="005F5515" w:rsidP="00DB25A5">
      <w:pPr>
        <w:ind w:firstLine="720"/>
        <w:jc w:val="both"/>
        <w:rPr>
          <w:rFonts w:ascii="Arial" w:hAnsi="Arial" w:cs="Arial"/>
          <w:sz w:val="32"/>
          <w:szCs w:val="32"/>
        </w:rPr>
      </w:pPr>
      <w:r w:rsidRPr="002E1B6C">
        <w:rPr>
          <w:rFonts w:ascii="Arial" w:hAnsi="Arial" w:cs="Arial"/>
          <w:sz w:val="32"/>
          <w:szCs w:val="32"/>
        </w:rPr>
        <w:t>Во введении излагают: задачи и цели землеустройства на современном этапе развития; необходимость проведения землеустройства; цель и задачи расчетно-графической работы; описание исходных материалов; состав расчетно-графической работы. Объем введения до 2 страниц.</w:t>
      </w:r>
    </w:p>
    <w:p w:rsidR="005F5515" w:rsidRPr="002E1B6C" w:rsidRDefault="005F5515" w:rsidP="00DB25A5">
      <w:pPr>
        <w:ind w:firstLine="720"/>
        <w:jc w:val="both"/>
        <w:rPr>
          <w:rFonts w:ascii="Arial" w:hAnsi="Arial" w:cs="Arial"/>
          <w:sz w:val="32"/>
          <w:szCs w:val="32"/>
        </w:rPr>
      </w:pPr>
      <w:r w:rsidRPr="002E1B6C">
        <w:rPr>
          <w:rFonts w:ascii="Arial" w:hAnsi="Arial" w:cs="Arial"/>
          <w:sz w:val="32"/>
          <w:szCs w:val="32"/>
        </w:rPr>
        <w:t>Заключение</w:t>
      </w:r>
      <w:r w:rsidR="00951295" w:rsidRPr="002E1B6C">
        <w:rPr>
          <w:rFonts w:ascii="Arial" w:hAnsi="Arial" w:cs="Arial"/>
          <w:sz w:val="32"/>
          <w:szCs w:val="32"/>
        </w:rPr>
        <w:t xml:space="preserve"> </w:t>
      </w:r>
      <w:r w:rsidRPr="002E1B6C">
        <w:rPr>
          <w:rFonts w:ascii="Arial" w:hAnsi="Arial" w:cs="Arial"/>
          <w:sz w:val="32"/>
          <w:szCs w:val="32"/>
        </w:rPr>
        <w:t>должно иметь следующее содержание: экономическая, социальная и экологическая эффективность запроектированных мероприятий землеустройства; целесообразность проведения землеустройства. Объем заключения до 2 страниц.</w:t>
      </w:r>
    </w:p>
    <w:p w:rsidR="005F5515" w:rsidRPr="002E1B6C" w:rsidRDefault="005F5515" w:rsidP="00DB25A5">
      <w:pPr>
        <w:ind w:firstLine="720"/>
        <w:jc w:val="both"/>
        <w:rPr>
          <w:rFonts w:ascii="Arial" w:hAnsi="Arial" w:cs="Arial"/>
          <w:sz w:val="32"/>
          <w:szCs w:val="32"/>
        </w:rPr>
      </w:pPr>
      <w:r w:rsidRPr="002E1B6C">
        <w:rPr>
          <w:rFonts w:ascii="Arial" w:hAnsi="Arial" w:cs="Arial"/>
          <w:sz w:val="32"/>
          <w:szCs w:val="32"/>
        </w:rPr>
        <w:t>В конце пояснительной записки приводят список использованных источников. В список следует включить все литературные источники, книги, статьи, имеющие отношение к теме курсовой работы и использованные при написании пояснительной записки и разработке работы в целом. Список использованной литературы составляют с учетом требований библиографического оформления работ.</w:t>
      </w:r>
    </w:p>
    <w:p w:rsidR="005F5515" w:rsidRPr="002E1B6C" w:rsidRDefault="005F5515" w:rsidP="00DB25A5">
      <w:pPr>
        <w:ind w:firstLine="720"/>
        <w:jc w:val="both"/>
        <w:rPr>
          <w:rFonts w:ascii="Arial" w:hAnsi="Arial" w:cs="Arial"/>
          <w:sz w:val="32"/>
          <w:szCs w:val="32"/>
        </w:rPr>
      </w:pPr>
    </w:p>
    <w:p w:rsidR="005F5515" w:rsidRPr="002E1B6C" w:rsidRDefault="005F5515" w:rsidP="00DB25A5">
      <w:pPr>
        <w:jc w:val="center"/>
        <w:rPr>
          <w:rFonts w:ascii="Arial" w:hAnsi="Arial" w:cs="Arial"/>
          <w:b/>
          <w:sz w:val="32"/>
          <w:szCs w:val="32"/>
          <w:lang w:eastAsia="en-US"/>
        </w:rPr>
      </w:pPr>
      <w:r w:rsidRPr="002E1B6C">
        <w:rPr>
          <w:rFonts w:ascii="Arial" w:hAnsi="Arial" w:cs="Arial"/>
          <w:b/>
          <w:sz w:val="32"/>
          <w:szCs w:val="32"/>
          <w:lang w:eastAsia="en-US"/>
        </w:rPr>
        <w:t>Критерии оценивания РГР</w:t>
      </w:r>
    </w:p>
    <w:p w:rsidR="005F5515" w:rsidRPr="002E1B6C" w:rsidRDefault="005F5515" w:rsidP="00DB25A5">
      <w:pPr>
        <w:ind w:firstLine="720"/>
        <w:jc w:val="both"/>
        <w:rPr>
          <w:rFonts w:ascii="Arial" w:hAnsi="Arial" w:cs="Arial"/>
          <w:spacing w:val="-4"/>
          <w:sz w:val="32"/>
          <w:szCs w:val="32"/>
        </w:rPr>
      </w:pPr>
      <w:r w:rsidRPr="002E1B6C">
        <w:rPr>
          <w:rFonts w:ascii="Arial" w:hAnsi="Arial" w:cs="Arial"/>
          <w:spacing w:val="-4"/>
          <w:sz w:val="32"/>
          <w:szCs w:val="32"/>
        </w:rPr>
        <w:t>Расчетно-графическая работа представляется к проверке в двух частях – текстовой и графической. Текстовая часть состоит из полностью заполненной и оформленной рабочей тетради. Графическая часть</w:t>
      </w:r>
      <w:r w:rsidR="00951295" w:rsidRPr="002E1B6C">
        <w:rPr>
          <w:rFonts w:ascii="Arial" w:hAnsi="Arial" w:cs="Arial"/>
          <w:spacing w:val="-4"/>
          <w:sz w:val="32"/>
          <w:szCs w:val="32"/>
        </w:rPr>
        <w:t xml:space="preserve"> – </w:t>
      </w:r>
      <w:r w:rsidRPr="002E1B6C">
        <w:rPr>
          <w:rFonts w:ascii="Arial" w:hAnsi="Arial" w:cs="Arial"/>
          <w:spacing w:val="-4"/>
          <w:sz w:val="32"/>
          <w:szCs w:val="32"/>
        </w:rPr>
        <w:t>проект землеустройства, оформленный на плане землепользования сельскохозяйственного предприятия.</w:t>
      </w:r>
    </w:p>
    <w:p w:rsidR="005F5515" w:rsidRPr="002E1B6C" w:rsidRDefault="005F5515" w:rsidP="00DB25A5">
      <w:pPr>
        <w:ind w:firstLine="720"/>
        <w:jc w:val="both"/>
        <w:rPr>
          <w:rFonts w:ascii="Arial" w:hAnsi="Arial" w:cs="Arial"/>
          <w:sz w:val="32"/>
          <w:szCs w:val="32"/>
        </w:rPr>
      </w:pPr>
      <w:r w:rsidRPr="002E1B6C">
        <w:rPr>
          <w:rFonts w:ascii="Arial" w:hAnsi="Arial" w:cs="Arial"/>
          <w:sz w:val="32"/>
          <w:szCs w:val="32"/>
        </w:rPr>
        <w:t xml:space="preserve">Преподаватель оценивает: содержание рабочей тетради и форму его изложения, обоснованность проектных решений и точность вычислений, качество оформления чертежа и пояснительной записки к нему, ответы на вопросы. </w:t>
      </w:r>
    </w:p>
    <w:p w:rsidR="005F5515" w:rsidRPr="002E1B6C" w:rsidRDefault="005F5515" w:rsidP="00DB25A5">
      <w:pPr>
        <w:ind w:firstLine="720"/>
        <w:jc w:val="both"/>
        <w:rPr>
          <w:rFonts w:ascii="Arial" w:hAnsi="Arial" w:cs="Arial"/>
          <w:sz w:val="32"/>
          <w:szCs w:val="32"/>
        </w:rPr>
      </w:pPr>
      <w:r w:rsidRPr="002E1B6C">
        <w:rPr>
          <w:rFonts w:ascii="Arial" w:hAnsi="Arial" w:cs="Arial"/>
          <w:sz w:val="32"/>
          <w:szCs w:val="32"/>
          <w:lang w:eastAsia="en-US"/>
        </w:rPr>
        <w:t>Оценка «зачтено» выставляется студенту, если расчетно-графическая работа выполнена самостоятельно, содер</w:t>
      </w:r>
      <w:r w:rsidRPr="002E1B6C">
        <w:rPr>
          <w:rFonts w:ascii="Arial" w:hAnsi="Arial" w:cs="Arial"/>
          <w:sz w:val="32"/>
          <w:szCs w:val="32"/>
          <w:lang w:eastAsia="en-US"/>
        </w:rPr>
        <w:lastRenderedPageBreak/>
        <w:t xml:space="preserve">жание соответствует заявленному названию, оформление соответствует предъявляемым требованиям и студент может кратко пояснить качественное содержание работы. </w:t>
      </w:r>
    </w:p>
    <w:p w:rsidR="005F5515" w:rsidRPr="002E1B6C" w:rsidRDefault="005F5515" w:rsidP="00DB25A5">
      <w:pPr>
        <w:tabs>
          <w:tab w:val="num" w:pos="0"/>
        </w:tabs>
        <w:ind w:firstLine="600"/>
        <w:jc w:val="both"/>
        <w:rPr>
          <w:rFonts w:ascii="Arial" w:hAnsi="Arial" w:cs="Arial"/>
          <w:spacing w:val="-4"/>
          <w:sz w:val="32"/>
          <w:szCs w:val="32"/>
        </w:rPr>
      </w:pPr>
      <w:r w:rsidRPr="002E1B6C">
        <w:rPr>
          <w:rFonts w:ascii="Arial" w:hAnsi="Arial" w:cs="Arial"/>
          <w:spacing w:val="-4"/>
          <w:sz w:val="32"/>
          <w:szCs w:val="32"/>
          <w:lang w:eastAsia="en-US"/>
        </w:rPr>
        <w:t>Оценка «не зачтено» выставляется, если имеются признаки одного из следующих пунктов:</w:t>
      </w:r>
      <w:r w:rsidR="00951295" w:rsidRPr="002E1B6C">
        <w:rPr>
          <w:rFonts w:ascii="Arial" w:hAnsi="Arial" w:cs="Arial"/>
          <w:spacing w:val="-4"/>
          <w:sz w:val="32"/>
          <w:szCs w:val="32"/>
          <w:lang w:eastAsia="en-US"/>
        </w:rPr>
        <w:t xml:space="preserve"> </w:t>
      </w:r>
      <w:r w:rsidRPr="002E1B6C">
        <w:rPr>
          <w:rFonts w:ascii="Arial" w:hAnsi="Arial" w:cs="Arial"/>
          <w:spacing w:val="-4"/>
          <w:sz w:val="32"/>
          <w:szCs w:val="32"/>
          <w:lang w:eastAsia="en-US"/>
        </w:rPr>
        <w:t>имеются признаки плагиата (возможна проверка в системе «Антиплагиат»), оформление не соответствует предъявляемым требованиям, содержание работы не соответствует заявленному, студент не может кратко пояснить содержание расчетно-графической работы.</w:t>
      </w:r>
    </w:p>
    <w:p w:rsidR="005F5515" w:rsidRPr="002E1B6C" w:rsidRDefault="005F5515" w:rsidP="00DB25A5">
      <w:pPr>
        <w:ind w:firstLine="720"/>
        <w:jc w:val="both"/>
        <w:rPr>
          <w:rFonts w:ascii="Arial" w:hAnsi="Arial" w:cs="Arial"/>
        </w:rPr>
      </w:pPr>
    </w:p>
    <w:p w:rsidR="005F5515" w:rsidRPr="002E1B6C" w:rsidRDefault="005F5515" w:rsidP="00DB25A5"/>
    <w:p w:rsidR="005F5515" w:rsidRPr="002E1B6C" w:rsidRDefault="005F5515" w:rsidP="00DB25A5"/>
    <w:p w:rsidR="005F5515" w:rsidRPr="002E1B6C" w:rsidRDefault="005F5515" w:rsidP="00DB25A5"/>
    <w:p w:rsidR="005F5515" w:rsidRPr="002E1B6C" w:rsidRDefault="005F5515" w:rsidP="00DB25A5"/>
    <w:p w:rsidR="005F5515" w:rsidRPr="002E1B6C" w:rsidRDefault="005F5515" w:rsidP="00DB25A5"/>
    <w:p w:rsidR="005F5515" w:rsidRPr="002E1B6C" w:rsidRDefault="005F5515" w:rsidP="00DB25A5"/>
    <w:p w:rsidR="005F5515" w:rsidRPr="002E1B6C" w:rsidRDefault="005F5515" w:rsidP="00DB25A5"/>
    <w:p w:rsidR="005F5515" w:rsidRPr="002E1B6C" w:rsidRDefault="005F5515" w:rsidP="00DB25A5"/>
    <w:p w:rsidR="005F5515" w:rsidRPr="002E1B6C" w:rsidRDefault="005F5515" w:rsidP="00DB25A5"/>
    <w:p w:rsidR="005F5515" w:rsidRPr="002E1B6C" w:rsidRDefault="005F5515" w:rsidP="00DB25A5"/>
    <w:p w:rsidR="005F5515" w:rsidRPr="002E1B6C" w:rsidRDefault="005F5515" w:rsidP="00DB25A5"/>
    <w:p w:rsidR="005F5515" w:rsidRPr="002E1B6C" w:rsidRDefault="005F5515" w:rsidP="00DB25A5"/>
    <w:p w:rsidR="005F5515" w:rsidRPr="002E1B6C" w:rsidRDefault="005F5515" w:rsidP="00DB25A5"/>
    <w:p w:rsidR="005F5515" w:rsidRPr="002E1B6C" w:rsidRDefault="003C59C0" w:rsidP="003C59C0">
      <w:pPr>
        <w:jc w:val="center"/>
        <w:rPr>
          <w:rFonts w:ascii="Arial" w:hAnsi="Arial" w:cs="Arial"/>
          <w:b/>
          <w:sz w:val="32"/>
          <w:szCs w:val="32"/>
        </w:rPr>
      </w:pPr>
      <w:r w:rsidRPr="002E1B6C">
        <w:rPr>
          <w:rFonts w:ascii="Arial" w:hAnsi="Arial" w:cs="Arial"/>
          <w:b/>
          <w:sz w:val="32"/>
          <w:szCs w:val="32"/>
        </w:rPr>
        <w:br w:type="page"/>
      </w:r>
      <w:bookmarkStart w:id="103" w:name="_Toc486626100"/>
      <w:bookmarkStart w:id="104" w:name="_Toc487298001"/>
      <w:r w:rsidR="005F5515" w:rsidRPr="002E1B6C">
        <w:rPr>
          <w:rFonts w:ascii="Arial" w:hAnsi="Arial" w:cs="Arial"/>
          <w:b/>
          <w:sz w:val="32"/>
          <w:szCs w:val="32"/>
        </w:rPr>
        <w:lastRenderedPageBreak/>
        <w:t>Рекомендуемые источник</w:t>
      </w:r>
      <w:bookmarkEnd w:id="103"/>
      <w:r w:rsidR="005F5515" w:rsidRPr="002E1B6C">
        <w:rPr>
          <w:rFonts w:ascii="Arial" w:hAnsi="Arial" w:cs="Arial"/>
          <w:b/>
          <w:sz w:val="32"/>
          <w:szCs w:val="32"/>
        </w:rPr>
        <w:t>и</w:t>
      </w:r>
      <w:bookmarkEnd w:id="104"/>
    </w:p>
    <w:p w:rsidR="005F5515" w:rsidRPr="002E1B6C" w:rsidRDefault="005F5515" w:rsidP="00DB25A5">
      <w:pPr>
        <w:spacing w:after="120"/>
        <w:ind w:right="709"/>
        <w:jc w:val="both"/>
        <w:rPr>
          <w:rFonts w:ascii="Arial" w:hAnsi="Arial" w:cs="Arial"/>
          <w:b/>
          <w:bCs/>
          <w:sz w:val="32"/>
          <w:szCs w:val="32"/>
        </w:rPr>
      </w:pPr>
    </w:p>
    <w:p w:rsidR="005F5515" w:rsidRPr="002E1B6C" w:rsidRDefault="005F5515" w:rsidP="003C59C0">
      <w:pPr>
        <w:pStyle w:val="afff9"/>
        <w:numPr>
          <w:ilvl w:val="0"/>
          <w:numId w:val="12"/>
        </w:numPr>
        <w:tabs>
          <w:tab w:val="num" w:pos="851"/>
        </w:tabs>
        <w:ind w:left="0" w:firstLine="567"/>
        <w:rPr>
          <w:rFonts w:ascii="Arial" w:hAnsi="Arial" w:cs="Arial"/>
          <w:spacing w:val="-8"/>
          <w:sz w:val="32"/>
          <w:szCs w:val="32"/>
        </w:rPr>
      </w:pPr>
      <w:r w:rsidRPr="002E1B6C">
        <w:rPr>
          <w:rFonts w:ascii="Arial" w:hAnsi="Arial" w:cs="Arial"/>
          <w:spacing w:val="-8"/>
          <w:sz w:val="32"/>
          <w:szCs w:val="32"/>
        </w:rPr>
        <w:t xml:space="preserve">Российская Федерация. Законы. Земельный кодекс Российской Федерации [Электронный ресурс]: федер. закон // </w:t>
      </w:r>
      <w:hyperlink r:id="rId33" w:history="1">
        <w:r w:rsidRPr="002E1B6C">
          <w:rPr>
            <w:rStyle w:val="a4"/>
            <w:rFonts w:ascii="Arial" w:hAnsi="Arial" w:cs="Arial"/>
            <w:spacing w:val="-8"/>
            <w:sz w:val="32"/>
            <w:szCs w:val="32"/>
          </w:rPr>
          <w:t>http://base.garant.ru/12124624/</w:t>
        </w:r>
      </w:hyperlink>
      <w:r w:rsidR="00951295" w:rsidRPr="002E1B6C">
        <w:rPr>
          <w:rFonts w:ascii="Arial" w:hAnsi="Arial" w:cs="Arial"/>
          <w:spacing w:val="-8"/>
          <w:sz w:val="32"/>
          <w:szCs w:val="32"/>
        </w:rPr>
        <w:t xml:space="preserve"> – </w:t>
      </w:r>
      <w:r w:rsidRPr="002E1B6C">
        <w:rPr>
          <w:rFonts w:ascii="Arial" w:hAnsi="Arial" w:cs="Arial"/>
          <w:spacing w:val="-8"/>
          <w:sz w:val="32"/>
          <w:szCs w:val="32"/>
        </w:rPr>
        <w:t>Загл. с экрана .– 2017.– 11 июня.</w:t>
      </w:r>
    </w:p>
    <w:p w:rsidR="005F5515" w:rsidRPr="002E1B6C" w:rsidRDefault="005F5515" w:rsidP="003C59C0">
      <w:pPr>
        <w:pStyle w:val="afff9"/>
        <w:numPr>
          <w:ilvl w:val="0"/>
          <w:numId w:val="12"/>
        </w:numPr>
        <w:tabs>
          <w:tab w:val="num" w:pos="851"/>
        </w:tabs>
        <w:ind w:left="0" w:firstLine="567"/>
        <w:rPr>
          <w:rFonts w:ascii="Arial" w:hAnsi="Arial" w:cs="Arial"/>
          <w:sz w:val="32"/>
          <w:szCs w:val="32"/>
        </w:rPr>
      </w:pPr>
      <w:r w:rsidRPr="002E1B6C">
        <w:rPr>
          <w:rFonts w:ascii="Arial" w:hAnsi="Arial" w:cs="Arial"/>
          <w:sz w:val="32"/>
          <w:szCs w:val="32"/>
        </w:rPr>
        <w:t xml:space="preserve">Российская Федерация. Законы. Градостроительный кодекс Российской Федерации [Электронный ресурс]: федер. закон: от 29.12.2004, № 190-ФЗ </w:t>
      </w:r>
      <w:hyperlink r:id="rId34" w:history="1">
        <w:r w:rsidRPr="002E1B6C">
          <w:rPr>
            <w:rStyle w:val="a4"/>
            <w:rFonts w:ascii="Arial" w:hAnsi="Arial" w:cs="Arial"/>
            <w:sz w:val="32"/>
            <w:szCs w:val="32"/>
          </w:rPr>
          <w:t>http://base.consultant.ru/cons/cgi/online.cgi?req=doc;base=LAW;n=170148</w:t>
        </w:r>
      </w:hyperlink>
      <w:r w:rsidR="00951295" w:rsidRPr="002E1B6C">
        <w:rPr>
          <w:rFonts w:ascii="Arial" w:hAnsi="Arial" w:cs="Arial"/>
          <w:sz w:val="32"/>
          <w:szCs w:val="32"/>
        </w:rPr>
        <w:t xml:space="preserve"> – </w:t>
      </w:r>
      <w:r w:rsidRPr="002E1B6C">
        <w:rPr>
          <w:rFonts w:ascii="Arial" w:hAnsi="Arial" w:cs="Arial"/>
          <w:sz w:val="32"/>
          <w:szCs w:val="32"/>
        </w:rPr>
        <w:t>Загл. с экрана. – 2017 .–</w:t>
      </w:r>
      <w:r w:rsidR="00951295" w:rsidRPr="002E1B6C">
        <w:rPr>
          <w:rFonts w:ascii="Arial" w:hAnsi="Arial" w:cs="Arial"/>
          <w:sz w:val="32"/>
          <w:szCs w:val="32"/>
        </w:rPr>
        <w:t xml:space="preserve"> </w:t>
      </w:r>
      <w:r w:rsidRPr="002E1B6C">
        <w:rPr>
          <w:rFonts w:ascii="Arial" w:hAnsi="Arial" w:cs="Arial"/>
          <w:sz w:val="32"/>
          <w:szCs w:val="32"/>
        </w:rPr>
        <w:t>11 июня.</w:t>
      </w:r>
    </w:p>
    <w:p w:rsidR="005F5515" w:rsidRPr="002E1B6C" w:rsidRDefault="005F5515" w:rsidP="003C59C0">
      <w:pPr>
        <w:pStyle w:val="afff9"/>
        <w:numPr>
          <w:ilvl w:val="0"/>
          <w:numId w:val="12"/>
        </w:numPr>
        <w:tabs>
          <w:tab w:val="num" w:pos="851"/>
        </w:tabs>
        <w:ind w:left="0" w:firstLine="567"/>
        <w:rPr>
          <w:rFonts w:ascii="Arial" w:hAnsi="Arial" w:cs="Arial"/>
          <w:spacing w:val="-8"/>
          <w:sz w:val="32"/>
          <w:szCs w:val="32"/>
        </w:rPr>
      </w:pPr>
      <w:r w:rsidRPr="002E1B6C">
        <w:rPr>
          <w:rFonts w:ascii="Arial" w:hAnsi="Arial" w:cs="Arial"/>
          <w:spacing w:val="-8"/>
          <w:sz w:val="32"/>
          <w:szCs w:val="32"/>
        </w:rPr>
        <w:t>Российская Федерация. Законы. Гражданский кодекс Российской Федерации [Электронный ресурс]: федеральный закон от 14.11.2002 N 138-ФЗ (ред. от 30.12.2015) // http://base.garant.ru/13224643/</w:t>
      </w:r>
      <w:r w:rsidR="00951295" w:rsidRPr="002E1B6C">
        <w:rPr>
          <w:rFonts w:ascii="Arial" w:hAnsi="Arial" w:cs="Arial"/>
          <w:spacing w:val="-8"/>
          <w:sz w:val="32"/>
          <w:szCs w:val="32"/>
        </w:rPr>
        <w:t xml:space="preserve"> – </w:t>
      </w:r>
      <w:r w:rsidRPr="002E1B6C">
        <w:rPr>
          <w:rFonts w:ascii="Arial" w:hAnsi="Arial" w:cs="Arial"/>
          <w:spacing w:val="-8"/>
          <w:sz w:val="32"/>
          <w:szCs w:val="32"/>
        </w:rPr>
        <w:t>Загл. с экрана .– 2017 .–</w:t>
      </w:r>
      <w:r w:rsidR="00951295" w:rsidRPr="002E1B6C">
        <w:rPr>
          <w:rFonts w:ascii="Arial" w:hAnsi="Arial" w:cs="Arial"/>
          <w:spacing w:val="-8"/>
          <w:sz w:val="32"/>
          <w:szCs w:val="32"/>
        </w:rPr>
        <w:t xml:space="preserve"> </w:t>
      </w:r>
      <w:r w:rsidRPr="002E1B6C">
        <w:rPr>
          <w:rFonts w:ascii="Arial" w:hAnsi="Arial" w:cs="Arial"/>
          <w:spacing w:val="-8"/>
          <w:sz w:val="32"/>
          <w:szCs w:val="32"/>
        </w:rPr>
        <w:t>11 июня.</w:t>
      </w:r>
    </w:p>
    <w:p w:rsidR="005F5515" w:rsidRPr="002E1B6C" w:rsidRDefault="005F5515" w:rsidP="003C59C0">
      <w:pPr>
        <w:pStyle w:val="afff9"/>
        <w:numPr>
          <w:ilvl w:val="0"/>
          <w:numId w:val="12"/>
        </w:numPr>
        <w:tabs>
          <w:tab w:val="num" w:pos="851"/>
        </w:tabs>
        <w:ind w:left="0" w:firstLine="567"/>
        <w:rPr>
          <w:rFonts w:ascii="Arial" w:hAnsi="Arial" w:cs="Arial"/>
          <w:spacing w:val="-8"/>
          <w:sz w:val="32"/>
          <w:szCs w:val="32"/>
        </w:rPr>
      </w:pPr>
      <w:r w:rsidRPr="002E1B6C">
        <w:rPr>
          <w:rFonts w:ascii="Arial" w:hAnsi="Arial" w:cs="Arial"/>
          <w:spacing w:val="-8"/>
          <w:sz w:val="32"/>
          <w:szCs w:val="32"/>
        </w:rPr>
        <w:t xml:space="preserve">Российская Федерация. Законы. О государственном кадастре недвижимости [Электронный ресурс]: федер. закон // </w:t>
      </w:r>
      <w:hyperlink r:id="rId35" w:history="1">
        <w:r w:rsidRPr="002E1B6C">
          <w:rPr>
            <w:rStyle w:val="a4"/>
            <w:rFonts w:ascii="Arial" w:hAnsi="Arial" w:cs="Arial"/>
            <w:spacing w:val="-8"/>
            <w:sz w:val="32"/>
            <w:szCs w:val="32"/>
          </w:rPr>
          <w:t>http://www.consultant.ru/law/doc/prj2/</w:t>
        </w:r>
      </w:hyperlink>
      <w:r w:rsidRPr="002E1B6C">
        <w:rPr>
          <w:rFonts w:ascii="Arial" w:hAnsi="Arial" w:cs="Arial"/>
          <w:color w:val="0000FF"/>
          <w:spacing w:val="-8"/>
          <w:sz w:val="32"/>
          <w:szCs w:val="32"/>
        </w:rPr>
        <w:t>.–</w:t>
      </w:r>
      <w:r w:rsidR="00951295" w:rsidRPr="002E1B6C">
        <w:rPr>
          <w:rFonts w:ascii="Arial" w:hAnsi="Arial" w:cs="Arial"/>
          <w:color w:val="0000FF"/>
          <w:spacing w:val="-8"/>
          <w:sz w:val="32"/>
          <w:szCs w:val="32"/>
        </w:rPr>
        <w:t xml:space="preserve"> </w:t>
      </w:r>
      <w:r w:rsidRPr="002E1B6C">
        <w:rPr>
          <w:rFonts w:ascii="Arial" w:hAnsi="Arial" w:cs="Arial"/>
          <w:spacing w:val="-8"/>
          <w:sz w:val="32"/>
          <w:szCs w:val="32"/>
        </w:rPr>
        <w:t xml:space="preserve">Загл.с экрана.- 2017.– </w:t>
      </w:r>
      <w:r w:rsidR="003C59C0" w:rsidRPr="002E1B6C">
        <w:rPr>
          <w:rFonts w:ascii="Arial" w:hAnsi="Arial" w:cs="Arial"/>
          <w:spacing w:val="-8"/>
          <w:sz w:val="32"/>
          <w:szCs w:val="32"/>
          <w:lang w:val="en-US"/>
        </w:rPr>
        <w:br/>
      </w:r>
      <w:r w:rsidRPr="002E1B6C">
        <w:rPr>
          <w:rFonts w:ascii="Arial" w:hAnsi="Arial" w:cs="Arial"/>
          <w:spacing w:val="-8"/>
          <w:sz w:val="32"/>
          <w:szCs w:val="32"/>
        </w:rPr>
        <w:t>11 июня.</w:t>
      </w:r>
    </w:p>
    <w:p w:rsidR="005F5515" w:rsidRPr="002E1B6C" w:rsidRDefault="005F5515" w:rsidP="003C59C0">
      <w:pPr>
        <w:pStyle w:val="afff9"/>
        <w:numPr>
          <w:ilvl w:val="0"/>
          <w:numId w:val="12"/>
        </w:numPr>
        <w:tabs>
          <w:tab w:val="num" w:pos="851"/>
        </w:tabs>
        <w:ind w:left="0" w:firstLine="567"/>
        <w:rPr>
          <w:rFonts w:ascii="Arial" w:hAnsi="Arial" w:cs="Arial"/>
          <w:spacing w:val="-8"/>
          <w:sz w:val="32"/>
          <w:szCs w:val="32"/>
        </w:rPr>
      </w:pPr>
      <w:r w:rsidRPr="002E1B6C">
        <w:rPr>
          <w:rFonts w:ascii="Arial" w:hAnsi="Arial" w:cs="Arial"/>
          <w:spacing w:val="-8"/>
          <w:sz w:val="32"/>
          <w:szCs w:val="32"/>
        </w:rPr>
        <w:t xml:space="preserve">Российская Федерация. Законы. О землеустройстве [Электронный ресурс]: федер. закон: от 18.06.2001, № 78-ФЗ // </w:t>
      </w:r>
      <w:hyperlink r:id="rId36" w:history="1">
        <w:r w:rsidRPr="002E1B6C">
          <w:rPr>
            <w:rStyle w:val="a4"/>
            <w:rFonts w:ascii="Arial" w:hAnsi="Arial" w:cs="Arial"/>
            <w:spacing w:val="-8"/>
            <w:sz w:val="32"/>
            <w:szCs w:val="32"/>
          </w:rPr>
          <w:t>http://base.garant.ru/12123351/</w:t>
        </w:r>
      </w:hyperlink>
      <w:r w:rsidRPr="002E1B6C">
        <w:rPr>
          <w:rFonts w:ascii="Arial" w:hAnsi="Arial" w:cs="Arial"/>
          <w:spacing w:val="-8"/>
          <w:sz w:val="32"/>
          <w:szCs w:val="32"/>
        </w:rPr>
        <w:t>.</w:t>
      </w:r>
      <w:r w:rsidR="00951295" w:rsidRPr="002E1B6C">
        <w:rPr>
          <w:rFonts w:ascii="Arial" w:hAnsi="Arial" w:cs="Arial"/>
          <w:spacing w:val="-8"/>
          <w:sz w:val="32"/>
          <w:szCs w:val="32"/>
        </w:rPr>
        <w:t xml:space="preserve"> – </w:t>
      </w:r>
      <w:r w:rsidRPr="002E1B6C">
        <w:rPr>
          <w:rFonts w:ascii="Arial" w:hAnsi="Arial" w:cs="Arial"/>
          <w:spacing w:val="-8"/>
          <w:sz w:val="32"/>
          <w:szCs w:val="32"/>
        </w:rPr>
        <w:t>Загл. с экрана. – 2017.– 11 июня.</w:t>
      </w:r>
    </w:p>
    <w:p w:rsidR="005F5515" w:rsidRPr="002E1B6C" w:rsidRDefault="005F5515" w:rsidP="003C59C0">
      <w:pPr>
        <w:pStyle w:val="afff9"/>
        <w:numPr>
          <w:ilvl w:val="0"/>
          <w:numId w:val="12"/>
        </w:numPr>
        <w:tabs>
          <w:tab w:val="num" w:pos="851"/>
        </w:tabs>
        <w:ind w:left="0" w:firstLine="567"/>
        <w:rPr>
          <w:rFonts w:ascii="Arial" w:hAnsi="Arial" w:cs="Arial"/>
          <w:spacing w:val="4"/>
          <w:sz w:val="32"/>
          <w:szCs w:val="32"/>
        </w:rPr>
      </w:pPr>
      <w:r w:rsidRPr="002E1B6C">
        <w:rPr>
          <w:rFonts w:ascii="Arial" w:hAnsi="Arial" w:cs="Arial"/>
          <w:spacing w:val="4"/>
          <w:sz w:val="32"/>
          <w:szCs w:val="32"/>
        </w:rPr>
        <w:t>Российская Федерация. Законы.</w:t>
      </w:r>
      <w:r w:rsidR="00951295" w:rsidRPr="002E1B6C">
        <w:rPr>
          <w:rFonts w:ascii="Arial" w:hAnsi="Arial" w:cs="Arial"/>
          <w:spacing w:val="4"/>
          <w:sz w:val="32"/>
          <w:szCs w:val="32"/>
        </w:rPr>
        <w:t xml:space="preserve"> </w:t>
      </w:r>
      <w:r w:rsidRPr="002E1B6C">
        <w:rPr>
          <w:rFonts w:ascii="Arial" w:hAnsi="Arial" w:cs="Arial"/>
          <w:spacing w:val="4"/>
          <w:sz w:val="32"/>
          <w:szCs w:val="32"/>
        </w:rPr>
        <w:t>Об обороте земель сельскохозяйственного назначения [Электронный ресурс]: федер. закон</w:t>
      </w:r>
      <w:r w:rsidR="00951295" w:rsidRPr="002E1B6C">
        <w:rPr>
          <w:rFonts w:ascii="Arial" w:hAnsi="Arial" w:cs="Arial"/>
          <w:spacing w:val="4"/>
          <w:sz w:val="32"/>
          <w:szCs w:val="32"/>
        </w:rPr>
        <w:t xml:space="preserve"> </w:t>
      </w:r>
      <w:r w:rsidRPr="002E1B6C">
        <w:rPr>
          <w:rFonts w:ascii="Arial" w:hAnsi="Arial" w:cs="Arial"/>
          <w:spacing w:val="4"/>
          <w:sz w:val="32"/>
          <w:szCs w:val="32"/>
        </w:rPr>
        <w:t xml:space="preserve">от 26.06.2002,№ 101-ФЗ // </w:t>
      </w:r>
      <w:hyperlink r:id="rId37" w:history="1">
        <w:r w:rsidRPr="002E1B6C">
          <w:rPr>
            <w:rStyle w:val="a4"/>
            <w:rFonts w:ascii="Arial" w:hAnsi="Arial" w:cs="Arial"/>
            <w:spacing w:val="4"/>
            <w:sz w:val="32"/>
            <w:szCs w:val="32"/>
          </w:rPr>
          <w:t>http://base.consultant.ru/cons/cgi/online.cgi?req=doc;base=LAW;n=109041</w:t>
        </w:r>
      </w:hyperlink>
      <w:r w:rsidRPr="002E1B6C">
        <w:rPr>
          <w:rFonts w:ascii="Arial" w:hAnsi="Arial" w:cs="Arial"/>
          <w:spacing w:val="4"/>
          <w:sz w:val="32"/>
          <w:szCs w:val="32"/>
        </w:rPr>
        <w:t xml:space="preserve"> – Загл. с экрана .– 2017.– 11 июня.</w:t>
      </w:r>
    </w:p>
    <w:p w:rsidR="005F5515" w:rsidRPr="002E1B6C" w:rsidRDefault="005F5515" w:rsidP="003C59C0">
      <w:pPr>
        <w:pStyle w:val="afff9"/>
        <w:numPr>
          <w:ilvl w:val="0"/>
          <w:numId w:val="12"/>
        </w:numPr>
        <w:tabs>
          <w:tab w:val="num" w:pos="851"/>
        </w:tabs>
        <w:ind w:left="0" w:firstLine="567"/>
        <w:rPr>
          <w:rFonts w:ascii="Arial" w:hAnsi="Arial" w:cs="Arial"/>
          <w:spacing w:val="-8"/>
          <w:sz w:val="32"/>
          <w:szCs w:val="32"/>
        </w:rPr>
      </w:pPr>
      <w:r w:rsidRPr="002E1B6C">
        <w:rPr>
          <w:rFonts w:ascii="Arial" w:hAnsi="Arial" w:cs="Arial"/>
          <w:spacing w:val="-8"/>
          <w:sz w:val="32"/>
          <w:szCs w:val="32"/>
        </w:rPr>
        <w:t>Башмачников, В.Ф. Фермерство в России и за рубежом : учебное пособие / В.Ф. Башмачников.</w:t>
      </w:r>
      <w:r w:rsidR="00951295" w:rsidRPr="002E1B6C">
        <w:rPr>
          <w:rFonts w:ascii="Arial" w:hAnsi="Arial" w:cs="Arial"/>
          <w:spacing w:val="-8"/>
          <w:sz w:val="32"/>
          <w:szCs w:val="32"/>
        </w:rPr>
        <w:t xml:space="preserve"> – </w:t>
      </w:r>
      <w:r w:rsidRPr="002E1B6C">
        <w:rPr>
          <w:rFonts w:ascii="Arial" w:hAnsi="Arial" w:cs="Arial"/>
          <w:spacing w:val="-8"/>
          <w:sz w:val="32"/>
          <w:szCs w:val="32"/>
        </w:rPr>
        <w:t>Екатеринбург : Уральская государственная сельскохозяйственная академия, 2013.</w:t>
      </w:r>
      <w:r w:rsidR="00951295" w:rsidRPr="002E1B6C">
        <w:rPr>
          <w:rFonts w:ascii="Arial" w:hAnsi="Arial" w:cs="Arial"/>
          <w:spacing w:val="-8"/>
          <w:sz w:val="32"/>
          <w:szCs w:val="32"/>
        </w:rPr>
        <w:t xml:space="preserve"> – </w:t>
      </w:r>
      <w:r w:rsidRPr="002E1B6C">
        <w:rPr>
          <w:rFonts w:ascii="Arial" w:hAnsi="Arial" w:cs="Arial"/>
          <w:spacing w:val="-8"/>
          <w:sz w:val="32"/>
          <w:szCs w:val="32"/>
        </w:rPr>
        <w:t>88 с.</w:t>
      </w:r>
      <w:r w:rsidR="00951295" w:rsidRPr="002E1B6C">
        <w:rPr>
          <w:rFonts w:ascii="Arial" w:hAnsi="Arial" w:cs="Arial"/>
          <w:spacing w:val="-8"/>
          <w:sz w:val="32"/>
          <w:szCs w:val="32"/>
        </w:rPr>
        <w:t xml:space="preserve"> – </w:t>
      </w:r>
      <w:r w:rsidRPr="002E1B6C">
        <w:rPr>
          <w:rFonts w:ascii="Arial" w:hAnsi="Arial" w:cs="Arial"/>
          <w:spacing w:val="-8"/>
          <w:sz w:val="32"/>
          <w:szCs w:val="32"/>
        </w:rPr>
        <w:t>ISBN 978-5-87203-320-2 ; [Электронный ресурс].</w:t>
      </w:r>
      <w:r w:rsidR="00951295" w:rsidRPr="002E1B6C">
        <w:rPr>
          <w:rFonts w:ascii="Arial" w:hAnsi="Arial" w:cs="Arial"/>
          <w:spacing w:val="-8"/>
          <w:sz w:val="32"/>
          <w:szCs w:val="32"/>
        </w:rPr>
        <w:t xml:space="preserve"> – </w:t>
      </w:r>
      <w:r w:rsidRPr="002E1B6C">
        <w:rPr>
          <w:rFonts w:ascii="Arial" w:hAnsi="Arial" w:cs="Arial"/>
          <w:spacing w:val="-8"/>
          <w:sz w:val="32"/>
          <w:szCs w:val="32"/>
        </w:rPr>
        <w:t xml:space="preserve">URL: </w:t>
      </w:r>
      <w:hyperlink r:id="rId38" w:history="1">
        <w:r w:rsidRPr="002E1B6C">
          <w:rPr>
            <w:rStyle w:val="a4"/>
            <w:rFonts w:ascii="Arial" w:hAnsi="Arial" w:cs="Arial"/>
            <w:spacing w:val="-8"/>
            <w:sz w:val="32"/>
            <w:szCs w:val="32"/>
          </w:rPr>
          <w:t>http://biblioclub.ru/index.php?page=book&amp;id=144469</w:t>
        </w:r>
      </w:hyperlink>
      <w:r w:rsidRPr="002E1B6C">
        <w:rPr>
          <w:rFonts w:ascii="Arial" w:hAnsi="Arial" w:cs="Arial"/>
          <w:spacing w:val="-8"/>
          <w:sz w:val="32"/>
          <w:szCs w:val="32"/>
        </w:rPr>
        <w:t xml:space="preserve"> (03.02.2017)</w:t>
      </w:r>
    </w:p>
    <w:p w:rsidR="005F5515" w:rsidRPr="002E1B6C" w:rsidRDefault="005F5515" w:rsidP="003C59C0">
      <w:pPr>
        <w:pStyle w:val="afff9"/>
        <w:numPr>
          <w:ilvl w:val="0"/>
          <w:numId w:val="12"/>
        </w:numPr>
        <w:tabs>
          <w:tab w:val="num" w:pos="851"/>
        </w:tabs>
        <w:ind w:left="0" w:firstLine="567"/>
        <w:rPr>
          <w:rFonts w:ascii="Arial" w:hAnsi="Arial" w:cs="Arial"/>
          <w:spacing w:val="-8"/>
          <w:sz w:val="32"/>
          <w:szCs w:val="32"/>
        </w:rPr>
      </w:pPr>
      <w:r w:rsidRPr="002E1B6C">
        <w:rPr>
          <w:rFonts w:ascii="Arial" w:hAnsi="Arial" w:cs="Arial"/>
          <w:spacing w:val="-8"/>
          <w:sz w:val="32"/>
          <w:szCs w:val="32"/>
        </w:rPr>
        <w:t>Сироткин, С.А. Экономическая оценка инвестиционных проектов : учебник / С.А. Сироткин, Н.Р. Кельчевская.</w:t>
      </w:r>
      <w:r w:rsidR="00951295" w:rsidRPr="002E1B6C">
        <w:rPr>
          <w:rFonts w:ascii="Arial" w:hAnsi="Arial" w:cs="Arial"/>
          <w:spacing w:val="-8"/>
          <w:sz w:val="32"/>
          <w:szCs w:val="32"/>
        </w:rPr>
        <w:t xml:space="preserve"> – </w:t>
      </w:r>
      <w:r w:rsidRPr="002E1B6C">
        <w:rPr>
          <w:rFonts w:ascii="Arial" w:hAnsi="Arial" w:cs="Arial"/>
          <w:spacing w:val="-8"/>
          <w:sz w:val="32"/>
          <w:szCs w:val="32"/>
        </w:rPr>
        <w:t>3-е изд., перераб. и доп.</w:t>
      </w:r>
      <w:r w:rsidR="00951295" w:rsidRPr="002E1B6C">
        <w:rPr>
          <w:rFonts w:ascii="Arial" w:hAnsi="Arial" w:cs="Arial"/>
          <w:spacing w:val="-8"/>
          <w:sz w:val="32"/>
          <w:szCs w:val="32"/>
        </w:rPr>
        <w:t xml:space="preserve"> – </w:t>
      </w:r>
      <w:r w:rsidRPr="002E1B6C">
        <w:rPr>
          <w:rFonts w:ascii="Arial" w:hAnsi="Arial" w:cs="Arial"/>
          <w:spacing w:val="-8"/>
          <w:sz w:val="32"/>
          <w:szCs w:val="32"/>
        </w:rPr>
        <w:t>М. : Юнити-Дана, 2012.</w:t>
      </w:r>
      <w:r w:rsidR="00951295" w:rsidRPr="002E1B6C">
        <w:rPr>
          <w:rFonts w:ascii="Arial" w:hAnsi="Arial" w:cs="Arial"/>
          <w:spacing w:val="-8"/>
          <w:sz w:val="32"/>
          <w:szCs w:val="32"/>
        </w:rPr>
        <w:t xml:space="preserve"> – </w:t>
      </w:r>
      <w:r w:rsidRPr="002E1B6C">
        <w:rPr>
          <w:rFonts w:ascii="Arial" w:hAnsi="Arial" w:cs="Arial"/>
          <w:spacing w:val="-8"/>
          <w:sz w:val="32"/>
          <w:szCs w:val="32"/>
        </w:rPr>
        <w:t>312 с.</w:t>
      </w:r>
      <w:r w:rsidR="00951295" w:rsidRPr="002E1B6C">
        <w:rPr>
          <w:rFonts w:ascii="Arial" w:hAnsi="Arial" w:cs="Arial"/>
          <w:spacing w:val="-8"/>
          <w:sz w:val="32"/>
          <w:szCs w:val="32"/>
        </w:rPr>
        <w:t xml:space="preserve"> – </w:t>
      </w:r>
      <w:r w:rsidRPr="002E1B6C">
        <w:rPr>
          <w:rFonts w:ascii="Arial" w:hAnsi="Arial" w:cs="Arial"/>
          <w:spacing w:val="-8"/>
          <w:sz w:val="32"/>
          <w:szCs w:val="32"/>
        </w:rPr>
        <w:t>ISBN 978-5-238-01944-4 ; То же [Электронный ресурс].</w:t>
      </w:r>
      <w:r w:rsidR="00951295" w:rsidRPr="002E1B6C">
        <w:rPr>
          <w:rFonts w:ascii="Arial" w:hAnsi="Arial" w:cs="Arial"/>
          <w:spacing w:val="-8"/>
          <w:sz w:val="32"/>
          <w:szCs w:val="32"/>
        </w:rPr>
        <w:t xml:space="preserve"> – </w:t>
      </w:r>
      <w:r w:rsidRPr="002E1B6C">
        <w:rPr>
          <w:rFonts w:ascii="Arial" w:hAnsi="Arial" w:cs="Arial"/>
          <w:spacing w:val="-8"/>
          <w:sz w:val="32"/>
          <w:szCs w:val="32"/>
        </w:rPr>
        <w:t xml:space="preserve">URL: </w:t>
      </w:r>
      <w:hyperlink r:id="rId39" w:history="1">
        <w:r w:rsidRPr="002E1B6C">
          <w:rPr>
            <w:rStyle w:val="a4"/>
            <w:rFonts w:ascii="Arial" w:hAnsi="Arial" w:cs="Arial"/>
            <w:spacing w:val="-8"/>
            <w:sz w:val="32"/>
            <w:szCs w:val="32"/>
          </w:rPr>
          <w:t>http://biblioclub.ru/index.php?page=book&amp;id=118557(03.02.2017)</w:t>
        </w:r>
      </w:hyperlink>
    </w:p>
    <w:p w:rsidR="005F5515" w:rsidRPr="002E1B6C" w:rsidRDefault="005F5515" w:rsidP="003C59C0">
      <w:pPr>
        <w:pStyle w:val="afff9"/>
        <w:numPr>
          <w:ilvl w:val="0"/>
          <w:numId w:val="12"/>
        </w:numPr>
        <w:tabs>
          <w:tab w:val="num" w:pos="851"/>
        </w:tabs>
        <w:ind w:left="0" w:firstLine="567"/>
        <w:rPr>
          <w:rFonts w:ascii="Arial" w:hAnsi="Arial" w:cs="Arial"/>
          <w:spacing w:val="-8"/>
          <w:sz w:val="32"/>
          <w:szCs w:val="32"/>
        </w:rPr>
      </w:pPr>
      <w:r w:rsidRPr="002E1B6C">
        <w:rPr>
          <w:rFonts w:ascii="Arial" w:hAnsi="Arial" w:cs="Arial"/>
          <w:spacing w:val="-8"/>
          <w:sz w:val="32"/>
          <w:szCs w:val="32"/>
        </w:rPr>
        <w:t>Варламов, А.А. Земельный кадастр: Теоретические основы /[Текст]: учеб и учеб. пособ. для студентов ВУЗ.</w:t>
      </w:r>
      <w:r w:rsidR="00951295" w:rsidRPr="002E1B6C">
        <w:rPr>
          <w:rFonts w:ascii="Arial" w:hAnsi="Arial" w:cs="Arial"/>
          <w:spacing w:val="-8"/>
          <w:sz w:val="32"/>
          <w:szCs w:val="32"/>
        </w:rPr>
        <w:t xml:space="preserve"> </w:t>
      </w:r>
      <w:r w:rsidRPr="002E1B6C">
        <w:rPr>
          <w:rFonts w:ascii="Arial" w:hAnsi="Arial" w:cs="Arial"/>
          <w:spacing w:val="-8"/>
          <w:sz w:val="32"/>
          <w:szCs w:val="32"/>
        </w:rPr>
        <w:t xml:space="preserve">А.А. Варламов. – М.: Колос, 2003. – 383 с. </w:t>
      </w:r>
    </w:p>
    <w:p w:rsidR="005F5515" w:rsidRPr="002E1B6C" w:rsidRDefault="005F5515" w:rsidP="003C59C0">
      <w:pPr>
        <w:pStyle w:val="afff9"/>
        <w:numPr>
          <w:ilvl w:val="0"/>
          <w:numId w:val="12"/>
        </w:numPr>
        <w:tabs>
          <w:tab w:val="num" w:pos="851"/>
          <w:tab w:val="left" w:pos="1276"/>
        </w:tabs>
        <w:ind w:left="0" w:firstLine="567"/>
        <w:rPr>
          <w:rFonts w:ascii="Arial" w:hAnsi="Arial" w:cs="Arial"/>
          <w:spacing w:val="-8"/>
          <w:sz w:val="32"/>
          <w:szCs w:val="32"/>
        </w:rPr>
      </w:pPr>
      <w:r w:rsidRPr="002E1B6C">
        <w:rPr>
          <w:rFonts w:ascii="Arial" w:hAnsi="Arial" w:cs="Arial"/>
          <w:spacing w:val="-8"/>
          <w:sz w:val="32"/>
          <w:szCs w:val="32"/>
        </w:rPr>
        <w:lastRenderedPageBreak/>
        <w:t>Волков, С. Н. Землеустройство [Текст]: учеб и учеб. пособ. для студентов ВУЗ. / С.Н. Волков. – М.: ГУЗ, 2013.– 992с. Ил. 75 (вкладка 32 рис.).</w:t>
      </w:r>
    </w:p>
    <w:p w:rsidR="005F5515" w:rsidRPr="002E1B6C" w:rsidRDefault="005F5515" w:rsidP="003C59C0">
      <w:pPr>
        <w:pStyle w:val="afff9"/>
        <w:numPr>
          <w:ilvl w:val="0"/>
          <w:numId w:val="12"/>
        </w:numPr>
        <w:tabs>
          <w:tab w:val="num" w:pos="851"/>
          <w:tab w:val="left" w:pos="1276"/>
        </w:tabs>
        <w:ind w:left="0" w:firstLine="567"/>
        <w:rPr>
          <w:rFonts w:ascii="Arial" w:hAnsi="Arial" w:cs="Arial"/>
          <w:spacing w:val="-8"/>
          <w:sz w:val="32"/>
          <w:szCs w:val="32"/>
        </w:rPr>
      </w:pPr>
      <w:r w:rsidRPr="002E1B6C">
        <w:rPr>
          <w:rFonts w:ascii="Arial" w:hAnsi="Arial" w:cs="Arial"/>
          <w:spacing w:val="-8"/>
          <w:sz w:val="32"/>
          <w:szCs w:val="32"/>
        </w:rPr>
        <w:t xml:space="preserve">Волков, С. Н. Землеустройство. В 7 т. Т. 1. Теоретические основы землеустройства </w:t>
      </w:r>
      <w:r w:rsidRPr="002E1B6C">
        <w:rPr>
          <w:rFonts w:ascii="Arial" w:hAnsi="Arial" w:cs="Arial"/>
          <w:snapToGrid w:val="0"/>
          <w:spacing w:val="-8"/>
          <w:sz w:val="32"/>
          <w:szCs w:val="32"/>
        </w:rPr>
        <w:t>[Текст]</w:t>
      </w:r>
      <w:r w:rsidRPr="002E1B6C">
        <w:rPr>
          <w:rFonts w:ascii="Arial" w:hAnsi="Arial" w:cs="Arial"/>
          <w:spacing w:val="-8"/>
          <w:sz w:val="32"/>
          <w:szCs w:val="32"/>
        </w:rPr>
        <w:t>: учебник / С. Н. Волков. – М.: Колос, 2001. – 720 с.</w:t>
      </w:r>
    </w:p>
    <w:p w:rsidR="005F5515" w:rsidRPr="002E1B6C" w:rsidRDefault="005F5515" w:rsidP="003C59C0">
      <w:pPr>
        <w:pStyle w:val="afff9"/>
        <w:numPr>
          <w:ilvl w:val="0"/>
          <w:numId w:val="12"/>
        </w:numPr>
        <w:tabs>
          <w:tab w:val="num" w:pos="851"/>
          <w:tab w:val="left" w:pos="1276"/>
        </w:tabs>
        <w:ind w:left="0" w:firstLine="567"/>
        <w:rPr>
          <w:rFonts w:ascii="Arial" w:hAnsi="Arial" w:cs="Arial"/>
          <w:spacing w:val="-8"/>
          <w:sz w:val="32"/>
          <w:szCs w:val="32"/>
        </w:rPr>
      </w:pPr>
      <w:r w:rsidRPr="002E1B6C">
        <w:rPr>
          <w:rFonts w:ascii="Arial" w:hAnsi="Arial" w:cs="Arial"/>
          <w:spacing w:val="-8"/>
          <w:sz w:val="32"/>
          <w:szCs w:val="32"/>
        </w:rPr>
        <w:t xml:space="preserve">Волков, С. Н. Землеустройство. В 7 т. Т. 2. Землеустроительное проектирование. Внутрихозяйственное землеустройство </w:t>
      </w:r>
      <w:r w:rsidRPr="002E1B6C">
        <w:rPr>
          <w:rFonts w:ascii="Arial" w:hAnsi="Arial" w:cs="Arial"/>
          <w:snapToGrid w:val="0"/>
          <w:spacing w:val="-8"/>
          <w:sz w:val="32"/>
          <w:szCs w:val="32"/>
        </w:rPr>
        <w:t>[Текст]</w:t>
      </w:r>
      <w:r w:rsidRPr="002E1B6C">
        <w:rPr>
          <w:rFonts w:ascii="Arial" w:hAnsi="Arial" w:cs="Arial"/>
          <w:spacing w:val="-8"/>
          <w:sz w:val="32"/>
          <w:szCs w:val="32"/>
        </w:rPr>
        <w:t xml:space="preserve">: учебник / С. Н. Волков. – М.: Колос, 2001. – 645 с. </w:t>
      </w:r>
    </w:p>
    <w:p w:rsidR="005F5515" w:rsidRPr="002E1B6C" w:rsidRDefault="005F5515" w:rsidP="003C59C0">
      <w:pPr>
        <w:pStyle w:val="afff9"/>
        <w:numPr>
          <w:ilvl w:val="0"/>
          <w:numId w:val="12"/>
        </w:numPr>
        <w:tabs>
          <w:tab w:val="num" w:pos="851"/>
          <w:tab w:val="left" w:pos="1276"/>
        </w:tabs>
        <w:ind w:left="0" w:firstLine="567"/>
        <w:rPr>
          <w:rFonts w:ascii="Arial" w:hAnsi="Arial" w:cs="Arial"/>
          <w:spacing w:val="-8"/>
          <w:sz w:val="32"/>
          <w:szCs w:val="32"/>
        </w:rPr>
      </w:pPr>
      <w:r w:rsidRPr="002E1B6C">
        <w:rPr>
          <w:rFonts w:ascii="Arial" w:hAnsi="Arial" w:cs="Arial"/>
          <w:spacing w:val="-8"/>
          <w:sz w:val="32"/>
          <w:szCs w:val="32"/>
        </w:rPr>
        <w:t xml:space="preserve">Волков, С. Н. Землеустройство. В 7 т. Т. 3. Землеустроительное проектирование. Межхозяйственное (территориальное) землеустройство </w:t>
      </w:r>
      <w:r w:rsidRPr="002E1B6C">
        <w:rPr>
          <w:rFonts w:ascii="Arial" w:hAnsi="Arial" w:cs="Arial"/>
          <w:snapToGrid w:val="0"/>
          <w:spacing w:val="-8"/>
          <w:sz w:val="32"/>
          <w:szCs w:val="32"/>
        </w:rPr>
        <w:t>[Текст]</w:t>
      </w:r>
      <w:r w:rsidRPr="002E1B6C">
        <w:rPr>
          <w:rFonts w:ascii="Arial" w:hAnsi="Arial" w:cs="Arial"/>
          <w:spacing w:val="-8"/>
          <w:sz w:val="32"/>
          <w:szCs w:val="32"/>
        </w:rPr>
        <w:t xml:space="preserve">: учебник / С. Н. Волков. – М.: Колос, 2003. – 450 с. </w:t>
      </w:r>
    </w:p>
    <w:p w:rsidR="005F5515" w:rsidRPr="002E1B6C" w:rsidRDefault="005F5515" w:rsidP="003C59C0">
      <w:pPr>
        <w:pStyle w:val="afff9"/>
        <w:numPr>
          <w:ilvl w:val="0"/>
          <w:numId w:val="12"/>
        </w:numPr>
        <w:tabs>
          <w:tab w:val="num" w:pos="851"/>
          <w:tab w:val="left" w:pos="1276"/>
        </w:tabs>
        <w:ind w:left="0" w:firstLine="567"/>
        <w:rPr>
          <w:rFonts w:ascii="Arial" w:hAnsi="Arial" w:cs="Arial"/>
          <w:spacing w:val="-8"/>
          <w:sz w:val="32"/>
          <w:szCs w:val="32"/>
        </w:rPr>
      </w:pPr>
      <w:r w:rsidRPr="002E1B6C">
        <w:rPr>
          <w:rFonts w:ascii="Arial" w:hAnsi="Arial" w:cs="Arial"/>
          <w:spacing w:val="-8"/>
          <w:sz w:val="32"/>
          <w:szCs w:val="32"/>
        </w:rPr>
        <w:t xml:space="preserve">Волков, С. Н. Землеустройство. В 7 т. Т. 5. Экономика землеустройства </w:t>
      </w:r>
      <w:r w:rsidRPr="002E1B6C">
        <w:rPr>
          <w:rFonts w:ascii="Arial" w:hAnsi="Arial" w:cs="Arial"/>
          <w:snapToGrid w:val="0"/>
          <w:spacing w:val="-8"/>
          <w:sz w:val="32"/>
          <w:szCs w:val="32"/>
        </w:rPr>
        <w:t>[Текст]</w:t>
      </w:r>
      <w:r w:rsidRPr="002E1B6C">
        <w:rPr>
          <w:rFonts w:ascii="Arial" w:hAnsi="Arial" w:cs="Arial"/>
          <w:spacing w:val="-8"/>
          <w:sz w:val="32"/>
          <w:szCs w:val="32"/>
        </w:rPr>
        <w:t xml:space="preserve">: учебник / С. Н. Волков. – М.: Колос, 2001. – 479 с. </w:t>
      </w:r>
    </w:p>
    <w:p w:rsidR="005F5515" w:rsidRPr="002E1B6C" w:rsidRDefault="005F5515" w:rsidP="003C59C0">
      <w:pPr>
        <w:pStyle w:val="afff9"/>
        <w:numPr>
          <w:ilvl w:val="0"/>
          <w:numId w:val="12"/>
        </w:numPr>
        <w:tabs>
          <w:tab w:val="num" w:pos="851"/>
          <w:tab w:val="left" w:pos="1276"/>
        </w:tabs>
        <w:ind w:left="0" w:firstLine="567"/>
        <w:rPr>
          <w:rFonts w:ascii="Arial" w:hAnsi="Arial" w:cs="Arial"/>
          <w:spacing w:val="-8"/>
          <w:sz w:val="32"/>
          <w:szCs w:val="32"/>
        </w:rPr>
      </w:pPr>
      <w:r w:rsidRPr="002E1B6C">
        <w:rPr>
          <w:rFonts w:ascii="Arial" w:hAnsi="Arial" w:cs="Arial"/>
          <w:spacing w:val="-8"/>
          <w:sz w:val="32"/>
          <w:szCs w:val="32"/>
        </w:rPr>
        <w:t>Государственный национальный доклад</w:t>
      </w:r>
      <w:r w:rsidR="00951295" w:rsidRPr="002E1B6C">
        <w:rPr>
          <w:rFonts w:ascii="Arial" w:hAnsi="Arial" w:cs="Arial"/>
          <w:spacing w:val="-8"/>
          <w:sz w:val="32"/>
          <w:szCs w:val="32"/>
        </w:rPr>
        <w:t xml:space="preserve"> </w:t>
      </w:r>
      <w:r w:rsidRPr="002E1B6C">
        <w:rPr>
          <w:rFonts w:ascii="Arial" w:hAnsi="Arial" w:cs="Arial"/>
          <w:spacing w:val="-8"/>
          <w:sz w:val="32"/>
          <w:szCs w:val="32"/>
        </w:rPr>
        <w:t>о состоянии и использовании зе-мельных ресурсов в России в 2015 г. [Электронный ресурс] / https://rosreestr.ru/site/activity/gosudarstvennoe-upravlenie-v-sfere-ispolzovaniya-i-okhrany-zemel/gosudarstvennyy-monitoring-zemel/sostoyanie-zemel-rossii/gosudarstvennyy-natsionalnyy-doklad-o-sostoyanii-i-ispolzovanii-zemel-v-rossiyskoy-federatsii/</w:t>
      </w:r>
      <w:r w:rsidR="00951295" w:rsidRPr="002E1B6C">
        <w:rPr>
          <w:rFonts w:ascii="Arial" w:hAnsi="Arial" w:cs="Arial"/>
          <w:spacing w:val="-8"/>
          <w:sz w:val="32"/>
          <w:szCs w:val="32"/>
        </w:rPr>
        <w:t xml:space="preserve"> – </w:t>
      </w:r>
      <w:r w:rsidRPr="002E1B6C">
        <w:rPr>
          <w:rFonts w:ascii="Arial" w:hAnsi="Arial" w:cs="Arial"/>
          <w:spacing w:val="-8"/>
          <w:sz w:val="32"/>
          <w:szCs w:val="32"/>
        </w:rPr>
        <w:t>Загл. с экрана. – 2017 .–</w:t>
      </w:r>
      <w:r w:rsidR="00951295" w:rsidRPr="002E1B6C">
        <w:rPr>
          <w:rFonts w:ascii="Arial" w:hAnsi="Arial" w:cs="Arial"/>
          <w:spacing w:val="-8"/>
          <w:sz w:val="32"/>
          <w:szCs w:val="32"/>
        </w:rPr>
        <w:t xml:space="preserve"> </w:t>
      </w:r>
      <w:r w:rsidRPr="002E1B6C">
        <w:rPr>
          <w:rFonts w:ascii="Arial" w:hAnsi="Arial" w:cs="Arial"/>
          <w:spacing w:val="-8"/>
          <w:sz w:val="32"/>
          <w:szCs w:val="32"/>
        </w:rPr>
        <w:t>11 июн.</w:t>
      </w:r>
    </w:p>
    <w:p w:rsidR="005F5515" w:rsidRPr="002E1B6C" w:rsidRDefault="005F5515" w:rsidP="003C59C0">
      <w:pPr>
        <w:pStyle w:val="afff9"/>
        <w:numPr>
          <w:ilvl w:val="0"/>
          <w:numId w:val="12"/>
        </w:numPr>
        <w:tabs>
          <w:tab w:val="num" w:pos="851"/>
          <w:tab w:val="left" w:pos="1276"/>
        </w:tabs>
        <w:ind w:left="0" w:firstLine="567"/>
        <w:rPr>
          <w:rFonts w:ascii="Arial" w:hAnsi="Arial" w:cs="Arial"/>
          <w:spacing w:val="-8"/>
          <w:sz w:val="32"/>
          <w:szCs w:val="32"/>
        </w:rPr>
      </w:pPr>
      <w:r w:rsidRPr="002E1B6C">
        <w:rPr>
          <w:rFonts w:ascii="Arial" w:hAnsi="Arial" w:cs="Arial"/>
          <w:spacing w:val="-8"/>
          <w:sz w:val="32"/>
          <w:szCs w:val="32"/>
        </w:rPr>
        <w:t>Гутников, В.А. Государственная экспертиза инвестиционных проектов : учебное пособие / В.А. Гутников.</w:t>
      </w:r>
      <w:r w:rsidR="00951295" w:rsidRPr="002E1B6C">
        <w:rPr>
          <w:rFonts w:ascii="Arial" w:hAnsi="Arial" w:cs="Arial"/>
          <w:spacing w:val="-8"/>
          <w:sz w:val="32"/>
          <w:szCs w:val="32"/>
        </w:rPr>
        <w:t xml:space="preserve"> – </w:t>
      </w:r>
      <w:r w:rsidRPr="002E1B6C">
        <w:rPr>
          <w:rFonts w:ascii="Arial" w:hAnsi="Arial" w:cs="Arial"/>
          <w:spacing w:val="-8"/>
          <w:sz w:val="32"/>
          <w:szCs w:val="32"/>
        </w:rPr>
        <w:t>М. : Российский университет дружбы народов, 2013.</w:t>
      </w:r>
      <w:r w:rsidR="00951295" w:rsidRPr="002E1B6C">
        <w:rPr>
          <w:rFonts w:ascii="Arial" w:hAnsi="Arial" w:cs="Arial"/>
          <w:spacing w:val="-8"/>
          <w:sz w:val="32"/>
          <w:szCs w:val="32"/>
        </w:rPr>
        <w:t xml:space="preserve"> – </w:t>
      </w:r>
      <w:r w:rsidRPr="002E1B6C">
        <w:rPr>
          <w:rFonts w:ascii="Arial" w:hAnsi="Arial" w:cs="Arial"/>
          <w:spacing w:val="-8"/>
          <w:sz w:val="32"/>
          <w:szCs w:val="32"/>
        </w:rPr>
        <w:t>732 с.</w:t>
      </w:r>
      <w:r w:rsidR="00951295" w:rsidRPr="002E1B6C">
        <w:rPr>
          <w:rFonts w:ascii="Arial" w:hAnsi="Arial" w:cs="Arial"/>
          <w:spacing w:val="-8"/>
          <w:sz w:val="32"/>
          <w:szCs w:val="32"/>
        </w:rPr>
        <w:t xml:space="preserve"> – </w:t>
      </w:r>
      <w:r w:rsidRPr="002E1B6C">
        <w:rPr>
          <w:rFonts w:ascii="Arial" w:hAnsi="Arial" w:cs="Arial"/>
          <w:spacing w:val="-8"/>
          <w:sz w:val="32"/>
          <w:szCs w:val="32"/>
        </w:rPr>
        <w:t>ISBN 978-5-209-04332-4 ; То же [Электронный ресурс].</w:t>
      </w:r>
      <w:r w:rsidR="00951295" w:rsidRPr="002E1B6C">
        <w:rPr>
          <w:rFonts w:ascii="Arial" w:hAnsi="Arial" w:cs="Arial"/>
          <w:spacing w:val="-8"/>
          <w:sz w:val="32"/>
          <w:szCs w:val="32"/>
        </w:rPr>
        <w:t xml:space="preserve"> – </w:t>
      </w:r>
      <w:r w:rsidRPr="002E1B6C">
        <w:rPr>
          <w:rFonts w:ascii="Arial" w:hAnsi="Arial" w:cs="Arial"/>
          <w:spacing w:val="-8"/>
          <w:sz w:val="32"/>
          <w:szCs w:val="32"/>
        </w:rPr>
        <w:t xml:space="preserve">URL: </w:t>
      </w:r>
      <w:hyperlink r:id="rId40" w:history="1">
        <w:r w:rsidRPr="002E1B6C">
          <w:rPr>
            <w:rStyle w:val="a4"/>
            <w:rFonts w:ascii="Arial" w:hAnsi="Arial" w:cs="Arial"/>
            <w:spacing w:val="-8"/>
            <w:sz w:val="32"/>
            <w:szCs w:val="32"/>
          </w:rPr>
          <w:t>http://biblioclub.ru/index.php?page=book&amp;id=226467</w:t>
        </w:r>
      </w:hyperlink>
      <w:r w:rsidRPr="002E1B6C">
        <w:rPr>
          <w:rFonts w:ascii="Arial" w:hAnsi="Arial" w:cs="Arial"/>
          <w:spacing w:val="-8"/>
          <w:sz w:val="32"/>
          <w:szCs w:val="32"/>
        </w:rPr>
        <w:t>(03.02.2017)</w:t>
      </w:r>
    </w:p>
    <w:p w:rsidR="005F5515" w:rsidRPr="002E1B6C" w:rsidRDefault="005F5515" w:rsidP="003C59C0">
      <w:pPr>
        <w:pStyle w:val="afff9"/>
        <w:numPr>
          <w:ilvl w:val="0"/>
          <w:numId w:val="12"/>
        </w:numPr>
        <w:tabs>
          <w:tab w:val="num" w:pos="851"/>
          <w:tab w:val="left" w:pos="1276"/>
        </w:tabs>
        <w:ind w:left="0" w:firstLine="567"/>
        <w:rPr>
          <w:rFonts w:ascii="Arial" w:hAnsi="Arial" w:cs="Arial"/>
          <w:spacing w:val="-8"/>
          <w:sz w:val="32"/>
          <w:szCs w:val="32"/>
        </w:rPr>
      </w:pPr>
      <w:r w:rsidRPr="002E1B6C">
        <w:rPr>
          <w:rFonts w:ascii="Arial" w:hAnsi="Arial" w:cs="Arial"/>
          <w:spacing w:val="-8"/>
          <w:sz w:val="32"/>
          <w:szCs w:val="32"/>
        </w:rPr>
        <w:t>Землеустроительное проектирование. Нормативная база [Текст]: метод. указ. для выполнения лаб. работ, курсовых и дипломных проектов / В.В. Пименов, А.И. Соловьев, К.А. Свирежев; Гос. ун-т по землеустройству. – М.: ГУЗ, 2008. – 133 с.</w:t>
      </w:r>
    </w:p>
    <w:p w:rsidR="005F5515" w:rsidRPr="002E1B6C" w:rsidRDefault="005F5515" w:rsidP="003C59C0">
      <w:pPr>
        <w:pStyle w:val="afff9"/>
        <w:numPr>
          <w:ilvl w:val="0"/>
          <w:numId w:val="12"/>
        </w:numPr>
        <w:tabs>
          <w:tab w:val="num" w:pos="851"/>
          <w:tab w:val="left" w:pos="1276"/>
        </w:tabs>
        <w:ind w:left="0" w:firstLine="567"/>
        <w:rPr>
          <w:rFonts w:ascii="Arial" w:hAnsi="Arial" w:cs="Arial"/>
          <w:spacing w:val="-8"/>
          <w:sz w:val="32"/>
          <w:szCs w:val="32"/>
        </w:rPr>
      </w:pPr>
      <w:r w:rsidRPr="002E1B6C">
        <w:rPr>
          <w:rFonts w:ascii="Arial" w:hAnsi="Arial" w:cs="Arial"/>
          <w:spacing w:val="-8"/>
          <w:sz w:val="32"/>
          <w:szCs w:val="32"/>
        </w:rPr>
        <w:t>Землеустроительное проектирование. Межхозяйственное (территориальное) землеустройство [Текст]: методич. указания для выполнения лабораторных работ, курсовых и дипломных проектов / под ред. В.П. Троицкий; Гос. ун-т по землеустройству. – М.: ГУЗ, 2008. – 207 с.</w:t>
      </w:r>
    </w:p>
    <w:p w:rsidR="005F5515" w:rsidRPr="002E1B6C" w:rsidRDefault="005F5515" w:rsidP="003C59C0">
      <w:pPr>
        <w:pStyle w:val="afff9"/>
        <w:numPr>
          <w:ilvl w:val="0"/>
          <w:numId w:val="12"/>
        </w:numPr>
        <w:tabs>
          <w:tab w:val="num" w:pos="851"/>
          <w:tab w:val="left" w:pos="1276"/>
        </w:tabs>
        <w:ind w:left="0" w:firstLine="567"/>
        <w:rPr>
          <w:rFonts w:ascii="Arial" w:hAnsi="Arial" w:cs="Arial"/>
          <w:spacing w:val="-8"/>
          <w:sz w:val="32"/>
          <w:szCs w:val="32"/>
        </w:rPr>
      </w:pPr>
      <w:r w:rsidRPr="002E1B6C">
        <w:rPr>
          <w:rFonts w:ascii="Arial" w:hAnsi="Arial" w:cs="Arial"/>
          <w:spacing w:val="-8"/>
          <w:sz w:val="32"/>
          <w:szCs w:val="32"/>
        </w:rPr>
        <w:t>Практикум по внутрихозяйственному землеустройству сельскохозяйственных предприятий [Текст]: В 2 ч. Ч. 1. Разме</w:t>
      </w:r>
      <w:r w:rsidRPr="002E1B6C">
        <w:rPr>
          <w:rFonts w:ascii="Arial" w:hAnsi="Arial" w:cs="Arial"/>
          <w:spacing w:val="-8"/>
          <w:sz w:val="32"/>
          <w:szCs w:val="32"/>
        </w:rPr>
        <w:lastRenderedPageBreak/>
        <w:t>щение производственных подразделений и хозяйственных центров, элементов производственной инфраструктуры, организация угодий и севооборотов сельскохозяйственного предприятия / С. Н. Волков, А. В. Купчиненко, Е. В. Черкашина [и др.]; под ред. С. Н. Волкова. — М.: ГУЗ, 2001. — 140 с.</w:t>
      </w:r>
    </w:p>
    <w:p w:rsidR="005F5515" w:rsidRPr="002E1B6C" w:rsidRDefault="005F5515" w:rsidP="003C59C0">
      <w:pPr>
        <w:pStyle w:val="afff9"/>
        <w:numPr>
          <w:ilvl w:val="0"/>
          <w:numId w:val="12"/>
        </w:numPr>
        <w:tabs>
          <w:tab w:val="num" w:pos="851"/>
          <w:tab w:val="left" w:pos="1276"/>
        </w:tabs>
        <w:ind w:left="0" w:firstLine="567"/>
        <w:rPr>
          <w:rFonts w:ascii="Arial" w:hAnsi="Arial" w:cs="Arial"/>
          <w:spacing w:val="-8"/>
          <w:sz w:val="32"/>
          <w:szCs w:val="32"/>
        </w:rPr>
      </w:pPr>
      <w:r w:rsidRPr="002E1B6C">
        <w:rPr>
          <w:rFonts w:ascii="Arial" w:hAnsi="Arial" w:cs="Arial"/>
          <w:spacing w:val="-8"/>
          <w:sz w:val="32"/>
          <w:szCs w:val="32"/>
        </w:rPr>
        <w:t>Практикум по внутрихозяйственному землеустройству сельскохозяйственных предприятий [Текст]: В 2 ч. Ч. 1. Размещение производственных подразделений и хозяйственных центров, элементов производственной инфраструктуры, организация угодий и севооборотов сельскохозяйственного предприятия / С. Н. Волков, А. В. Купчиненко, Е. В. Черкашина [и др.]; под ред. С. Н. Волкова. — М.: ГУЗ, 2001. — 140 с.</w:t>
      </w:r>
    </w:p>
    <w:p w:rsidR="005F5515" w:rsidRPr="002E1B6C" w:rsidRDefault="005F5515" w:rsidP="003C59C0">
      <w:pPr>
        <w:pStyle w:val="afff9"/>
        <w:numPr>
          <w:ilvl w:val="0"/>
          <w:numId w:val="12"/>
        </w:numPr>
        <w:tabs>
          <w:tab w:val="num" w:pos="851"/>
          <w:tab w:val="left" w:pos="1276"/>
        </w:tabs>
        <w:ind w:left="0" w:firstLine="567"/>
        <w:rPr>
          <w:rFonts w:ascii="Arial" w:hAnsi="Arial" w:cs="Arial"/>
          <w:spacing w:val="-8"/>
          <w:sz w:val="32"/>
          <w:szCs w:val="32"/>
        </w:rPr>
      </w:pPr>
      <w:r w:rsidRPr="002E1B6C">
        <w:rPr>
          <w:rFonts w:ascii="Arial" w:hAnsi="Arial" w:cs="Arial"/>
          <w:spacing w:val="-8"/>
          <w:sz w:val="32"/>
          <w:szCs w:val="32"/>
        </w:rPr>
        <w:t>Стукач, В.Ф. Мониторинг деятельности крестьянских хозяйств в условиях рынка / В.Ф. Стукач, Е.В. Коваленко.</w:t>
      </w:r>
      <w:r w:rsidR="00951295" w:rsidRPr="002E1B6C">
        <w:rPr>
          <w:rFonts w:ascii="Arial" w:hAnsi="Arial" w:cs="Arial"/>
          <w:spacing w:val="-8"/>
          <w:sz w:val="32"/>
          <w:szCs w:val="32"/>
        </w:rPr>
        <w:t xml:space="preserve"> – </w:t>
      </w:r>
      <w:r w:rsidRPr="002E1B6C">
        <w:rPr>
          <w:rFonts w:ascii="Arial" w:hAnsi="Arial" w:cs="Arial"/>
          <w:spacing w:val="-8"/>
          <w:sz w:val="32"/>
          <w:szCs w:val="32"/>
        </w:rPr>
        <w:t>Омск : Сфера, 2005.</w:t>
      </w:r>
      <w:r w:rsidR="00951295" w:rsidRPr="002E1B6C">
        <w:rPr>
          <w:rFonts w:ascii="Arial" w:hAnsi="Arial" w:cs="Arial"/>
          <w:spacing w:val="-8"/>
          <w:sz w:val="32"/>
          <w:szCs w:val="32"/>
        </w:rPr>
        <w:t xml:space="preserve"> – </w:t>
      </w:r>
      <w:r w:rsidRPr="002E1B6C">
        <w:rPr>
          <w:rFonts w:ascii="Arial" w:hAnsi="Arial" w:cs="Arial"/>
          <w:spacing w:val="-8"/>
          <w:sz w:val="32"/>
          <w:szCs w:val="32"/>
        </w:rPr>
        <w:t>169 с.</w:t>
      </w:r>
      <w:r w:rsidR="00951295" w:rsidRPr="002E1B6C">
        <w:rPr>
          <w:rFonts w:ascii="Arial" w:hAnsi="Arial" w:cs="Arial"/>
          <w:spacing w:val="-8"/>
          <w:sz w:val="32"/>
          <w:szCs w:val="32"/>
        </w:rPr>
        <w:t xml:space="preserve"> – </w:t>
      </w:r>
      <w:r w:rsidRPr="002E1B6C">
        <w:rPr>
          <w:rFonts w:ascii="Arial" w:hAnsi="Arial" w:cs="Arial"/>
          <w:spacing w:val="-8"/>
          <w:sz w:val="32"/>
          <w:szCs w:val="32"/>
        </w:rPr>
        <w:t>ISBN 5-9658-0011-8 ; То же [Электронный ресурс].</w:t>
      </w:r>
      <w:r w:rsidR="00951295" w:rsidRPr="002E1B6C">
        <w:rPr>
          <w:rFonts w:ascii="Arial" w:hAnsi="Arial" w:cs="Arial"/>
          <w:spacing w:val="-8"/>
          <w:sz w:val="32"/>
          <w:szCs w:val="32"/>
        </w:rPr>
        <w:t xml:space="preserve"> – </w:t>
      </w:r>
      <w:r w:rsidRPr="002E1B6C">
        <w:rPr>
          <w:rFonts w:ascii="Arial" w:hAnsi="Arial" w:cs="Arial"/>
          <w:spacing w:val="-8"/>
          <w:sz w:val="32"/>
          <w:szCs w:val="32"/>
        </w:rPr>
        <w:t xml:space="preserve">URL: </w:t>
      </w:r>
      <w:hyperlink r:id="rId41" w:history="1">
        <w:r w:rsidRPr="002E1B6C">
          <w:rPr>
            <w:rStyle w:val="a4"/>
            <w:rFonts w:ascii="Arial" w:hAnsi="Arial" w:cs="Arial"/>
            <w:spacing w:val="-8"/>
            <w:sz w:val="32"/>
            <w:szCs w:val="32"/>
          </w:rPr>
          <w:t>http://biblioclub.ru/index.php?page=book&amp;id=55405</w:t>
        </w:r>
      </w:hyperlink>
      <w:r w:rsidRPr="002E1B6C">
        <w:rPr>
          <w:rFonts w:ascii="Arial" w:hAnsi="Arial" w:cs="Arial"/>
          <w:spacing w:val="-8"/>
          <w:sz w:val="32"/>
          <w:szCs w:val="32"/>
        </w:rPr>
        <w:t xml:space="preserve"> (03.02.2017).</w:t>
      </w:r>
    </w:p>
    <w:p w:rsidR="005F5515" w:rsidRPr="002E1B6C" w:rsidRDefault="005F5515" w:rsidP="003C59C0">
      <w:pPr>
        <w:pStyle w:val="afff9"/>
        <w:numPr>
          <w:ilvl w:val="0"/>
          <w:numId w:val="12"/>
        </w:numPr>
        <w:tabs>
          <w:tab w:val="num" w:pos="851"/>
          <w:tab w:val="left" w:pos="1276"/>
        </w:tabs>
        <w:ind w:left="0" w:firstLine="567"/>
        <w:rPr>
          <w:rFonts w:ascii="Arial" w:hAnsi="Arial" w:cs="Arial"/>
          <w:sz w:val="32"/>
          <w:szCs w:val="32"/>
        </w:rPr>
      </w:pPr>
      <w:r w:rsidRPr="002E1B6C">
        <w:rPr>
          <w:rFonts w:ascii="Arial" w:hAnsi="Arial" w:cs="Arial"/>
          <w:sz w:val="32"/>
          <w:szCs w:val="32"/>
        </w:rPr>
        <w:t>Черняк, В.З. Управление инвестиционными проектами : учебное пособие / В.З. Черняк.</w:t>
      </w:r>
      <w:r w:rsidR="00951295" w:rsidRPr="002E1B6C">
        <w:rPr>
          <w:rFonts w:ascii="Arial" w:hAnsi="Arial" w:cs="Arial"/>
          <w:sz w:val="32"/>
          <w:szCs w:val="32"/>
        </w:rPr>
        <w:t xml:space="preserve"> – </w:t>
      </w:r>
      <w:r w:rsidRPr="002E1B6C">
        <w:rPr>
          <w:rFonts w:ascii="Arial" w:hAnsi="Arial" w:cs="Arial"/>
          <w:sz w:val="32"/>
          <w:szCs w:val="32"/>
        </w:rPr>
        <w:t xml:space="preserve">М. : Юнити-Дана, </w:t>
      </w:r>
      <w:r w:rsidR="003C59C0" w:rsidRPr="002E1B6C">
        <w:rPr>
          <w:rFonts w:ascii="Arial" w:hAnsi="Arial" w:cs="Arial"/>
          <w:sz w:val="32"/>
          <w:szCs w:val="32"/>
        </w:rPr>
        <w:br/>
      </w:r>
      <w:r w:rsidRPr="002E1B6C">
        <w:rPr>
          <w:rFonts w:ascii="Arial" w:hAnsi="Arial" w:cs="Arial"/>
          <w:sz w:val="32"/>
          <w:szCs w:val="32"/>
        </w:rPr>
        <w:t>2012.</w:t>
      </w:r>
      <w:r w:rsidR="00951295" w:rsidRPr="002E1B6C">
        <w:rPr>
          <w:rFonts w:ascii="Arial" w:hAnsi="Arial" w:cs="Arial"/>
          <w:sz w:val="32"/>
          <w:szCs w:val="32"/>
        </w:rPr>
        <w:t xml:space="preserve"> – </w:t>
      </w:r>
      <w:r w:rsidRPr="002E1B6C">
        <w:rPr>
          <w:rFonts w:ascii="Arial" w:hAnsi="Arial" w:cs="Arial"/>
          <w:sz w:val="32"/>
          <w:szCs w:val="32"/>
        </w:rPr>
        <w:t>365 с.</w:t>
      </w:r>
      <w:r w:rsidR="00951295" w:rsidRPr="002E1B6C">
        <w:rPr>
          <w:rFonts w:ascii="Arial" w:hAnsi="Arial" w:cs="Arial"/>
          <w:sz w:val="32"/>
          <w:szCs w:val="32"/>
        </w:rPr>
        <w:t xml:space="preserve"> – </w:t>
      </w:r>
      <w:r w:rsidRPr="002E1B6C">
        <w:rPr>
          <w:rFonts w:ascii="Arial" w:hAnsi="Arial" w:cs="Arial"/>
          <w:sz w:val="32"/>
          <w:szCs w:val="32"/>
        </w:rPr>
        <w:t>(Профессиональный учебник: Менеджмент).</w:t>
      </w:r>
      <w:r w:rsidR="00951295" w:rsidRPr="002E1B6C">
        <w:rPr>
          <w:rFonts w:ascii="Arial" w:hAnsi="Arial" w:cs="Arial"/>
          <w:sz w:val="32"/>
          <w:szCs w:val="32"/>
        </w:rPr>
        <w:t xml:space="preserve"> – </w:t>
      </w:r>
      <w:r w:rsidRPr="002E1B6C">
        <w:rPr>
          <w:rFonts w:ascii="Arial" w:hAnsi="Arial" w:cs="Arial"/>
          <w:sz w:val="32"/>
          <w:szCs w:val="32"/>
        </w:rPr>
        <w:t>ISBN 5-238-00680-2 ; То же [Электронный ресурс].</w:t>
      </w:r>
      <w:r w:rsidR="00951295" w:rsidRPr="002E1B6C">
        <w:rPr>
          <w:rFonts w:ascii="Arial" w:hAnsi="Arial" w:cs="Arial"/>
          <w:sz w:val="32"/>
          <w:szCs w:val="32"/>
        </w:rPr>
        <w:t xml:space="preserve"> – </w:t>
      </w:r>
      <w:r w:rsidRPr="002E1B6C">
        <w:rPr>
          <w:rFonts w:ascii="Arial" w:hAnsi="Arial" w:cs="Arial"/>
          <w:sz w:val="32"/>
          <w:szCs w:val="32"/>
        </w:rPr>
        <w:t xml:space="preserve">URL: </w:t>
      </w:r>
      <w:hyperlink r:id="rId42" w:history="1">
        <w:r w:rsidRPr="002E1B6C">
          <w:rPr>
            <w:rStyle w:val="a4"/>
            <w:rFonts w:ascii="Arial" w:hAnsi="Arial" w:cs="Arial"/>
            <w:sz w:val="32"/>
            <w:szCs w:val="32"/>
          </w:rPr>
          <w:t>http://biblioclub.ru/index.php?page=book&amp;id=118746</w:t>
        </w:r>
      </w:hyperlink>
      <w:r w:rsidRPr="002E1B6C">
        <w:rPr>
          <w:rFonts w:ascii="Arial" w:hAnsi="Arial" w:cs="Arial"/>
          <w:sz w:val="32"/>
          <w:szCs w:val="32"/>
        </w:rPr>
        <w:t>(03.02.2017)</w:t>
      </w:r>
    </w:p>
    <w:p w:rsidR="005F5515" w:rsidRPr="002E1B6C" w:rsidRDefault="005F5515" w:rsidP="003C59C0">
      <w:pPr>
        <w:tabs>
          <w:tab w:val="num" w:pos="851"/>
        </w:tabs>
        <w:spacing w:after="200"/>
        <w:ind w:firstLine="567"/>
        <w:contextualSpacing/>
        <w:rPr>
          <w:rFonts w:ascii="Arial" w:hAnsi="Arial" w:cs="Arial"/>
          <w:sz w:val="32"/>
          <w:szCs w:val="32"/>
          <w:lang w:eastAsia="en-US"/>
        </w:rPr>
      </w:pPr>
    </w:p>
    <w:p w:rsidR="005F5515" w:rsidRPr="002E1B6C" w:rsidRDefault="005F5515" w:rsidP="003C59C0">
      <w:pPr>
        <w:tabs>
          <w:tab w:val="num" w:pos="851"/>
        </w:tabs>
        <w:ind w:firstLine="567"/>
        <w:jc w:val="both"/>
        <w:rPr>
          <w:rFonts w:ascii="Arial" w:hAnsi="Arial" w:cs="Arial"/>
          <w:i/>
          <w:spacing w:val="-8"/>
          <w:sz w:val="32"/>
          <w:szCs w:val="32"/>
        </w:rPr>
      </w:pPr>
      <w:r w:rsidRPr="002E1B6C">
        <w:rPr>
          <w:rFonts w:ascii="Arial" w:hAnsi="Arial" w:cs="Arial"/>
          <w:i/>
          <w:spacing w:val="-8"/>
          <w:sz w:val="32"/>
          <w:szCs w:val="32"/>
        </w:rPr>
        <w:t>* Примечание: доступ к ЭБС «Университетская библиотека он-лайн (</w:t>
      </w:r>
      <w:r w:rsidRPr="002E1B6C">
        <w:rPr>
          <w:rFonts w:ascii="Arial" w:hAnsi="Arial" w:cs="Arial"/>
          <w:i/>
          <w:spacing w:val="-8"/>
          <w:sz w:val="32"/>
          <w:szCs w:val="32"/>
          <w:lang w:val="en-US"/>
        </w:rPr>
        <w:t>biblioclub</w:t>
      </w:r>
      <w:r w:rsidRPr="002E1B6C">
        <w:rPr>
          <w:rFonts w:ascii="Arial" w:hAnsi="Arial" w:cs="Arial"/>
          <w:i/>
          <w:spacing w:val="-8"/>
          <w:sz w:val="32"/>
          <w:szCs w:val="32"/>
        </w:rPr>
        <w:t>.</w:t>
      </w:r>
      <w:r w:rsidRPr="002E1B6C">
        <w:rPr>
          <w:rFonts w:ascii="Arial" w:hAnsi="Arial" w:cs="Arial"/>
          <w:i/>
          <w:spacing w:val="-8"/>
          <w:sz w:val="32"/>
          <w:szCs w:val="32"/>
          <w:lang w:val="en-US"/>
        </w:rPr>
        <w:t>ru</w:t>
      </w:r>
      <w:r w:rsidRPr="002E1B6C">
        <w:rPr>
          <w:rFonts w:ascii="Arial" w:hAnsi="Arial" w:cs="Arial"/>
          <w:i/>
          <w:spacing w:val="-8"/>
          <w:sz w:val="32"/>
          <w:szCs w:val="32"/>
        </w:rPr>
        <w:t xml:space="preserve">)» </w:t>
      </w:r>
      <w:r w:rsidRPr="002E1B6C">
        <w:rPr>
          <w:rFonts w:ascii="Arial" w:hAnsi="Arial" w:cs="Arial"/>
          <w:spacing w:val="-8"/>
          <w:sz w:val="32"/>
          <w:szCs w:val="32"/>
        </w:rPr>
        <w:t>–</w:t>
      </w:r>
      <w:r w:rsidRPr="002E1B6C">
        <w:rPr>
          <w:rFonts w:ascii="Arial" w:hAnsi="Arial" w:cs="Arial"/>
          <w:i/>
          <w:spacing w:val="-8"/>
          <w:sz w:val="32"/>
          <w:szCs w:val="32"/>
        </w:rPr>
        <w:t xml:space="preserve"> через личный кабинет на сайте ГУЗ </w:t>
      </w:r>
      <w:hyperlink r:id="rId43" w:history="1">
        <w:r w:rsidRPr="002E1B6C">
          <w:rPr>
            <w:rStyle w:val="a4"/>
            <w:rFonts w:ascii="Arial" w:hAnsi="Arial" w:cs="Arial"/>
            <w:i/>
            <w:spacing w:val="-8"/>
            <w:sz w:val="32"/>
            <w:szCs w:val="32"/>
            <w:lang w:val="en-US"/>
          </w:rPr>
          <w:t>http</w:t>
        </w:r>
        <w:r w:rsidRPr="002E1B6C">
          <w:rPr>
            <w:rStyle w:val="a4"/>
            <w:rFonts w:ascii="Arial" w:hAnsi="Arial" w:cs="Arial"/>
            <w:i/>
            <w:spacing w:val="-8"/>
            <w:sz w:val="32"/>
            <w:szCs w:val="32"/>
          </w:rPr>
          <w:t>://</w:t>
        </w:r>
        <w:r w:rsidRPr="002E1B6C">
          <w:rPr>
            <w:rStyle w:val="a4"/>
            <w:rFonts w:ascii="Arial" w:hAnsi="Arial" w:cs="Arial"/>
            <w:i/>
            <w:spacing w:val="-8"/>
            <w:sz w:val="32"/>
            <w:szCs w:val="32"/>
            <w:lang w:val="en-US"/>
          </w:rPr>
          <w:t>guz</w:t>
        </w:r>
        <w:r w:rsidRPr="002E1B6C">
          <w:rPr>
            <w:rStyle w:val="a4"/>
            <w:rFonts w:ascii="Arial" w:hAnsi="Arial" w:cs="Arial"/>
            <w:i/>
            <w:spacing w:val="-8"/>
            <w:sz w:val="32"/>
            <w:szCs w:val="32"/>
          </w:rPr>
          <w:t>.</w:t>
        </w:r>
        <w:r w:rsidRPr="002E1B6C">
          <w:rPr>
            <w:rStyle w:val="a4"/>
            <w:rFonts w:ascii="Arial" w:hAnsi="Arial" w:cs="Arial"/>
            <w:i/>
            <w:spacing w:val="-8"/>
            <w:sz w:val="32"/>
            <w:szCs w:val="32"/>
            <w:lang w:val="en-US"/>
          </w:rPr>
          <w:t>ru</w:t>
        </w:r>
        <w:r w:rsidRPr="002E1B6C">
          <w:rPr>
            <w:rStyle w:val="a4"/>
            <w:rFonts w:ascii="Arial" w:hAnsi="Arial" w:cs="Arial"/>
            <w:i/>
            <w:spacing w:val="-8"/>
            <w:sz w:val="32"/>
            <w:szCs w:val="32"/>
          </w:rPr>
          <w:t>/</w:t>
        </w:r>
      </w:hyperlink>
      <w:r w:rsidRPr="002E1B6C">
        <w:rPr>
          <w:rFonts w:ascii="Arial" w:hAnsi="Arial" w:cs="Arial"/>
          <w:i/>
          <w:spacing w:val="-8"/>
          <w:sz w:val="32"/>
          <w:szCs w:val="32"/>
        </w:rPr>
        <w:t xml:space="preserve"> </w:t>
      </w:r>
    </w:p>
    <w:p w:rsidR="005F5515" w:rsidRPr="002E1B6C" w:rsidRDefault="005F5515" w:rsidP="003C59C0">
      <w:pPr>
        <w:tabs>
          <w:tab w:val="num" w:pos="851"/>
        </w:tabs>
        <w:spacing w:before="120" w:after="120"/>
        <w:ind w:firstLine="567"/>
        <w:rPr>
          <w:rFonts w:ascii="Arial" w:hAnsi="Arial" w:cs="Arial"/>
          <w:spacing w:val="-8"/>
          <w:lang w:eastAsia="en-US"/>
        </w:rPr>
      </w:pPr>
    </w:p>
    <w:p w:rsidR="005F5515" w:rsidRPr="002E1B6C" w:rsidRDefault="005F5515" w:rsidP="003C59C0">
      <w:pPr>
        <w:tabs>
          <w:tab w:val="num" w:pos="851"/>
        </w:tabs>
        <w:ind w:firstLine="567"/>
        <w:jc w:val="center"/>
        <w:rPr>
          <w:rFonts w:ascii="Arial" w:hAnsi="Arial" w:cs="Arial"/>
          <w:b/>
          <w:spacing w:val="-8"/>
          <w:sz w:val="32"/>
          <w:szCs w:val="32"/>
        </w:rPr>
      </w:pPr>
    </w:p>
    <w:p w:rsidR="005F5515" w:rsidRPr="002E1B6C" w:rsidRDefault="005F5515" w:rsidP="00DB25A5">
      <w:pPr>
        <w:jc w:val="center"/>
        <w:rPr>
          <w:rFonts w:ascii="Arial" w:hAnsi="Arial" w:cs="Arial"/>
          <w:b/>
          <w:sz w:val="32"/>
          <w:szCs w:val="32"/>
        </w:rPr>
      </w:pPr>
    </w:p>
    <w:p w:rsidR="005F5515" w:rsidRPr="002E1B6C" w:rsidRDefault="005F5515" w:rsidP="00DB25A5">
      <w:pPr>
        <w:jc w:val="center"/>
        <w:rPr>
          <w:rFonts w:ascii="Arial" w:hAnsi="Arial" w:cs="Arial"/>
          <w:b/>
          <w:sz w:val="32"/>
          <w:szCs w:val="32"/>
        </w:rPr>
      </w:pPr>
    </w:p>
    <w:p w:rsidR="005F5515" w:rsidRPr="002E1B6C" w:rsidRDefault="003C59C0" w:rsidP="003C59C0">
      <w:pPr>
        <w:jc w:val="center"/>
        <w:rPr>
          <w:rFonts w:ascii="Arial" w:hAnsi="Arial" w:cs="Arial"/>
          <w:b/>
          <w:sz w:val="32"/>
          <w:szCs w:val="32"/>
        </w:rPr>
      </w:pPr>
      <w:r w:rsidRPr="002E1B6C">
        <w:rPr>
          <w:rFonts w:ascii="Arial" w:hAnsi="Arial" w:cs="Arial"/>
          <w:b/>
          <w:sz w:val="32"/>
          <w:szCs w:val="32"/>
        </w:rPr>
        <w:br w:type="page"/>
      </w:r>
      <w:bookmarkStart w:id="105" w:name="_Toc487298002"/>
      <w:bookmarkStart w:id="106" w:name="_Toc486626101"/>
      <w:r w:rsidR="005F5515" w:rsidRPr="002E1B6C">
        <w:rPr>
          <w:rFonts w:ascii="Arial" w:hAnsi="Arial" w:cs="Arial"/>
          <w:b/>
          <w:sz w:val="32"/>
          <w:szCs w:val="32"/>
        </w:rPr>
        <w:lastRenderedPageBreak/>
        <w:t>Список использованных источников</w:t>
      </w:r>
      <w:bookmarkEnd w:id="105"/>
    </w:p>
    <w:p w:rsidR="005F5515" w:rsidRPr="002E1B6C" w:rsidRDefault="005F5515" w:rsidP="00DB25A5">
      <w:pPr>
        <w:autoSpaceDE w:val="0"/>
        <w:autoSpaceDN w:val="0"/>
        <w:adjustRightInd w:val="0"/>
      </w:pPr>
    </w:p>
    <w:p w:rsidR="005F5515" w:rsidRPr="002E1B6C" w:rsidRDefault="005F5515" w:rsidP="00DB25A5">
      <w:pPr>
        <w:pStyle w:val="ae"/>
        <w:widowControl/>
        <w:numPr>
          <w:ilvl w:val="0"/>
          <w:numId w:val="47"/>
        </w:numPr>
        <w:tabs>
          <w:tab w:val="clear" w:pos="720"/>
          <w:tab w:val="left" w:pos="360"/>
          <w:tab w:val="left" w:pos="480"/>
        </w:tabs>
        <w:spacing w:line="240" w:lineRule="auto"/>
        <w:ind w:left="360"/>
        <w:jc w:val="both"/>
        <w:rPr>
          <w:rFonts w:ascii="Arial" w:hAnsi="Arial" w:cs="Arial"/>
          <w:spacing w:val="-6"/>
          <w:sz w:val="32"/>
          <w:szCs w:val="32"/>
        </w:rPr>
      </w:pPr>
      <w:r w:rsidRPr="002E1B6C">
        <w:rPr>
          <w:rFonts w:ascii="Arial" w:hAnsi="Arial" w:cs="Arial"/>
          <w:spacing w:val="-6"/>
          <w:sz w:val="32"/>
          <w:szCs w:val="32"/>
          <w:lang w:val="ru-RU"/>
        </w:rPr>
        <w:t>Внутрихозяйственное землеустройство сельскохо-зяйственной организации: учебное пособие / С.Н. Волков, М.П. Шубич, Е.В.</w:t>
      </w:r>
      <w:r w:rsidRPr="002E1B6C">
        <w:rPr>
          <w:rFonts w:ascii="Arial" w:hAnsi="Arial" w:cs="Arial"/>
          <w:spacing w:val="-6"/>
          <w:sz w:val="32"/>
          <w:szCs w:val="32"/>
        </w:rPr>
        <w:t> </w:t>
      </w:r>
      <w:r w:rsidRPr="002E1B6C">
        <w:rPr>
          <w:rFonts w:ascii="Arial" w:hAnsi="Arial" w:cs="Arial"/>
          <w:spacing w:val="-6"/>
          <w:sz w:val="32"/>
          <w:szCs w:val="32"/>
          <w:lang w:val="ru-RU"/>
        </w:rPr>
        <w:t xml:space="preserve">Черкашина, В.В. Пименов, Е.А. Дуплицкая, М.Р. Мячина. под ред. </w:t>
      </w:r>
      <w:r w:rsidRPr="002E1B6C">
        <w:rPr>
          <w:rFonts w:ascii="Arial" w:hAnsi="Arial" w:cs="Arial"/>
          <w:spacing w:val="-6"/>
          <w:sz w:val="32"/>
          <w:szCs w:val="32"/>
        </w:rPr>
        <w:t>С.Н. Волкова.</w:t>
      </w:r>
      <w:r w:rsidR="00951295" w:rsidRPr="002E1B6C">
        <w:rPr>
          <w:rFonts w:ascii="Arial" w:hAnsi="Arial" w:cs="Arial"/>
          <w:spacing w:val="-6"/>
          <w:sz w:val="32"/>
          <w:szCs w:val="32"/>
          <w:lang w:val="ru-RU"/>
        </w:rPr>
        <w:t xml:space="preserve"> – </w:t>
      </w:r>
      <w:r w:rsidRPr="002E1B6C">
        <w:rPr>
          <w:rFonts w:ascii="Arial" w:hAnsi="Arial" w:cs="Arial"/>
          <w:spacing w:val="-6"/>
          <w:sz w:val="32"/>
          <w:szCs w:val="32"/>
        </w:rPr>
        <w:t>М., 2017.</w:t>
      </w:r>
      <w:r w:rsidR="00951295" w:rsidRPr="002E1B6C">
        <w:rPr>
          <w:rFonts w:ascii="Arial" w:hAnsi="Arial" w:cs="Arial"/>
          <w:spacing w:val="-6"/>
          <w:sz w:val="32"/>
          <w:szCs w:val="32"/>
        </w:rPr>
        <w:t xml:space="preserve"> – </w:t>
      </w:r>
      <w:r w:rsidRPr="002E1B6C">
        <w:rPr>
          <w:rFonts w:ascii="Arial" w:hAnsi="Arial" w:cs="Arial"/>
          <w:spacing w:val="-6"/>
          <w:sz w:val="32"/>
          <w:szCs w:val="32"/>
        </w:rPr>
        <w:t>194</w:t>
      </w:r>
      <w:r w:rsidR="00951295" w:rsidRPr="002E1B6C">
        <w:rPr>
          <w:rFonts w:ascii="Arial" w:hAnsi="Arial" w:cs="Arial"/>
          <w:spacing w:val="-6"/>
          <w:sz w:val="32"/>
          <w:szCs w:val="32"/>
        </w:rPr>
        <w:t xml:space="preserve"> </w:t>
      </w:r>
      <w:r w:rsidRPr="002E1B6C">
        <w:rPr>
          <w:rFonts w:ascii="Arial" w:hAnsi="Arial" w:cs="Arial"/>
          <w:spacing w:val="-6"/>
          <w:sz w:val="32"/>
          <w:szCs w:val="32"/>
        </w:rPr>
        <w:t>с.</w:t>
      </w:r>
    </w:p>
    <w:p w:rsidR="005F5515" w:rsidRPr="002E1B6C" w:rsidRDefault="005F5515" w:rsidP="00DB25A5">
      <w:pPr>
        <w:pStyle w:val="ae"/>
        <w:widowControl/>
        <w:numPr>
          <w:ilvl w:val="0"/>
          <w:numId w:val="47"/>
        </w:numPr>
        <w:tabs>
          <w:tab w:val="clear" w:pos="720"/>
          <w:tab w:val="left" w:pos="360"/>
          <w:tab w:val="left" w:pos="480"/>
        </w:tabs>
        <w:spacing w:line="240" w:lineRule="auto"/>
        <w:ind w:left="360"/>
        <w:jc w:val="both"/>
        <w:rPr>
          <w:rFonts w:ascii="Arial" w:hAnsi="Arial" w:cs="Arial"/>
          <w:spacing w:val="-6"/>
          <w:sz w:val="32"/>
          <w:szCs w:val="32"/>
          <w:lang w:val="ru-RU"/>
        </w:rPr>
      </w:pPr>
      <w:r w:rsidRPr="002E1B6C">
        <w:rPr>
          <w:rFonts w:ascii="Arial" w:hAnsi="Arial" w:cs="Arial"/>
          <w:spacing w:val="-6"/>
          <w:sz w:val="32"/>
          <w:szCs w:val="32"/>
          <w:lang w:val="ru-RU"/>
        </w:rPr>
        <w:t xml:space="preserve">Волков С.Н. </w:t>
      </w:r>
      <w:r w:rsidRPr="002E1B6C">
        <w:rPr>
          <w:rFonts w:ascii="Arial" w:hAnsi="Arial" w:cs="Arial"/>
          <w:spacing w:val="-6"/>
          <w:sz w:val="32"/>
          <w:szCs w:val="32"/>
          <w:shd w:val="clear" w:color="auto" w:fill="FFFFFF"/>
          <w:lang w:val="ru-RU"/>
        </w:rPr>
        <w:t xml:space="preserve">Методические рекомендации по разработке сельскохозяйственных регламентов./ С.Н. </w:t>
      </w:r>
      <w:r w:rsidRPr="002E1B6C">
        <w:rPr>
          <w:rFonts w:ascii="Arial" w:hAnsi="Arial" w:cs="Arial"/>
          <w:spacing w:val="-6"/>
          <w:sz w:val="32"/>
          <w:szCs w:val="32"/>
          <w:lang w:val="ru-RU"/>
        </w:rPr>
        <w:t xml:space="preserve">Волков, Е.В. Черкашина, В.В. Пименов </w:t>
      </w:r>
      <w:r w:rsidRPr="002E1B6C">
        <w:rPr>
          <w:rFonts w:ascii="Arial" w:hAnsi="Arial" w:cs="Arial"/>
          <w:spacing w:val="-6"/>
          <w:sz w:val="32"/>
          <w:szCs w:val="32"/>
          <w:shd w:val="clear" w:color="auto" w:fill="FFFFFF"/>
          <w:lang w:val="ru-RU"/>
        </w:rPr>
        <w:t>производственно-практическое издание.</w:t>
      </w:r>
      <w:r w:rsidR="00951295" w:rsidRPr="002E1B6C">
        <w:rPr>
          <w:rFonts w:ascii="Arial" w:hAnsi="Arial" w:cs="Arial"/>
          <w:spacing w:val="-6"/>
          <w:sz w:val="32"/>
          <w:szCs w:val="32"/>
          <w:shd w:val="clear" w:color="auto" w:fill="FFFFFF"/>
          <w:lang w:val="ru-RU"/>
        </w:rPr>
        <w:t xml:space="preserve"> – </w:t>
      </w:r>
      <w:r w:rsidRPr="002E1B6C">
        <w:rPr>
          <w:rFonts w:ascii="Arial" w:hAnsi="Arial" w:cs="Arial"/>
          <w:spacing w:val="-6"/>
          <w:sz w:val="32"/>
          <w:szCs w:val="32"/>
          <w:shd w:val="clear" w:color="auto" w:fill="FFFFFF"/>
          <w:lang w:val="ru-RU"/>
        </w:rPr>
        <w:t>М.: ГУЗ, 2016.</w:t>
      </w:r>
      <w:r w:rsidR="00951295" w:rsidRPr="002E1B6C">
        <w:rPr>
          <w:rFonts w:ascii="Arial" w:hAnsi="Arial" w:cs="Arial"/>
          <w:spacing w:val="-6"/>
          <w:sz w:val="32"/>
          <w:szCs w:val="32"/>
          <w:shd w:val="clear" w:color="auto" w:fill="FFFFFF"/>
          <w:lang w:val="ru-RU"/>
        </w:rPr>
        <w:t xml:space="preserve"> – </w:t>
      </w:r>
      <w:r w:rsidRPr="002E1B6C">
        <w:rPr>
          <w:rFonts w:ascii="Arial" w:hAnsi="Arial" w:cs="Arial"/>
          <w:spacing w:val="-6"/>
          <w:sz w:val="32"/>
          <w:szCs w:val="32"/>
          <w:shd w:val="clear" w:color="auto" w:fill="FFFFFF"/>
          <w:lang w:val="ru-RU"/>
        </w:rPr>
        <w:t>48 с.</w:t>
      </w:r>
    </w:p>
    <w:p w:rsidR="005F5515" w:rsidRPr="002E1B6C" w:rsidRDefault="005F5515" w:rsidP="00DB25A5">
      <w:pPr>
        <w:numPr>
          <w:ilvl w:val="0"/>
          <w:numId w:val="47"/>
        </w:numPr>
        <w:tabs>
          <w:tab w:val="clear" w:pos="720"/>
          <w:tab w:val="left" w:pos="360"/>
          <w:tab w:val="left" w:pos="480"/>
        </w:tabs>
        <w:autoSpaceDE w:val="0"/>
        <w:autoSpaceDN w:val="0"/>
        <w:adjustRightInd w:val="0"/>
        <w:ind w:left="360"/>
        <w:jc w:val="both"/>
        <w:rPr>
          <w:rFonts w:ascii="Arial" w:hAnsi="Arial" w:cs="Arial"/>
          <w:spacing w:val="-6"/>
          <w:sz w:val="32"/>
          <w:szCs w:val="32"/>
        </w:rPr>
      </w:pPr>
      <w:r w:rsidRPr="002E1B6C">
        <w:rPr>
          <w:rFonts w:ascii="Arial" w:hAnsi="Arial" w:cs="Arial"/>
          <w:spacing w:val="-6"/>
          <w:sz w:val="32"/>
          <w:szCs w:val="32"/>
        </w:rPr>
        <w:t>Землеустроительное проектирование. Территориальное землеустройство: межевание объектов землеустройства: метод. указания к выполнению лабораторных работ, курсовых и дипломных проектов / С.Н. Волков, В. В. Пименов, В.Н. Никонов, А.И. Соловьев, Н.И. Иванов, И.В. Фомкин [и др.] – Москва, 2013. – 190 с.</w:t>
      </w:r>
    </w:p>
    <w:p w:rsidR="005F5515" w:rsidRPr="002E1B6C" w:rsidRDefault="005F5515" w:rsidP="00DB25A5">
      <w:pPr>
        <w:numPr>
          <w:ilvl w:val="0"/>
          <w:numId w:val="47"/>
        </w:numPr>
        <w:tabs>
          <w:tab w:val="clear" w:pos="720"/>
          <w:tab w:val="left" w:pos="360"/>
          <w:tab w:val="left" w:pos="480"/>
        </w:tabs>
        <w:autoSpaceDE w:val="0"/>
        <w:autoSpaceDN w:val="0"/>
        <w:adjustRightInd w:val="0"/>
        <w:ind w:left="360"/>
        <w:jc w:val="both"/>
        <w:rPr>
          <w:rFonts w:ascii="Arial" w:hAnsi="Arial" w:cs="Arial"/>
          <w:sz w:val="32"/>
          <w:szCs w:val="32"/>
        </w:rPr>
      </w:pPr>
      <w:r w:rsidRPr="002E1B6C">
        <w:rPr>
          <w:rFonts w:ascii="Arial" w:hAnsi="Arial" w:cs="Arial"/>
          <w:sz w:val="32"/>
          <w:szCs w:val="32"/>
        </w:rPr>
        <w:t>Землеустроительное проектирование : учебное пособие для выпускных квалификационных работ / С.Н. Волков, В.В. Пименов, М.П. Шубич, Н.И. Иванов и др. – М.: ГУЗ, 2013. – 166 с.</w:t>
      </w:r>
    </w:p>
    <w:p w:rsidR="005F5515" w:rsidRPr="002E1B6C" w:rsidRDefault="005F5515" w:rsidP="00DB25A5">
      <w:pPr>
        <w:numPr>
          <w:ilvl w:val="0"/>
          <w:numId w:val="47"/>
        </w:numPr>
        <w:tabs>
          <w:tab w:val="clear" w:pos="720"/>
          <w:tab w:val="left" w:pos="360"/>
          <w:tab w:val="left" w:pos="480"/>
        </w:tabs>
        <w:autoSpaceDE w:val="0"/>
        <w:autoSpaceDN w:val="0"/>
        <w:adjustRightInd w:val="0"/>
        <w:ind w:left="360"/>
        <w:jc w:val="both"/>
        <w:rPr>
          <w:rFonts w:ascii="Arial" w:hAnsi="Arial" w:cs="Arial"/>
          <w:spacing w:val="-6"/>
          <w:sz w:val="32"/>
          <w:szCs w:val="32"/>
        </w:rPr>
      </w:pPr>
      <w:r w:rsidRPr="002E1B6C">
        <w:rPr>
          <w:rFonts w:ascii="Arial" w:hAnsi="Arial" w:cs="Arial"/>
          <w:spacing w:val="-6"/>
          <w:sz w:val="32"/>
          <w:szCs w:val="32"/>
        </w:rPr>
        <w:t>Землеустроительное проектирование. Установление и размещение зон с особыми условиями использования территории</w:t>
      </w:r>
      <w:r w:rsidR="00951295" w:rsidRPr="002E1B6C">
        <w:rPr>
          <w:rFonts w:ascii="Arial" w:hAnsi="Arial" w:cs="Arial"/>
          <w:spacing w:val="-6"/>
          <w:sz w:val="32"/>
          <w:szCs w:val="32"/>
        </w:rPr>
        <w:t xml:space="preserve"> </w:t>
      </w:r>
      <w:r w:rsidRPr="002E1B6C">
        <w:rPr>
          <w:rFonts w:ascii="Arial" w:hAnsi="Arial" w:cs="Arial"/>
          <w:spacing w:val="-6"/>
          <w:sz w:val="32"/>
          <w:szCs w:val="32"/>
        </w:rPr>
        <w:t>: учебно-методическое пособие / С.Н. Волков, В.В. Пименов, Н.И. Иванов, Л.Е. Петрова, К.А. Свирежев, И.А. Сивцов. – М.: ГУЗ, 2014. – 124 с.</w:t>
      </w:r>
    </w:p>
    <w:p w:rsidR="005F5515" w:rsidRPr="002E1B6C" w:rsidRDefault="005F5515" w:rsidP="00DB25A5">
      <w:pPr>
        <w:numPr>
          <w:ilvl w:val="0"/>
          <w:numId w:val="47"/>
        </w:numPr>
        <w:tabs>
          <w:tab w:val="clear" w:pos="720"/>
          <w:tab w:val="left" w:pos="360"/>
          <w:tab w:val="left" w:pos="480"/>
        </w:tabs>
        <w:autoSpaceDE w:val="0"/>
        <w:autoSpaceDN w:val="0"/>
        <w:adjustRightInd w:val="0"/>
        <w:ind w:left="360"/>
        <w:jc w:val="both"/>
        <w:rPr>
          <w:rFonts w:ascii="Arial" w:hAnsi="Arial" w:cs="Arial"/>
          <w:sz w:val="32"/>
          <w:szCs w:val="32"/>
        </w:rPr>
      </w:pPr>
      <w:r w:rsidRPr="002E1B6C">
        <w:rPr>
          <w:rFonts w:ascii="Arial" w:hAnsi="Arial" w:cs="Arial"/>
          <w:sz w:val="32"/>
          <w:szCs w:val="32"/>
        </w:rPr>
        <w:t>Землеустроительное проектирование. Противоэрозионная организация территории сельскохозяйственной организации: метод. указ. для вып. курсового проекта /</w:t>
      </w:r>
      <w:r w:rsidR="00951295" w:rsidRPr="002E1B6C">
        <w:rPr>
          <w:rFonts w:ascii="Arial" w:hAnsi="Arial" w:cs="Arial"/>
          <w:sz w:val="32"/>
          <w:szCs w:val="32"/>
        </w:rPr>
        <w:t xml:space="preserve"> </w:t>
      </w:r>
      <w:r w:rsidRPr="002E1B6C">
        <w:rPr>
          <w:rFonts w:ascii="Arial" w:hAnsi="Arial" w:cs="Arial"/>
          <w:sz w:val="32"/>
          <w:szCs w:val="32"/>
        </w:rPr>
        <w:t xml:space="preserve">А.В. </w:t>
      </w:r>
      <w:r w:rsidRPr="002E1B6C">
        <w:rPr>
          <w:rFonts w:ascii="Arial" w:hAnsi="Arial" w:cs="Arial"/>
          <w:iCs/>
          <w:sz w:val="32"/>
          <w:szCs w:val="32"/>
        </w:rPr>
        <w:t>Донцов., В.В. Пронин, Н.Г. Конокотин, Н.М. Матасова, К.М. Кирюхина, О,А, Сорокина.</w:t>
      </w:r>
      <w:r w:rsidR="00951295" w:rsidRPr="002E1B6C">
        <w:rPr>
          <w:rFonts w:ascii="Arial" w:hAnsi="Arial" w:cs="Arial"/>
          <w:iCs/>
          <w:sz w:val="32"/>
          <w:szCs w:val="32"/>
        </w:rPr>
        <w:t xml:space="preserve"> – </w:t>
      </w:r>
      <w:r w:rsidRPr="002E1B6C">
        <w:rPr>
          <w:rFonts w:ascii="Arial" w:hAnsi="Arial" w:cs="Arial"/>
          <w:iCs/>
          <w:sz w:val="32"/>
          <w:szCs w:val="32"/>
        </w:rPr>
        <w:t>М.: ГУЗ,</w:t>
      </w:r>
      <w:r w:rsidRPr="002E1B6C">
        <w:rPr>
          <w:rFonts w:ascii="Arial" w:hAnsi="Arial" w:cs="Arial"/>
          <w:sz w:val="32"/>
          <w:szCs w:val="32"/>
        </w:rPr>
        <w:t xml:space="preserve"> 2007.</w:t>
      </w:r>
      <w:r w:rsidR="00951295" w:rsidRPr="002E1B6C">
        <w:rPr>
          <w:rFonts w:ascii="Arial" w:hAnsi="Arial" w:cs="Arial"/>
          <w:sz w:val="32"/>
          <w:szCs w:val="32"/>
        </w:rPr>
        <w:t xml:space="preserve"> – </w:t>
      </w:r>
      <w:r w:rsidRPr="002E1B6C">
        <w:rPr>
          <w:rFonts w:ascii="Arial" w:hAnsi="Arial" w:cs="Arial"/>
          <w:sz w:val="32"/>
          <w:szCs w:val="32"/>
        </w:rPr>
        <w:t>89с.</w:t>
      </w:r>
    </w:p>
    <w:p w:rsidR="005F5515" w:rsidRPr="002E1B6C" w:rsidRDefault="005F5515" w:rsidP="00DB25A5">
      <w:pPr>
        <w:pStyle w:val="ae"/>
        <w:widowControl/>
        <w:numPr>
          <w:ilvl w:val="0"/>
          <w:numId w:val="47"/>
        </w:numPr>
        <w:tabs>
          <w:tab w:val="clear" w:pos="720"/>
          <w:tab w:val="left" w:pos="360"/>
          <w:tab w:val="left" w:pos="480"/>
        </w:tabs>
        <w:spacing w:line="240" w:lineRule="auto"/>
        <w:ind w:left="360"/>
        <w:jc w:val="both"/>
        <w:rPr>
          <w:rFonts w:ascii="Arial" w:hAnsi="Arial" w:cs="Arial"/>
          <w:sz w:val="32"/>
          <w:szCs w:val="32"/>
          <w:lang w:val="ru-RU"/>
        </w:rPr>
      </w:pPr>
      <w:r w:rsidRPr="002E1B6C">
        <w:rPr>
          <w:rFonts w:ascii="Arial" w:hAnsi="Arial" w:cs="Arial"/>
          <w:sz w:val="32"/>
          <w:szCs w:val="32"/>
          <w:lang w:val="ru-RU"/>
        </w:rPr>
        <w:t>Землеустройство: учебники и учебные пособия для студентов высших учебных заведений / С.Н. Волков.</w:t>
      </w:r>
      <w:r w:rsidR="00951295" w:rsidRPr="002E1B6C">
        <w:rPr>
          <w:rFonts w:ascii="Arial" w:hAnsi="Arial" w:cs="Arial"/>
          <w:sz w:val="32"/>
          <w:szCs w:val="32"/>
          <w:lang w:val="ru-RU"/>
        </w:rPr>
        <w:t xml:space="preserve"> – </w:t>
      </w:r>
      <w:r w:rsidRPr="002E1B6C">
        <w:rPr>
          <w:rFonts w:ascii="Arial" w:hAnsi="Arial" w:cs="Arial"/>
          <w:sz w:val="32"/>
          <w:szCs w:val="32"/>
          <w:lang w:val="ru-RU"/>
        </w:rPr>
        <w:t xml:space="preserve">М: ГУЗ, 2013. </w:t>
      </w:r>
      <w:r w:rsidR="00B2145F" w:rsidRPr="002E1B6C">
        <w:rPr>
          <w:rFonts w:ascii="Arial" w:hAnsi="Arial" w:cs="Arial"/>
          <w:sz w:val="32"/>
          <w:szCs w:val="32"/>
          <w:lang w:val="ru-RU"/>
        </w:rPr>
        <w:t>–</w:t>
      </w:r>
      <w:r w:rsidRPr="002E1B6C">
        <w:rPr>
          <w:rFonts w:ascii="Arial" w:hAnsi="Arial" w:cs="Arial"/>
          <w:sz w:val="32"/>
          <w:szCs w:val="32"/>
          <w:lang w:val="ru-RU"/>
        </w:rPr>
        <w:t xml:space="preserve"> 992 с.</w:t>
      </w:r>
    </w:p>
    <w:p w:rsidR="005F5515" w:rsidRPr="002E1B6C" w:rsidRDefault="005F5515" w:rsidP="00DB25A5">
      <w:pPr>
        <w:pStyle w:val="ae"/>
        <w:widowControl/>
        <w:numPr>
          <w:ilvl w:val="0"/>
          <w:numId w:val="47"/>
        </w:numPr>
        <w:tabs>
          <w:tab w:val="clear" w:pos="720"/>
          <w:tab w:val="left" w:pos="360"/>
          <w:tab w:val="left" w:pos="480"/>
        </w:tabs>
        <w:spacing w:line="240" w:lineRule="auto"/>
        <w:ind w:left="360"/>
        <w:jc w:val="both"/>
        <w:rPr>
          <w:rFonts w:ascii="Arial" w:hAnsi="Arial" w:cs="Arial"/>
          <w:sz w:val="32"/>
          <w:szCs w:val="32"/>
          <w:lang w:val="ru-RU"/>
        </w:rPr>
      </w:pPr>
      <w:r w:rsidRPr="002E1B6C">
        <w:rPr>
          <w:rFonts w:ascii="Arial" w:hAnsi="Arial" w:cs="Arial"/>
          <w:sz w:val="32"/>
          <w:szCs w:val="32"/>
          <w:lang w:val="ru-RU"/>
        </w:rPr>
        <w:t xml:space="preserve">Землеустройство: рабочая тетрадь для составления курсового проекта / В.В. Пименов, О.А. Сорокина, М.Р. Мячина – М.: ГУЗ, 2015. – 75 с. </w:t>
      </w:r>
      <w:hyperlink r:id="rId44" w:history="1"/>
    </w:p>
    <w:p w:rsidR="005F5515" w:rsidRPr="002E1B6C" w:rsidRDefault="005F5515" w:rsidP="00DB25A5">
      <w:pPr>
        <w:numPr>
          <w:ilvl w:val="0"/>
          <w:numId w:val="47"/>
        </w:numPr>
        <w:tabs>
          <w:tab w:val="clear" w:pos="720"/>
          <w:tab w:val="left" w:pos="360"/>
          <w:tab w:val="left" w:pos="480"/>
        </w:tabs>
        <w:ind w:left="360"/>
        <w:jc w:val="both"/>
        <w:rPr>
          <w:rFonts w:ascii="Arial" w:hAnsi="Arial" w:cs="Arial"/>
          <w:sz w:val="32"/>
          <w:szCs w:val="32"/>
        </w:rPr>
      </w:pPr>
      <w:r w:rsidRPr="002E1B6C">
        <w:rPr>
          <w:rFonts w:ascii="Arial" w:hAnsi="Arial" w:cs="Arial"/>
          <w:sz w:val="32"/>
          <w:szCs w:val="32"/>
        </w:rPr>
        <w:t xml:space="preserve">Косинский, В.В. Роль землеустройства как науки при проведении землеустроительных экспертиз и разрешении земельных споров / В.В. Косинский, А.В. Федоринов, </w:t>
      </w:r>
      <w:r w:rsidR="00B2145F" w:rsidRPr="002E1B6C">
        <w:rPr>
          <w:rFonts w:ascii="Arial" w:hAnsi="Arial" w:cs="Arial"/>
          <w:sz w:val="32"/>
          <w:szCs w:val="32"/>
        </w:rPr>
        <w:br/>
      </w:r>
      <w:r w:rsidRPr="002E1B6C">
        <w:rPr>
          <w:rFonts w:ascii="Arial" w:hAnsi="Arial" w:cs="Arial"/>
          <w:sz w:val="32"/>
          <w:szCs w:val="32"/>
        </w:rPr>
        <w:lastRenderedPageBreak/>
        <w:t>А.С. Шепарнев – В журнале: Землеустройство, кадастр и мониторинг земель. 2015. № 11 (130). С. 21-24.</w:t>
      </w:r>
    </w:p>
    <w:p w:rsidR="005F5515" w:rsidRPr="002E1B6C" w:rsidRDefault="005F5515" w:rsidP="00DB25A5">
      <w:pPr>
        <w:pStyle w:val="ae"/>
        <w:widowControl/>
        <w:numPr>
          <w:ilvl w:val="0"/>
          <w:numId w:val="47"/>
        </w:numPr>
        <w:tabs>
          <w:tab w:val="clear" w:pos="720"/>
          <w:tab w:val="left" w:pos="360"/>
          <w:tab w:val="left" w:pos="480"/>
        </w:tabs>
        <w:spacing w:line="240" w:lineRule="auto"/>
        <w:ind w:left="360"/>
        <w:jc w:val="both"/>
        <w:rPr>
          <w:rFonts w:ascii="Arial" w:hAnsi="Arial" w:cs="Arial"/>
          <w:spacing w:val="-6"/>
          <w:sz w:val="32"/>
          <w:szCs w:val="32"/>
          <w:lang w:val="ru-RU"/>
        </w:rPr>
      </w:pPr>
      <w:r w:rsidRPr="002E1B6C">
        <w:rPr>
          <w:rFonts w:ascii="Arial" w:hAnsi="Arial" w:cs="Arial"/>
          <w:sz w:val="32"/>
          <w:szCs w:val="32"/>
          <w:lang w:val="ru-RU"/>
        </w:rPr>
        <w:t xml:space="preserve">Производственная (преддипломная) практика (учебно-методическое пособие) / Л.Е. Петрова В.В. Пименов, </w:t>
      </w:r>
      <w:r w:rsidR="00B2145F" w:rsidRPr="002E1B6C">
        <w:rPr>
          <w:rFonts w:ascii="Arial" w:hAnsi="Arial" w:cs="Arial"/>
          <w:sz w:val="32"/>
          <w:szCs w:val="32"/>
          <w:lang w:val="ru-RU"/>
        </w:rPr>
        <w:br/>
      </w:r>
      <w:r w:rsidRPr="002E1B6C">
        <w:rPr>
          <w:rFonts w:ascii="Arial" w:hAnsi="Arial" w:cs="Arial"/>
          <w:sz w:val="32"/>
          <w:szCs w:val="32"/>
          <w:lang w:val="ru-RU"/>
        </w:rPr>
        <w:t>О.А. Сорокина, А.В. Федоринов – М.:</w:t>
      </w:r>
      <w:r w:rsidR="00951295" w:rsidRPr="002E1B6C">
        <w:rPr>
          <w:rFonts w:ascii="Arial" w:hAnsi="Arial" w:cs="Arial"/>
          <w:sz w:val="32"/>
          <w:szCs w:val="32"/>
          <w:lang w:val="ru-RU"/>
        </w:rPr>
        <w:t xml:space="preserve"> </w:t>
      </w:r>
      <w:r w:rsidRPr="002E1B6C">
        <w:rPr>
          <w:rFonts w:ascii="Arial" w:hAnsi="Arial" w:cs="Arial"/>
          <w:sz w:val="32"/>
          <w:szCs w:val="32"/>
          <w:lang w:val="ru-RU"/>
        </w:rPr>
        <w:t>ГУЗ, 2016.</w:t>
      </w:r>
      <w:r w:rsidR="00951295" w:rsidRPr="002E1B6C">
        <w:rPr>
          <w:rFonts w:ascii="Arial" w:hAnsi="Arial" w:cs="Arial"/>
          <w:sz w:val="32"/>
          <w:szCs w:val="32"/>
          <w:lang w:val="ru-RU"/>
        </w:rPr>
        <w:t xml:space="preserve"> – </w:t>
      </w:r>
      <w:r w:rsidRPr="002E1B6C">
        <w:rPr>
          <w:rFonts w:ascii="Arial" w:hAnsi="Arial" w:cs="Arial"/>
          <w:sz w:val="32"/>
          <w:szCs w:val="32"/>
          <w:lang w:val="ru-RU"/>
        </w:rPr>
        <w:t>90 с.</w:t>
      </w:r>
    </w:p>
    <w:p w:rsidR="005F5515" w:rsidRPr="002E1B6C" w:rsidRDefault="005F5515" w:rsidP="00DB25A5">
      <w:pPr>
        <w:pStyle w:val="ae"/>
        <w:widowControl/>
        <w:numPr>
          <w:ilvl w:val="0"/>
          <w:numId w:val="47"/>
        </w:numPr>
        <w:tabs>
          <w:tab w:val="clear" w:pos="720"/>
          <w:tab w:val="left" w:pos="360"/>
          <w:tab w:val="left" w:pos="480"/>
        </w:tabs>
        <w:spacing w:line="240" w:lineRule="auto"/>
        <w:ind w:left="360"/>
        <w:jc w:val="both"/>
        <w:rPr>
          <w:rFonts w:ascii="Arial" w:hAnsi="Arial" w:cs="Arial"/>
          <w:spacing w:val="-6"/>
          <w:sz w:val="32"/>
          <w:szCs w:val="32"/>
        </w:rPr>
      </w:pPr>
      <w:r w:rsidRPr="002E1B6C">
        <w:rPr>
          <w:rFonts w:ascii="Arial" w:hAnsi="Arial" w:cs="Arial"/>
          <w:sz w:val="32"/>
          <w:szCs w:val="32"/>
          <w:lang w:val="ru-RU"/>
        </w:rPr>
        <w:t xml:space="preserve">Региональное землеустройство. Противоэрозионная организация территории сельскохозяйственного предприятия </w:t>
      </w:r>
      <w:r w:rsidRPr="002E1B6C">
        <w:rPr>
          <w:rFonts w:ascii="Arial" w:hAnsi="Arial" w:cs="Arial"/>
          <w:spacing w:val="-2"/>
          <w:sz w:val="32"/>
          <w:szCs w:val="32"/>
          <w:lang w:val="ru-RU"/>
        </w:rPr>
        <w:t xml:space="preserve">: </w:t>
      </w:r>
      <w:r w:rsidRPr="002E1B6C">
        <w:rPr>
          <w:rFonts w:ascii="Arial" w:hAnsi="Arial" w:cs="Arial"/>
          <w:sz w:val="32"/>
          <w:szCs w:val="32"/>
          <w:lang w:val="ru-RU"/>
        </w:rPr>
        <w:t>Учебно-методическое пособие для выполнения курсовых и дипломных</w:t>
      </w:r>
      <w:r w:rsidRPr="002E1B6C">
        <w:rPr>
          <w:rFonts w:ascii="Arial" w:hAnsi="Arial" w:cs="Arial"/>
          <w:spacing w:val="-2"/>
          <w:sz w:val="32"/>
          <w:szCs w:val="32"/>
          <w:lang w:val="ru-RU"/>
        </w:rPr>
        <w:t xml:space="preserve"> </w:t>
      </w:r>
      <w:r w:rsidRPr="002E1B6C">
        <w:rPr>
          <w:rFonts w:ascii="Arial" w:hAnsi="Arial" w:cs="Arial"/>
          <w:spacing w:val="-6"/>
          <w:sz w:val="32"/>
          <w:szCs w:val="32"/>
          <w:lang w:val="ru-RU"/>
        </w:rPr>
        <w:t xml:space="preserve">проектов / Н.Г. Конокотин, А.В. Донцов, В.В. Пронин, В.В. Пименов, К.М. Кирюхина, Н.М. Матасова, О.А. Сорокина, М.М. Гераськин : Под общей ред. проф. </w:t>
      </w:r>
      <w:r w:rsidRPr="002E1B6C">
        <w:rPr>
          <w:rFonts w:ascii="Arial" w:hAnsi="Arial" w:cs="Arial"/>
          <w:spacing w:val="-6"/>
          <w:sz w:val="32"/>
          <w:szCs w:val="32"/>
        </w:rPr>
        <w:t>А.В. Донцова. – М.: ГУЗ, 2015. – 164 с.</w:t>
      </w:r>
    </w:p>
    <w:p w:rsidR="005F5515" w:rsidRPr="002E1B6C" w:rsidRDefault="005F5515" w:rsidP="00DB25A5">
      <w:pPr>
        <w:pStyle w:val="ae"/>
        <w:widowControl/>
        <w:numPr>
          <w:ilvl w:val="0"/>
          <w:numId w:val="47"/>
        </w:numPr>
        <w:tabs>
          <w:tab w:val="clear" w:pos="720"/>
          <w:tab w:val="left" w:pos="360"/>
          <w:tab w:val="left" w:pos="480"/>
        </w:tabs>
        <w:spacing w:line="240" w:lineRule="auto"/>
        <w:ind w:left="360"/>
        <w:jc w:val="both"/>
        <w:rPr>
          <w:rFonts w:ascii="Arial" w:hAnsi="Arial" w:cs="Arial"/>
          <w:sz w:val="32"/>
          <w:szCs w:val="32"/>
          <w:lang w:val="ru-RU"/>
        </w:rPr>
      </w:pPr>
      <w:r w:rsidRPr="002E1B6C">
        <w:rPr>
          <w:rFonts w:ascii="Arial" w:hAnsi="Arial" w:cs="Arial"/>
          <w:sz w:val="32"/>
          <w:szCs w:val="32"/>
          <w:lang w:val="ru-RU"/>
        </w:rPr>
        <w:t xml:space="preserve">Участковое землеустройство. Рабочий проект противоэрозионной охраны земель (гидромелиоративные сооружения и мероприятия): метод. указ. для вып. курсового проектирования // А.В. Донцов, В.В. Пронин, В.В. Пименов, </w:t>
      </w:r>
      <w:r w:rsidR="00B2145F" w:rsidRPr="002E1B6C">
        <w:rPr>
          <w:rFonts w:ascii="Arial" w:hAnsi="Arial" w:cs="Arial"/>
          <w:sz w:val="32"/>
          <w:szCs w:val="32"/>
          <w:lang w:val="ru-RU"/>
        </w:rPr>
        <w:br/>
      </w:r>
      <w:r w:rsidRPr="002E1B6C">
        <w:rPr>
          <w:rFonts w:ascii="Arial" w:hAnsi="Arial" w:cs="Arial"/>
          <w:sz w:val="32"/>
          <w:szCs w:val="32"/>
          <w:lang w:val="ru-RU"/>
        </w:rPr>
        <w:t>М.М. Гераськин; под ред. проф. А.В. Донцова.</w:t>
      </w:r>
      <w:r w:rsidR="00951295" w:rsidRPr="002E1B6C">
        <w:rPr>
          <w:rFonts w:ascii="Arial" w:hAnsi="Arial" w:cs="Arial"/>
          <w:sz w:val="32"/>
          <w:szCs w:val="32"/>
          <w:lang w:val="ru-RU"/>
        </w:rPr>
        <w:t xml:space="preserve"> – </w:t>
      </w:r>
      <w:r w:rsidRPr="002E1B6C">
        <w:rPr>
          <w:rFonts w:ascii="Arial" w:hAnsi="Arial" w:cs="Arial"/>
          <w:sz w:val="32"/>
          <w:szCs w:val="32"/>
          <w:lang w:val="ru-RU"/>
        </w:rPr>
        <w:t>М.: ГУЗ, 2010. – 204 с.</w:t>
      </w:r>
    </w:p>
    <w:p w:rsidR="005F5515" w:rsidRPr="002E1B6C" w:rsidRDefault="005F5515" w:rsidP="00DB25A5">
      <w:pPr>
        <w:pStyle w:val="ae"/>
        <w:widowControl/>
        <w:numPr>
          <w:ilvl w:val="0"/>
          <w:numId w:val="47"/>
        </w:numPr>
        <w:tabs>
          <w:tab w:val="clear" w:pos="720"/>
          <w:tab w:val="left" w:pos="360"/>
          <w:tab w:val="left" w:pos="480"/>
        </w:tabs>
        <w:spacing w:line="240" w:lineRule="auto"/>
        <w:ind w:left="360"/>
        <w:jc w:val="both"/>
        <w:rPr>
          <w:rFonts w:ascii="Arial" w:hAnsi="Arial" w:cs="Arial"/>
          <w:sz w:val="32"/>
          <w:szCs w:val="32"/>
          <w:lang w:val="ru-RU"/>
        </w:rPr>
      </w:pPr>
      <w:r w:rsidRPr="002E1B6C">
        <w:rPr>
          <w:rFonts w:ascii="Arial" w:hAnsi="Arial" w:cs="Arial"/>
          <w:color w:val="000000"/>
          <w:sz w:val="32"/>
          <w:szCs w:val="32"/>
          <w:lang w:val="ru-RU"/>
        </w:rPr>
        <w:t xml:space="preserve">Участковое землеустройство. Рабочий проект агролесомелиоративных мероприятий: метод. указания для выполнения лаб. работ и курсового проекта // А.В. Донцов, </w:t>
      </w:r>
      <w:r w:rsidR="00B2145F" w:rsidRPr="002E1B6C">
        <w:rPr>
          <w:rFonts w:ascii="Arial" w:hAnsi="Arial" w:cs="Arial"/>
          <w:color w:val="000000"/>
          <w:sz w:val="32"/>
          <w:szCs w:val="32"/>
          <w:lang w:val="ru-RU"/>
        </w:rPr>
        <w:br/>
      </w:r>
      <w:r w:rsidRPr="002E1B6C">
        <w:rPr>
          <w:rFonts w:ascii="Arial" w:hAnsi="Arial" w:cs="Arial"/>
          <w:color w:val="000000"/>
          <w:sz w:val="32"/>
          <w:szCs w:val="32"/>
          <w:lang w:val="ru-RU"/>
        </w:rPr>
        <w:t>В.В. Пименов Т.В. Папаскири, О.А. Сорокина</w:t>
      </w:r>
      <w:r w:rsidR="00951295" w:rsidRPr="002E1B6C">
        <w:rPr>
          <w:rFonts w:ascii="Arial" w:hAnsi="Arial" w:cs="Arial"/>
          <w:color w:val="000000"/>
          <w:sz w:val="32"/>
          <w:szCs w:val="32"/>
          <w:lang w:val="ru-RU"/>
        </w:rPr>
        <w:t xml:space="preserve"> – </w:t>
      </w:r>
      <w:r w:rsidRPr="002E1B6C">
        <w:rPr>
          <w:rFonts w:ascii="Arial" w:hAnsi="Arial" w:cs="Arial"/>
          <w:color w:val="000000"/>
          <w:sz w:val="32"/>
          <w:szCs w:val="32"/>
          <w:lang w:val="ru-RU"/>
        </w:rPr>
        <w:t>М.: ГУЗ, 2006. –</w:t>
      </w:r>
      <w:r w:rsidR="00951295" w:rsidRPr="002E1B6C">
        <w:rPr>
          <w:rFonts w:ascii="Arial" w:hAnsi="Arial" w:cs="Arial"/>
          <w:color w:val="000000"/>
          <w:sz w:val="32"/>
          <w:szCs w:val="32"/>
          <w:lang w:val="ru-RU"/>
        </w:rPr>
        <w:t xml:space="preserve"> </w:t>
      </w:r>
      <w:r w:rsidRPr="002E1B6C">
        <w:rPr>
          <w:rFonts w:ascii="Arial" w:hAnsi="Arial" w:cs="Arial"/>
          <w:color w:val="000000"/>
          <w:sz w:val="32"/>
          <w:szCs w:val="32"/>
          <w:lang w:val="ru-RU"/>
        </w:rPr>
        <w:t>98 с. </w:t>
      </w:r>
    </w:p>
    <w:p w:rsidR="005F5515" w:rsidRPr="002E1B6C" w:rsidRDefault="005F5515" w:rsidP="00DB25A5">
      <w:pPr>
        <w:pStyle w:val="ae"/>
        <w:widowControl/>
        <w:numPr>
          <w:ilvl w:val="0"/>
          <w:numId w:val="47"/>
        </w:numPr>
        <w:tabs>
          <w:tab w:val="clear" w:pos="720"/>
          <w:tab w:val="left" w:pos="360"/>
          <w:tab w:val="left" w:pos="480"/>
        </w:tabs>
        <w:spacing w:line="240" w:lineRule="auto"/>
        <w:ind w:left="360"/>
        <w:jc w:val="both"/>
        <w:rPr>
          <w:rFonts w:ascii="Arial" w:hAnsi="Arial" w:cs="Arial"/>
          <w:sz w:val="32"/>
          <w:szCs w:val="32"/>
          <w:lang w:val="ru-RU"/>
        </w:rPr>
      </w:pPr>
      <w:r w:rsidRPr="002E1B6C">
        <w:rPr>
          <w:rFonts w:ascii="Arial" w:hAnsi="Arial" w:cs="Arial"/>
          <w:sz w:val="32"/>
          <w:szCs w:val="32"/>
          <w:lang w:val="ru-RU"/>
        </w:rPr>
        <w:t>Участковое землеустройство. Задания в тестовой форме / сост. В.В. Пименов, О.А. Сорокина, П.А. Комаров</w:t>
      </w:r>
      <w:r w:rsidR="00951295" w:rsidRPr="002E1B6C">
        <w:rPr>
          <w:rFonts w:ascii="Arial" w:hAnsi="Arial" w:cs="Arial"/>
          <w:sz w:val="32"/>
          <w:szCs w:val="32"/>
          <w:lang w:val="ru-RU"/>
        </w:rPr>
        <w:t xml:space="preserve"> – </w:t>
      </w:r>
      <w:r w:rsidRPr="002E1B6C">
        <w:rPr>
          <w:rFonts w:ascii="Arial" w:hAnsi="Arial" w:cs="Arial"/>
          <w:sz w:val="32"/>
          <w:szCs w:val="32"/>
          <w:lang w:val="ru-RU"/>
        </w:rPr>
        <w:t>М.: ГУЗ, 2006.</w:t>
      </w:r>
      <w:r w:rsidR="00951295" w:rsidRPr="002E1B6C">
        <w:rPr>
          <w:rFonts w:ascii="Arial" w:hAnsi="Arial" w:cs="Arial"/>
          <w:sz w:val="32"/>
          <w:szCs w:val="32"/>
          <w:lang w:val="ru-RU"/>
        </w:rPr>
        <w:t xml:space="preserve"> – </w:t>
      </w:r>
      <w:r w:rsidRPr="002E1B6C">
        <w:rPr>
          <w:rFonts w:ascii="Arial" w:hAnsi="Arial" w:cs="Arial"/>
          <w:sz w:val="32"/>
          <w:szCs w:val="32"/>
          <w:lang w:val="ru-RU"/>
        </w:rPr>
        <w:t xml:space="preserve">40с. </w:t>
      </w:r>
    </w:p>
    <w:p w:rsidR="005F5515" w:rsidRPr="002E1B6C" w:rsidRDefault="005F5515" w:rsidP="00DB25A5">
      <w:pPr>
        <w:numPr>
          <w:ilvl w:val="0"/>
          <w:numId w:val="47"/>
        </w:numPr>
        <w:tabs>
          <w:tab w:val="clear" w:pos="720"/>
          <w:tab w:val="left" w:pos="360"/>
          <w:tab w:val="left" w:pos="480"/>
        </w:tabs>
        <w:autoSpaceDE w:val="0"/>
        <w:autoSpaceDN w:val="0"/>
        <w:adjustRightInd w:val="0"/>
        <w:ind w:left="360"/>
        <w:jc w:val="both"/>
        <w:rPr>
          <w:rFonts w:ascii="Arial" w:hAnsi="Arial" w:cs="Arial"/>
          <w:sz w:val="32"/>
          <w:szCs w:val="32"/>
        </w:rPr>
      </w:pPr>
      <w:r w:rsidRPr="002E1B6C">
        <w:rPr>
          <w:rFonts w:ascii="Arial" w:hAnsi="Arial" w:cs="Arial"/>
          <w:sz w:val="32"/>
          <w:szCs w:val="32"/>
        </w:rPr>
        <w:t>Федоринов, А.В., Шепарнев, А.С. Вопросы комплексной оценки рекультивируемых земель сельскохозяйственного назначения / А.В. Федоринов, А.С. Шепарнев – В сборнике: Современный взгляд на будущее науки Сборник статей Международной научно-практической конференции. НАУЧНЫЙ ЦЕНТР "АЭТЕРНА". 2014. С. 170-172.</w:t>
      </w:r>
    </w:p>
    <w:p w:rsidR="005F5515" w:rsidRPr="002E1B6C" w:rsidRDefault="005F5515" w:rsidP="00DB25A5">
      <w:pPr>
        <w:pStyle w:val="ae"/>
        <w:widowControl/>
        <w:numPr>
          <w:ilvl w:val="0"/>
          <w:numId w:val="47"/>
        </w:numPr>
        <w:tabs>
          <w:tab w:val="clear" w:pos="720"/>
          <w:tab w:val="left" w:pos="360"/>
          <w:tab w:val="left" w:pos="480"/>
        </w:tabs>
        <w:spacing w:line="240" w:lineRule="auto"/>
        <w:ind w:left="360"/>
        <w:jc w:val="both"/>
        <w:rPr>
          <w:rFonts w:ascii="Arial" w:hAnsi="Arial" w:cs="Arial"/>
          <w:sz w:val="32"/>
          <w:szCs w:val="32"/>
          <w:lang w:val="ru-RU"/>
        </w:rPr>
      </w:pPr>
      <w:r w:rsidRPr="002E1B6C">
        <w:rPr>
          <w:rFonts w:ascii="Arial" w:hAnsi="Arial" w:cs="Arial"/>
          <w:sz w:val="32"/>
          <w:szCs w:val="32"/>
          <w:lang w:val="ru-RU"/>
        </w:rPr>
        <w:t>Шубич М.П., Черкашина Е.В. Эколого-хозяйственная оценка территории / М.П. Шубич, Е.В. Черкашина.</w:t>
      </w:r>
      <w:r w:rsidR="00951295" w:rsidRPr="002E1B6C">
        <w:rPr>
          <w:rFonts w:ascii="Arial" w:hAnsi="Arial" w:cs="Arial"/>
          <w:sz w:val="32"/>
          <w:szCs w:val="32"/>
          <w:lang w:val="ru-RU"/>
        </w:rPr>
        <w:t xml:space="preserve"> – </w:t>
      </w:r>
      <w:r w:rsidRPr="002E1B6C">
        <w:rPr>
          <w:rFonts w:ascii="Arial" w:hAnsi="Arial" w:cs="Arial"/>
          <w:sz w:val="32"/>
          <w:szCs w:val="32"/>
          <w:lang w:val="ru-RU"/>
        </w:rPr>
        <w:t>М.: ГУЗ, 2016.</w:t>
      </w:r>
    </w:p>
    <w:p w:rsidR="005F5515" w:rsidRPr="002E1B6C" w:rsidRDefault="00B2145F" w:rsidP="00B2145F">
      <w:pPr>
        <w:pStyle w:val="ae"/>
        <w:widowControl/>
        <w:spacing w:line="240" w:lineRule="auto"/>
        <w:jc w:val="right"/>
        <w:rPr>
          <w:rFonts w:ascii="Arial" w:hAnsi="Arial" w:cs="Arial"/>
          <w:b/>
          <w:sz w:val="32"/>
          <w:szCs w:val="32"/>
        </w:rPr>
      </w:pPr>
      <w:r w:rsidRPr="002E1B6C">
        <w:rPr>
          <w:rFonts w:ascii="Arial" w:hAnsi="Arial" w:cs="Arial"/>
          <w:b/>
          <w:sz w:val="32"/>
          <w:szCs w:val="32"/>
          <w:lang w:val="ru-RU"/>
        </w:rPr>
        <w:br w:type="page"/>
      </w:r>
      <w:bookmarkStart w:id="107" w:name="_Toc487298003"/>
      <w:r w:rsidR="005F5515" w:rsidRPr="002E1B6C">
        <w:rPr>
          <w:rFonts w:ascii="Arial" w:hAnsi="Arial" w:cs="Arial"/>
          <w:b/>
          <w:sz w:val="32"/>
          <w:szCs w:val="32"/>
          <w:lang w:val="ru-RU"/>
        </w:rPr>
        <w:lastRenderedPageBreak/>
        <w:t>Приложения</w:t>
      </w:r>
      <w:bookmarkEnd w:id="106"/>
      <w:bookmarkEnd w:id="107"/>
    </w:p>
    <w:p w:rsidR="00B2145F" w:rsidRPr="002E1B6C" w:rsidRDefault="00B2145F" w:rsidP="00B2145F">
      <w:pPr>
        <w:pStyle w:val="ae"/>
        <w:widowControl/>
        <w:spacing w:line="240" w:lineRule="auto"/>
        <w:jc w:val="right"/>
        <w:rPr>
          <w:rFonts w:ascii="Arial" w:hAnsi="Arial" w:cs="Arial"/>
          <w:b/>
          <w:sz w:val="32"/>
          <w:szCs w:val="32"/>
        </w:rPr>
      </w:pPr>
    </w:p>
    <w:p w:rsidR="005F5515" w:rsidRPr="002E1B6C" w:rsidRDefault="005F5515" w:rsidP="00DB25A5">
      <w:pPr>
        <w:pStyle w:val="28"/>
        <w:outlineLvl w:val="1"/>
      </w:pPr>
      <w:bookmarkStart w:id="108" w:name="_Toc487298004"/>
      <w:r w:rsidRPr="002E1B6C">
        <w:t>Приложение 1</w:t>
      </w:r>
      <w:r w:rsidR="00951295" w:rsidRPr="002E1B6C">
        <w:t xml:space="preserve"> – </w:t>
      </w:r>
      <w:r w:rsidRPr="002E1B6C">
        <w:t>Графические условные обозначения</w:t>
      </w:r>
      <w:bookmarkEnd w:id="108"/>
      <w:r w:rsidRPr="002E1B6C">
        <w:t xml:space="preserve"> </w:t>
      </w:r>
    </w:p>
    <w:p w:rsidR="005F5515" w:rsidRPr="002E1B6C" w:rsidRDefault="005F5515" w:rsidP="00DB25A5">
      <w:pPr>
        <w:pStyle w:val="22"/>
        <w:spacing w:line="240" w:lineRule="auto"/>
        <w:jc w:val="center"/>
        <w:rPr>
          <w:rFonts w:ascii="Arial" w:hAnsi="Arial" w:cs="Arial"/>
          <w:b/>
          <w:sz w:val="32"/>
          <w:lang w:val="ru-RU"/>
        </w:rPr>
      </w:pPr>
    </w:p>
    <w:p w:rsidR="005F5515" w:rsidRPr="002E1B6C" w:rsidRDefault="005C679E" w:rsidP="00DB25A5">
      <w:pPr>
        <w:pStyle w:val="22"/>
        <w:spacing w:line="240" w:lineRule="auto"/>
        <w:ind w:left="0"/>
        <w:rPr>
          <w:b/>
          <w:sz w:val="32"/>
          <w:lang w:val="ru-RU"/>
        </w:rPr>
      </w:pPr>
      <w:r>
        <w:rPr>
          <w:b/>
          <w:noProof/>
          <w:sz w:val="32"/>
          <w:lang w:val="ru-RU"/>
        </w:rPr>
        <w:drawing>
          <wp:inline distT="0" distB="0" distL="0" distR="0">
            <wp:extent cx="2849880" cy="8107680"/>
            <wp:effectExtent l="0" t="0" r="7620" b="7620"/>
            <wp:docPr id="3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49880" cy="8107680"/>
                    </a:xfrm>
                    <a:prstGeom prst="rect">
                      <a:avLst/>
                    </a:prstGeom>
                    <a:noFill/>
                    <a:ln>
                      <a:noFill/>
                    </a:ln>
                  </pic:spPr>
                </pic:pic>
              </a:graphicData>
            </a:graphic>
          </wp:inline>
        </w:drawing>
      </w:r>
    </w:p>
    <w:p w:rsidR="005F5515" w:rsidRPr="002E1B6C" w:rsidRDefault="005F5515" w:rsidP="00B2145F">
      <w:pPr>
        <w:pStyle w:val="28"/>
        <w:jc w:val="both"/>
        <w:outlineLvl w:val="1"/>
      </w:pPr>
      <w:r w:rsidRPr="002E1B6C">
        <w:br w:type="page"/>
      </w:r>
      <w:bookmarkStart w:id="109" w:name="_Toc487298005"/>
      <w:r w:rsidRPr="002E1B6C">
        <w:lastRenderedPageBreak/>
        <w:t>Приложение 2</w:t>
      </w:r>
      <w:r w:rsidR="00951295" w:rsidRPr="002E1B6C">
        <w:t xml:space="preserve"> – </w:t>
      </w:r>
      <w:r w:rsidRPr="002E1B6C">
        <w:t>Коэффициенты экологических свойств земельных угодий</w:t>
      </w:r>
      <w:bookmarkEnd w:id="109"/>
    </w:p>
    <w:p w:rsidR="005F5515" w:rsidRPr="002E1B6C" w:rsidRDefault="005F5515" w:rsidP="00DB25A5">
      <w:pPr>
        <w:pStyle w:val="22"/>
        <w:spacing w:after="0" w:line="240" w:lineRule="auto"/>
        <w:ind w:left="284"/>
        <w:jc w:val="center"/>
        <w:rPr>
          <w:rFonts w:ascii="Arial" w:hAnsi="Arial" w:cs="Arial"/>
          <w:b/>
          <w:sz w:val="32"/>
          <w:lang w:val="ru-RU"/>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17"/>
        <w:gridCol w:w="2563"/>
        <w:gridCol w:w="3120"/>
      </w:tblGrid>
      <w:tr w:rsidR="005F5515" w:rsidRPr="002E1B6C" w:rsidTr="00717AE4">
        <w:tc>
          <w:tcPr>
            <w:tcW w:w="3917" w:type="dxa"/>
            <w:vAlign w:val="center"/>
          </w:tcPr>
          <w:p w:rsidR="005F5515" w:rsidRPr="002E1B6C" w:rsidRDefault="005F5515" w:rsidP="00DB25A5">
            <w:pPr>
              <w:pStyle w:val="22"/>
              <w:spacing w:line="240" w:lineRule="auto"/>
              <w:jc w:val="center"/>
              <w:rPr>
                <w:rFonts w:ascii="Arial" w:hAnsi="Arial" w:cs="Arial"/>
                <w:sz w:val="28"/>
                <w:szCs w:val="28"/>
              </w:rPr>
            </w:pPr>
            <w:r w:rsidRPr="002E1B6C">
              <w:rPr>
                <w:rFonts w:ascii="Arial" w:hAnsi="Arial" w:cs="Arial"/>
                <w:sz w:val="28"/>
                <w:szCs w:val="28"/>
              </w:rPr>
              <w:t>Виды угодий</w:t>
            </w:r>
          </w:p>
        </w:tc>
        <w:tc>
          <w:tcPr>
            <w:tcW w:w="2563" w:type="dxa"/>
            <w:vAlign w:val="center"/>
          </w:tcPr>
          <w:p w:rsidR="005F5515" w:rsidRPr="002E1B6C" w:rsidRDefault="005F5515" w:rsidP="00DB25A5">
            <w:pPr>
              <w:pStyle w:val="22"/>
              <w:spacing w:line="240" w:lineRule="auto"/>
              <w:jc w:val="center"/>
              <w:rPr>
                <w:rFonts w:ascii="Arial" w:hAnsi="Arial" w:cs="Arial"/>
                <w:sz w:val="28"/>
                <w:szCs w:val="28"/>
                <w:lang w:val="ru-RU"/>
              </w:rPr>
            </w:pPr>
            <w:r w:rsidRPr="002E1B6C">
              <w:rPr>
                <w:rFonts w:ascii="Arial" w:hAnsi="Arial" w:cs="Arial"/>
                <w:sz w:val="28"/>
                <w:szCs w:val="28"/>
                <w:lang w:val="ru-RU"/>
              </w:rPr>
              <w:t xml:space="preserve">Коэффициент экологической стабильности территории </w:t>
            </w:r>
            <m:oMath>
              <m:sSub>
                <m:sSubPr>
                  <m:ctrlPr>
                    <w:rPr>
                      <w:rFonts w:ascii="Cambria Math" w:hAnsi="Cambria Math" w:cs="Arial"/>
                      <w:i/>
                      <w:sz w:val="28"/>
                      <w:szCs w:val="28"/>
                    </w:rPr>
                  </m:ctrlPr>
                </m:sSubPr>
                <m:e>
                  <m:r>
                    <w:rPr>
                      <w:rFonts w:ascii="Cambria Math" w:hAnsi="Cambria Math" w:cs="Arial"/>
                      <w:sz w:val="28"/>
                      <w:szCs w:val="28"/>
                    </w:rPr>
                    <m:t>K</m:t>
                  </m:r>
                </m:e>
                <m:sub>
                  <m:r>
                    <w:rPr>
                      <w:rFonts w:ascii="Cambria Math" w:hAnsi="Cambria Math" w:cs="Arial"/>
                      <w:sz w:val="28"/>
                      <w:szCs w:val="28"/>
                    </w:rPr>
                    <m:t xml:space="preserve">ji </m:t>
                  </m:r>
                </m:sub>
              </m:sSub>
            </m:oMath>
          </w:p>
        </w:tc>
        <w:tc>
          <w:tcPr>
            <w:tcW w:w="3120" w:type="dxa"/>
            <w:vAlign w:val="center"/>
          </w:tcPr>
          <w:p w:rsidR="005F5515" w:rsidRPr="002E1B6C" w:rsidRDefault="005F5515" w:rsidP="00DB25A5">
            <w:pPr>
              <w:pStyle w:val="22"/>
              <w:spacing w:line="240" w:lineRule="auto"/>
              <w:jc w:val="center"/>
              <w:rPr>
                <w:rFonts w:ascii="Arial" w:hAnsi="Arial" w:cs="Arial"/>
                <w:sz w:val="28"/>
                <w:szCs w:val="28"/>
                <w:lang w:val="ru-RU"/>
              </w:rPr>
            </w:pPr>
            <w:r w:rsidRPr="002E1B6C">
              <w:rPr>
                <w:rFonts w:ascii="Arial" w:hAnsi="Arial" w:cs="Arial"/>
                <w:sz w:val="28"/>
                <w:szCs w:val="28"/>
                <w:lang w:val="ru-RU"/>
              </w:rPr>
              <w:t>Коэффициент экологического влияния угодья на окружающие земли</w:t>
            </w:r>
          </w:p>
        </w:tc>
      </w:tr>
      <w:tr w:rsidR="005F5515" w:rsidRPr="002E1B6C" w:rsidTr="00717AE4">
        <w:tc>
          <w:tcPr>
            <w:tcW w:w="3917" w:type="dxa"/>
          </w:tcPr>
          <w:p w:rsidR="005F5515" w:rsidRPr="002E1B6C" w:rsidRDefault="005F5515" w:rsidP="00DB25A5">
            <w:pPr>
              <w:pStyle w:val="22"/>
              <w:spacing w:line="240" w:lineRule="auto"/>
              <w:rPr>
                <w:rFonts w:ascii="Arial" w:hAnsi="Arial" w:cs="Arial"/>
                <w:sz w:val="28"/>
                <w:szCs w:val="28"/>
              </w:rPr>
            </w:pPr>
            <w:r w:rsidRPr="002E1B6C">
              <w:rPr>
                <w:rFonts w:ascii="Arial" w:hAnsi="Arial" w:cs="Arial"/>
                <w:sz w:val="28"/>
                <w:szCs w:val="28"/>
              </w:rPr>
              <w:t>Застроенная территория и дороги</w:t>
            </w:r>
          </w:p>
        </w:tc>
        <w:tc>
          <w:tcPr>
            <w:tcW w:w="2563" w:type="dxa"/>
            <w:vAlign w:val="center"/>
          </w:tcPr>
          <w:p w:rsidR="005F5515" w:rsidRPr="002E1B6C" w:rsidRDefault="005F5515" w:rsidP="00DB25A5">
            <w:pPr>
              <w:pStyle w:val="22"/>
              <w:spacing w:line="240" w:lineRule="auto"/>
              <w:jc w:val="center"/>
              <w:rPr>
                <w:rFonts w:ascii="Arial" w:hAnsi="Arial" w:cs="Arial"/>
                <w:sz w:val="28"/>
                <w:szCs w:val="28"/>
              </w:rPr>
            </w:pPr>
            <w:r w:rsidRPr="002E1B6C">
              <w:rPr>
                <w:rFonts w:ascii="Arial" w:hAnsi="Arial" w:cs="Arial"/>
                <w:sz w:val="28"/>
                <w:szCs w:val="28"/>
              </w:rPr>
              <w:t>0,00</w:t>
            </w:r>
          </w:p>
        </w:tc>
        <w:tc>
          <w:tcPr>
            <w:tcW w:w="3120" w:type="dxa"/>
            <w:vAlign w:val="center"/>
          </w:tcPr>
          <w:p w:rsidR="005F5515" w:rsidRPr="002E1B6C" w:rsidRDefault="005F5515" w:rsidP="00DB25A5">
            <w:pPr>
              <w:pStyle w:val="22"/>
              <w:spacing w:line="240" w:lineRule="auto"/>
              <w:jc w:val="center"/>
              <w:rPr>
                <w:rFonts w:ascii="Arial" w:hAnsi="Arial" w:cs="Arial"/>
                <w:sz w:val="28"/>
                <w:szCs w:val="28"/>
              </w:rPr>
            </w:pPr>
            <w:r w:rsidRPr="002E1B6C">
              <w:rPr>
                <w:rFonts w:ascii="Arial" w:hAnsi="Arial" w:cs="Arial"/>
                <w:sz w:val="28"/>
                <w:szCs w:val="28"/>
              </w:rPr>
              <w:t>1,27</w:t>
            </w:r>
          </w:p>
        </w:tc>
      </w:tr>
      <w:tr w:rsidR="005F5515" w:rsidRPr="002E1B6C" w:rsidTr="00717AE4">
        <w:tc>
          <w:tcPr>
            <w:tcW w:w="3917" w:type="dxa"/>
          </w:tcPr>
          <w:p w:rsidR="005F5515" w:rsidRPr="002E1B6C" w:rsidRDefault="005F5515" w:rsidP="00DB25A5">
            <w:pPr>
              <w:pStyle w:val="22"/>
              <w:spacing w:line="240" w:lineRule="auto"/>
              <w:rPr>
                <w:rFonts w:ascii="Arial" w:hAnsi="Arial" w:cs="Arial"/>
                <w:sz w:val="28"/>
                <w:szCs w:val="28"/>
              </w:rPr>
            </w:pPr>
            <w:r w:rsidRPr="002E1B6C">
              <w:rPr>
                <w:rFonts w:ascii="Arial" w:hAnsi="Arial" w:cs="Arial"/>
                <w:sz w:val="28"/>
                <w:szCs w:val="28"/>
              </w:rPr>
              <w:t>Пашня, залежь</w:t>
            </w:r>
          </w:p>
        </w:tc>
        <w:tc>
          <w:tcPr>
            <w:tcW w:w="2563" w:type="dxa"/>
            <w:vAlign w:val="center"/>
          </w:tcPr>
          <w:p w:rsidR="005F5515" w:rsidRPr="002E1B6C" w:rsidRDefault="005F5515" w:rsidP="00DB25A5">
            <w:pPr>
              <w:pStyle w:val="22"/>
              <w:spacing w:line="240" w:lineRule="auto"/>
              <w:jc w:val="center"/>
              <w:rPr>
                <w:rFonts w:ascii="Arial" w:hAnsi="Arial" w:cs="Arial"/>
                <w:sz w:val="28"/>
                <w:szCs w:val="28"/>
              </w:rPr>
            </w:pPr>
            <w:r w:rsidRPr="002E1B6C">
              <w:rPr>
                <w:rFonts w:ascii="Arial" w:hAnsi="Arial" w:cs="Arial"/>
                <w:sz w:val="28"/>
                <w:szCs w:val="28"/>
              </w:rPr>
              <w:t>0,14</w:t>
            </w:r>
          </w:p>
        </w:tc>
        <w:tc>
          <w:tcPr>
            <w:tcW w:w="3120" w:type="dxa"/>
            <w:vAlign w:val="center"/>
          </w:tcPr>
          <w:p w:rsidR="005F5515" w:rsidRPr="002E1B6C" w:rsidRDefault="005F5515" w:rsidP="00DB25A5">
            <w:pPr>
              <w:pStyle w:val="22"/>
              <w:spacing w:line="240" w:lineRule="auto"/>
              <w:jc w:val="center"/>
              <w:rPr>
                <w:rFonts w:ascii="Arial" w:hAnsi="Arial" w:cs="Arial"/>
                <w:sz w:val="28"/>
                <w:szCs w:val="28"/>
              </w:rPr>
            </w:pPr>
            <w:r w:rsidRPr="002E1B6C">
              <w:rPr>
                <w:rFonts w:ascii="Arial" w:hAnsi="Arial" w:cs="Arial"/>
                <w:sz w:val="28"/>
                <w:szCs w:val="28"/>
              </w:rPr>
              <w:t>0,83</w:t>
            </w:r>
          </w:p>
        </w:tc>
      </w:tr>
      <w:tr w:rsidR="005F5515" w:rsidRPr="002E1B6C" w:rsidTr="00717AE4">
        <w:tc>
          <w:tcPr>
            <w:tcW w:w="3917" w:type="dxa"/>
          </w:tcPr>
          <w:p w:rsidR="005F5515" w:rsidRPr="002E1B6C" w:rsidRDefault="005F5515" w:rsidP="00DB25A5">
            <w:pPr>
              <w:pStyle w:val="22"/>
              <w:spacing w:line="240" w:lineRule="auto"/>
              <w:rPr>
                <w:rFonts w:ascii="Arial" w:hAnsi="Arial" w:cs="Arial"/>
                <w:sz w:val="28"/>
                <w:szCs w:val="28"/>
              </w:rPr>
            </w:pPr>
            <w:r w:rsidRPr="002E1B6C">
              <w:rPr>
                <w:rFonts w:ascii="Arial" w:hAnsi="Arial" w:cs="Arial"/>
                <w:sz w:val="28"/>
                <w:szCs w:val="28"/>
              </w:rPr>
              <w:t>Виноградник</w:t>
            </w:r>
          </w:p>
        </w:tc>
        <w:tc>
          <w:tcPr>
            <w:tcW w:w="2563" w:type="dxa"/>
            <w:vAlign w:val="center"/>
          </w:tcPr>
          <w:p w:rsidR="005F5515" w:rsidRPr="002E1B6C" w:rsidRDefault="005F5515" w:rsidP="00DB25A5">
            <w:pPr>
              <w:pStyle w:val="22"/>
              <w:spacing w:line="240" w:lineRule="auto"/>
              <w:jc w:val="center"/>
              <w:rPr>
                <w:rFonts w:ascii="Arial" w:hAnsi="Arial" w:cs="Arial"/>
                <w:sz w:val="28"/>
                <w:szCs w:val="28"/>
              </w:rPr>
            </w:pPr>
            <w:r w:rsidRPr="002E1B6C">
              <w:rPr>
                <w:rFonts w:ascii="Arial" w:hAnsi="Arial" w:cs="Arial"/>
                <w:sz w:val="28"/>
                <w:szCs w:val="28"/>
              </w:rPr>
              <w:t>0,29</w:t>
            </w:r>
          </w:p>
        </w:tc>
        <w:tc>
          <w:tcPr>
            <w:tcW w:w="3120" w:type="dxa"/>
            <w:vAlign w:val="center"/>
          </w:tcPr>
          <w:p w:rsidR="005F5515" w:rsidRPr="002E1B6C" w:rsidRDefault="005F5515" w:rsidP="00DB25A5">
            <w:pPr>
              <w:pStyle w:val="22"/>
              <w:spacing w:line="240" w:lineRule="auto"/>
              <w:jc w:val="center"/>
              <w:rPr>
                <w:rFonts w:ascii="Arial" w:hAnsi="Arial" w:cs="Arial"/>
                <w:sz w:val="28"/>
                <w:szCs w:val="28"/>
              </w:rPr>
            </w:pPr>
            <w:r w:rsidRPr="002E1B6C">
              <w:rPr>
                <w:rFonts w:ascii="Arial" w:hAnsi="Arial" w:cs="Arial"/>
                <w:sz w:val="28"/>
                <w:szCs w:val="28"/>
              </w:rPr>
              <w:t>1,47</w:t>
            </w:r>
          </w:p>
        </w:tc>
      </w:tr>
      <w:tr w:rsidR="005F5515" w:rsidRPr="002E1B6C" w:rsidTr="00717AE4">
        <w:tc>
          <w:tcPr>
            <w:tcW w:w="3917" w:type="dxa"/>
          </w:tcPr>
          <w:p w:rsidR="005F5515" w:rsidRPr="002E1B6C" w:rsidRDefault="005F5515" w:rsidP="00DB25A5">
            <w:pPr>
              <w:pStyle w:val="22"/>
              <w:spacing w:line="240" w:lineRule="auto"/>
              <w:rPr>
                <w:rFonts w:ascii="Arial" w:hAnsi="Arial" w:cs="Arial"/>
                <w:sz w:val="28"/>
                <w:szCs w:val="28"/>
              </w:rPr>
            </w:pPr>
            <w:r w:rsidRPr="002E1B6C">
              <w:rPr>
                <w:rFonts w:ascii="Arial" w:hAnsi="Arial" w:cs="Arial"/>
                <w:sz w:val="28"/>
                <w:szCs w:val="28"/>
              </w:rPr>
              <w:t>Лесополоса</w:t>
            </w:r>
          </w:p>
        </w:tc>
        <w:tc>
          <w:tcPr>
            <w:tcW w:w="2563" w:type="dxa"/>
            <w:vAlign w:val="center"/>
          </w:tcPr>
          <w:p w:rsidR="005F5515" w:rsidRPr="002E1B6C" w:rsidRDefault="005F5515" w:rsidP="00DB25A5">
            <w:pPr>
              <w:pStyle w:val="22"/>
              <w:spacing w:line="240" w:lineRule="auto"/>
              <w:jc w:val="center"/>
              <w:rPr>
                <w:rFonts w:ascii="Arial" w:hAnsi="Arial" w:cs="Arial"/>
                <w:sz w:val="28"/>
                <w:szCs w:val="28"/>
              </w:rPr>
            </w:pPr>
            <w:r w:rsidRPr="002E1B6C">
              <w:rPr>
                <w:rFonts w:ascii="Arial" w:hAnsi="Arial" w:cs="Arial"/>
                <w:sz w:val="28"/>
                <w:szCs w:val="28"/>
              </w:rPr>
              <w:t>0,38</w:t>
            </w:r>
          </w:p>
        </w:tc>
        <w:tc>
          <w:tcPr>
            <w:tcW w:w="3120" w:type="dxa"/>
            <w:vAlign w:val="center"/>
          </w:tcPr>
          <w:p w:rsidR="005F5515" w:rsidRPr="002E1B6C" w:rsidRDefault="005F5515" w:rsidP="00DB25A5">
            <w:pPr>
              <w:pStyle w:val="22"/>
              <w:spacing w:line="240" w:lineRule="auto"/>
              <w:jc w:val="center"/>
              <w:rPr>
                <w:rFonts w:ascii="Arial" w:hAnsi="Arial" w:cs="Arial"/>
                <w:sz w:val="28"/>
                <w:szCs w:val="28"/>
              </w:rPr>
            </w:pPr>
            <w:r w:rsidRPr="002E1B6C">
              <w:rPr>
                <w:rFonts w:ascii="Arial" w:hAnsi="Arial" w:cs="Arial"/>
                <w:sz w:val="28"/>
                <w:szCs w:val="28"/>
              </w:rPr>
              <w:t>2,29</w:t>
            </w:r>
          </w:p>
        </w:tc>
      </w:tr>
      <w:tr w:rsidR="005F5515" w:rsidRPr="002E1B6C" w:rsidTr="00717AE4">
        <w:tc>
          <w:tcPr>
            <w:tcW w:w="3917" w:type="dxa"/>
          </w:tcPr>
          <w:p w:rsidR="005F5515" w:rsidRPr="002E1B6C" w:rsidRDefault="005F5515" w:rsidP="00DB25A5">
            <w:pPr>
              <w:pStyle w:val="22"/>
              <w:spacing w:line="240" w:lineRule="auto"/>
              <w:rPr>
                <w:rFonts w:ascii="Arial" w:hAnsi="Arial" w:cs="Arial"/>
                <w:sz w:val="28"/>
                <w:szCs w:val="28"/>
              </w:rPr>
            </w:pPr>
            <w:r w:rsidRPr="002E1B6C">
              <w:rPr>
                <w:rFonts w:ascii="Arial" w:hAnsi="Arial" w:cs="Arial"/>
                <w:sz w:val="28"/>
                <w:szCs w:val="28"/>
              </w:rPr>
              <w:t>Сад, кустарник</w:t>
            </w:r>
          </w:p>
        </w:tc>
        <w:tc>
          <w:tcPr>
            <w:tcW w:w="2563" w:type="dxa"/>
            <w:vAlign w:val="center"/>
          </w:tcPr>
          <w:p w:rsidR="005F5515" w:rsidRPr="002E1B6C" w:rsidRDefault="005F5515" w:rsidP="00DB25A5">
            <w:pPr>
              <w:pStyle w:val="22"/>
              <w:spacing w:line="240" w:lineRule="auto"/>
              <w:jc w:val="center"/>
              <w:rPr>
                <w:rFonts w:ascii="Arial" w:hAnsi="Arial" w:cs="Arial"/>
                <w:sz w:val="28"/>
                <w:szCs w:val="28"/>
              </w:rPr>
            </w:pPr>
            <w:r w:rsidRPr="002E1B6C">
              <w:rPr>
                <w:rFonts w:ascii="Arial" w:hAnsi="Arial" w:cs="Arial"/>
                <w:sz w:val="28"/>
                <w:szCs w:val="28"/>
              </w:rPr>
              <w:t>0,43</w:t>
            </w:r>
          </w:p>
        </w:tc>
        <w:tc>
          <w:tcPr>
            <w:tcW w:w="3120" w:type="dxa"/>
            <w:vAlign w:val="center"/>
          </w:tcPr>
          <w:p w:rsidR="005F5515" w:rsidRPr="002E1B6C" w:rsidRDefault="005F5515" w:rsidP="00DB25A5">
            <w:pPr>
              <w:pStyle w:val="22"/>
              <w:spacing w:line="240" w:lineRule="auto"/>
              <w:jc w:val="center"/>
              <w:rPr>
                <w:rFonts w:ascii="Arial" w:hAnsi="Arial" w:cs="Arial"/>
                <w:sz w:val="28"/>
                <w:szCs w:val="28"/>
              </w:rPr>
            </w:pPr>
            <w:r w:rsidRPr="002E1B6C">
              <w:rPr>
                <w:rFonts w:ascii="Arial" w:hAnsi="Arial" w:cs="Arial"/>
                <w:sz w:val="28"/>
                <w:szCs w:val="28"/>
              </w:rPr>
              <w:t>1,47</w:t>
            </w:r>
          </w:p>
        </w:tc>
      </w:tr>
      <w:tr w:rsidR="005F5515" w:rsidRPr="002E1B6C" w:rsidTr="00717AE4">
        <w:tc>
          <w:tcPr>
            <w:tcW w:w="3917" w:type="dxa"/>
          </w:tcPr>
          <w:p w:rsidR="005F5515" w:rsidRPr="002E1B6C" w:rsidRDefault="005F5515" w:rsidP="00DB25A5">
            <w:pPr>
              <w:pStyle w:val="22"/>
              <w:spacing w:line="240" w:lineRule="auto"/>
              <w:rPr>
                <w:rFonts w:ascii="Arial" w:hAnsi="Arial" w:cs="Arial"/>
                <w:sz w:val="28"/>
                <w:szCs w:val="28"/>
              </w:rPr>
            </w:pPr>
            <w:r w:rsidRPr="002E1B6C">
              <w:rPr>
                <w:rFonts w:ascii="Arial" w:hAnsi="Arial" w:cs="Arial"/>
                <w:sz w:val="28"/>
                <w:szCs w:val="28"/>
              </w:rPr>
              <w:t>Сенокос</w:t>
            </w:r>
          </w:p>
        </w:tc>
        <w:tc>
          <w:tcPr>
            <w:tcW w:w="2563" w:type="dxa"/>
            <w:vAlign w:val="center"/>
          </w:tcPr>
          <w:p w:rsidR="005F5515" w:rsidRPr="002E1B6C" w:rsidRDefault="005F5515" w:rsidP="00DB25A5">
            <w:pPr>
              <w:pStyle w:val="22"/>
              <w:spacing w:line="240" w:lineRule="auto"/>
              <w:jc w:val="center"/>
              <w:rPr>
                <w:rFonts w:ascii="Arial" w:hAnsi="Arial" w:cs="Arial"/>
                <w:sz w:val="28"/>
                <w:szCs w:val="28"/>
              </w:rPr>
            </w:pPr>
            <w:r w:rsidRPr="002E1B6C">
              <w:rPr>
                <w:rFonts w:ascii="Arial" w:hAnsi="Arial" w:cs="Arial"/>
                <w:sz w:val="28"/>
                <w:szCs w:val="28"/>
              </w:rPr>
              <w:t>0,62</w:t>
            </w:r>
          </w:p>
        </w:tc>
        <w:tc>
          <w:tcPr>
            <w:tcW w:w="3120" w:type="dxa"/>
            <w:vAlign w:val="center"/>
          </w:tcPr>
          <w:p w:rsidR="005F5515" w:rsidRPr="002E1B6C" w:rsidRDefault="005F5515" w:rsidP="00DB25A5">
            <w:pPr>
              <w:pStyle w:val="22"/>
              <w:spacing w:line="240" w:lineRule="auto"/>
              <w:jc w:val="center"/>
              <w:rPr>
                <w:rFonts w:ascii="Arial" w:hAnsi="Arial" w:cs="Arial"/>
                <w:sz w:val="28"/>
                <w:szCs w:val="28"/>
              </w:rPr>
            </w:pPr>
            <w:r w:rsidRPr="002E1B6C">
              <w:rPr>
                <w:rFonts w:ascii="Arial" w:hAnsi="Arial" w:cs="Arial"/>
                <w:sz w:val="28"/>
                <w:szCs w:val="28"/>
              </w:rPr>
              <w:t>1,71</w:t>
            </w:r>
          </w:p>
        </w:tc>
      </w:tr>
      <w:tr w:rsidR="005F5515" w:rsidRPr="002E1B6C" w:rsidTr="00717AE4">
        <w:tc>
          <w:tcPr>
            <w:tcW w:w="3917" w:type="dxa"/>
          </w:tcPr>
          <w:p w:rsidR="005F5515" w:rsidRPr="002E1B6C" w:rsidRDefault="005F5515" w:rsidP="00DB25A5">
            <w:pPr>
              <w:pStyle w:val="22"/>
              <w:spacing w:line="240" w:lineRule="auto"/>
              <w:rPr>
                <w:rFonts w:ascii="Arial" w:hAnsi="Arial" w:cs="Arial"/>
                <w:sz w:val="28"/>
                <w:szCs w:val="28"/>
              </w:rPr>
            </w:pPr>
            <w:r w:rsidRPr="002E1B6C">
              <w:rPr>
                <w:rFonts w:ascii="Arial" w:hAnsi="Arial" w:cs="Arial"/>
                <w:sz w:val="28"/>
                <w:szCs w:val="28"/>
              </w:rPr>
              <w:t>Пастбище</w:t>
            </w:r>
          </w:p>
        </w:tc>
        <w:tc>
          <w:tcPr>
            <w:tcW w:w="2563" w:type="dxa"/>
            <w:vAlign w:val="center"/>
          </w:tcPr>
          <w:p w:rsidR="005F5515" w:rsidRPr="002E1B6C" w:rsidRDefault="005F5515" w:rsidP="00DB25A5">
            <w:pPr>
              <w:pStyle w:val="22"/>
              <w:spacing w:line="240" w:lineRule="auto"/>
              <w:jc w:val="center"/>
              <w:rPr>
                <w:rFonts w:ascii="Arial" w:hAnsi="Arial" w:cs="Arial"/>
                <w:sz w:val="28"/>
                <w:szCs w:val="28"/>
              </w:rPr>
            </w:pPr>
            <w:r w:rsidRPr="002E1B6C">
              <w:rPr>
                <w:rFonts w:ascii="Arial" w:hAnsi="Arial" w:cs="Arial"/>
                <w:sz w:val="28"/>
                <w:szCs w:val="28"/>
              </w:rPr>
              <w:t>0,68</w:t>
            </w:r>
          </w:p>
        </w:tc>
        <w:tc>
          <w:tcPr>
            <w:tcW w:w="3120" w:type="dxa"/>
            <w:vAlign w:val="center"/>
          </w:tcPr>
          <w:p w:rsidR="005F5515" w:rsidRPr="002E1B6C" w:rsidRDefault="005F5515" w:rsidP="00DB25A5">
            <w:pPr>
              <w:pStyle w:val="22"/>
              <w:spacing w:line="240" w:lineRule="auto"/>
              <w:jc w:val="center"/>
              <w:rPr>
                <w:rFonts w:ascii="Arial" w:hAnsi="Arial" w:cs="Arial"/>
                <w:sz w:val="28"/>
                <w:szCs w:val="28"/>
              </w:rPr>
            </w:pPr>
            <w:r w:rsidRPr="002E1B6C">
              <w:rPr>
                <w:rFonts w:ascii="Arial" w:hAnsi="Arial" w:cs="Arial"/>
                <w:sz w:val="28"/>
                <w:szCs w:val="28"/>
              </w:rPr>
              <w:t>1,71</w:t>
            </w:r>
          </w:p>
        </w:tc>
      </w:tr>
      <w:tr w:rsidR="005F5515" w:rsidRPr="002E1B6C" w:rsidTr="00717AE4">
        <w:tc>
          <w:tcPr>
            <w:tcW w:w="3917" w:type="dxa"/>
          </w:tcPr>
          <w:p w:rsidR="005F5515" w:rsidRPr="002E1B6C" w:rsidRDefault="005F5515" w:rsidP="00DB25A5">
            <w:pPr>
              <w:pStyle w:val="22"/>
              <w:spacing w:line="240" w:lineRule="auto"/>
              <w:rPr>
                <w:rFonts w:ascii="Arial" w:hAnsi="Arial" w:cs="Arial"/>
                <w:sz w:val="28"/>
                <w:szCs w:val="28"/>
              </w:rPr>
            </w:pPr>
            <w:r w:rsidRPr="002E1B6C">
              <w:rPr>
                <w:rFonts w:ascii="Arial" w:hAnsi="Arial" w:cs="Arial"/>
                <w:sz w:val="28"/>
                <w:szCs w:val="28"/>
              </w:rPr>
              <w:t>Пруд, болото</w:t>
            </w:r>
          </w:p>
        </w:tc>
        <w:tc>
          <w:tcPr>
            <w:tcW w:w="2563" w:type="dxa"/>
            <w:vAlign w:val="center"/>
          </w:tcPr>
          <w:p w:rsidR="005F5515" w:rsidRPr="002E1B6C" w:rsidRDefault="005F5515" w:rsidP="00DB25A5">
            <w:pPr>
              <w:pStyle w:val="22"/>
              <w:spacing w:line="240" w:lineRule="auto"/>
              <w:jc w:val="center"/>
              <w:rPr>
                <w:rFonts w:ascii="Arial" w:hAnsi="Arial" w:cs="Arial"/>
                <w:sz w:val="28"/>
                <w:szCs w:val="28"/>
              </w:rPr>
            </w:pPr>
            <w:r w:rsidRPr="002E1B6C">
              <w:rPr>
                <w:rFonts w:ascii="Arial" w:hAnsi="Arial" w:cs="Arial"/>
                <w:sz w:val="28"/>
                <w:szCs w:val="28"/>
              </w:rPr>
              <w:t>0,79</w:t>
            </w:r>
          </w:p>
        </w:tc>
        <w:tc>
          <w:tcPr>
            <w:tcW w:w="3120" w:type="dxa"/>
            <w:vAlign w:val="center"/>
          </w:tcPr>
          <w:p w:rsidR="005F5515" w:rsidRPr="002E1B6C" w:rsidRDefault="005F5515" w:rsidP="00DB25A5">
            <w:pPr>
              <w:pStyle w:val="22"/>
              <w:spacing w:line="240" w:lineRule="auto"/>
              <w:jc w:val="center"/>
              <w:rPr>
                <w:rFonts w:ascii="Arial" w:hAnsi="Arial" w:cs="Arial"/>
                <w:sz w:val="28"/>
                <w:szCs w:val="28"/>
              </w:rPr>
            </w:pPr>
            <w:r w:rsidRPr="002E1B6C">
              <w:rPr>
                <w:rFonts w:ascii="Arial" w:hAnsi="Arial" w:cs="Arial"/>
                <w:sz w:val="28"/>
                <w:szCs w:val="28"/>
              </w:rPr>
              <w:t>2,93</w:t>
            </w:r>
          </w:p>
        </w:tc>
      </w:tr>
      <w:tr w:rsidR="005F5515" w:rsidRPr="002E1B6C" w:rsidTr="00717AE4">
        <w:tc>
          <w:tcPr>
            <w:tcW w:w="3917" w:type="dxa"/>
          </w:tcPr>
          <w:p w:rsidR="005F5515" w:rsidRPr="002E1B6C" w:rsidRDefault="005F5515" w:rsidP="00DB25A5">
            <w:pPr>
              <w:pStyle w:val="22"/>
              <w:spacing w:line="240" w:lineRule="auto"/>
              <w:rPr>
                <w:rFonts w:ascii="Arial" w:hAnsi="Arial" w:cs="Arial"/>
                <w:sz w:val="28"/>
                <w:szCs w:val="28"/>
              </w:rPr>
            </w:pPr>
            <w:r w:rsidRPr="002E1B6C">
              <w:rPr>
                <w:rFonts w:ascii="Arial" w:hAnsi="Arial" w:cs="Arial"/>
                <w:sz w:val="28"/>
                <w:szCs w:val="28"/>
              </w:rPr>
              <w:t>Лес</w:t>
            </w:r>
          </w:p>
        </w:tc>
        <w:tc>
          <w:tcPr>
            <w:tcW w:w="2563" w:type="dxa"/>
            <w:vAlign w:val="center"/>
          </w:tcPr>
          <w:p w:rsidR="005F5515" w:rsidRPr="002E1B6C" w:rsidRDefault="005F5515" w:rsidP="00DB25A5">
            <w:pPr>
              <w:pStyle w:val="22"/>
              <w:spacing w:line="240" w:lineRule="auto"/>
              <w:jc w:val="center"/>
              <w:rPr>
                <w:rFonts w:ascii="Arial" w:hAnsi="Arial" w:cs="Arial"/>
                <w:sz w:val="28"/>
                <w:szCs w:val="28"/>
              </w:rPr>
            </w:pPr>
            <w:r w:rsidRPr="002E1B6C">
              <w:rPr>
                <w:rFonts w:ascii="Arial" w:hAnsi="Arial" w:cs="Arial"/>
                <w:sz w:val="28"/>
                <w:szCs w:val="28"/>
              </w:rPr>
              <w:t>1,00</w:t>
            </w:r>
          </w:p>
        </w:tc>
        <w:tc>
          <w:tcPr>
            <w:tcW w:w="3120" w:type="dxa"/>
            <w:vAlign w:val="center"/>
          </w:tcPr>
          <w:p w:rsidR="005F5515" w:rsidRPr="002E1B6C" w:rsidRDefault="005F5515" w:rsidP="00DB25A5">
            <w:pPr>
              <w:pStyle w:val="22"/>
              <w:spacing w:line="240" w:lineRule="auto"/>
              <w:jc w:val="center"/>
              <w:rPr>
                <w:rFonts w:ascii="Arial" w:hAnsi="Arial" w:cs="Arial"/>
                <w:sz w:val="28"/>
                <w:szCs w:val="28"/>
              </w:rPr>
            </w:pPr>
            <w:r w:rsidRPr="002E1B6C">
              <w:rPr>
                <w:rFonts w:ascii="Arial" w:hAnsi="Arial" w:cs="Arial"/>
                <w:sz w:val="28"/>
                <w:szCs w:val="28"/>
              </w:rPr>
              <w:t>2,29</w:t>
            </w:r>
          </w:p>
        </w:tc>
      </w:tr>
    </w:tbl>
    <w:p w:rsidR="005F5515" w:rsidRPr="002E1B6C" w:rsidRDefault="005F5515" w:rsidP="00DB25A5"/>
    <w:p w:rsidR="005F5515" w:rsidRPr="002E1B6C" w:rsidRDefault="005F5515" w:rsidP="00DB25A5">
      <w:pPr>
        <w:jc w:val="both"/>
        <w:rPr>
          <w:rFonts w:ascii="Arial" w:hAnsi="Arial" w:cs="Arial"/>
        </w:rPr>
      </w:pPr>
    </w:p>
    <w:p w:rsidR="005F5515" w:rsidRPr="002E1B6C" w:rsidRDefault="005F5515" w:rsidP="00B2145F">
      <w:pPr>
        <w:pStyle w:val="28"/>
        <w:jc w:val="both"/>
        <w:outlineLvl w:val="1"/>
        <w:rPr>
          <w:rFonts w:eastAsia="PMingLiU"/>
          <w:lang w:eastAsia="zh-TW"/>
        </w:rPr>
      </w:pPr>
      <w:r w:rsidRPr="002E1B6C">
        <w:rPr>
          <w:rFonts w:eastAsia="PMingLiU"/>
          <w:lang w:eastAsia="zh-TW"/>
        </w:rPr>
        <w:br w:type="page"/>
      </w:r>
      <w:bookmarkStart w:id="110" w:name="_Toc487298006"/>
      <w:r w:rsidRPr="002E1B6C">
        <w:rPr>
          <w:rFonts w:eastAsia="PMingLiU"/>
          <w:lang w:eastAsia="zh-TW"/>
        </w:rPr>
        <w:lastRenderedPageBreak/>
        <w:t>Приложение 3</w:t>
      </w:r>
      <w:r w:rsidR="00951295" w:rsidRPr="002E1B6C">
        <w:rPr>
          <w:rFonts w:eastAsia="PMingLiU"/>
          <w:lang w:eastAsia="zh-TW"/>
        </w:rPr>
        <w:t xml:space="preserve"> – </w:t>
      </w:r>
      <w:r w:rsidRPr="002E1B6C">
        <w:t xml:space="preserve">Исходные данные для разработки задания на составление проекта образования </w:t>
      </w:r>
      <w:r w:rsidRPr="002E1B6C">
        <w:rPr>
          <w:bCs/>
        </w:rPr>
        <w:t>землепользования несельскохозяйственного объекта</w:t>
      </w:r>
      <w:bookmarkEnd w:id="110"/>
    </w:p>
    <w:p w:rsidR="005F5515" w:rsidRPr="002E1B6C" w:rsidRDefault="005F5515" w:rsidP="00DB25A5">
      <w:pPr>
        <w:ind w:right="-199"/>
        <w:jc w:val="center"/>
        <w:rPr>
          <w:rFonts w:ascii="Arial" w:hAnsi="Arial" w:cs="Arial"/>
          <w:b/>
          <w:bCs/>
        </w:rPr>
      </w:pP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2693"/>
        <w:gridCol w:w="1275"/>
        <w:gridCol w:w="1135"/>
        <w:gridCol w:w="566"/>
        <w:gridCol w:w="708"/>
        <w:gridCol w:w="709"/>
        <w:gridCol w:w="852"/>
        <w:gridCol w:w="708"/>
        <w:gridCol w:w="566"/>
      </w:tblGrid>
      <w:tr w:rsidR="005F5515" w:rsidRPr="002E1B6C" w:rsidTr="00B2145F">
        <w:trPr>
          <w:cantSplit/>
          <w:trHeight w:val="2020"/>
        </w:trPr>
        <w:tc>
          <w:tcPr>
            <w:tcW w:w="568" w:type="dxa"/>
            <w:vMerge w:val="restart"/>
            <w:textDirection w:val="btLr"/>
          </w:tcPr>
          <w:p w:rsidR="005F5515" w:rsidRPr="002E1B6C" w:rsidRDefault="005F5515" w:rsidP="00DB25A5">
            <w:pPr>
              <w:ind w:left="113" w:right="-199"/>
              <w:rPr>
                <w:rFonts w:ascii="Arial" w:hAnsi="Arial" w:cs="Arial"/>
                <w:sz w:val="26"/>
                <w:szCs w:val="26"/>
                <w:lang w:eastAsia="en-US"/>
              </w:rPr>
            </w:pPr>
            <w:r w:rsidRPr="002E1B6C">
              <w:rPr>
                <w:rFonts w:ascii="Arial" w:hAnsi="Arial" w:cs="Arial"/>
                <w:sz w:val="26"/>
                <w:szCs w:val="26"/>
                <w:lang w:eastAsia="en-US"/>
              </w:rPr>
              <w:t>№ варианта</w:t>
            </w:r>
          </w:p>
          <w:p w:rsidR="005F5515" w:rsidRPr="002E1B6C" w:rsidRDefault="005F5515" w:rsidP="00DB25A5">
            <w:pPr>
              <w:ind w:left="113" w:right="-199"/>
              <w:rPr>
                <w:rFonts w:ascii="Arial" w:hAnsi="Arial" w:cs="Arial"/>
                <w:sz w:val="26"/>
                <w:szCs w:val="26"/>
                <w:lang w:eastAsia="en-US"/>
              </w:rPr>
            </w:pPr>
          </w:p>
          <w:p w:rsidR="005F5515" w:rsidRPr="002E1B6C" w:rsidRDefault="005F5515" w:rsidP="00DB25A5">
            <w:pPr>
              <w:ind w:left="113" w:right="-199"/>
              <w:rPr>
                <w:rFonts w:ascii="Arial" w:hAnsi="Arial" w:cs="Arial"/>
                <w:sz w:val="26"/>
                <w:szCs w:val="26"/>
                <w:lang w:eastAsia="en-US"/>
              </w:rPr>
            </w:pPr>
          </w:p>
          <w:p w:rsidR="005F5515" w:rsidRPr="002E1B6C" w:rsidRDefault="005F5515" w:rsidP="00DB25A5">
            <w:pPr>
              <w:ind w:left="113" w:right="-199"/>
              <w:rPr>
                <w:rFonts w:ascii="Arial" w:hAnsi="Arial" w:cs="Arial"/>
                <w:sz w:val="26"/>
                <w:szCs w:val="26"/>
                <w:lang w:eastAsia="en-US"/>
              </w:rPr>
            </w:pPr>
          </w:p>
          <w:p w:rsidR="005F5515" w:rsidRPr="002E1B6C" w:rsidRDefault="005F5515" w:rsidP="00DB25A5">
            <w:pPr>
              <w:ind w:left="113" w:right="-199"/>
              <w:rPr>
                <w:rFonts w:ascii="Arial" w:hAnsi="Arial" w:cs="Arial"/>
                <w:sz w:val="26"/>
                <w:szCs w:val="26"/>
                <w:lang w:eastAsia="en-US"/>
              </w:rPr>
            </w:pPr>
          </w:p>
        </w:tc>
        <w:tc>
          <w:tcPr>
            <w:tcW w:w="2693" w:type="dxa"/>
            <w:vMerge w:val="restart"/>
          </w:tcPr>
          <w:p w:rsidR="005F5515" w:rsidRPr="002E1B6C" w:rsidRDefault="005F5515" w:rsidP="00DB25A5">
            <w:pPr>
              <w:ind w:right="-199"/>
              <w:jc w:val="center"/>
              <w:rPr>
                <w:rFonts w:ascii="Arial" w:hAnsi="Arial" w:cs="Arial"/>
                <w:sz w:val="26"/>
                <w:szCs w:val="26"/>
                <w:lang w:eastAsia="en-US"/>
              </w:rPr>
            </w:pPr>
          </w:p>
          <w:p w:rsidR="005F5515" w:rsidRPr="002E1B6C" w:rsidRDefault="005F5515" w:rsidP="00DB25A5">
            <w:pPr>
              <w:ind w:right="-199"/>
              <w:jc w:val="center"/>
              <w:rPr>
                <w:rFonts w:ascii="Arial" w:hAnsi="Arial" w:cs="Arial"/>
                <w:sz w:val="26"/>
                <w:szCs w:val="26"/>
                <w:lang w:eastAsia="en-US"/>
              </w:rPr>
            </w:pPr>
          </w:p>
          <w:p w:rsidR="005F5515" w:rsidRPr="002E1B6C" w:rsidRDefault="005F5515" w:rsidP="00DB25A5">
            <w:pPr>
              <w:ind w:right="-199"/>
              <w:jc w:val="center"/>
              <w:rPr>
                <w:rFonts w:ascii="Arial" w:hAnsi="Arial" w:cs="Arial"/>
                <w:sz w:val="26"/>
                <w:szCs w:val="26"/>
                <w:lang w:eastAsia="en-US"/>
              </w:rPr>
            </w:pPr>
          </w:p>
          <w:p w:rsidR="005F5515" w:rsidRPr="002E1B6C" w:rsidRDefault="005F5515" w:rsidP="00DB25A5">
            <w:pPr>
              <w:ind w:right="-199"/>
              <w:jc w:val="center"/>
              <w:rPr>
                <w:rFonts w:ascii="Arial" w:hAnsi="Arial" w:cs="Arial"/>
                <w:sz w:val="26"/>
                <w:szCs w:val="26"/>
                <w:lang w:eastAsia="en-US"/>
              </w:rPr>
            </w:pPr>
          </w:p>
          <w:p w:rsidR="005F5515" w:rsidRPr="002E1B6C" w:rsidRDefault="005F5515" w:rsidP="00DB25A5">
            <w:pPr>
              <w:ind w:right="-199"/>
              <w:jc w:val="center"/>
              <w:rPr>
                <w:rFonts w:ascii="Arial" w:hAnsi="Arial" w:cs="Arial"/>
                <w:sz w:val="26"/>
                <w:szCs w:val="26"/>
                <w:lang w:eastAsia="en-US"/>
              </w:rPr>
            </w:pPr>
          </w:p>
          <w:p w:rsidR="005F5515" w:rsidRPr="002E1B6C" w:rsidRDefault="005F5515" w:rsidP="00DB25A5">
            <w:pPr>
              <w:ind w:right="-199"/>
              <w:jc w:val="center"/>
              <w:rPr>
                <w:rFonts w:ascii="Arial" w:hAnsi="Arial" w:cs="Arial"/>
                <w:sz w:val="26"/>
                <w:szCs w:val="26"/>
                <w:lang w:eastAsia="en-US"/>
              </w:rPr>
            </w:pPr>
          </w:p>
          <w:p w:rsidR="005F5515" w:rsidRPr="002E1B6C" w:rsidRDefault="005F5515" w:rsidP="00DB25A5">
            <w:pPr>
              <w:ind w:right="-199"/>
              <w:jc w:val="center"/>
              <w:rPr>
                <w:rFonts w:ascii="Arial" w:hAnsi="Arial" w:cs="Arial"/>
                <w:sz w:val="26"/>
                <w:szCs w:val="26"/>
                <w:lang w:eastAsia="en-US"/>
              </w:rPr>
            </w:pPr>
          </w:p>
          <w:p w:rsidR="005F5515" w:rsidRPr="002E1B6C" w:rsidRDefault="005F5515" w:rsidP="00DB25A5">
            <w:pPr>
              <w:ind w:right="-199"/>
              <w:jc w:val="center"/>
              <w:rPr>
                <w:rFonts w:ascii="Arial" w:hAnsi="Arial" w:cs="Arial"/>
                <w:sz w:val="26"/>
                <w:szCs w:val="26"/>
                <w:lang w:eastAsia="en-US"/>
              </w:rPr>
            </w:pPr>
          </w:p>
          <w:p w:rsidR="005F5515" w:rsidRPr="002E1B6C" w:rsidRDefault="005F5515" w:rsidP="00DB25A5">
            <w:pPr>
              <w:ind w:right="-199"/>
              <w:jc w:val="center"/>
              <w:rPr>
                <w:rFonts w:ascii="Arial" w:hAnsi="Arial" w:cs="Arial"/>
                <w:sz w:val="26"/>
                <w:szCs w:val="26"/>
                <w:lang w:eastAsia="en-US"/>
              </w:rPr>
            </w:pPr>
          </w:p>
          <w:p w:rsidR="005F5515" w:rsidRPr="002E1B6C" w:rsidRDefault="005F5515" w:rsidP="00DB25A5">
            <w:pPr>
              <w:ind w:right="-199"/>
              <w:jc w:val="center"/>
              <w:rPr>
                <w:rFonts w:ascii="Arial" w:hAnsi="Arial" w:cs="Arial"/>
                <w:sz w:val="26"/>
                <w:szCs w:val="26"/>
                <w:lang w:eastAsia="en-US"/>
              </w:rPr>
            </w:pPr>
            <w:r w:rsidRPr="002E1B6C">
              <w:rPr>
                <w:rFonts w:ascii="Arial" w:hAnsi="Arial" w:cs="Arial"/>
                <w:sz w:val="26"/>
                <w:szCs w:val="26"/>
                <w:lang w:eastAsia="en-US"/>
              </w:rPr>
              <w:t>Название</w:t>
            </w:r>
          </w:p>
          <w:p w:rsidR="005F5515" w:rsidRPr="002E1B6C" w:rsidRDefault="005F5515" w:rsidP="00DB25A5">
            <w:pPr>
              <w:ind w:right="-199"/>
              <w:jc w:val="center"/>
              <w:rPr>
                <w:rFonts w:ascii="Arial" w:hAnsi="Arial" w:cs="Arial"/>
                <w:sz w:val="26"/>
                <w:szCs w:val="26"/>
                <w:lang w:eastAsia="en-US"/>
              </w:rPr>
            </w:pPr>
            <w:r w:rsidRPr="002E1B6C">
              <w:rPr>
                <w:rFonts w:ascii="Arial" w:hAnsi="Arial" w:cs="Arial"/>
                <w:sz w:val="26"/>
                <w:szCs w:val="26"/>
                <w:lang w:eastAsia="en-US"/>
              </w:rPr>
              <w:t>предприятия</w:t>
            </w:r>
          </w:p>
        </w:tc>
        <w:tc>
          <w:tcPr>
            <w:tcW w:w="1275" w:type="dxa"/>
            <w:vMerge w:val="restart"/>
            <w:textDirection w:val="btLr"/>
          </w:tcPr>
          <w:p w:rsidR="005F5515" w:rsidRPr="002E1B6C" w:rsidRDefault="005F5515" w:rsidP="00DB25A5">
            <w:pPr>
              <w:ind w:left="113" w:right="-199"/>
              <w:rPr>
                <w:rFonts w:ascii="Arial" w:hAnsi="Arial" w:cs="Arial"/>
                <w:sz w:val="26"/>
                <w:szCs w:val="26"/>
                <w:lang w:eastAsia="en-US"/>
              </w:rPr>
            </w:pPr>
            <w:r w:rsidRPr="002E1B6C">
              <w:rPr>
                <w:rFonts w:ascii="Arial" w:hAnsi="Arial" w:cs="Arial"/>
                <w:sz w:val="26"/>
                <w:szCs w:val="26"/>
                <w:lang w:eastAsia="en-US"/>
              </w:rPr>
              <w:t>Объем производства</w:t>
            </w:r>
          </w:p>
          <w:p w:rsidR="005F5515" w:rsidRPr="002E1B6C" w:rsidRDefault="005F5515" w:rsidP="00DB25A5">
            <w:pPr>
              <w:ind w:left="113" w:right="-199"/>
              <w:rPr>
                <w:rFonts w:ascii="Arial" w:hAnsi="Arial" w:cs="Arial"/>
                <w:sz w:val="26"/>
                <w:szCs w:val="26"/>
                <w:lang w:eastAsia="en-US"/>
              </w:rPr>
            </w:pPr>
            <w:r w:rsidRPr="002E1B6C">
              <w:rPr>
                <w:rFonts w:ascii="Arial" w:hAnsi="Arial" w:cs="Arial"/>
                <w:sz w:val="26"/>
                <w:szCs w:val="26"/>
                <w:lang w:eastAsia="en-US"/>
              </w:rPr>
              <w:t>продукции в год</w:t>
            </w:r>
          </w:p>
        </w:tc>
        <w:tc>
          <w:tcPr>
            <w:tcW w:w="1135" w:type="dxa"/>
            <w:vMerge w:val="restart"/>
            <w:textDirection w:val="btLr"/>
          </w:tcPr>
          <w:p w:rsidR="005F5515" w:rsidRPr="002E1B6C" w:rsidRDefault="005F5515" w:rsidP="00DB25A5">
            <w:pPr>
              <w:ind w:left="113" w:right="-199"/>
              <w:rPr>
                <w:rFonts w:ascii="Arial" w:hAnsi="Arial" w:cs="Arial"/>
                <w:sz w:val="26"/>
                <w:szCs w:val="26"/>
                <w:lang w:eastAsia="en-US"/>
              </w:rPr>
            </w:pPr>
            <w:r w:rsidRPr="002E1B6C">
              <w:rPr>
                <w:rFonts w:ascii="Arial" w:hAnsi="Arial" w:cs="Arial"/>
                <w:sz w:val="26"/>
                <w:szCs w:val="26"/>
                <w:lang w:eastAsia="en-US"/>
              </w:rPr>
              <w:t>Численность</w:t>
            </w:r>
          </w:p>
          <w:p w:rsidR="005F5515" w:rsidRPr="002E1B6C" w:rsidRDefault="005F5515" w:rsidP="00DB25A5">
            <w:pPr>
              <w:ind w:left="113" w:right="-199"/>
              <w:rPr>
                <w:rFonts w:ascii="Arial" w:hAnsi="Arial" w:cs="Arial"/>
                <w:sz w:val="26"/>
                <w:szCs w:val="26"/>
                <w:lang w:eastAsia="en-US"/>
              </w:rPr>
            </w:pPr>
            <w:r w:rsidRPr="002E1B6C">
              <w:rPr>
                <w:rFonts w:ascii="Arial" w:hAnsi="Arial" w:cs="Arial"/>
                <w:sz w:val="26"/>
                <w:szCs w:val="26"/>
                <w:lang w:eastAsia="en-US"/>
              </w:rPr>
              <w:t xml:space="preserve">промышленно-производственного </w:t>
            </w:r>
            <w:r w:rsidR="00B2145F" w:rsidRPr="002E1B6C">
              <w:rPr>
                <w:rFonts w:ascii="Arial" w:hAnsi="Arial" w:cs="Arial"/>
                <w:sz w:val="26"/>
                <w:szCs w:val="26"/>
                <w:lang w:eastAsia="en-US"/>
              </w:rPr>
              <w:br/>
            </w:r>
            <w:r w:rsidRPr="002E1B6C">
              <w:rPr>
                <w:rFonts w:ascii="Arial" w:hAnsi="Arial" w:cs="Arial"/>
                <w:sz w:val="26"/>
                <w:szCs w:val="26"/>
                <w:lang w:eastAsia="en-US"/>
              </w:rPr>
              <w:t>персонала, тыс. чел.</w:t>
            </w:r>
          </w:p>
        </w:tc>
        <w:tc>
          <w:tcPr>
            <w:tcW w:w="566" w:type="dxa"/>
            <w:vMerge w:val="restart"/>
            <w:textDirection w:val="btLr"/>
          </w:tcPr>
          <w:p w:rsidR="005F5515" w:rsidRPr="002E1B6C" w:rsidRDefault="005F5515" w:rsidP="00DB25A5">
            <w:pPr>
              <w:ind w:left="113" w:right="-199"/>
              <w:rPr>
                <w:rFonts w:ascii="Arial" w:hAnsi="Arial" w:cs="Arial"/>
                <w:sz w:val="26"/>
                <w:szCs w:val="26"/>
                <w:lang w:eastAsia="en-US"/>
              </w:rPr>
            </w:pPr>
            <w:r w:rsidRPr="002E1B6C">
              <w:rPr>
                <w:rFonts w:ascii="Arial" w:hAnsi="Arial" w:cs="Arial"/>
                <w:sz w:val="26"/>
                <w:szCs w:val="26"/>
                <w:lang w:eastAsia="en-US"/>
              </w:rPr>
              <w:t>Площадь промышленной площади,</w:t>
            </w:r>
          </w:p>
          <w:p w:rsidR="005F5515" w:rsidRPr="002E1B6C" w:rsidRDefault="005F5515" w:rsidP="00DB25A5">
            <w:pPr>
              <w:ind w:left="113" w:right="-199"/>
              <w:rPr>
                <w:rFonts w:ascii="Arial" w:hAnsi="Arial" w:cs="Arial"/>
                <w:sz w:val="26"/>
                <w:szCs w:val="26"/>
                <w:lang w:eastAsia="en-US"/>
              </w:rPr>
            </w:pPr>
            <w:r w:rsidRPr="002E1B6C">
              <w:rPr>
                <w:rFonts w:ascii="Arial" w:hAnsi="Arial" w:cs="Arial"/>
                <w:sz w:val="26"/>
                <w:szCs w:val="26"/>
                <w:lang w:eastAsia="en-US"/>
              </w:rPr>
              <w:t>га,</w:t>
            </w:r>
          </w:p>
        </w:tc>
        <w:tc>
          <w:tcPr>
            <w:tcW w:w="708" w:type="dxa"/>
            <w:vMerge w:val="restart"/>
            <w:textDirection w:val="btLr"/>
          </w:tcPr>
          <w:p w:rsidR="005F5515" w:rsidRPr="002E1B6C" w:rsidRDefault="005F5515" w:rsidP="00DB25A5">
            <w:pPr>
              <w:ind w:left="113" w:right="-199"/>
              <w:rPr>
                <w:rFonts w:ascii="Arial" w:hAnsi="Arial" w:cs="Arial"/>
                <w:sz w:val="26"/>
                <w:szCs w:val="26"/>
                <w:lang w:eastAsia="en-US"/>
              </w:rPr>
            </w:pPr>
            <w:r w:rsidRPr="002E1B6C">
              <w:rPr>
                <w:rFonts w:ascii="Arial" w:hAnsi="Arial" w:cs="Arial"/>
                <w:sz w:val="26"/>
                <w:szCs w:val="26"/>
                <w:lang w:eastAsia="en-US"/>
              </w:rPr>
              <w:t>Площадь застройки, га</w:t>
            </w:r>
          </w:p>
        </w:tc>
        <w:tc>
          <w:tcPr>
            <w:tcW w:w="1561" w:type="dxa"/>
            <w:gridSpan w:val="2"/>
          </w:tcPr>
          <w:p w:rsidR="005F5515" w:rsidRPr="002E1B6C" w:rsidRDefault="005F5515" w:rsidP="00B2145F">
            <w:pPr>
              <w:ind w:left="-107" w:right="-199"/>
              <w:jc w:val="center"/>
              <w:rPr>
                <w:rFonts w:ascii="Arial" w:hAnsi="Arial" w:cs="Arial"/>
                <w:sz w:val="26"/>
                <w:szCs w:val="26"/>
                <w:lang w:eastAsia="en-US"/>
              </w:rPr>
            </w:pPr>
            <w:r w:rsidRPr="002E1B6C">
              <w:rPr>
                <w:rFonts w:ascii="Arial" w:hAnsi="Arial" w:cs="Arial"/>
                <w:sz w:val="26"/>
                <w:szCs w:val="26"/>
                <w:lang w:eastAsia="en-US"/>
              </w:rPr>
              <w:t>Площадки для размещения</w:t>
            </w:r>
          </w:p>
          <w:p w:rsidR="005F5515" w:rsidRPr="002E1B6C" w:rsidRDefault="005F5515" w:rsidP="00B2145F">
            <w:pPr>
              <w:ind w:left="-107" w:right="-199"/>
              <w:jc w:val="center"/>
              <w:rPr>
                <w:rFonts w:ascii="Arial" w:hAnsi="Arial" w:cs="Arial"/>
                <w:sz w:val="26"/>
                <w:szCs w:val="26"/>
                <w:lang w:eastAsia="en-US"/>
              </w:rPr>
            </w:pPr>
            <w:r w:rsidRPr="002E1B6C">
              <w:rPr>
                <w:rFonts w:ascii="Arial" w:hAnsi="Arial" w:cs="Arial"/>
                <w:sz w:val="26"/>
                <w:szCs w:val="26"/>
                <w:lang w:eastAsia="en-US"/>
              </w:rPr>
              <w:t>временной</w:t>
            </w:r>
          </w:p>
          <w:p w:rsidR="005F5515" w:rsidRPr="002E1B6C" w:rsidRDefault="005F5515" w:rsidP="00B2145F">
            <w:pPr>
              <w:ind w:left="-107" w:right="-199"/>
              <w:jc w:val="center"/>
              <w:rPr>
                <w:rFonts w:ascii="Arial" w:hAnsi="Arial" w:cs="Arial"/>
                <w:sz w:val="26"/>
                <w:szCs w:val="26"/>
                <w:lang w:eastAsia="en-US"/>
              </w:rPr>
            </w:pPr>
            <w:r w:rsidRPr="002E1B6C">
              <w:rPr>
                <w:rFonts w:ascii="Arial" w:hAnsi="Arial" w:cs="Arial"/>
                <w:sz w:val="26"/>
                <w:szCs w:val="26"/>
                <w:lang w:eastAsia="en-US"/>
              </w:rPr>
              <w:t>строительной базы</w:t>
            </w:r>
          </w:p>
        </w:tc>
        <w:tc>
          <w:tcPr>
            <w:tcW w:w="708" w:type="dxa"/>
            <w:vMerge w:val="restart"/>
            <w:textDirection w:val="btLr"/>
          </w:tcPr>
          <w:p w:rsidR="005F5515" w:rsidRPr="002E1B6C" w:rsidRDefault="005F5515" w:rsidP="00DB25A5">
            <w:pPr>
              <w:ind w:left="113" w:right="-199"/>
              <w:rPr>
                <w:rFonts w:ascii="Arial" w:hAnsi="Arial" w:cs="Arial"/>
                <w:sz w:val="26"/>
                <w:szCs w:val="26"/>
                <w:lang w:eastAsia="en-US"/>
              </w:rPr>
            </w:pPr>
            <w:r w:rsidRPr="002E1B6C">
              <w:rPr>
                <w:rFonts w:ascii="Arial" w:hAnsi="Arial" w:cs="Arial"/>
                <w:sz w:val="26"/>
                <w:szCs w:val="26"/>
                <w:lang w:eastAsia="en-US"/>
              </w:rPr>
              <w:t xml:space="preserve">Ширина полосы отвода подъездной </w:t>
            </w:r>
            <w:r w:rsidR="00B2145F" w:rsidRPr="002E1B6C">
              <w:rPr>
                <w:rFonts w:ascii="Arial" w:hAnsi="Arial" w:cs="Arial"/>
                <w:sz w:val="26"/>
                <w:szCs w:val="26"/>
                <w:lang w:eastAsia="en-US"/>
              </w:rPr>
              <w:br/>
            </w:r>
            <w:r w:rsidRPr="002E1B6C">
              <w:rPr>
                <w:rFonts w:ascii="Arial" w:hAnsi="Arial" w:cs="Arial"/>
                <w:sz w:val="26"/>
                <w:szCs w:val="26"/>
                <w:lang w:eastAsia="en-US"/>
              </w:rPr>
              <w:t>автодороги, м</w:t>
            </w:r>
          </w:p>
        </w:tc>
        <w:tc>
          <w:tcPr>
            <w:tcW w:w="566" w:type="dxa"/>
            <w:vMerge w:val="restart"/>
            <w:textDirection w:val="btLr"/>
          </w:tcPr>
          <w:p w:rsidR="005F5515" w:rsidRPr="002E1B6C" w:rsidRDefault="005F5515" w:rsidP="00DB25A5">
            <w:pPr>
              <w:ind w:left="113" w:right="-199"/>
              <w:rPr>
                <w:rFonts w:ascii="Arial" w:hAnsi="Arial" w:cs="Arial"/>
                <w:sz w:val="26"/>
                <w:szCs w:val="26"/>
                <w:lang w:eastAsia="en-US"/>
              </w:rPr>
            </w:pPr>
            <w:r w:rsidRPr="002E1B6C">
              <w:rPr>
                <w:rFonts w:ascii="Arial" w:hAnsi="Arial" w:cs="Arial"/>
                <w:sz w:val="26"/>
                <w:szCs w:val="26"/>
                <w:lang w:eastAsia="en-US"/>
              </w:rPr>
              <w:t>Соотношение сторон</w:t>
            </w:r>
          </w:p>
        </w:tc>
      </w:tr>
      <w:tr w:rsidR="005F5515" w:rsidRPr="002E1B6C" w:rsidTr="00B2145F">
        <w:trPr>
          <w:cantSplit/>
          <w:trHeight w:val="2897"/>
        </w:trPr>
        <w:tc>
          <w:tcPr>
            <w:tcW w:w="568" w:type="dxa"/>
            <w:vMerge/>
            <w:vAlign w:val="center"/>
          </w:tcPr>
          <w:p w:rsidR="005F5515" w:rsidRPr="002E1B6C" w:rsidRDefault="005F5515" w:rsidP="00DB25A5">
            <w:pPr>
              <w:rPr>
                <w:rFonts w:ascii="Arial" w:hAnsi="Arial" w:cs="Arial"/>
                <w:sz w:val="26"/>
                <w:szCs w:val="26"/>
                <w:lang w:eastAsia="en-US"/>
              </w:rPr>
            </w:pPr>
          </w:p>
        </w:tc>
        <w:tc>
          <w:tcPr>
            <w:tcW w:w="2693" w:type="dxa"/>
            <w:vMerge/>
            <w:vAlign w:val="center"/>
          </w:tcPr>
          <w:p w:rsidR="005F5515" w:rsidRPr="002E1B6C" w:rsidRDefault="005F5515" w:rsidP="00DB25A5">
            <w:pPr>
              <w:rPr>
                <w:rFonts w:ascii="Arial" w:hAnsi="Arial" w:cs="Arial"/>
                <w:sz w:val="26"/>
                <w:szCs w:val="26"/>
                <w:lang w:eastAsia="en-US"/>
              </w:rPr>
            </w:pPr>
          </w:p>
        </w:tc>
        <w:tc>
          <w:tcPr>
            <w:tcW w:w="1275" w:type="dxa"/>
            <w:vMerge/>
            <w:vAlign w:val="center"/>
          </w:tcPr>
          <w:p w:rsidR="005F5515" w:rsidRPr="002E1B6C" w:rsidRDefault="005F5515" w:rsidP="00DB25A5">
            <w:pPr>
              <w:rPr>
                <w:rFonts w:ascii="Arial" w:hAnsi="Arial" w:cs="Arial"/>
                <w:sz w:val="26"/>
                <w:szCs w:val="26"/>
                <w:lang w:eastAsia="en-US"/>
              </w:rPr>
            </w:pPr>
          </w:p>
        </w:tc>
        <w:tc>
          <w:tcPr>
            <w:tcW w:w="1135" w:type="dxa"/>
            <w:vMerge/>
            <w:vAlign w:val="center"/>
          </w:tcPr>
          <w:p w:rsidR="005F5515" w:rsidRPr="002E1B6C" w:rsidRDefault="005F5515" w:rsidP="00DB25A5">
            <w:pPr>
              <w:rPr>
                <w:rFonts w:ascii="Arial" w:hAnsi="Arial" w:cs="Arial"/>
                <w:sz w:val="26"/>
                <w:szCs w:val="26"/>
                <w:lang w:eastAsia="en-US"/>
              </w:rPr>
            </w:pPr>
          </w:p>
        </w:tc>
        <w:tc>
          <w:tcPr>
            <w:tcW w:w="566" w:type="dxa"/>
            <w:vMerge/>
            <w:vAlign w:val="center"/>
          </w:tcPr>
          <w:p w:rsidR="005F5515" w:rsidRPr="002E1B6C" w:rsidRDefault="005F5515" w:rsidP="00DB25A5">
            <w:pPr>
              <w:rPr>
                <w:rFonts w:ascii="Arial" w:hAnsi="Arial" w:cs="Arial"/>
                <w:sz w:val="26"/>
                <w:szCs w:val="26"/>
                <w:lang w:eastAsia="en-US"/>
              </w:rPr>
            </w:pPr>
          </w:p>
        </w:tc>
        <w:tc>
          <w:tcPr>
            <w:tcW w:w="708" w:type="dxa"/>
            <w:vMerge/>
            <w:vAlign w:val="center"/>
          </w:tcPr>
          <w:p w:rsidR="005F5515" w:rsidRPr="002E1B6C" w:rsidRDefault="005F5515" w:rsidP="00DB25A5">
            <w:pPr>
              <w:rPr>
                <w:rFonts w:ascii="Arial" w:hAnsi="Arial" w:cs="Arial"/>
                <w:sz w:val="26"/>
                <w:szCs w:val="26"/>
                <w:lang w:eastAsia="en-US"/>
              </w:rPr>
            </w:pPr>
          </w:p>
        </w:tc>
        <w:tc>
          <w:tcPr>
            <w:tcW w:w="709" w:type="dxa"/>
            <w:textDirection w:val="btLr"/>
          </w:tcPr>
          <w:p w:rsidR="005F5515" w:rsidRPr="002E1B6C" w:rsidRDefault="005F5515" w:rsidP="00DB25A5">
            <w:pPr>
              <w:ind w:left="113" w:right="-199"/>
              <w:rPr>
                <w:rFonts w:ascii="Arial" w:hAnsi="Arial" w:cs="Arial"/>
                <w:sz w:val="26"/>
                <w:szCs w:val="26"/>
                <w:lang w:eastAsia="en-US"/>
              </w:rPr>
            </w:pPr>
            <w:r w:rsidRPr="002E1B6C">
              <w:rPr>
                <w:rFonts w:ascii="Arial" w:hAnsi="Arial" w:cs="Arial"/>
                <w:sz w:val="26"/>
                <w:szCs w:val="26"/>
                <w:lang w:eastAsia="en-US"/>
              </w:rPr>
              <w:t>Площадка, га</w:t>
            </w:r>
          </w:p>
        </w:tc>
        <w:tc>
          <w:tcPr>
            <w:tcW w:w="852" w:type="dxa"/>
            <w:textDirection w:val="btLr"/>
          </w:tcPr>
          <w:p w:rsidR="005F5515" w:rsidRPr="002E1B6C" w:rsidRDefault="005F5515" w:rsidP="00DB25A5">
            <w:pPr>
              <w:ind w:left="113" w:right="-199"/>
              <w:rPr>
                <w:rFonts w:ascii="Arial" w:hAnsi="Arial" w:cs="Arial"/>
                <w:sz w:val="26"/>
                <w:szCs w:val="26"/>
                <w:lang w:eastAsia="en-US"/>
              </w:rPr>
            </w:pPr>
            <w:r w:rsidRPr="002E1B6C">
              <w:rPr>
                <w:rFonts w:ascii="Arial" w:hAnsi="Arial" w:cs="Arial"/>
                <w:sz w:val="26"/>
                <w:szCs w:val="26"/>
                <w:lang w:eastAsia="en-US"/>
              </w:rPr>
              <w:t>Срок пользования,</w:t>
            </w:r>
            <w:r w:rsidR="00951295" w:rsidRPr="002E1B6C">
              <w:rPr>
                <w:rFonts w:ascii="Arial" w:hAnsi="Arial" w:cs="Arial"/>
                <w:sz w:val="26"/>
                <w:szCs w:val="26"/>
                <w:lang w:eastAsia="en-US"/>
              </w:rPr>
              <w:t xml:space="preserve"> </w:t>
            </w:r>
            <w:r w:rsidR="00B2145F" w:rsidRPr="002E1B6C">
              <w:rPr>
                <w:rFonts w:ascii="Arial" w:hAnsi="Arial" w:cs="Arial"/>
                <w:sz w:val="26"/>
                <w:szCs w:val="26"/>
                <w:lang w:eastAsia="en-US"/>
              </w:rPr>
              <w:br/>
            </w:r>
            <w:r w:rsidRPr="002E1B6C">
              <w:rPr>
                <w:rFonts w:ascii="Arial" w:hAnsi="Arial" w:cs="Arial"/>
                <w:sz w:val="26"/>
                <w:szCs w:val="26"/>
                <w:lang w:eastAsia="en-US"/>
              </w:rPr>
              <w:t>лет</w:t>
            </w:r>
          </w:p>
        </w:tc>
        <w:tc>
          <w:tcPr>
            <w:tcW w:w="708" w:type="dxa"/>
            <w:vMerge/>
            <w:vAlign w:val="center"/>
          </w:tcPr>
          <w:p w:rsidR="005F5515" w:rsidRPr="002E1B6C" w:rsidRDefault="005F5515" w:rsidP="00DB25A5">
            <w:pPr>
              <w:rPr>
                <w:rFonts w:ascii="Arial" w:hAnsi="Arial" w:cs="Arial"/>
                <w:sz w:val="26"/>
                <w:szCs w:val="26"/>
                <w:lang w:eastAsia="en-US"/>
              </w:rPr>
            </w:pPr>
          </w:p>
        </w:tc>
        <w:tc>
          <w:tcPr>
            <w:tcW w:w="566" w:type="dxa"/>
            <w:vMerge/>
            <w:vAlign w:val="center"/>
          </w:tcPr>
          <w:p w:rsidR="005F5515" w:rsidRPr="002E1B6C" w:rsidRDefault="005F5515" w:rsidP="00DB25A5">
            <w:pPr>
              <w:rPr>
                <w:rFonts w:ascii="Arial" w:hAnsi="Arial" w:cs="Arial"/>
                <w:sz w:val="26"/>
                <w:szCs w:val="26"/>
                <w:lang w:eastAsia="en-US"/>
              </w:rPr>
            </w:pPr>
          </w:p>
        </w:tc>
      </w:tr>
      <w:tr w:rsidR="005F5515" w:rsidRPr="002E1B6C" w:rsidTr="00B2145F">
        <w:tc>
          <w:tcPr>
            <w:tcW w:w="568" w:type="dxa"/>
          </w:tcPr>
          <w:p w:rsidR="005F5515" w:rsidRPr="002E1B6C" w:rsidRDefault="005F5515" w:rsidP="00DB25A5">
            <w:pPr>
              <w:ind w:right="-199"/>
              <w:rPr>
                <w:rFonts w:ascii="Arial" w:hAnsi="Arial" w:cs="Arial"/>
                <w:bCs/>
                <w:sz w:val="26"/>
                <w:szCs w:val="26"/>
                <w:lang w:eastAsia="en-US"/>
              </w:rPr>
            </w:pPr>
            <w:r w:rsidRPr="002E1B6C">
              <w:rPr>
                <w:rFonts w:ascii="Arial" w:hAnsi="Arial" w:cs="Arial"/>
                <w:bCs/>
                <w:sz w:val="26"/>
                <w:szCs w:val="26"/>
                <w:lang w:eastAsia="en-US"/>
              </w:rPr>
              <w:t>1</w:t>
            </w:r>
          </w:p>
        </w:tc>
        <w:tc>
          <w:tcPr>
            <w:tcW w:w="2693" w:type="dxa"/>
          </w:tcPr>
          <w:p w:rsidR="005F5515" w:rsidRPr="002E1B6C" w:rsidRDefault="005F5515" w:rsidP="00DB25A5">
            <w:pPr>
              <w:ind w:right="-199"/>
              <w:jc w:val="center"/>
              <w:rPr>
                <w:rFonts w:ascii="Arial" w:hAnsi="Arial" w:cs="Arial"/>
                <w:bCs/>
                <w:sz w:val="26"/>
                <w:szCs w:val="26"/>
                <w:lang w:eastAsia="en-US"/>
              </w:rPr>
            </w:pPr>
            <w:r w:rsidRPr="002E1B6C">
              <w:rPr>
                <w:rFonts w:ascii="Arial" w:hAnsi="Arial" w:cs="Arial"/>
                <w:bCs/>
                <w:sz w:val="26"/>
                <w:szCs w:val="26"/>
                <w:lang w:eastAsia="en-US"/>
              </w:rPr>
              <w:t>2</w:t>
            </w:r>
          </w:p>
        </w:tc>
        <w:tc>
          <w:tcPr>
            <w:tcW w:w="1275" w:type="dxa"/>
          </w:tcPr>
          <w:p w:rsidR="005F5515" w:rsidRPr="002E1B6C" w:rsidRDefault="005F5515" w:rsidP="00DB25A5">
            <w:pPr>
              <w:ind w:right="-199"/>
              <w:jc w:val="center"/>
              <w:rPr>
                <w:rFonts w:ascii="Arial" w:hAnsi="Arial" w:cs="Arial"/>
                <w:bCs/>
                <w:sz w:val="26"/>
                <w:szCs w:val="26"/>
                <w:lang w:eastAsia="en-US"/>
              </w:rPr>
            </w:pPr>
            <w:r w:rsidRPr="002E1B6C">
              <w:rPr>
                <w:rFonts w:ascii="Arial" w:hAnsi="Arial" w:cs="Arial"/>
                <w:bCs/>
                <w:sz w:val="26"/>
                <w:szCs w:val="26"/>
                <w:lang w:eastAsia="en-US"/>
              </w:rPr>
              <w:t>3</w:t>
            </w:r>
          </w:p>
        </w:tc>
        <w:tc>
          <w:tcPr>
            <w:tcW w:w="1135" w:type="dxa"/>
          </w:tcPr>
          <w:p w:rsidR="005F5515" w:rsidRPr="002E1B6C" w:rsidRDefault="005F5515" w:rsidP="00DB25A5">
            <w:pPr>
              <w:ind w:right="-199"/>
              <w:jc w:val="center"/>
              <w:rPr>
                <w:rFonts w:ascii="Arial" w:hAnsi="Arial" w:cs="Arial"/>
                <w:bCs/>
                <w:sz w:val="26"/>
                <w:szCs w:val="26"/>
                <w:lang w:eastAsia="en-US"/>
              </w:rPr>
            </w:pPr>
            <w:r w:rsidRPr="002E1B6C">
              <w:rPr>
                <w:rFonts w:ascii="Arial" w:hAnsi="Arial" w:cs="Arial"/>
                <w:bCs/>
                <w:sz w:val="26"/>
                <w:szCs w:val="26"/>
                <w:lang w:eastAsia="en-US"/>
              </w:rPr>
              <w:t>4</w:t>
            </w:r>
          </w:p>
        </w:tc>
        <w:tc>
          <w:tcPr>
            <w:tcW w:w="566" w:type="dxa"/>
          </w:tcPr>
          <w:p w:rsidR="005F5515" w:rsidRPr="002E1B6C" w:rsidRDefault="005F5515" w:rsidP="00DB25A5">
            <w:pPr>
              <w:ind w:right="-199"/>
              <w:jc w:val="center"/>
              <w:rPr>
                <w:rFonts w:ascii="Arial" w:hAnsi="Arial" w:cs="Arial"/>
                <w:bCs/>
                <w:sz w:val="26"/>
                <w:szCs w:val="26"/>
                <w:lang w:eastAsia="en-US"/>
              </w:rPr>
            </w:pPr>
            <w:r w:rsidRPr="002E1B6C">
              <w:rPr>
                <w:rFonts w:ascii="Arial" w:hAnsi="Arial" w:cs="Arial"/>
                <w:bCs/>
                <w:sz w:val="26"/>
                <w:szCs w:val="26"/>
                <w:lang w:eastAsia="en-US"/>
              </w:rPr>
              <w:t>5</w:t>
            </w:r>
          </w:p>
        </w:tc>
        <w:tc>
          <w:tcPr>
            <w:tcW w:w="708" w:type="dxa"/>
          </w:tcPr>
          <w:p w:rsidR="005F5515" w:rsidRPr="002E1B6C" w:rsidRDefault="005F5515" w:rsidP="00DB25A5">
            <w:pPr>
              <w:ind w:right="-199"/>
              <w:jc w:val="center"/>
              <w:rPr>
                <w:rFonts w:ascii="Arial" w:hAnsi="Arial" w:cs="Arial"/>
                <w:bCs/>
                <w:sz w:val="26"/>
                <w:szCs w:val="26"/>
                <w:lang w:eastAsia="en-US"/>
              </w:rPr>
            </w:pPr>
            <w:r w:rsidRPr="002E1B6C">
              <w:rPr>
                <w:rFonts w:ascii="Arial" w:hAnsi="Arial" w:cs="Arial"/>
                <w:bCs/>
                <w:sz w:val="26"/>
                <w:szCs w:val="26"/>
                <w:lang w:eastAsia="en-US"/>
              </w:rPr>
              <w:t>6</w:t>
            </w:r>
          </w:p>
        </w:tc>
        <w:tc>
          <w:tcPr>
            <w:tcW w:w="709" w:type="dxa"/>
          </w:tcPr>
          <w:p w:rsidR="005F5515" w:rsidRPr="002E1B6C" w:rsidRDefault="005F5515" w:rsidP="00DB25A5">
            <w:pPr>
              <w:ind w:right="-199"/>
              <w:jc w:val="center"/>
              <w:rPr>
                <w:rFonts w:ascii="Arial" w:hAnsi="Arial" w:cs="Arial"/>
                <w:bCs/>
                <w:sz w:val="26"/>
                <w:szCs w:val="26"/>
                <w:lang w:eastAsia="en-US"/>
              </w:rPr>
            </w:pPr>
            <w:r w:rsidRPr="002E1B6C">
              <w:rPr>
                <w:rFonts w:ascii="Arial" w:hAnsi="Arial" w:cs="Arial"/>
                <w:bCs/>
                <w:sz w:val="26"/>
                <w:szCs w:val="26"/>
                <w:lang w:eastAsia="en-US"/>
              </w:rPr>
              <w:t>7</w:t>
            </w:r>
          </w:p>
        </w:tc>
        <w:tc>
          <w:tcPr>
            <w:tcW w:w="852" w:type="dxa"/>
          </w:tcPr>
          <w:p w:rsidR="005F5515" w:rsidRPr="002E1B6C" w:rsidRDefault="005F5515" w:rsidP="00DB25A5">
            <w:pPr>
              <w:ind w:right="-199"/>
              <w:jc w:val="center"/>
              <w:rPr>
                <w:rFonts w:ascii="Arial" w:hAnsi="Arial" w:cs="Arial"/>
                <w:bCs/>
                <w:sz w:val="26"/>
                <w:szCs w:val="26"/>
                <w:lang w:eastAsia="en-US"/>
              </w:rPr>
            </w:pPr>
            <w:r w:rsidRPr="002E1B6C">
              <w:rPr>
                <w:rFonts w:ascii="Arial" w:hAnsi="Arial" w:cs="Arial"/>
                <w:bCs/>
                <w:sz w:val="26"/>
                <w:szCs w:val="26"/>
                <w:lang w:eastAsia="en-US"/>
              </w:rPr>
              <w:t>8</w:t>
            </w:r>
          </w:p>
        </w:tc>
        <w:tc>
          <w:tcPr>
            <w:tcW w:w="708" w:type="dxa"/>
          </w:tcPr>
          <w:p w:rsidR="005F5515" w:rsidRPr="002E1B6C" w:rsidRDefault="005F5515" w:rsidP="00DB25A5">
            <w:pPr>
              <w:ind w:right="-199"/>
              <w:jc w:val="center"/>
              <w:rPr>
                <w:rFonts w:ascii="Arial" w:hAnsi="Arial" w:cs="Arial"/>
                <w:bCs/>
                <w:sz w:val="26"/>
                <w:szCs w:val="26"/>
                <w:lang w:eastAsia="en-US"/>
              </w:rPr>
            </w:pPr>
            <w:r w:rsidRPr="002E1B6C">
              <w:rPr>
                <w:rFonts w:ascii="Arial" w:hAnsi="Arial" w:cs="Arial"/>
                <w:bCs/>
                <w:sz w:val="26"/>
                <w:szCs w:val="26"/>
                <w:lang w:eastAsia="en-US"/>
              </w:rPr>
              <w:t>9</w:t>
            </w:r>
          </w:p>
        </w:tc>
        <w:tc>
          <w:tcPr>
            <w:tcW w:w="566" w:type="dxa"/>
          </w:tcPr>
          <w:p w:rsidR="005F5515" w:rsidRPr="002E1B6C" w:rsidRDefault="005F5515" w:rsidP="00DB25A5">
            <w:pPr>
              <w:ind w:right="-199"/>
              <w:jc w:val="center"/>
              <w:rPr>
                <w:rFonts w:ascii="Arial" w:hAnsi="Arial" w:cs="Arial"/>
                <w:bCs/>
                <w:sz w:val="26"/>
                <w:szCs w:val="26"/>
                <w:lang w:eastAsia="en-US"/>
              </w:rPr>
            </w:pPr>
            <w:r w:rsidRPr="002E1B6C">
              <w:rPr>
                <w:rFonts w:ascii="Arial" w:hAnsi="Arial" w:cs="Arial"/>
                <w:bCs/>
                <w:sz w:val="26"/>
                <w:szCs w:val="26"/>
                <w:lang w:eastAsia="en-US"/>
              </w:rPr>
              <w:t>10</w:t>
            </w:r>
          </w:p>
        </w:tc>
      </w:tr>
      <w:tr w:rsidR="005F5515" w:rsidRPr="002E1B6C" w:rsidTr="00B2145F">
        <w:tc>
          <w:tcPr>
            <w:tcW w:w="568"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1</w:t>
            </w:r>
          </w:p>
        </w:tc>
        <w:tc>
          <w:tcPr>
            <w:tcW w:w="2693"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Завод овощных</w:t>
            </w:r>
          </w:p>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и фруктовых консервов</w:t>
            </w:r>
          </w:p>
        </w:tc>
        <w:tc>
          <w:tcPr>
            <w:tcW w:w="1275" w:type="dxa"/>
          </w:tcPr>
          <w:p w:rsidR="005F5515" w:rsidRPr="002E1B6C" w:rsidRDefault="005F5515" w:rsidP="00B2145F">
            <w:pPr>
              <w:ind w:right="-199"/>
              <w:rPr>
                <w:rFonts w:ascii="Arial" w:hAnsi="Arial" w:cs="Arial"/>
                <w:sz w:val="26"/>
                <w:szCs w:val="26"/>
                <w:lang w:eastAsia="en-US"/>
              </w:rPr>
            </w:pPr>
            <w:r w:rsidRPr="002E1B6C">
              <w:rPr>
                <w:rFonts w:ascii="Arial" w:hAnsi="Arial" w:cs="Arial"/>
                <w:sz w:val="26"/>
                <w:szCs w:val="26"/>
                <w:lang w:eastAsia="en-US"/>
              </w:rPr>
              <w:t>18 млн. усл. банок</w:t>
            </w:r>
          </w:p>
        </w:tc>
        <w:tc>
          <w:tcPr>
            <w:tcW w:w="1135"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0,60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6,0</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3.2</w:t>
            </w:r>
          </w:p>
        </w:tc>
        <w:tc>
          <w:tcPr>
            <w:tcW w:w="709"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0,9</w:t>
            </w:r>
          </w:p>
        </w:tc>
        <w:tc>
          <w:tcPr>
            <w:tcW w:w="852"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2</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1:1</w:t>
            </w:r>
          </w:p>
        </w:tc>
      </w:tr>
      <w:tr w:rsidR="005F5515" w:rsidRPr="002E1B6C" w:rsidTr="00B2145F">
        <w:tc>
          <w:tcPr>
            <w:tcW w:w="568"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2</w:t>
            </w:r>
          </w:p>
        </w:tc>
        <w:tc>
          <w:tcPr>
            <w:tcW w:w="2693"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Мясокомбинат</w:t>
            </w:r>
          </w:p>
        </w:tc>
        <w:tc>
          <w:tcPr>
            <w:tcW w:w="1275" w:type="dxa"/>
          </w:tcPr>
          <w:p w:rsidR="005F5515" w:rsidRPr="002E1B6C" w:rsidRDefault="005F5515" w:rsidP="00B2145F">
            <w:pPr>
              <w:ind w:right="-199"/>
              <w:rPr>
                <w:rFonts w:ascii="Arial" w:hAnsi="Arial" w:cs="Arial"/>
                <w:sz w:val="26"/>
                <w:szCs w:val="26"/>
                <w:lang w:eastAsia="en-US"/>
              </w:rPr>
            </w:pPr>
            <w:r w:rsidRPr="002E1B6C">
              <w:rPr>
                <w:rFonts w:ascii="Arial" w:hAnsi="Arial" w:cs="Arial"/>
                <w:sz w:val="26"/>
                <w:szCs w:val="26"/>
                <w:lang w:eastAsia="en-US"/>
              </w:rPr>
              <w:t>5 тыс. тонн</w:t>
            </w:r>
          </w:p>
        </w:tc>
        <w:tc>
          <w:tcPr>
            <w:tcW w:w="1135"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0,30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4,0</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2.0</w:t>
            </w:r>
          </w:p>
        </w:tc>
        <w:tc>
          <w:tcPr>
            <w:tcW w:w="709"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0.5</w:t>
            </w:r>
          </w:p>
        </w:tc>
        <w:tc>
          <w:tcPr>
            <w:tcW w:w="852"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2,5</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1:3</w:t>
            </w:r>
          </w:p>
        </w:tc>
      </w:tr>
      <w:tr w:rsidR="005F5515" w:rsidRPr="002E1B6C" w:rsidTr="00B2145F">
        <w:tc>
          <w:tcPr>
            <w:tcW w:w="568"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3</w:t>
            </w:r>
          </w:p>
        </w:tc>
        <w:tc>
          <w:tcPr>
            <w:tcW w:w="2693"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Молочно-консервный завод</w:t>
            </w:r>
          </w:p>
        </w:tc>
        <w:tc>
          <w:tcPr>
            <w:tcW w:w="1275" w:type="dxa"/>
          </w:tcPr>
          <w:p w:rsidR="005F5515" w:rsidRPr="002E1B6C" w:rsidRDefault="005F5515" w:rsidP="00B2145F">
            <w:pPr>
              <w:ind w:right="-199"/>
              <w:rPr>
                <w:rFonts w:ascii="Arial" w:hAnsi="Arial" w:cs="Arial"/>
                <w:sz w:val="26"/>
                <w:szCs w:val="26"/>
                <w:lang w:eastAsia="en-US"/>
              </w:rPr>
            </w:pPr>
            <w:r w:rsidRPr="002E1B6C">
              <w:rPr>
                <w:rFonts w:ascii="Arial" w:hAnsi="Arial" w:cs="Arial"/>
                <w:sz w:val="26"/>
                <w:szCs w:val="26"/>
                <w:lang w:eastAsia="en-US"/>
              </w:rPr>
              <w:t>50 тыс. т.</w:t>
            </w:r>
          </w:p>
        </w:tc>
        <w:tc>
          <w:tcPr>
            <w:tcW w:w="1135"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0,30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5,0</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2,4</w:t>
            </w:r>
          </w:p>
        </w:tc>
        <w:tc>
          <w:tcPr>
            <w:tcW w:w="709"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0,8</w:t>
            </w:r>
          </w:p>
        </w:tc>
        <w:tc>
          <w:tcPr>
            <w:tcW w:w="852"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2</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1:1</w:t>
            </w:r>
          </w:p>
        </w:tc>
      </w:tr>
      <w:tr w:rsidR="005F5515" w:rsidRPr="002E1B6C" w:rsidTr="00B2145F">
        <w:tc>
          <w:tcPr>
            <w:tcW w:w="568"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4</w:t>
            </w:r>
          </w:p>
        </w:tc>
        <w:tc>
          <w:tcPr>
            <w:tcW w:w="2693"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Комбикормовый завод</w:t>
            </w:r>
          </w:p>
        </w:tc>
        <w:tc>
          <w:tcPr>
            <w:tcW w:w="1275" w:type="dxa"/>
          </w:tcPr>
          <w:p w:rsidR="005F5515" w:rsidRPr="002E1B6C" w:rsidRDefault="005F5515" w:rsidP="00B2145F">
            <w:pPr>
              <w:ind w:right="-199"/>
              <w:rPr>
                <w:rFonts w:ascii="Arial" w:hAnsi="Arial" w:cs="Arial"/>
                <w:sz w:val="26"/>
                <w:szCs w:val="26"/>
                <w:lang w:eastAsia="en-US"/>
              </w:rPr>
            </w:pPr>
            <w:r w:rsidRPr="002E1B6C">
              <w:rPr>
                <w:rFonts w:ascii="Arial" w:hAnsi="Arial" w:cs="Arial"/>
                <w:sz w:val="26"/>
                <w:szCs w:val="26"/>
                <w:lang w:eastAsia="en-US"/>
              </w:rPr>
              <w:t>60 тыс. т.</w:t>
            </w:r>
          </w:p>
        </w:tc>
        <w:tc>
          <w:tcPr>
            <w:tcW w:w="1135"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0,10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3,0</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1,4</w:t>
            </w:r>
          </w:p>
        </w:tc>
        <w:tc>
          <w:tcPr>
            <w:tcW w:w="709"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0,5</w:t>
            </w:r>
          </w:p>
        </w:tc>
        <w:tc>
          <w:tcPr>
            <w:tcW w:w="852"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1,5</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1:2</w:t>
            </w:r>
          </w:p>
        </w:tc>
      </w:tr>
      <w:tr w:rsidR="005F5515" w:rsidRPr="002E1B6C" w:rsidTr="00B01B2A">
        <w:trPr>
          <w:trHeight w:val="561"/>
        </w:trPr>
        <w:tc>
          <w:tcPr>
            <w:tcW w:w="568"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5</w:t>
            </w:r>
          </w:p>
        </w:tc>
        <w:tc>
          <w:tcPr>
            <w:tcW w:w="2693"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Мелькомбинат</w:t>
            </w:r>
          </w:p>
        </w:tc>
        <w:tc>
          <w:tcPr>
            <w:tcW w:w="1275" w:type="dxa"/>
          </w:tcPr>
          <w:p w:rsidR="005F5515" w:rsidRPr="002E1B6C" w:rsidRDefault="005F5515" w:rsidP="00B2145F">
            <w:pPr>
              <w:ind w:right="-199"/>
              <w:rPr>
                <w:rFonts w:ascii="Arial" w:hAnsi="Arial" w:cs="Arial"/>
                <w:sz w:val="26"/>
                <w:szCs w:val="26"/>
                <w:lang w:eastAsia="en-US"/>
              </w:rPr>
            </w:pPr>
            <w:r w:rsidRPr="002E1B6C">
              <w:rPr>
                <w:rFonts w:ascii="Arial" w:hAnsi="Arial" w:cs="Arial"/>
                <w:sz w:val="26"/>
                <w:szCs w:val="26"/>
                <w:lang w:eastAsia="en-US"/>
              </w:rPr>
              <w:t>100 тыс. т</w:t>
            </w:r>
          </w:p>
        </w:tc>
        <w:tc>
          <w:tcPr>
            <w:tcW w:w="1135"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0,12</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2,6</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1,3</w:t>
            </w:r>
          </w:p>
        </w:tc>
        <w:tc>
          <w:tcPr>
            <w:tcW w:w="709"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0,5</w:t>
            </w:r>
          </w:p>
        </w:tc>
        <w:tc>
          <w:tcPr>
            <w:tcW w:w="852"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2,5</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1:1</w:t>
            </w:r>
          </w:p>
        </w:tc>
      </w:tr>
      <w:tr w:rsidR="005F5515" w:rsidRPr="002E1B6C" w:rsidTr="00B01B2A">
        <w:trPr>
          <w:trHeight w:val="553"/>
        </w:trPr>
        <w:tc>
          <w:tcPr>
            <w:tcW w:w="568"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6</w:t>
            </w:r>
          </w:p>
        </w:tc>
        <w:tc>
          <w:tcPr>
            <w:tcW w:w="2693"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Мелькомбинат</w:t>
            </w:r>
          </w:p>
        </w:tc>
        <w:tc>
          <w:tcPr>
            <w:tcW w:w="1275" w:type="dxa"/>
          </w:tcPr>
          <w:p w:rsidR="005F5515" w:rsidRPr="002E1B6C" w:rsidRDefault="005F5515" w:rsidP="00B2145F">
            <w:pPr>
              <w:ind w:right="-199"/>
              <w:rPr>
                <w:rFonts w:ascii="Arial" w:hAnsi="Arial" w:cs="Arial"/>
                <w:sz w:val="26"/>
                <w:szCs w:val="26"/>
                <w:lang w:eastAsia="en-US"/>
              </w:rPr>
            </w:pPr>
            <w:r w:rsidRPr="002E1B6C">
              <w:rPr>
                <w:rFonts w:ascii="Arial" w:hAnsi="Arial" w:cs="Arial"/>
                <w:sz w:val="26"/>
                <w:szCs w:val="26"/>
                <w:lang w:eastAsia="en-US"/>
              </w:rPr>
              <w:t>60 тыс. т.</w:t>
            </w:r>
          </w:p>
        </w:tc>
        <w:tc>
          <w:tcPr>
            <w:tcW w:w="1135"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0,30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7,0</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3,0</w:t>
            </w:r>
          </w:p>
        </w:tc>
        <w:tc>
          <w:tcPr>
            <w:tcW w:w="709"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1,2</w:t>
            </w:r>
          </w:p>
        </w:tc>
        <w:tc>
          <w:tcPr>
            <w:tcW w:w="852"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2</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1:1</w:t>
            </w:r>
          </w:p>
        </w:tc>
      </w:tr>
      <w:tr w:rsidR="005F5515" w:rsidRPr="002E1B6C" w:rsidTr="00B2145F">
        <w:tc>
          <w:tcPr>
            <w:tcW w:w="568"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7</w:t>
            </w:r>
          </w:p>
        </w:tc>
        <w:tc>
          <w:tcPr>
            <w:tcW w:w="2693"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Хлебозавод</w:t>
            </w:r>
          </w:p>
        </w:tc>
        <w:tc>
          <w:tcPr>
            <w:tcW w:w="1275" w:type="dxa"/>
          </w:tcPr>
          <w:p w:rsidR="005F5515" w:rsidRPr="002E1B6C" w:rsidRDefault="005F5515" w:rsidP="00B2145F">
            <w:pPr>
              <w:ind w:right="-199"/>
              <w:rPr>
                <w:rFonts w:ascii="Arial" w:hAnsi="Arial" w:cs="Arial"/>
                <w:sz w:val="26"/>
                <w:szCs w:val="26"/>
                <w:lang w:eastAsia="en-US"/>
              </w:rPr>
            </w:pPr>
            <w:r w:rsidRPr="002E1B6C">
              <w:rPr>
                <w:rFonts w:ascii="Arial" w:hAnsi="Arial" w:cs="Arial"/>
                <w:sz w:val="26"/>
                <w:szCs w:val="26"/>
                <w:lang w:eastAsia="en-US"/>
              </w:rPr>
              <w:t>21.8 тыс. т.</w:t>
            </w:r>
          </w:p>
        </w:tc>
        <w:tc>
          <w:tcPr>
            <w:tcW w:w="1135"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0,30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2,0</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0,7</w:t>
            </w:r>
          </w:p>
        </w:tc>
        <w:tc>
          <w:tcPr>
            <w:tcW w:w="709"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0,5</w:t>
            </w:r>
          </w:p>
        </w:tc>
        <w:tc>
          <w:tcPr>
            <w:tcW w:w="852"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1,5</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1:1</w:t>
            </w:r>
          </w:p>
        </w:tc>
      </w:tr>
      <w:tr w:rsidR="005F5515" w:rsidRPr="002E1B6C" w:rsidTr="00B2145F">
        <w:tc>
          <w:tcPr>
            <w:tcW w:w="568"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8</w:t>
            </w:r>
          </w:p>
        </w:tc>
        <w:tc>
          <w:tcPr>
            <w:tcW w:w="2693"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Маслоэкстракционный завод</w:t>
            </w:r>
          </w:p>
        </w:tc>
        <w:tc>
          <w:tcPr>
            <w:tcW w:w="1275" w:type="dxa"/>
          </w:tcPr>
          <w:p w:rsidR="005F5515" w:rsidRPr="002E1B6C" w:rsidRDefault="005F5515" w:rsidP="00B2145F">
            <w:pPr>
              <w:ind w:right="-199"/>
              <w:rPr>
                <w:rFonts w:ascii="Arial" w:hAnsi="Arial" w:cs="Arial"/>
                <w:sz w:val="26"/>
                <w:szCs w:val="26"/>
                <w:lang w:eastAsia="en-US"/>
              </w:rPr>
            </w:pPr>
            <w:r w:rsidRPr="002E1B6C">
              <w:rPr>
                <w:rFonts w:ascii="Arial" w:hAnsi="Arial" w:cs="Arial"/>
                <w:sz w:val="26"/>
                <w:szCs w:val="26"/>
                <w:lang w:eastAsia="en-US"/>
              </w:rPr>
              <w:t>13 тыс. т.</w:t>
            </w:r>
          </w:p>
        </w:tc>
        <w:tc>
          <w:tcPr>
            <w:tcW w:w="1135"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0,20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6,0</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2.5</w:t>
            </w:r>
          </w:p>
        </w:tc>
        <w:tc>
          <w:tcPr>
            <w:tcW w:w="709"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1,2</w:t>
            </w:r>
          </w:p>
        </w:tc>
        <w:tc>
          <w:tcPr>
            <w:tcW w:w="852"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2</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1:2</w:t>
            </w:r>
          </w:p>
        </w:tc>
      </w:tr>
      <w:tr w:rsidR="005F5515" w:rsidRPr="002E1B6C" w:rsidTr="00B01B2A">
        <w:trPr>
          <w:trHeight w:val="559"/>
        </w:trPr>
        <w:tc>
          <w:tcPr>
            <w:tcW w:w="568"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9</w:t>
            </w:r>
          </w:p>
        </w:tc>
        <w:tc>
          <w:tcPr>
            <w:tcW w:w="2693"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Масложировой завод</w:t>
            </w:r>
          </w:p>
        </w:tc>
        <w:tc>
          <w:tcPr>
            <w:tcW w:w="1275" w:type="dxa"/>
          </w:tcPr>
          <w:p w:rsidR="005F5515" w:rsidRPr="002E1B6C" w:rsidRDefault="005F5515" w:rsidP="00B2145F">
            <w:pPr>
              <w:ind w:right="-199"/>
              <w:rPr>
                <w:rFonts w:ascii="Arial" w:hAnsi="Arial" w:cs="Arial"/>
                <w:sz w:val="26"/>
                <w:szCs w:val="26"/>
                <w:lang w:eastAsia="en-US"/>
              </w:rPr>
            </w:pPr>
            <w:r w:rsidRPr="002E1B6C">
              <w:rPr>
                <w:rFonts w:ascii="Arial" w:hAnsi="Arial" w:cs="Arial"/>
                <w:sz w:val="26"/>
                <w:szCs w:val="26"/>
                <w:lang w:eastAsia="en-US"/>
              </w:rPr>
              <w:t>30 тыс. т.</w:t>
            </w:r>
          </w:p>
        </w:tc>
        <w:tc>
          <w:tcPr>
            <w:tcW w:w="1135"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0,10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3,0</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1,0</w:t>
            </w:r>
          </w:p>
        </w:tc>
        <w:tc>
          <w:tcPr>
            <w:tcW w:w="709"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0,5</w:t>
            </w:r>
          </w:p>
        </w:tc>
        <w:tc>
          <w:tcPr>
            <w:tcW w:w="852"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2</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1:1</w:t>
            </w:r>
          </w:p>
        </w:tc>
      </w:tr>
      <w:tr w:rsidR="005F5515" w:rsidRPr="002E1B6C" w:rsidTr="00B2145F">
        <w:tc>
          <w:tcPr>
            <w:tcW w:w="568"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10</w:t>
            </w:r>
          </w:p>
        </w:tc>
        <w:tc>
          <w:tcPr>
            <w:tcW w:w="2693"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Мебельная фабрика</w:t>
            </w:r>
          </w:p>
        </w:tc>
        <w:tc>
          <w:tcPr>
            <w:tcW w:w="1275" w:type="dxa"/>
          </w:tcPr>
          <w:p w:rsidR="005F5515" w:rsidRPr="002E1B6C" w:rsidRDefault="005F5515" w:rsidP="00B2145F">
            <w:pPr>
              <w:ind w:right="-199"/>
              <w:rPr>
                <w:rFonts w:ascii="Arial" w:hAnsi="Arial" w:cs="Arial"/>
                <w:sz w:val="26"/>
                <w:szCs w:val="26"/>
                <w:lang w:eastAsia="en-US"/>
              </w:rPr>
            </w:pPr>
            <w:r w:rsidRPr="002E1B6C">
              <w:rPr>
                <w:rFonts w:ascii="Arial" w:hAnsi="Arial" w:cs="Arial"/>
                <w:sz w:val="26"/>
                <w:szCs w:val="26"/>
                <w:lang w:eastAsia="en-US"/>
              </w:rPr>
              <w:t>15 тыс. шт</w:t>
            </w:r>
          </w:p>
        </w:tc>
        <w:tc>
          <w:tcPr>
            <w:tcW w:w="1135"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0,45</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9,0</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5,2</w:t>
            </w:r>
          </w:p>
        </w:tc>
        <w:tc>
          <w:tcPr>
            <w:tcW w:w="709"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1,0</w:t>
            </w:r>
          </w:p>
        </w:tc>
        <w:tc>
          <w:tcPr>
            <w:tcW w:w="852"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2</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1:1</w:t>
            </w:r>
          </w:p>
        </w:tc>
      </w:tr>
      <w:tr w:rsidR="005F5515" w:rsidRPr="002E1B6C" w:rsidTr="00B2145F">
        <w:tc>
          <w:tcPr>
            <w:tcW w:w="568"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11</w:t>
            </w:r>
          </w:p>
        </w:tc>
        <w:tc>
          <w:tcPr>
            <w:tcW w:w="2693"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Пивоваренный завод</w:t>
            </w:r>
          </w:p>
        </w:tc>
        <w:tc>
          <w:tcPr>
            <w:tcW w:w="1275" w:type="dxa"/>
          </w:tcPr>
          <w:p w:rsidR="005F5515" w:rsidRPr="002E1B6C" w:rsidRDefault="005F5515" w:rsidP="00B2145F">
            <w:pPr>
              <w:ind w:right="-199"/>
              <w:rPr>
                <w:rFonts w:ascii="Arial" w:hAnsi="Arial" w:cs="Arial"/>
                <w:sz w:val="26"/>
                <w:szCs w:val="26"/>
                <w:lang w:eastAsia="en-US"/>
              </w:rPr>
            </w:pPr>
            <w:r w:rsidRPr="002E1B6C">
              <w:rPr>
                <w:rFonts w:ascii="Arial" w:hAnsi="Arial" w:cs="Arial"/>
                <w:sz w:val="26"/>
                <w:szCs w:val="26"/>
                <w:lang w:eastAsia="en-US"/>
              </w:rPr>
              <w:t>1850 тыс. дкл.</w:t>
            </w:r>
          </w:p>
        </w:tc>
        <w:tc>
          <w:tcPr>
            <w:tcW w:w="1135"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0,20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4,0</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2,0</w:t>
            </w:r>
          </w:p>
        </w:tc>
        <w:tc>
          <w:tcPr>
            <w:tcW w:w="709"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1,0</w:t>
            </w:r>
          </w:p>
        </w:tc>
        <w:tc>
          <w:tcPr>
            <w:tcW w:w="852"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2</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1:1</w:t>
            </w:r>
          </w:p>
        </w:tc>
      </w:tr>
      <w:tr w:rsidR="005F5515" w:rsidRPr="002E1B6C" w:rsidTr="00B2145F">
        <w:tc>
          <w:tcPr>
            <w:tcW w:w="568"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12</w:t>
            </w:r>
          </w:p>
        </w:tc>
        <w:tc>
          <w:tcPr>
            <w:tcW w:w="2693"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 xml:space="preserve"> Завод</w:t>
            </w:r>
            <w:r w:rsidR="00951295" w:rsidRPr="002E1B6C">
              <w:rPr>
                <w:rFonts w:ascii="Arial" w:hAnsi="Arial" w:cs="Arial"/>
                <w:sz w:val="26"/>
                <w:szCs w:val="26"/>
                <w:lang w:eastAsia="en-US"/>
              </w:rPr>
              <w:t xml:space="preserve"> </w:t>
            </w:r>
            <w:r w:rsidRPr="002E1B6C">
              <w:rPr>
                <w:rFonts w:ascii="Arial" w:hAnsi="Arial" w:cs="Arial"/>
                <w:sz w:val="26"/>
                <w:szCs w:val="26"/>
                <w:lang w:eastAsia="en-US"/>
              </w:rPr>
              <w:t>овощных и фруктовых консервов</w:t>
            </w:r>
          </w:p>
        </w:tc>
        <w:tc>
          <w:tcPr>
            <w:tcW w:w="1275" w:type="dxa"/>
          </w:tcPr>
          <w:p w:rsidR="005F5515" w:rsidRPr="002E1B6C" w:rsidRDefault="005F5515" w:rsidP="00B2145F">
            <w:pPr>
              <w:ind w:right="-199"/>
              <w:rPr>
                <w:rFonts w:ascii="Arial" w:hAnsi="Arial" w:cs="Arial"/>
                <w:sz w:val="26"/>
                <w:szCs w:val="26"/>
                <w:lang w:eastAsia="en-US"/>
              </w:rPr>
            </w:pPr>
            <w:r w:rsidRPr="002E1B6C">
              <w:rPr>
                <w:rFonts w:ascii="Arial" w:hAnsi="Arial" w:cs="Arial"/>
                <w:sz w:val="26"/>
                <w:szCs w:val="26"/>
                <w:lang w:eastAsia="en-US"/>
              </w:rPr>
              <w:t>30 млн шт. усл. бан.</w:t>
            </w:r>
          </w:p>
        </w:tc>
        <w:tc>
          <w:tcPr>
            <w:tcW w:w="1135"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0,45</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4.5</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2.0</w:t>
            </w:r>
          </w:p>
        </w:tc>
        <w:tc>
          <w:tcPr>
            <w:tcW w:w="709"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0.5</w:t>
            </w:r>
          </w:p>
        </w:tc>
        <w:tc>
          <w:tcPr>
            <w:tcW w:w="852"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2,5</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1:2</w:t>
            </w:r>
          </w:p>
        </w:tc>
      </w:tr>
      <w:tr w:rsidR="005F5515" w:rsidRPr="002E1B6C" w:rsidTr="00B2145F">
        <w:tc>
          <w:tcPr>
            <w:tcW w:w="568"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lastRenderedPageBreak/>
              <w:t>13</w:t>
            </w:r>
          </w:p>
        </w:tc>
        <w:tc>
          <w:tcPr>
            <w:tcW w:w="2693"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Завод овощных и фруктовых консервов</w:t>
            </w:r>
          </w:p>
        </w:tc>
        <w:tc>
          <w:tcPr>
            <w:tcW w:w="1275" w:type="dxa"/>
          </w:tcPr>
          <w:p w:rsidR="005F5515" w:rsidRPr="002E1B6C" w:rsidRDefault="005F5515" w:rsidP="00B2145F">
            <w:pPr>
              <w:ind w:right="-199"/>
              <w:rPr>
                <w:rFonts w:ascii="Arial" w:hAnsi="Arial" w:cs="Arial"/>
                <w:sz w:val="26"/>
                <w:szCs w:val="26"/>
                <w:lang w:eastAsia="en-US"/>
              </w:rPr>
            </w:pPr>
            <w:r w:rsidRPr="002E1B6C">
              <w:rPr>
                <w:rFonts w:ascii="Arial" w:hAnsi="Arial" w:cs="Arial"/>
                <w:sz w:val="26"/>
                <w:szCs w:val="26"/>
                <w:lang w:eastAsia="en-US"/>
              </w:rPr>
              <w:t>20 млн. шт.</w:t>
            </w:r>
          </w:p>
          <w:p w:rsidR="005F5515" w:rsidRPr="002E1B6C" w:rsidRDefault="005F5515" w:rsidP="00B2145F">
            <w:pPr>
              <w:ind w:right="-199"/>
              <w:rPr>
                <w:rFonts w:ascii="Arial" w:hAnsi="Arial" w:cs="Arial"/>
                <w:sz w:val="26"/>
                <w:szCs w:val="26"/>
                <w:lang w:eastAsia="en-US"/>
              </w:rPr>
            </w:pPr>
            <w:r w:rsidRPr="002E1B6C">
              <w:rPr>
                <w:rFonts w:ascii="Arial" w:hAnsi="Arial" w:cs="Arial"/>
                <w:sz w:val="26"/>
                <w:szCs w:val="26"/>
                <w:lang w:eastAsia="en-US"/>
              </w:rPr>
              <w:t>усл. бан.</w:t>
            </w:r>
          </w:p>
        </w:tc>
        <w:tc>
          <w:tcPr>
            <w:tcW w:w="1135"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0,30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3.5</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2.0</w:t>
            </w:r>
          </w:p>
        </w:tc>
        <w:tc>
          <w:tcPr>
            <w:tcW w:w="709"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0.5</w:t>
            </w:r>
          </w:p>
        </w:tc>
        <w:tc>
          <w:tcPr>
            <w:tcW w:w="852"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2</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1:2</w:t>
            </w:r>
          </w:p>
        </w:tc>
      </w:tr>
      <w:tr w:rsidR="005F5515" w:rsidRPr="002E1B6C" w:rsidTr="00B01B2A">
        <w:trPr>
          <w:trHeight w:val="557"/>
        </w:trPr>
        <w:tc>
          <w:tcPr>
            <w:tcW w:w="568"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14</w:t>
            </w:r>
          </w:p>
        </w:tc>
        <w:tc>
          <w:tcPr>
            <w:tcW w:w="2693"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Мясокомбинат</w:t>
            </w:r>
          </w:p>
        </w:tc>
        <w:tc>
          <w:tcPr>
            <w:tcW w:w="1275" w:type="dxa"/>
          </w:tcPr>
          <w:p w:rsidR="005F5515" w:rsidRPr="002E1B6C" w:rsidRDefault="005F5515" w:rsidP="00B2145F">
            <w:pPr>
              <w:ind w:right="-199"/>
              <w:rPr>
                <w:rFonts w:ascii="Arial" w:hAnsi="Arial" w:cs="Arial"/>
                <w:sz w:val="26"/>
                <w:szCs w:val="26"/>
                <w:lang w:eastAsia="en-US"/>
              </w:rPr>
            </w:pPr>
            <w:r w:rsidRPr="002E1B6C">
              <w:rPr>
                <w:rFonts w:ascii="Arial" w:hAnsi="Arial" w:cs="Arial"/>
                <w:sz w:val="26"/>
                <w:szCs w:val="26"/>
                <w:lang w:eastAsia="en-US"/>
              </w:rPr>
              <w:t>30 тыс. т.</w:t>
            </w:r>
          </w:p>
        </w:tc>
        <w:tc>
          <w:tcPr>
            <w:tcW w:w="1135"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0.70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5.0</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2.1</w:t>
            </w:r>
          </w:p>
        </w:tc>
        <w:tc>
          <w:tcPr>
            <w:tcW w:w="709"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0.6</w:t>
            </w:r>
          </w:p>
        </w:tc>
        <w:tc>
          <w:tcPr>
            <w:tcW w:w="852"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2,5</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1:2</w:t>
            </w:r>
          </w:p>
        </w:tc>
      </w:tr>
      <w:tr w:rsidR="005F5515" w:rsidRPr="002E1B6C" w:rsidTr="00B2145F">
        <w:tc>
          <w:tcPr>
            <w:tcW w:w="568"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15</w:t>
            </w:r>
          </w:p>
        </w:tc>
        <w:tc>
          <w:tcPr>
            <w:tcW w:w="2693"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Завод сухого обезжиренного молока</w:t>
            </w:r>
          </w:p>
        </w:tc>
        <w:tc>
          <w:tcPr>
            <w:tcW w:w="1275" w:type="dxa"/>
          </w:tcPr>
          <w:p w:rsidR="005F5515" w:rsidRPr="002E1B6C" w:rsidRDefault="005F5515" w:rsidP="00B2145F">
            <w:pPr>
              <w:ind w:right="-199"/>
              <w:rPr>
                <w:rFonts w:ascii="Arial" w:hAnsi="Arial" w:cs="Arial"/>
                <w:sz w:val="26"/>
                <w:szCs w:val="26"/>
                <w:lang w:eastAsia="en-US"/>
              </w:rPr>
            </w:pPr>
            <w:r w:rsidRPr="002E1B6C">
              <w:rPr>
                <w:rFonts w:ascii="Arial" w:hAnsi="Arial" w:cs="Arial"/>
                <w:sz w:val="26"/>
                <w:szCs w:val="26"/>
                <w:lang w:eastAsia="en-US"/>
              </w:rPr>
              <w:t>60 тыс. т.</w:t>
            </w:r>
          </w:p>
        </w:tc>
        <w:tc>
          <w:tcPr>
            <w:tcW w:w="1135"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0,07</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2,0</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0,8</w:t>
            </w:r>
          </w:p>
        </w:tc>
        <w:tc>
          <w:tcPr>
            <w:tcW w:w="709"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0,5</w:t>
            </w:r>
          </w:p>
        </w:tc>
        <w:tc>
          <w:tcPr>
            <w:tcW w:w="852"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2</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1:1</w:t>
            </w:r>
          </w:p>
        </w:tc>
      </w:tr>
      <w:tr w:rsidR="005F5515" w:rsidRPr="002E1B6C" w:rsidTr="0033754F">
        <w:trPr>
          <w:trHeight w:val="484"/>
        </w:trPr>
        <w:tc>
          <w:tcPr>
            <w:tcW w:w="568"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16</w:t>
            </w:r>
          </w:p>
        </w:tc>
        <w:tc>
          <w:tcPr>
            <w:tcW w:w="2693"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Сыродельный завод</w:t>
            </w:r>
          </w:p>
        </w:tc>
        <w:tc>
          <w:tcPr>
            <w:tcW w:w="1275" w:type="dxa"/>
          </w:tcPr>
          <w:p w:rsidR="005F5515" w:rsidRPr="002E1B6C" w:rsidRDefault="005F5515" w:rsidP="00B2145F">
            <w:pPr>
              <w:ind w:right="-199"/>
              <w:rPr>
                <w:rFonts w:ascii="Arial" w:hAnsi="Arial" w:cs="Arial"/>
                <w:sz w:val="26"/>
                <w:szCs w:val="26"/>
                <w:lang w:eastAsia="en-US"/>
              </w:rPr>
            </w:pPr>
            <w:r w:rsidRPr="002E1B6C">
              <w:rPr>
                <w:rFonts w:ascii="Arial" w:hAnsi="Arial" w:cs="Arial"/>
                <w:sz w:val="26"/>
                <w:szCs w:val="26"/>
                <w:lang w:eastAsia="en-US"/>
              </w:rPr>
              <w:t>4 тыс. т.</w:t>
            </w:r>
          </w:p>
        </w:tc>
        <w:tc>
          <w:tcPr>
            <w:tcW w:w="1135"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0,10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2,0</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0,8</w:t>
            </w:r>
          </w:p>
        </w:tc>
        <w:tc>
          <w:tcPr>
            <w:tcW w:w="709"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0,5</w:t>
            </w:r>
          </w:p>
        </w:tc>
        <w:tc>
          <w:tcPr>
            <w:tcW w:w="852"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2</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1:1</w:t>
            </w:r>
          </w:p>
        </w:tc>
      </w:tr>
      <w:tr w:rsidR="005F5515" w:rsidRPr="002E1B6C" w:rsidTr="00B2145F">
        <w:tc>
          <w:tcPr>
            <w:tcW w:w="568"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17</w:t>
            </w:r>
          </w:p>
        </w:tc>
        <w:tc>
          <w:tcPr>
            <w:tcW w:w="2693"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Маслодельный завод</w:t>
            </w:r>
          </w:p>
        </w:tc>
        <w:tc>
          <w:tcPr>
            <w:tcW w:w="1275" w:type="dxa"/>
          </w:tcPr>
          <w:p w:rsidR="005F5515" w:rsidRPr="002E1B6C" w:rsidRDefault="005F5515" w:rsidP="00B2145F">
            <w:pPr>
              <w:ind w:right="-199"/>
              <w:rPr>
                <w:rFonts w:ascii="Arial" w:hAnsi="Arial" w:cs="Arial"/>
                <w:sz w:val="26"/>
                <w:szCs w:val="26"/>
                <w:lang w:eastAsia="en-US"/>
              </w:rPr>
            </w:pPr>
            <w:r w:rsidRPr="002E1B6C">
              <w:rPr>
                <w:rFonts w:ascii="Arial" w:hAnsi="Arial" w:cs="Arial"/>
                <w:sz w:val="26"/>
                <w:szCs w:val="26"/>
                <w:lang w:eastAsia="en-US"/>
              </w:rPr>
              <w:t>20 тыс. т.</w:t>
            </w:r>
          </w:p>
        </w:tc>
        <w:tc>
          <w:tcPr>
            <w:tcW w:w="1135"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0,10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2,0</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0,6</w:t>
            </w:r>
          </w:p>
        </w:tc>
        <w:tc>
          <w:tcPr>
            <w:tcW w:w="709"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0,5</w:t>
            </w:r>
          </w:p>
        </w:tc>
        <w:tc>
          <w:tcPr>
            <w:tcW w:w="852"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1:1</w:t>
            </w:r>
          </w:p>
        </w:tc>
      </w:tr>
      <w:tr w:rsidR="005F5515" w:rsidRPr="002E1B6C" w:rsidTr="00B2145F">
        <w:tc>
          <w:tcPr>
            <w:tcW w:w="568"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18</w:t>
            </w:r>
          </w:p>
        </w:tc>
        <w:tc>
          <w:tcPr>
            <w:tcW w:w="2693"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Суперфосфатный завод</w:t>
            </w:r>
          </w:p>
        </w:tc>
        <w:tc>
          <w:tcPr>
            <w:tcW w:w="1275" w:type="dxa"/>
          </w:tcPr>
          <w:p w:rsidR="005F5515" w:rsidRPr="002E1B6C" w:rsidRDefault="005F5515" w:rsidP="00B2145F">
            <w:pPr>
              <w:ind w:right="-199"/>
              <w:rPr>
                <w:rFonts w:ascii="Arial" w:hAnsi="Arial" w:cs="Arial"/>
                <w:sz w:val="26"/>
                <w:szCs w:val="26"/>
                <w:lang w:eastAsia="en-US"/>
              </w:rPr>
            </w:pPr>
            <w:r w:rsidRPr="002E1B6C">
              <w:rPr>
                <w:rFonts w:ascii="Arial" w:hAnsi="Arial" w:cs="Arial"/>
                <w:sz w:val="26"/>
                <w:szCs w:val="26"/>
                <w:lang w:eastAsia="en-US"/>
              </w:rPr>
              <w:t>100 тыс. т.</w:t>
            </w:r>
          </w:p>
        </w:tc>
        <w:tc>
          <w:tcPr>
            <w:tcW w:w="1135"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0.60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15,0</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4.8</w:t>
            </w:r>
          </w:p>
        </w:tc>
        <w:tc>
          <w:tcPr>
            <w:tcW w:w="709"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1.5</w:t>
            </w:r>
          </w:p>
        </w:tc>
        <w:tc>
          <w:tcPr>
            <w:tcW w:w="852"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2,0</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1:2</w:t>
            </w:r>
          </w:p>
        </w:tc>
      </w:tr>
      <w:tr w:rsidR="005F5515" w:rsidRPr="002E1B6C" w:rsidTr="00B2145F">
        <w:tc>
          <w:tcPr>
            <w:tcW w:w="568"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19</w:t>
            </w:r>
          </w:p>
        </w:tc>
        <w:tc>
          <w:tcPr>
            <w:tcW w:w="2693"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Завод тракторных разбрасывателей удобрений</w:t>
            </w:r>
          </w:p>
        </w:tc>
        <w:tc>
          <w:tcPr>
            <w:tcW w:w="1275" w:type="dxa"/>
          </w:tcPr>
          <w:p w:rsidR="005F5515" w:rsidRPr="002E1B6C" w:rsidRDefault="005F5515" w:rsidP="00B2145F">
            <w:pPr>
              <w:ind w:right="-199"/>
              <w:rPr>
                <w:rFonts w:ascii="Arial" w:hAnsi="Arial" w:cs="Arial"/>
                <w:sz w:val="26"/>
                <w:szCs w:val="26"/>
                <w:lang w:eastAsia="en-US"/>
              </w:rPr>
            </w:pPr>
            <w:r w:rsidRPr="002E1B6C">
              <w:rPr>
                <w:rFonts w:ascii="Arial" w:hAnsi="Arial" w:cs="Arial"/>
                <w:sz w:val="26"/>
                <w:szCs w:val="26"/>
                <w:lang w:eastAsia="en-US"/>
              </w:rPr>
              <w:t>60 тыс. т.</w:t>
            </w:r>
          </w:p>
        </w:tc>
        <w:tc>
          <w:tcPr>
            <w:tcW w:w="1135"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1.50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11,0</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5.4</w:t>
            </w:r>
          </w:p>
        </w:tc>
        <w:tc>
          <w:tcPr>
            <w:tcW w:w="709"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2,0</w:t>
            </w:r>
          </w:p>
        </w:tc>
        <w:tc>
          <w:tcPr>
            <w:tcW w:w="852"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2,5</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1:2</w:t>
            </w:r>
          </w:p>
        </w:tc>
      </w:tr>
      <w:tr w:rsidR="005F5515" w:rsidRPr="002E1B6C" w:rsidTr="00B2145F">
        <w:tc>
          <w:tcPr>
            <w:tcW w:w="568"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20</w:t>
            </w:r>
          </w:p>
        </w:tc>
        <w:tc>
          <w:tcPr>
            <w:tcW w:w="2693"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Лесопильно-деревообрабатывающее предприятие</w:t>
            </w:r>
          </w:p>
        </w:tc>
        <w:tc>
          <w:tcPr>
            <w:tcW w:w="1275" w:type="dxa"/>
          </w:tcPr>
          <w:p w:rsidR="005F5515" w:rsidRPr="002E1B6C" w:rsidRDefault="005F5515" w:rsidP="00B2145F">
            <w:pPr>
              <w:ind w:right="-199"/>
              <w:rPr>
                <w:rFonts w:ascii="Arial" w:hAnsi="Arial" w:cs="Arial"/>
                <w:sz w:val="26"/>
                <w:szCs w:val="26"/>
                <w:lang w:eastAsia="en-US"/>
              </w:rPr>
            </w:pPr>
            <w:r w:rsidRPr="002E1B6C">
              <w:rPr>
                <w:rFonts w:ascii="Arial" w:hAnsi="Arial" w:cs="Arial"/>
                <w:sz w:val="26"/>
                <w:szCs w:val="26"/>
                <w:lang w:eastAsia="en-US"/>
              </w:rPr>
              <w:t>64 тыс. м</w:t>
            </w:r>
            <w:r w:rsidRPr="002E1B6C">
              <w:rPr>
                <w:rFonts w:ascii="Arial" w:hAnsi="Arial" w:cs="Arial"/>
                <w:sz w:val="26"/>
                <w:szCs w:val="26"/>
                <w:vertAlign w:val="superscript"/>
                <w:lang w:eastAsia="en-US"/>
              </w:rPr>
              <w:t>3</w:t>
            </w:r>
          </w:p>
        </w:tc>
        <w:tc>
          <w:tcPr>
            <w:tcW w:w="1135"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0,35</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10,0</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5,0</w:t>
            </w:r>
          </w:p>
        </w:tc>
        <w:tc>
          <w:tcPr>
            <w:tcW w:w="709"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1,5</w:t>
            </w:r>
          </w:p>
        </w:tc>
        <w:tc>
          <w:tcPr>
            <w:tcW w:w="852"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2,0</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1:1</w:t>
            </w:r>
          </w:p>
        </w:tc>
      </w:tr>
      <w:tr w:rsidR="005F5515" w:rsidRPr="002E1B6C" w:rsidTr="00B2145F">
        <w:tc>
          <w:tcPr>
            <w:tcW w:w="568"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21</w:t>
            </w:r>
          </w:p>
        </w:tc>
        <w:tc>
          <w:tcPr>
            <w:tcW w:w="2693"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Мебельная фабрика</w:t>
            </w:r>
          </w:p>
        </w:tc>
        <w:tc>
          <w:tcPr>
            <w:tcW w:w="1275" w:type="dxa"/>
          </w:tcPr>
          <w:p w:rsidR="005F5515" w:rsidRPr="002E1B6C" w:rsidRDefault="005F5515" w:rsidP="00B2145F">
            <w:pPr>
              <w:ind w:right="-199"/>
              <w:rPr>
                <w:rFonts w:ascii="Arial" w:hAnsi="Arial" w:cs="Arial"/>
                <w:sz w:val="26"/>
                <w:szCs w:val="26"/>
                <w:lang w:eastAsia="en-US"/>
              </w:rPr>
            </w:pPr>
            <w:r w:rsidRPr="002E1B6C">
              <w:rPr>
                <w:rFonts w:ascii="Arial" w:hAnsi="Arial" w:cs="Arial"/>
                <w:sz w:val="26"/>
                <w:szCs w:val="26"/>
                <w:lang w:eastAsia="en-US"/>
              </w:rPr>
              <w:t>11 тыс. шт</w:t>
            </w:r>
          </w:p>
        </w:tc>
        <w:tc>
          <w:tcPr>
            <w:tcW w:w="1135"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0,45</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8,0</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4,2</w:t>
            </w:r>
          </w:p>
        </w:tc>
        <w:tc>
          <w:tcPr>
            <w:tcW w:w="709"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1,0</w:t>
            </w:r>
          </w:p>
        </w:tc>
        <w:tc>
          <w:tcPr>
            <w:tcW w:w="852"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2,0</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1:1</w:t>
            </w:r>
          </w:p>
        </w:tc>
      </w:tr>
      <w:tr w:rsidR="005F5515" w:rsidRPr="002E1B6C" w:rsidTr="00B2145F">
        <w:tc>
          <w:tcPr>
            <w:tcW w:w="568"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22</w:t>
            </w:r>
          </w:p>
        </w:tc>
        <w:tc>
          <w:tcPr>
            <w:tcW w:w="2693"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Домостроительный комбинат</w:t>
            </w:r>
          </w:p>
        </w:tc>
        <w:tc>
          <w:tcPr>
            <w:tcW w:w="1275" w:type="dxa"/>
          </w:tcPr>
          <w:p w:rsidR="005F5515" w:rsidRPr="002E1B6C" w:rsidRDefault="005F5515" w:rsidP="00B2145F">
            <w:pPr>
              <w:ind w:right="-199"/>
              <w:rPr>
                <w:rFonts w:ascii="Arial" w:hAnsi="Arial" w:cs="Arial"/>
                <w:sz w:val="26"/>
                <w:szCs w:val="26"/>
                <w:lang w:eastAsia="en-US"/>
              </w:rPr>
            </w:pPr>
            <w:r w:rsidRPr="002E1B6C">
              <w:rPr>
                <w:rFonts w:ascii="Arial" w:hAnsi="Arial" w:cs="Arial"/>
                <w:sz w:val="26"/>
                <w:szCs w:val="26"/>
                <w:lang w:eastAsia="en-US"/>
              </w:rPr>
              <w:t>40 тыс. м</w:t>
            </w:r>
            <w:r w:rsidRPr="002E1B6C">
              <w:rPr>
                <w:rFonts w:ascii="Arial" w:hAnsi="Arial" w:cs="Arial"/>
                <w:sz w:val="26"/>
                <w:szCs w:val="26"/>
                <w:vertAlign w:val="superscript"/>
                <w:lang w:eastAsia="en-US"/>
              </w:rPr>
              <w:t>3</w:t>
            </w:r>
          </w:p>
        </w:tc>
        <w:tc>
          <w:tcPr>
            <w:tcW w:w="1135"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0.20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10,0</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5,0</w:t>
            </w:r>
          </w:p>
        </w:tc>
        <w:tc>
          <w:tcPr>
            <w:tcW w:w="709"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2,0</w:t>
            </w:r>
          </w:p>
        </w:tc>
        <w:tc>
          <w:tcPr>
            <w:tcW w:w="852"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2,0</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1:1</w:t>
            </w:r>
          </w:p>
        </w:tc>
      </w:tr>
      <w:tr w:rsidR="005F5515" w:rsidRPr="002E1B6C" w:rsidTr="00B2145F">
        <w:tc>
          <w:tcPr>
            <w:tcW w:w="568"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23</w:t>
            </w:r>
          </w:p>
        </w:tc>
        <w:tc>
          <w:tcPr>
            <w:tcW w:w="2693"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 xml:space="preserve">Завод силикатных изделий </w:t>
            </w:r>
          </w:p>
        </w:tc>
        <w:tc>
          <w:tcPr>
            <w:tcW w:w="1275" w:type="dxa"/>
          </w:tcPr>
          <w:p w:rsidR="005F5515" w:rsidRPr="002E1B6C" w:rsidRDefault="005F5515" w:rsidP="00B2145F">
            <w:pPr>
              <w:ind w:right="-199"/>
              <w:rPr>
                <w:rFonts w:ascii="Arial" w:hAnsi="Arial" w:cs="Arial"/>
                <w:sz w:val="26"/>
                <w:szCs w:val="26"/>
                <w:lang w:eastAsia="en-US"/>
              </w:rPr>
            </w:pPr>
            <w:r w:rsidRPr="002E1B6C">
              <w:rPr>
                <w:rFonts w:ascii="Arial" w:hAnsi="Arial" w:cs="Arial"/>
                <w:sz w:val="26"/>
                <w:szCs w:val="26"/>
                <w:lang w:eastAsia="en-US"/>
              </w:rPr>
              <w:t>100 тыс. м</w:t>
            </w:r>
            <w:r w:rsidRPr="002E1B6C">
              <w:rPr>
                <w:rFonts w:ascii="Arial" w:hAnsi="Arial" w:cs="Arial"/>
                <w:sz w:val="26"/>
                <w:szCs w:val="26"/>
                <w:vertAlign w:val="superscript"/>
                <w:lang w:eastAsia="en-US"/>
              </w:rPr>
              <w:t>3</w:t>
            </w:r>
          </w:p>
        </w:tc>
        <w:tc>
          <w:tcPr>
            <w:tcW w:w="1135"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0,25</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4,0</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1,8</w:t>
            </w:r>
          </w:p>
        </w:tc>
        <w:tc>
          <w:tcPr>
            <w:tcW w:w="709"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0,6</w:t>
            </w:r>
          </w:p>
        </w:tc>
        <w:tc>
          <w:tcPr>
            <w:tcW w:w="852"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2,5</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1:1</w:t>
            </w:r>
          </w:p>
        </w:tc>
      </w:tr>
      <w:tr w:rsidR="005F5515" w:rsidRPr="002E1B6C" w:rsidTr="00B2145F">
        <w:tc>
          <w:tcPr>
            <w:tcW w:w="568"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24</w:t>
            </w:r>
          </w:p>
        </w:tc>
        <w:tc>
          <w:tcPr>
            <w:tcW w:w="2693"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Завод силикатного кирпича</w:t>
            </w:r>
          </w:p>
        </w:tc>
        <w:tc>
          <w:tcPr>
            <w:tcW w:w="1275" w:type="dxa"/>
          </w:tcPr>
          <w:p w:rsidR="005F5515" w:rsidRPr="002E1B6C" w:rsidRDefault="005F5515" w:rsidP="00B2145F">
            <w:pPr>
              <w:ind w:right="-199"/>
              <w:rPr>
                <w:rFonts w:ascii="Arial" w:hAnsi="Arial" w:cs="Arial"/>
                <w:sz w:val="26"/>
                <w:szCs w:val="26"/>
                <w:lang w:eastAsia="en-US"/>
              </w:rPr>
            </w:pPr>
            <w:r w:rsidRPr="002E1B6C">
              <w:rPr>
                <w:rFonts w:ascii="Arial" w:hAnsi="Arial" w:cs="Arial"/>
                <w:sz w:val="26"/>
                <w:szCs w:val="26"/>
                <w:lang w:eastAsia="en-US"/>
              </w:rPr>
              <w:t>60 млн. шт</w:t>
            </w:r>
          </w:p>
        </w:tc>
        <w:tc>
          <w:tcPr>
            <w:tcW w:w="1135"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0,1</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4,0</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1,8</w:t>
            </w:r>
          </w:p>
        </w:tc>
        <w:tc>
          <w:tcPr>
            <w:tcW w:w="709"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1,0</w:t>
            </w:r>
          </w:p>
        </w:tc>
        <w:tc>
          <w:tcPr>
            <w:tcW w:w="852"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2,0</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1:1</w:t>
            </w:r>
          </w:p>
        </w:tc>
      </w:tr>
      <w:tr w:rsidR="005F5515" w:rsidRPr="002E1B6C" w:rsidTr="00B2145F">
        <w:tc>
          <w:tcPr>
            <w:tcW w:w="568"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25</w:t>
            </w:r>
          </w:p>
        </w:tc>
        <w:tc>
          <w:tcPr>
            <w:tcW w:w="2693"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Кирпичный завод</w:t>
            </w:r>
          </w:p>
        </w:tc>
        <w:tc>
          <w:tcPr>
            <w:tcW w:w="1275" w:type="dxa"/>
          </w:tcPr>
          <w:p w:rsidR="005F5515" w:rsidRPr="002E1B6C" w:rsidRDefault="005F5515" w:rsidP="00B2145F">
            <w:pPr>
              <w:ind w:right="-199"/>
              <w:rPr>
                <w:rFonts w:ascii="Arial" w:hAnsi="Arial" w:cs="Arial"/>
                <w:sz w:val="26"/>
                <w:szCs w:val="26"/>
                <w:lang w:eastAsia="en-US"/>
              </w:rPr>
            </w:pPr>
            <w:r w:rsidRPr="002E1B6C">
              <w:rPr>
                <w:rFonts w:ascii="Arial" w:hAnsi="Arial" w:cs="Arial"/>
                <w:sz w:val="26"/>
                <w:szCs w:val="26"/>
                <w:lang w:eastAsia="en-US"/>
              </w:rPr>
              <w:t>800 тыс.шт.</w:t>
            </w:r>
          </w:p>
        </w:tc>
        <w:tc>
          <w:tcPr>
            <w:tcW w:w="1135"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0,05</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2,4</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1,2</w:t>
            </w:r>
          </w:p>
        </w:tc>
        <w:tc>
          <w:tcPr>
            <w:tcW w:w="709"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0,6</w:t>
            </w:r>
          </w:p>
        </w:tc>
        <w:tc>
          <w:tcPr>
            <w:tcW w:w="852"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2,0</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1:1</w:t>
            </w:r>
          </w:p>
        </w:tc>
      </w:tr>
      <w:tr w:rsidR="005F5515" w:rsidRPr="002E1B6C" w:rsidTr="00B2145F">
        <w:tc>
          <w:tcPr>
            <w:tcW w:w="568"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26</w:t>
            </w:r>
          </w:p>
        </w:tc>
        <w:tc>
          <w:tcPr>
            <w:tcW w:w="2693"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Комбинат керамических изделий</w:t>
            </w:r>
          </w:p>
        </w:tc>
        <w:tc>
          <w:tcPr>
            <w:tcW w:w="1275" w:type="dxa"/>
          </w:tcPr>
          <w:p w:rsidR="005F5515" w:rsidRPr="002E1B6C" w:rsidRDefault="005F5515" w:rsidP="00B2145F">
            <w:pPr>
              <w:ind w:right="-199"/>
              <w:rPr>
                <w:rFonts w:ascii="Arial" w:hAnsi="Arial" w:cs="Arial"/>
                <w:sz w:val="26"/>
                <w:szCs w:val="26"/>
                <w:lang w:eastAsia="en-US"/>
              </w:rPr>
            </w:pPr>
            <w:r w:rsidRPr="002E1B6C">
              <w:rPr>
                <w:rFonts w:ascii="Arial" w:hAnsi="Arial" w:cs="Arial"/>
                <w:sz w:val="26"/>
                <w:szCs w:val="26"/>
                <w:lang w:eastAsia="en-US"/>
              </w:rPr>
              <w:t>1000 тыс. м</w:t>
            </w:r>
            <w:r w:rsidRPr="002E1B6C">
              <w:rPr>
                <w:rFonts w:ascii="Arial" w:hAnsi="Arial" w:cs="Arial"/>
                <w:sz w:val="26"/>
                <w:szCs w:val="26"/>
                <w:vertAlign w:val="superscript"/>
                <w:lang w:eastAsia="en-US"/>
              </w:rPr>
              <w:t>2</w:t>
            </w:r>
          </w:p>
        </w:tc>
        <w:tc>
          <w:tcPr>
            <w:tcW w:w="1135"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1,00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1,0</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6.3</w:t>
            </w:r>
          </w:p>
        </w:tc>
        <w:tc>
          <w:tcPr>
            <w:tcW w:w="709"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1,0</w:t>
            </w:r>
          </w:p>
        </w:tc>
        <w:tc>
          <w:tcPr>
            <w:tcW w:w="852"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2,0</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1:1</w:t>
            </w:r>
          </w:p>
        </w:tc>
      </w:tr>
      <w:tr w:rsidR="005F5515" w:rsidRPr="002E1B6C" w:rsidTr="00B2145F">
        <w:tc>
          <w:tcPr>
            <w:tcW w:w="568"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27</w:t>
            </w:r>
          </w:p>
        </w:tc>
        <w:tc>
          <w:tcPr>
            <w:tcW w:w="2693"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Завод керамических канализационных труб</w:t>
            </w:r>
          </w:p>
        </w:tc>
        <w:tc>
          <w:tcPr>
            <w:tcW w:w="1275" w:type="dxa"/>
          </w:tcPr>
          <w:p w:rsidR="005F5515" w:rsidRPr="002E1B6C" w:rsidRDefault="005F5515" w:rsidP="00B2145F">
            <w:pPr>
              <w:ind w:right="-199"/>
              <w:rPr>
                <w:rFonts w:ascii="Arial" w:hAnsi="Arial" w:cs="Arial"/>
                <w:sz w:val="26"/>
                <w:szCs w:val="26"/>
                <w:lang w:eastAsia="en-US"/>
              </w:rPr>
            </w:pPr>
            <w:r w:rsidRPr="002E1B6C">
              <w:rPr>
                <w:rFonts w:ascii="Arial" w:hAnsi="Arial" w:cs="Arial"/>
                <w:sz w:val="26"/>
                <w:szCs w:val="26"/>
                <w:lang w:eastAsia="en-US"/>
              </w:rPr>
              <w:t>30 тыс. т.</w:t>
            </w:r>
          </w:p>
        </w:tc>
        <w:tc>
          <w:tcPr>
            <w:tcW w:w="1135"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0,2</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3,0</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1,3</w:t>
            </w:r>
          </w:p>
        </w:tc>
        <w:tc>
          <w:tcPr>
            <w:tcW w:w="709"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0,4</w:t>
            </w:r>
          </w:p>
        </w:tc>
        <w:tc>
          <w:tcPr>
            <w:tcW w:w="852"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2,0</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1:1</w:t>
            </w:r>
          </w:p>
        </w:tc>
      </w:tr>
      <w:tr w:rsidR="005F5515" w:rsidRPr="002E1B6C" w:rsidTr="00B2145F">
        <w:tc>
          <w:tcPr>
            <w:tcW w:w="568"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28</w:t>
            </w:r>
          </w:p>
        </w:tc>
        <w:tc>
          <w:tcPr>
            <w:tcW w:w="2693"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Завод керамических дренажных труб</w:t>
            </w:r>
          </w:p>
        </w:tc>
        <w:tc>
          <w:tcPr>
            <w:tcW w:w="1275" w:type="dxa"/>
          </w:tcPr>
          <w:p w:rsidR="005F5515" w:rsidRPr="002E1B6C" w:rsidRDefault="005F5515" w:rsidP="00B2145F">
            <w:pPr>
              <w:ind w:right="-199"/>
              <w:rPr>
                <w:rFonts w:ascii="Arial" w:hAnsi="Arial" w:cs="Arial"/>
                <w:sz w:val="26"/>
                <w:szCs w:val="26"/>
                <w:lang w:eastAsia="en-US"/>
              </w:rPr>
            </w:pPr>
            <w:r w:rsidRPr="002E1B6C">
              <w:rPr>
                <w:rFonts w:ascii="Arial" w:hAnsi="Arial" w:cs="Arial"/>
                <w:sz w:val="26"/>
                <w:szCs w:val="26"/>
                <w:lang w:eastAsia="en-US"/>
              </w:rPr>
              <w:t>26 тыс. км.</w:t>
            </w:r>
          </w:p>
        </w:tc>
        <w:tc>
          <w:tcPr>
            <w:tcW w:w="1135"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0,30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6,0</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2,5</w:t>
            </w:r>
          </w:p>
        </w:tc>
        <w:tc>
          <w:tcPr>
            <w:tcW w:w="709"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1,1</w:t>
            </w:r>
          </w:p>
        </w:tc>
        <w:tc>
          <w:tcPr>
            <w:tcW w:w="852"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3,0</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1:2</w:t>
            </w:r>
          </w:p>
        </w:tc>
      </w:tr>
      <w:tr w:rsidR="005F5515" w:rsidRPr="002E1B6C" w:rsidTr="00B01B2A">
        <w:trPr>
          <w:trHeight w:val="475"/>
        </w:trPr>
        <w:tc>
          <w:tcPr>
            <w:tcW w:w="568"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29</w:t>
            </w:r>
          </w:p>
        </w:tc>
        <w:tc>
          <w:tcPr>
            <w:tcW w:w="2693"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Сыродельный завод</w:t>
            </w:r>
          </w:p>
        </w:tc>
        <w:tc>
          <w:tcPr>
            <w:tcW w:w="1275" w:type="dxa"/>
          </w:tcPr>
          <w:p w:rsidR="005F5515" w:rsidRPr="002E1B6C" w:rsidRDefault="005F5515" w:rsidP="00B2145F">
            <w:pPr>
              <w:ind w:right="-199"/>
              <w:rPr>
                <w:rFonts w:ascii="Arial" w:hAnsi="Arial" w:cs="Arial"/>
                <w:sz w:val="26"/>
                <w:szCs w:val="26"/>
                <w:lang w:eastAsia="en-US"/>
              </w:rPr>
            </w:pPr>
            <w:r w:rsidRPr="002E1B6C">
              <w:rPr>
                <w:rFonts w:ascii="Arial" w:hAnsi="Arial" w:cs="Arial"/>
                <w:sz w:val="26"/>
                <w:szCs w:val="26"/>
                <w:lang w:eastAsia="en-US"/>
              </w:rPr>
              <w:t>5 тыс. т.</w:t>
            </w:r>
          </w:p>
        </w:tc>
        <w:tc>
          <w:tcPr>
            <w:tcW w:w="1135"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0,10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2,2</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1,1</w:t>
            </w:r>
          </w:p>
        </w:tc>
        <w:tc>
          <w:tcPr>
            <w:tcW w:w="709"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0,5</w:t>
            </w:r>
          </w:p>
        </w:tc>
        <w:tc>
          <w:tcPr>
            <w:tcW w:w="852"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2</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1:1</w:t>
            </w:r>
          </w:p>
        </w:tc>
      </w:tr>
      <w:tr w:rsidR="005F5515" w:rsidRPr="002E1B6C" w:rsidTr="00B01B2A">
        <w:trPr>
          <w:trHeight w:val="553"/>
        </w:trPr>
        <w:tc>
          <w:tcPr>
            <w:tcW w:w="568"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30</w:t>
            </w:r>
          </w:p>
        </w:tc>
        <w:tc>
          <w:tcPr>
            <w:tcW w:w="2693" w:type="dxa"/>
          </w:tcPr>
          <w:p w:rsidR="005F5515" w:rsidRPr="002E1B6C" w:rsidRDefault="005F5515" w:rsidP="00DB25A5">
            <w:pPr>
              <w:ind w:right="-199"/>
              <w:rPr>
                <w:rFonts w:ascii="Arial" w:hAnsi="Arial" w:cs="Arial"/>
                <w:sz w:val="26"/>
                <w:szCs w:val="26"/>
                <w:lang w:eastAsia="en-US"/>
              </w:rPr>
            </w:pPr>
            <w:r w:rsidRPr="002E1B6C">
              <w:rPr>
                <w:rFonts w:ascii="Arial" w:hAnsi="Arial" w:cs="Arial"/>
                <w:sz w:val="26"/>
                <w:szCs w:val="26"/>
                <w:lang w:eastAsia="en-US"/>
              </w:rPr>
              <w:t>Маслодельный завод</w:t>
            </w:r>
          </w:p>
        </w:tc>
        <w:tc>
          <w:tcPr>
            <w:tcW w:w="1275" w:type="dxa"/>
          </w:tcPr>
          <w:p w:rsidR="005F5515" w:rsidRPr="002E1B6C" w:rsidRDefault="005F5515" w:rsidP="00B2145F">
            <w:pPr>
              <w:ind w:right="-199"/>
              <w:rPr>
                <w:rFonts w:ascii="Arial" w:hAnsi="Arial" w:cs="Arial"/>
                <w:sz w:val="26"/>
                <w:szCs w:val="26"/>
                <w:lang w:eastAsia="en-US"/>
              </w:rPr>
            </w:pPr>
            <w:r w:rsidRPr="002E1B6C">
              <w:rPr>
                <w:rFonts w:ascii="Arial" w:hAnsi="Arial" w:cs="Arial"/>
                <w:sz w:val="26"/>
                <w:szCs w:val="26"/>
                <w:lang w:eastAsia="en-US"/>
              </w:rPr>
              <w:t>22 тыс. т.</w:t>
            </w:r>
          </w:p>
        </w:tc>
        <w:tc>
          <w:tcPr>
            <w:tcW w:w="1135"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0,10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3,0</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1,2</w:t>
            </w:r>
          </w:p>
        </w:tc>
        <w:tc>
          <w:tcPr>
            <w:tcW w:w="709"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0,5</w:t>
            </w:r>
          </w:p>
        </w:tc>
        <w:tc>
          <w:tcPr>
            <w:tcW w:w="852"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w:t>
            </w:r>
          </w:p>
        </w:tc>
        <w:tc>
          <w:tcPr>
            <w:tcW w:w="708"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10</w:t>
            </w:r>
          </w:p>
        </w:tc>
        <w:tc>
          <w:tcPr>
            <w:tcW w:w="566" w:type="dxa"/>
          </w:tcPr>
          <w:p w:rsidR="005F5515" w:rsidRPr="002E1B6C" w:rsidRDefault="005F5515" w:rsidP="00DB25A5">
            <w:pPr>
              <w:ind w:right="-199"/>
              <w:jc w:val="both"/>
              <w:rPr>
                <w:rFonts w:ascii="Arial" w:hAnsi="Arial" w:cs="Arial"/>
                <w:sz w:val="26"/>
                <w:szCs w:val="26"/>
                <w:lang w:eastAsia="en-US"/>
              </w:rPr>
            </w:pPr>
            <w:r w:rsidRPr="002E1B6C">
              <w:rPr>
                <w:rFonts w:ascii="Arial" w:hAnsi="Arial" w:cs="Arial"/>
                <w:sz w:val="26"/>
                <w:szCs w:val="26"/>
                <w:lang w:eastAsia="en-US"/>
              </w:rPr>
              <w:t>1:1</w:t>
            </w:r>
          </w:p>
        </w:tc>
      </w:tr>
    </w:tbl>
    <w:p w:rsidR="005F5515" w:rsidRPr="002E1B6C" w:rsidRDefault="005F5515" w:rsidP="00DB25A5">
      <w:pPr>
        <w:ind w:right="-766"/>
        <w:rPr>
          <w:rFonts w:ascii="Arial" w:hAnsi="Arial" w:cs="Arial"/>
        </w:rPr>
      </w:pPr>
    </w:p>
    <w:p w:rsidR="005F5515" w:rsidRPr="002E1B6C" w:rsidRDefault="005F5515" w:rsidP="00DB25A5">
      <w:pPr>
        <w:pStyle w:val="a"/>
        <w:numPr>
          <w:ilvl w:val="0"/>
          <w:numId w:val="0"/>
        </w:numPr>
        <w:tabs>
          <w:tab w:val="left" w:pos="708"/>
        </w:tabs>
        <w:spacing w:line="240" w:lineRule="auto"/>
        <w:ind w:left="482"/>
        <w:rPr>
          <w:rFonts w:ascii="Arial" w:hAnsi="Arial" w:cs="Arial"/>
          <w:sz w:val="24"/>
          <w:szCs w:val="24"/>
        </w:rPr>
      </w:pPr>
    </w:p>
    <w:p w:rsidR="005F5515" w:rsidRPr="002E1B6C" w:rsidRDefault="005F5515" w:rsidP="00DB25A5">
      <w:pPr>
        <w:pStyle w:val="28"/>
        <w:outlineLvl w:val="1"/>
        <w:rPr>
          <w:rFonts w:eastAsia="PMingLiU"/>
          <w:lang w:eastAsia="zh-TW"/>
        </w:rPr>
      </w:pPr>
      <w:r w:rsidRPr="002E1B6C">
        <w:br w:type="page"/>
      </w:r>
      <w:bookmarkStart w:id="111" w:name="_Toc487298007"/>
      <w:r w:rsidRPr="002E1B6C">
        <w:rPr>
          <w:rFonts w:eastAsia="PMingLiU"/>
          <w:lang w:eastAsia="zh-TW"/>
        </w:rPr>
        <w:lastRenderedPageBreak/>
        <w:t>Приложение 4</w:t>
      </w:r>
      <w:r w:rsidR="00951295" w:rsidRPr="002E1B6C">
        <w:rPr>
          <w:rFonts w:eastAsia="PMingLiU"/>
          <w:lang w:eastAsia="zh-TW"/>
        </w:rPr>
        <w:t xml:space="preserve"> – </w:t>
      </w:r>
      <w:r w:rsidRPr="002E1B6C">
        <w:t>Показатели минимальной плотности застройки площадок промышленных предприятий</w:t>
      </w:r>
      <w:bookmarkEnd w:id="111"/>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6851"/>
        <w:gridCol w:w="1938"/>
      </w:tblGrid>
      <w:tr w:rsidR="005F5515" w:rsidRPr="002E1B6C" w:rsidTr="005B592E">
        <w:tc>
          <w:tcPr>
            <w:tcW w:w="817" w:type="dxa"/>
          </w:tcPr>
          <w:p w:rsidR="005F5515" w:rsidRPr="002E1B6C" w:rsidRDefault="005F5515" w:rsidP="00DB25A5">
            <w:pPr>
              <w:ind w:right="-766"/>
              <w:rPr>
                <w:rFonts w:ascii="Arial" w:hAnsi="Arial" w:cs="Arial"/>
                <w:sz w:val="28"/>
                <w:szCs w:val="28"/>
                <w:lang w:eastAsia="en-US"/>
              </w:rPr>
            </w:pPr>
            <w:r w:rsidRPr="002E1B6C">
              <w:rPr>
                <w:rFonts w:ascii="Arial" w:hAnsi="Arial" w:cs="Arial"/>
                <w:sz w:val="28"/>
                <w:szCs w:val="28"/>
                <w:lang w:eastAsia="en-US"/>
              </w:rPr>
              <w:t xml:space="preserve">№ </w:t>
            </w:r>
          </w:p>
          <w:p w:rsidR="005F5515" w:rsidRPr="002E1B6C" w:rsidRDefault="005F5515" w:rsidP="00DB25A5">
            <w:pPr>
              <w:ind w:right="-766"/>
              <w:rPr>
                <w:rFonts w:ascii="Arial" w:hAnsi="Arial" w:cs="Arial"/>
                <w:sz w:val="28"/>
                <w:szCs w:val="28"/>
                <w:lang w:eastAsia="en-US"/>
              </w:rPr>
            </w:pPr>
            <w:r w:rsidRPr="002E1B6C">
              <w:rPr>
                <w:rFonts w:ascii="Arial" w:hAnsi="Arial" w:cs="Arial"/>
                <w:sz w:val="28"/>
                <w:szCs w:val="28"/>
                <w:lang w:eastAsia="en-US"/>
              </w:rPr>
              <w:t>п.п.</w:t>
            </w:r>
          </w:p>
        </w:tc>
        <w:tc>
          <w:tcPr>
            <w:tcW w:w="6851"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Предприятия (производства)</w:t>
            </w:r>
          </w:p>
        </w:tc>
        <w:tc>
          <w:tcPr>
            <w:tcW w:w="1938" w:type="dxa"/>
          </w:tcPr>
          <w:p w:rsidR="005F5515" w:rsidRPr="002E1B6C" w:rsidRDefault="005F5515" w:rsidP="00DB25A5">
            <w:pPr>
              <w:ind w:right="-766"/>
              <w:rPr>
                <w:rFonts w:ascii="Arial" w:hAnsi="Arial" w:cs="Arial"/>
                <w:sz w:val="28"/>
                <w:szCs w:val="28"/>
                <w:lang w:eastAsia="en-US"/>
              </w:rPr>
            </w:pPr>
            <w:r w:rsidRPr="002E1B6C">
              <w:rPr>
                <w:rFonts w:ascii="Arial" w:hAnsi="Arial" w:cs="Arial"/>
                <w:sz w:val="28"/>
                <w:szCs w:val="28"/>
                <w:lang w:eastAsia="en-US"/>
              </w:rPr>
              <w:t>Минимальная</w:t>
            </w:r>
          </w:p>
          <w:p w:rsidR="005F5515" w:rsidRPr="002E1B6C" w:rsidRDefault="005F5515" w:rsidP="00DB25A5">
            <w:pPr>
              <w:ind w:right="-766"/>
              <w:rPr>
                <w:rFonts w:ascii="Arial" w:hAnsi="Arial" w:cs="Arial"/>
                <w:sz w:val="28"/>
                <w:szCs w:val="28"/>
                <w:lang w:eastAsia="en-US"/>
              </w:rPr>
            </w:pPr>
            <w:r w:rsidRPr="002E1B6C">
              <w:rPr>
                <w:rFonts w:ascii="Arial" w:hAnsi="Arial" w:cs="Arial"/>
                <w:sz w:val="28"/>
                <w:szCs w:val="28"/>
                <w:lang w:eastAsia="en-US"/>
              </w:rPr>
              <w:t xml:space="preserve"> плотность </w:t>
            </w:r>
          </w:p>
          <w:p w:rsidR="005F5515" w:rsidRPr="002E1B6C" w:rsidRDefault="005F5515" w:rsidP="00DB25A5">
            <w:pPr>
              <w:ind w:right="-766"/>
              <w:rPr>
                <w:rFonts w:ascii="Arial" w:hAnsi="Arial" w:cs="Arial"/>
                <w:sz w:val="28"/>
                <w:szCs w:val="28"/>
                <w:lang w:eastAsia="en-US"/>
              </w:rPr>
            </w:pPr>
            <w:r w:rsidRPr="002E1B6C">
              <w:rPr>
                <w:rFonts w:ascii="Arial" w:hAnsi="Arial" w:cs="Arial"/>
                <w:sz w:val="28"/>
                <w:szCs w:val="28"/>
                <w:lang w:eastAsia="en-US"/>
              </w:rPr>
              <w:t>застройки, %</w:t>
            </w:r>
          </w:p>
        </w:tc>
      </w:tr>
      <w:tr w:rsidR="005F5515" w:rsidRPr="002E1B6C" w:rsidTr="005B592E">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 xml:space="preserve"> 1</w:t>
            </w:r>
          </w:p>
        </w:tc>
        <w:tc>
          <w:tcPr>
            <w:tcW w:w="6851"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Сельскохозяйственных машин</w:t>
            </w:r>
          </w:p>
        </w:tc>
        <w:tc>
          <w:tcPr>
            <w:tcW w:w="1938"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52</w:t>
            </w:r>
          </w:p>
        </w:tc>
      </w:tr>
      <w:tr w:rsidR="005F5515" w:rsidRPr="002E1B6C" w:rsidTr="005B592E">
        <w:trPr>
          <w:trHeight w:val="253"/>
        </w:trPr>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 xml:space="preserve"> 2</w:t>
            </w:r>
          </w:p>
        </w:tc>
        <w:tc>
          <w:tcPr>
            <w:tcW w:w="6851"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Сахарные заводы (переработка до 3 т. свеклы в сутки)</w:t>
            </w:r>
          </w:p>
        </w:tc>
        <w:tc>
          <w:tcPr>
            <w:tcW w:w="1938"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50</w:t>
            </w:r>
          </w:p>
        </w:tc>
      </w:tr>
      <w:tr w:rsidR="005F5515" w:rsidRPr="002E1B6C" w:rsidTr="005B592E">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 xml:space="preserve"> 3</w:t>
            </w:r>
          </w:p>
        </w:tc>
        <w:tc>
          <w:tcPr>
            <w:tcW w:w="6851"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Хлебозаводы (до 45 т. в сутки)</w:t>
            </w:r>
          </w:p>
        </w:tc>
        <w:tc>
          <w:tcPr>
            <w:tcW w:w="1938"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37</w:t>
            </w:r>
          </w:p>
        </w:tc>
      </w:tr>
      <w:tr w:rsidR="005F5515" w:rsidRPr="002E1B6C" w:rsidTr="005B592E">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 xml:space="preserve"> 4</w:t>
            </w:r>
          </w:p>
        </w:tc>
        <w:tc>
          <w:tcPr>
            <w:tcW w:w="6851"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 xml:space="preserve">Растительных масел </w:t>
            </w:r>
          </w:p>
        </w:tc>
        <w:tc>
          <w:tcPr>
            <w:tcW w:w="1938"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33</w:t>
            </w:r>
          </w:p>
        </w:tc>
      </w:tr>
      <w:tr w:rsidR="005F5515" w:rsidRPr="002E1B6C" w:rsidTr="005B592E">
        <w:trPr>
          <w:trHeight w:val="263"/>
        </w:trPr>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 xml:space="preserve"> 5</w:t>
            </w:r>
          </w:p>
        </w:tc>
        <w:tc>
          <w:tcPr>
            <w:tcW w:w="6851"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Завод плодоовощных консервов</w:t>
            </w:r>
          </w:p>
        </w:tc>
        <w:tc>
          <w:tcPr>
            <w:tcW w:w="1938"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50</w:t>
            </w:r>
          </w:p>
        </w:tc>
      </w:tr>
      <w:tr w:rsidR="005F5515" w:rsidRPr="002E1B6C" w:rsidTr="005B592E">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 xml:space="preserve"> 6</w:t>
            </w:r>
          </w:p>
        </w:tc>
        <w:tc>
          <w:tcPr>
            <w:tcW w:w="6851"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Завод мясных консервов</w:t>
            </w:r>
          </w:p>
        </w:tc>
        <w:tc>
          <w:tcPr>
            <w:tcW w:w="1938"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42</w:t>
            </w:r>
          </w:p>
        </w:tc>
      </w:tr>
      <w:tr w:rsidR="005F5515" w:rsidRPr="002E1B6C" w:rsidTr="005B592E">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 xml:space="preserve"> 7</w:t>
            </w:r>
          </w:p>
        </w:tc>
        <w:tc>
          <w:tcPr>
            <w:tcW w:w="6851"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Завод по переработке молока (до 100 т. в смену)</w:t>
            </w:r>
          </w:p>
        </w:tc>
        <w:tc>
          <w:tcPr>
            <w:tcW w:w="1938"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43</w:t>
            </w:r>
          </w:p>
        </w:tc>
      </w:tr>
      <w:tr w:rsidR="005F5515" w:rsidRPr="002E1B6C" w:rsidTr="005B592E">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 xml:space="preserve"> 8</w:t>
            </w:r>
          </w:p>
        </w:tc>
        <w:tc>
          <w:tcPr>
            <w:tcW w:w="6851"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Завод по производству сыра</w:t>
            </w:r>
          </w:p>
        </w:tc>
        <w:tc>
          <w:tcPr>
            <w:tcW w:w="1938"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37</w:t>
            </w:r>
          </w:p>
        </w:tc>
      </w:tr>
      <w:tr w:rsidR="005F5515" w:rsidRPr="002E1B6C" w:rsidTr="005B592E">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 xml:space="preserve"> 9</w:t>
            </w:r>
          </w:p>
        </w:tc>
        <w:tc>
          <w:tcPr>
            <w:tcW w:w="6851"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Мелькомбинаты, комбикормовые заводы, элеваторы</w:t>
            </w:r>
          </w:p>
        </w:tc>
        <w:tc>
          <w:tcPr>
            <w:tcW w:w="1938"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40</w:t>
            </w:r>
          </w:p>
        </w:tc>
      </w:tr>
      <w:tr w:rsidR="005F5515" w:rsidRPr="002E1B6C" w:rsidTr="005B592E">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10</w:t>
            </w:r>
          </w:p>
        </w:tc>
        <w:tc>
          <w:tcPr>
            <w:tcW w:w="6851"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Завод по ремонту тракторов</w:t>
            </w:r>
          </w:p>
        </w:tc>
        <w:tc>
          <w:tcPr>
            <w:tcW w:w="1938"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56</w:t>
            </w:r>
          </w:p>
        </w:tc>
      </w:tr>
      <w:tr w:rsidR="005F5515" w:rsidRPr="002E1B6C" w:rsidTr="005B592E">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11</w:t>
            </w:r>
          </w:p>
        </w:tc>
        <w:tc>
          <w:tcPr>
            <w:tcW w:w="6851"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 xml:space="preserve">Базы минеральных удобрений и ядохимикатов </w:t>
            </w:r>
          </w:p>
        </w:tc>
        <w:tc>
          <w:tcPr>
            <w:tcW w:w="1938"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65</w:t>
            </w:r>
          </w:p>
        </w:tc>
      </w:tr>
      <w:tr w:rsidR="005F5515" w:rsidRPr="002E1B6C" w:rsidTr="005B592E">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12</w:t>
            </w:r>
          </w:p>
        </w:tc>
        <w:tc>
          <w:tcPr>
            <w:tcW w:w="6851"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Сельские строительные комбинаты</w:t>
            </w:r>
          </w:p>
        </w:tc>
        <w:tc>
          <w:tcPr>
            <w:tcW w:w="1938"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50</w:t>
            </w:r>
          </w:p>
        </w:tc>
      </w:tr>
      <w:tr w:rsidR="005F5515" w:rsidRPr="002E1B6C" w:rsidTr="005B592E">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13</w:t>
            </w:r>
          </w:p>
        </w:tc>
        <w:tc>
          <w:tcPr>
            <w:tcW w:w="6851"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Завод по обжигу глиняного кирпича</w:t>
            </w:r>
          </w:p>
        </w:tc>
        <w:tc>
          <w:tcPr>
            <w:tcW w:w="1938"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39</w:t>
            </w:r>
          </w:p>
        </w:tc>
      </w:tr>
      <w:tr w:rsidR="005F5515" w:rsidRPr="002E1B6C" w:rsidTr="005B592E">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14</w:t>
            </w:r>
          </w:p>
        </w:tc>
        <w:tc>
          <w:tcPr>
            <w:tcW w:w="6851"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Завод по производству керамических дренажных труб</w:t>
            </w:r>
          </w:p>
        </w:tc>
        <w:tc>
          <w:tcPr>
            <w:tcW w:w="1938"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45</w:t>
            </w:r>
          </w:p>
        </w:tc>
      </w:tr>
      <w:tr w:rsidR="005F5515" w:rsidRPr="002E1B6C" w:rsidTr="005B592E">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15</w:t>
            </w:r>
          </w:p>
        </w:tc>
        <w:tc>
          <w:tcPr>
            <w:tcW w:w="6851"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Завод молочных консервов</w:t>
            </w:r>
          </w:p>
        </w:tc>
        <w:tc>
          <w:tcPr>
            <w:tcW w:w="1938"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45</w:t>
            </w:r>
          </w:p>
        </w:tc>
      </w:tr>
      <w:tr w:rsidR="005F5515" w:rsidRPr="002E1B6C" w:rsidTr="005B592E">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16</w:t>
            </w:r>
          </w:p>
        </w:tc>
        <w:tc>
          <w:tcPr>
            <w:tcW w:w="6851"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Комбикормовые заводы</w:t>
            </w:r>
          </w:p>
        </w:tc>
        <w:tc>
          <w:tcPr>
            <w:tcW w:w="1938"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44</w:t>
            </w:r>
          </w:p>
        </w:tc>
      </w:tr>
      <w:tr w:rsidR="005F5515" w:rsidRPr="002E1B6C" w:rsidTr="005B592E">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17</w:t>
            </w:r>
          </w:p>
        </w:tc>
        <w:tc>
          <w:tcPr>
            <w:tcW w:w="6851"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Завод фосфатных удобрений и другой продукции химии</w:t>
            </w:r>
          </w:p>
        </w:tc>
        <w:tc>
          <w:tcPr>
            <w:tcW w:w="1938"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32</w:t>
            </w:r>
          </w:p>
        </w:tc>
      </w:tr>
      <w:tr w:rsidR="005F5515" w:rsidRPr="002E1B6C" w:rsidTr="005B592E">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18</w:t>
            </w:r>
          </w:p>
        </w:tc>
        <w:tc>
          <w:tcPr>
            <w:tcW w:w="6851"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 xml:space="preserve">Автосборочные заводы </w:t>
            </w:r>
          </w:p>
        </w:tc>
        <w:tc>
          <w:tcPr>
            <w:tcW w:w="1938"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55</w:t>
            </w:r>
          </w:p>
        </w:tc>
      </w:tr>
      <w:tr w:rsidR="005F5515" w:rsidRPr="002E1B6C" w:rsidTr="005B592E">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19</w:t>
            </w:r>
          </w:p>
        </w:tc>
        <w:tc>
          <w:tcPr>
            <w:tcW w:w="6851"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 xml:space="preserve">Завод по сборке тракторов, сельскохозяйственных машин </w:t>
            </w:r>
          </w:p>
        </w:tc>
        <w:tc>
          <w:tcPr>
            <w:tcW w:w="1938"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52</w:t>
            </w:r>
          </w:p>
        </w:tc>
      </w:tr>
      <w:tr w:rsidR="005F5515" w:rsidRPr="002E1B6C" w:rsidTr="005B592E">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20</w:t>
            </w:r>
          </w:p>
        </w:tc>
        <w:tc>
          <w:tcPr>
            <w:tcW w:w="6851"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Оборудования для мелиоративных работ, лесозаготовительной и торфяной промышленности</w:t>
            </w:r>
          </w:p>
        </w:tc>
        <w:tc>
          <w:tcPr>
            <w:tcW w:w="1938"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55</w:t>
            </w:r>
          </w:p>
        </w:tc>
      </w:tr>
      <w:tr w:rsidR="005F5515" w:rsidRPr="002E1B6C" w:rsidTr="005B592E">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21</w:t>
            </w:r>
          </w:p>
        </w:tc>
        <w:tc>
          <w:tcPr>
            <w:tcW w:w="6851"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Бытовых приборов и машин</w:t>
            </w:r>
          </w:p>
        </w:tc>
        <w:tc>
          <w:tcPr>
            <w:tcW w:w="1938"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57</w:t>
            </w:r>
          </w:p>
        </w:tc>
      </w:tr>
      <w:tr w:rsidR="005F5515" w:rsidRPr="002E1B6C" w:rsidTr="005B592E">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22</w:t>
            </w:r>
          </w:p>
        </w:tc>
        <w:tc>
          <w:tcPr>
            <w:tcW w:w="6851"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Завод по производству хлеба и хлебобулочных изделий, мощностью,</w:t>
            </w:r>
            <w:r w:rsidR="00951295" w:rsidRPr="002E1B6C">
              <w:rPr>
                <w:rFonts w:ascii="Arial" w:hAnsi="Arial" w:cs="Arial"/>
                <w:sz w:val="28"/>
                <w:szCs w:val="28"/>
                <w:lang w:eastAsia="en-US"/>
              </w:rPr>
              <w:t xml:space="preserve"> </w:t>
            </w:r>
            <w:r w:rsidRPr="002E1B6C">
              <w:rPr>
                <w:rFonts w:ascii="Arial" w:hAnsi="Arial" w:cs="Arial"/>
                <w:sz w:val="28"/>
                <w:szCs w:val="28"/>
                <w:lang w:eastAsia="en-US"/>
              </w:rPr>
              <w:t>тонн/ сутки</w:t>
            </w:r>
          </w:p>
        </w:tc>
        <w:tc>
          <w:tcPr>
            <w:tcW w:w="1938" w:type="dxa"/>
          </w:tcPr>
          <w:p w:rsidR="005F5515" w:rsidRPr="002E1B6C" w:rsidRDefault="005F5515" w:rsidP="00DB25A5">
            <w:pPr>
              <w:ind w:right="-766"/>
              <w:rPr>
                <w:rFonts w:ascii="Arial" w:hAnsi="Arial" w:cs="Arial"/>
                <w:sz w:val="28"/>
                <w:szCs w:val="28"/>
                <w:lang w:eastAsia="en-US"/>
              </w:rPr>
            </w:pPr>
          </w:p>
        </w:tc>
      </w:tr>
      <w:tr w:rsidR="005F5515" w:rsidRPr="002E1B6C" w:rsidTr="005B592E">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22.1</w:t>
            </w:r>
          </w:p>
        </w:tc>
        <w:tc>
          <w:tcPr>
            <w:tcW w:w="6851"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 xml:space="preserve">до 45 тонн/ сутки </w:t>
            </w:r>
          </w:p>
        </w:tc>
        <w:tc>
          <w:tcPr>
            <w:tcW w:w="1938"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 xml:space="preserve"> 37</w:t>
            </w:r>
          </w:p>
        </w:tc>
      </w:tr>
      <w:tr w:rsidR="005F5515" w:rsidRPr="002E1B6C" w:rsidTr="005B592E">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22.2</w:t>
            </w:r>
          </w:p>
        </w:tc>
        <w:tc>
          <w:tcPr>
            <w:tcW w:w="6851"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 xml:space="preserve">более 45 тонн/ сутки </w:t>
            </w:r>
          </w:p>
        </w:tc>
        <w:tc>
          <w:tcPr>
            <w:tcW w:w="1938"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 xml:space="preserve"> 40</w:t>
            </w:r>
          </w:p>
        </w:tc>
      </w:tr>
      <w:tr w:rsidR="005F5515" w:rsidRPr="002E1B6C" w:rsidTr="005B592E">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23</w:t>
            </w:r>
          </w:p>
        </w:tc>
        <w:tc>
          <w:tcPr>
            <w:tcW w:w="6851"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Комбинаты хлебопродуктов</w:t>
            </w:r>
          </w:p>
        </w:tc>
        <w:tc>
          <w:tcPr>
            <w:tcW w:w="1938"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 xml:space="preserve"> 42</w:t>
            </w:r>
          </w:p>
        </w:tc>
      </w:tr>
      <w:tr w:rsidR="005F5515" w:rsidRPr="002E1B6C" w:rsidTr="005B592E">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28</w:t>
            </w:r>
          </w:p>
        </w:tc>
        <w:tc>
          <w:tcPr>
            <w:tcW w:w="6851"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 xml:space="preserve">Базы минеральных удобрений, известковых материалов, ядохимикатов </w:t>
            </w:r>
          </w:p>
        </w:tc>
        <w:tc>
          <w:tcPr>
            <w:tcW w:w="1938" w:type="dxa"/>
          </w:tcPr>
          <w:p w:rsidR="005F5515" w:rsidRPr="002E1B6C" w:rsidRDefault="005F5515" w:rsidP="00DB25A5">
            <w:pPr>
              <w:ind w:right="-766"/>
              <w:rPr>
                <w:rFonts w:ascii="Arial" w:hAnsi="Arial" w:cs="Arial"/>
                <w:sz w:val="28"/>
                <w:szCs w:val="28"/>
                <w:lang w:eastAsia="en-US"/>
              </w:rPr>
            </w:pPr>
          </w:p>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35</w:t>
            </w:r>
          </w:p>
        </w:tc>
      </w:tr>
      <w:tr w:rsidR="005F5515" w:rsidRPr="002E1B6C" w:rsidTr="005B592E">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29</w:t>
            </w:r>
          </w:p>
        </w:tc>
        <w:tc>
          <w:tcPr>
            <w:tcW w:w="6851"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Склады химических средств защиты растений</w:t>
            </w:r>
          </w:p>
        </w:tc>
        <w:tc>
          <w:tcPr>
            <w:tcW w:w="1938"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57</w:t>
            </w:r>
          </w:p>
        </w:tc>
      </w:tr>
      <w:tr w:rsidR="005F5515" w:rsidRPr="002E1B6C" w:rsidTr="005B592E">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32</w:t>
            </w:r>
          </w:p>
        </w:tc>
        <w:tc>
          <w:tcPr>
            <w:tcW w:w="6851"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Завод по производству силикатного кирпича</w:t>
            </w:r>
          </w:p>
        </w:tc>
        <w:tc>
          <w:tcPr>
            <w:tcW w:w="1938"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45</w:t>
            </w:r>
          </w:p>
        </w:tc>
      </w:tr>
      <w:tr w:rsidR="005F5515" w:rsidRPr="002E1B6C" w:rsidTr="005B592E">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33</w:t>
            </w:r>
          </w:p>
        </w:tc>
        <w:tc>
          <w:tcPr>
            <w:tcW w:w="6851"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Завод по производству керамических дренажных труб</w:t>
            </w:r>
          </w:p>
        </w:tc>
        <w:tc>
          <w:tcPr>
            <w:tcW w:w="1938"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45</w:t>
            </w:r>
          </w:p>
        </w:tc>
      </w:tr>
    </w:tbl>
    <w:p w:rsidR="005F5515" w:rsidRPr="002E1B6C" w:rsidRDefault="005F5515" w:rsidP="00DB25A5">
      <w:pPr>
        <w:jc w:val="both"/>
        <w:rPr>
          <w:rFonts w:ascii="Arial" w:hAnsi="Arial" w:cs="Arial"/>
        </w:rPr>
      </w:pPr>
    </w:p>
    <w:p w:rsidR="005F5515" w:rsidRPr="002E1B6C" w:rsidRDefault="005F5515" w:rsidP="00DB25A5">
      <w:pPr>
        <w:pStyle w:val="28"/>
        <w:outlineLvl w:val="1"/>
      </w:pPr>
      <w:bookmarkStart w:id="112" w:name="_Toc487298008"/>
      <w:r w:rsidRPr="002E1B6C">
        <w:lastRenderedPageBreak/>
        <w:t>Приложение 5</w:t>
      </w:r>
      <w:r w:rsidR="00951295" w:rsidRPr="002E1B6C">
        <w:t xml:space="preserve"> – </w:t>
      </w:r>
      <w:r w:rsidRPr="002E1B6C">
        <w:t>Сведения о средних удельных показателях кадастровой стоимости земель сельскохозяйственного назначения, утвержденных органами власти субъектов Российской Федерации, руб./кв. м</w:t>
      </w:r>
      <w:bookmarkEnd w:id="112"/>
    </w:p>
    <w:p w:rsidR="005F5515" w:rsidRPr="002E1B6C" w:rsidRDefault="005F5515" w:rsidP="00DB25A5">
      <w:pPr>
        <w:jc w:val="center"/>
        <w:rPr>
          <w:rFonts w:ascii="Arial" w:hAnsi="Arial" w:cs="Arial"/>
          <w:b/>
          <w:bCs/>
          <w:color w:val="000000"/>
          <w:sz w:val="32"/>
          <w:szCs w:val="32"/>
        </w:rPr>
      </w:pPr>
    </w:p>
    <w:tbl>
      <w:tblPr>
        <w:tblW w:w="9371" w:type="dxa"/>
        <w:tblInd w:w="93" w:type="dxa"/>
        <w:tblLayout w:type="fixed"/>
        <w:tblLook w:val="00A0" w:firstRow="1" w:lastRow="0" w:firstColumn="1" w:lastColumn="0" w:noHBand="0" w:noVBand="0"/>
      </w:tblPr>
      <w:tblGrid>
        <w:gridCol w:w="640"/>
        <w:gridCol w:w="2400"/>
        <w:gridCol w:w="940"/>
        <w:gridCol w:w="997"/>
        <w:gridCol w:w="992"/>
        <w:gridCol w:w="992"/>
        <w:gridCol w:w="992"/>
        <w:gridCol w:w="1418"/>
      </w:tblGrid>
      <w:tr w:rsidR="005F5515" w:rsidRPr="002E1B6C" w:rsidTr="00B01B2A">
        <w:trPr>
          <w:trHeight w:val="631"/>
        </w:trPr>
        <w:tc>
          <w:tcPr>
            <w:tcW w:w="640" w:type="dxa"/>
            <w:vMerge w:val="restart"/>
            <w:tcBorders>
              <w:top w:val="single" w:sz="4" w:space="0" w:color="auto"/>
              <w:left w:val="single" w:sz="4" w:space="0" w:color="auto"/>
              <w:bottom w:val="single" w:sz="4" w:space="0" w:color="000000"/>
              <w:right w:val="single" w:sz="4" w:space="0" w:color="auto"/>
            </w:tcBorders>
            <w:vAlign w:val="center"/>
          </w:tcPr>
          <w:p w:rsidR="005F5515" w:rsidRPr="002E1B6C" w:rsidRDefault="005F5515" w:rsidP="00DB25A5">
            <w:pPr>
              <w:jc w:val="center"/>
              <w:rPr>
                <w:rFonts w:ascii="Arial" w:hAnsi="Arial" w:cs="Arial"/>
                <w:b/>
                <w:bCs/>
                <w:color w:val="000000"/>
                <w:sz w:val="28"/>
                <w:szCs w:val="28"/>
              </w:rPr>
            </w:pPr>
            <w:r w:rsidRPr="002E1B6C">
              <w:rPr>
                <w:rFonts w:ascii="Arial" w:hAnsi="Arial" w:cs="Arial"/>
                <w:b/>
                <w:bCs/>
                <w:color w:val="000000"/>
                <w:sz w:val="28"/>
                <w:szCs w:val="28"/>
              </w:rPr>
              <w:t>№ п/п</w:t>
            </w:r>
          </w:p>
        </w:tc>
        <w:tc>
          <w:tcPr>
            <w:tcW w:w="2400" w:type="dxa"/>
            <w:vMerge w:val="restart"/>
            <w:tcBorders>
              <w:top w:val="single" w:sz="4" w:space="0" w:color="auto"/>
              <w:left w:val="single" w:sz="4" w:space="0" w:color="auto"/>
              <w:bottom w:val="single" w:sz="4" w:space="0" w:color="000000"/>
              <w:right w:val="single" w:sz="4" w:space="0" w:color="auto"/>
            </w:tcBorders>
            <w:vAlign w:val="center"/>
          </w:tcPr>
          <w:p w:rsidR="005F5515" w:rsidRPr="002E1B6C" w:rsidRDefault="005F5515" w:rsidP="00DB25A5">
            <w:pPr>
              <w:jc w:val="center"/>
              <w:rPr>
                <w:rFonts w:ascii="Arial" w:hAnsi="Arial" w:cs="Arial"/>
                <w:b/>
                <w:bCs/>
                <w:color w:val="000000"/>
                <w:sz w:val="28"/>
                <w:szCs w:val="28"/>
              </w:rPr>
            </w:pPr>
            <w:r w:rsidRPr="002E1B6C">
              <w:rPr>
                <w:rFonts w:ascii="Arial" w:hAnsi="Arial" w:cs="Arial"/>
                <w:b/>
                <w:bCs/>
                <w:color w:val="000000"/>
                <w:sz w:val="28"/>
                <w:szCs w:val="28"/>
              </w:rPr>
              <w:t>Субъект</w:t>
            </w:r>
            <w:r w:rsidRPr="002E1B6C">
              <w:rPr>
                <w:rFonts w:ascii="Arial" w:hAnsi="Arial" w:cs="Arial"/>
                <w:b/>
                <w:bCs/>
                <w:color w:val="000000"/>
                <w:sz w:val="28"/>
                <w:szCs w:val="28"/>
              </w:rPr>
              <w:br/>
              <w:t xml:space="preserve"> Российской Федерации</w:t>
            </w:r>
          </w:p>
        </w:tc>
        <w:tc>
          <w:tcPr>
            <w:tcW w:w="6331" w:type="dxa"/>
            <w:gridSpan w:val="6"/>
            <w:tcBorders>
              <w:top w:val="single" w:sz="4" w:space="0" w:color="auto"/>
              <w:left w:val="nil"/>
              <w:bottom w:val="single" w:sz="4" w:space="0" w:color="auto"/>
              <w:right w:val="single" w:sz="4" w:space="0" w:color="auto"/>
            </w:tcBorders>
            <w:vAlign w:val="center"/>
          </w:tcPr>
          <w:p w:rsidR="005F5515" w:rsidRPr="002E1B6C" w:rsidRDefault="005F5515" w:rsidP="00DB25A5">
            <w:pPr>
              <w:autoSpaceDE w:val="0"/>
              <w:autoSpaceDN w:val="0"/>
              <w:adjustRightInd w:val="0"/>
              <w:jc w:val="center"/>
              <w:rPr>
                <w:rFonts w:ascii="Arial" w:hAnsi="Arial" w:cs="Arial"/>
                <w:color w:val="000000"/>
                <w:sz w:val="28"/>
                <w:szCs w:val="28"/>
              </w:rPr>
            </w:pPr>
            <w:r w:rsidRPr="002E1B6C">
              <w:rPr>
                <w:rFonts w:ascii="Arial" w:hAnsi="Arial" w:cs="Arial"/>
                <w:color w:val="000000"/>
                <w:sz w:val="28"/>
                <w:szCs w:val="28"/>
              </w:rPr>
              <w:t>Методические указания по государственной кадастровой оценке земель сельскохозяйственного назначения, утвержденных приказом Минэкономразвития России от 20.09.2010 № 445</w:t>
            </w:r>
          </w:p>
        </w:tc>
      </w:tr>
      <w:tr w:rsidR="005F5515" w:rsidRPr="002E1B6C" w:rsidTr="00B01B2A">
        <w:trPr>
          <w:trHeight w:val="175"/>
          <w:tblHeader/>
        </w:trPr>
        <w:tc>
          <w:tcPr>
            <w:tcW w:w="640" w:type="dxa"/>
            <w:vMerge/>
            <w:tcBorders>
              <w:top w:val="single" w:sz="4" w:space="0" w:color="auto"/>
              <w:left w:val="single" w:sz="4" w:space="0" w:color="auto"/>
              <w:bottom w:val="single" w:sz="4" w:space="0" w:color="000000"/>
              <w:right w:val="single" w:sz="4" w:space="0" w:color="auto"/>
            </w:tcBorders>
            <w:vAlign w:val="center"/>
          </w:tcPr>
          <w:p w:rsidR="005F5515" w:rsidRPr="002E1B6C" w:rsidRDefault="005F5515" w:rsidP="00DB25A5">
            <w:pPr>
              <w:jc w:val="center"/>
              <w:rPr>
                <w:rFonts w:ascii="Arial" w:hAnsi="Arial" w:cs="Arial"/>
                <w:b/>
                <w:bCs/>
                <w:color w:val="000000"/>
                <w:sz w:val="28"/>
                <w:szCs w:val="28"/>
              </w:rPr>
            </w:pPr>
          </w:p>
        </w:tc>
        <w:tc>
          <w:tcPr>
            <w:tcW w:w="2400" w:type="dxa"/>
            <w:vMerge/>
            <w:tcBorders>
              <w:top w:val="single" w:sz="4" w:space="0" w:color="auto"/>
              <w:left w:val="single" w:sz="4" w:space="0" w:color="auto"/>
              <w:bottom w:val="single" w:sz="4" w:space="0" w:color="000000"/>
              <w:right w:val="single" w:sz="4" w:space="0" w:color="auto"/>
            </w:tcBorders>
            <w:vAlign w:val="center"/>
          </w:tcPr>
          <w:p w:rsidR="005F5515" w:rsidRPr="002E1B6C" w:rsidRDefault="005F5515" w:rsidP="00DB25A5">
            <w:pPr>
              <w:jc w:val="center"/>
              <w:rPr>
                <w:rFonts w:ascii="Arial" w:hAnsi="Arial" w:cs="Arial"/>
                <w:b/>
                <w:bCs/>
                <w:color w:val="000000"/>
                <w:sz w:val="28"/>
                <w:szCs w:val="28"/>
              </w:rPr>
            </w:pPr>
          </w:p>
        </w:tc>
        <w:tc>
          <w:tcPr>
            <w:tcW w:w="6331" w:type="dxa"/>
            <w:gridSpan w:val="6"/>
            <w:tcBorders>
              <w:top w:val="single" w:sz="4" w:space="0" w:color="auto"/>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Группы земель</w:t>
            </w:r>
          </w:p>
        </w:tc>
      </w:tr>
      <w:tr w:rsidR="005F5515" w:rsidRPr="002E1B6C" w:rsidTr="00B01B2A">
        <w:trPr>
          <w:trHeight w:val="255"/>
          <w:tblHeader/>
        </w:trPr>
        <w:tc>
          <w:tcPr>
            <w:tcW w:w="640" w:type="dxa"/>
            <w:vMerge/>
            <w:tcBorders>
              <w:top w:val="single" w:sz="4" w:space="0" w:color="auto"/>
              <w:left w:val="single" w:sz="4" w:space="0" w:color="auto"/>
              <w:bottom w:val="single" w:sz="4" w:space="0" w:color="000000"/>
              <w:right w:val="single" w:sz="4" w:space="0" w:color="auto"/>
            </w:tcBorders>
            <w:vAlign w:val="center"/>
          </w:tcPr>
          <w:p w:rsidR="005F5515" w:rsidRPr="002E1B6C" w:rsidRDefault="005F5515" w:rsidP="00DB25A5">
            <w:pPr>
              <w:rPr>
                <w:rFonts w:ascii="Arial" w:hAnsi="Arial" w:cs="Arial"/>
                <w:b/>
                <w:bCs/>
                <w:color w:val="000000"/>
                <w:sz w:val="28"/>
                <w:szCs w:val="28"/>
              </w:rPr>
            </w:pPr>
          </w:p>
        </w:tc>
        <w:tc>
          <w:tcPr>
            <w:tcW w:w="2400" w:type="dxa"/>
            <w:vMerge/>
            <w:tcBorders>
              <w:top w:val="single" w:sz="4" w:space="0" w:color="auto"/>
              <w:left w:val="single" w:sz="4" w:space="0" w:color="auto"/>
              <w:bottom w:val="single" w:sz="4" w:space="0" w:color="000000"/>
              <w:right w:val="single" w:sz="4" w:space="0" w:color="auto"/>
            </w:tcBorders>
            <w:vAlign w:val="center"/>
          </w:tcPr>
          <w:p w:rsidR="005F5515" w:rsidRPr="002E1B6C" w:rsidRDefault="005F5515" w:rsidP="00DB25A5">
            <w:pPr>
              <w:rPr>
                <w:rFonts w:ascii="Arial" w:hAnsi="Arial" w:cs="Arial"/>
                <w:b/>
                <w:bCs/>
                <w:color w:val="000000"/>
                <w:sz w:val="28"/>
                <w:szCs w:val="28"/>
              </w:rPr>
            </w:pPr>
          </w:p>
        </w:tc>
        <w:tc>
          <w:tcPr>
            <w:tcW w:w="940" w:type="dxa"/>
            <w:tcBorders>
              <w:top w:val="nil"/>
              <w:left w:val="nil"/>
              <w:bottom w:val="single" w:sz="4" w:space="0" w:color="auto"/>
              <w:right w:val="nil"/>
            </w:tcBorders>
            <w:vAlign w:val="center"/>
          </w:tcPr>
          <w:p w:rsidR="005F5515" w:rsidRPr="002E1B6C" w:rsidRDefault="005F5515" w:rsidP="00DB25A5">
            <w:pPr>
              <w:jc w:val="center"/>
              <w:rPr>
                <w:rFonts w:ascii="Arial" w:hAnsi="Arial" w:cs="Arial"/>
                <w:b/>
                <w:bCs/>
                <w:color w:val="000000"/>
                <w:sz w:val="28"/>
                <w:szCs w:val="28"/>
                <w:lang w:val="en-US"/>
              </w:rPr>
            </w:pPr>
            <w:r w:rsidRPr="002E1B6C">
              <w:rPr>
                <w:rFonts w:ascii="Arial" w:hAnsi="Arial" w:cs="Arial"/>
                <w:b/>
                <w:bCs/>
                <w:color w:val="000000"/>
                <w:sz w:val="28"/>
                <w:szCs w:val="28"/>
                <w:lang w:val="en-US"/>
              </w:rPr>
              <w:t>1</w:t>
            </w:r>
          </w:p>
        </w:tc>
        <w:tc>
          <w:tcPr>
            <w:tcW w:w="997" w:type="dxa"/>
            <w:tcBorders>
              <w:top w:val="nil"/>
              <w:left w:val="single" w:sz="4" w:space="0" w:color="auto"/>
              <w:bottom w:val="single" w:sz="4" w:space="0" w:color="auto"/>
              <w:right w:val="single" w:sz="4" w:space="0" w:color="auto"/>
            </w:tcBorders>
            <w:vAlign w:val="center"/>
          </w:tcPr>
          <w:p w:rsidR="005F5515" w:rsidRPr="002E1B6C" w:rsidRDefault="005F5515" w:rsidP="00DB25A5">
            <w:pPr>
              <w:jc w:val="center"/>
              <w:rPr>
                <w:rFonts w:ascii="Arial" w:hAnsi="Arial" w:cs="Arial"/>
                <w:b/>
                <w:bCs/>
                <w:color w:val="000000"/>
                <w:sz w:val="28"/>
                <w:szCs w:val="28"/>
                <w:lang w:val="en-US"/>
              </w:rPr>
            </w:pPr>
            <w:r w:rsidRPr="002E1B6C">
              <w:rPr>
                <w:rFonts w:ascii="Arial" w:hAnsi="Arial" w:cs="Arial"/>
                <w:b/>
                <w:bCs/>
                <w:color w:val="000000"/>
                <w:sz w:val="28"/>
                <w:szCs w:val="28"/>
                <w:lang w:val="en-US"/>
              </w:rPr>
              <w:t>2</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b/>
                <w:bCs/>
                <w:color w:val="000000"/>
                <w:sz w:val="28"/>
                <w:szCs w:val="28"/>
                <w:lang w:val="en-US"/>
              </w:rPr>
            </w:pPr>
            <w:r w:rsidRPr="002E1B6C">
              <w:rPr>
                <w:rFonts w:ascii="Arial" w:hAnsi="Arial" w:cs="Arial"/>
                <w:b/>
                <w:bCs/>
                <w:color w:val="000000"/>
                <w:sz w:val="28"/>
                <w:szCs w:val="28"/>
                <w:lang w:val="en-US"/>
              </w:rPr>
              <w:t>3</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b/>
                <w:bCs/>
                <w:color w:val="000000"/>
                <w:sz w:val="28"/>
                <w:szCs w:val="28"/>
                <w:lang w:val="en-US"/>
              </w:rPr>
            </w:pPr>
            <w:r w:rsidRPr="002E1B6C">
              <w:rPr>
                <w:rFonts w:ascii="Arial" w:hAnsi="Arial" w:cs="Arial"/>
                <w:b/>
                <w:bCs/>
                <w:color w:val="000000"/>
                <w:sz w:val="28"/>
                <w:szCs w:val="28"/>
                <w:lang w:val="en-US"/>
              </w:rPr>
              <w:t>4</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b/>
                <w:bCs/>
                <w:color w:val="000000"/>
                <w:sz w:val="28"/>
                <w:szCs w:val="28"/>
                <w:lang w:val="en-US"/>
              </w:rPr>
            </w:pPr>
            <w:r w:rsidRPr="002E1B6C">
              <w:rPr>
                <w:rFonts w:ascii="Arial" w:hAnsi="Arial" w:cs="Arial"/>
                <w:b/>
                <w:bCs/>
                <w:color w:val="000000"/>
                <w:sz w:val="28"/>
                <w:szCs w:val="28"/>
                <w:lang w:val="en-US"/>
              </w:rPr>
              <w:t>5</w:t>
            </w:r>
          </w:p>
        </w:tc>
        <w:tc>
          <w:tcPr>
            <w:tcW w:w="1418"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b/>
                <w:bCs/>
                <w:color w:val="000000"/>
                <w:sz w:val="28"/>
                <w:szCs w:val="28"/>
                <w:lang w:val="en-US"/>
              </w:rPr>
            </w:pPr>
            <w:r w:rsidRPr="002E1B6C">
              <w:rPr>
                <w:rFonts w:ascii="Arial" w:hAnsi="Arial" w:cs="Arial"/>
                <w:b/>
                <w:bCs/>
                <w:color w:val="000000"/>
                <w:sz w:val="28"/>
                <w:szCs w:val="28"/>
                <w:lang w:val="en-US"/>
              </w:rPr>
              <w:t>6</w:t>
            </w:r>
          </w:p>
        </w:tc>
      </w:tr>
      <w:tr w:rsidR="005F5515" w:rsidRPr="002E1B6C" w:rsidTr="00B01B2A">
        <w:trPr>
          <w:trHeight w:val="255"/>
          <w:tblHeader/>
        </w:trPr>
        <w:tc>
          <w:tcPr>
            <w:tcW w:w="640" w:type="dxa"/>
            <w:tcBorders>
              <w:top w:val="nil"/>
              <w:left w:val="single" w:sz="4" w:space="0" w:color="auto"/>
              <w:bottom w:val="single" w:sz="4" w:space="0" w:color="auto"/>
              <w:right w:val="single" w:sz="4" w:space="0" w:color="auto"/>
            </w:tcBorders>
            <w:vAlign w:val="center"/>
          </w:tcPr>
          <w:p w:rsidR="005F5515" w:rsidRPr="002E1B6C" w:rsidRDefault="005F5515" w:rsidP="00DB25A5">
            <w:pPr>
              <w:jc w:val="center"/>
              <w:rPr>
                <w:rFonts w:ascii="Arial" w:hAnsi="Arial" w:cs="Arial"/>
                <w:bCs/>
                <w:color w:val="000000"/>
                <w:sz w:val="28"/>
                <w:szCs w:val="28"/>
              </w:rPr>
            </w:pPr>
            <w:r w:rsidRPr="002E1B6C">
              <w:rPr>
                <w:rFonts w:ascii="Arial" w:hAnsi="Arial" w:cs="Arial"/>
                <w:bCs/>
                <w:color w:val="000000"/>
                <w:sz w:val="28"/>
                <w:szCs w:val="28"/>
              </w:rPr>
              <w:t>1</w:t>
            </w:r>
          </w:p>
        </w:tc>
        <w:tc>
          <w:tcPr>
            <w:tcW w:w="2400"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bCs/>
                <w:color w:val="000000"/>
                <w:sz w:val="28"/>
                <w:szCs w:val="28"/>
              </w:rPr>
            </w:pPr>
            <w:r w:rsidRPr="002E1B6C">
              <w:rPr>
                <w:rFonts w:ascii="Arial" w:hAnsi="Arial" w:cs="Arial"/>
                <w:bCs/>
                <w:color w:val="000000"/>
                <w:sz w:val="28"/>
                <w:szCs w:val="28"/>
              </w:rPr>
              <w:t>2</w:t>
            </w:r>
          </w:p>
        </w:tc>
        <w:tc>
          <w:tcPr>
            <w:tcW w:w="940"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bCs/>
                <w:color w:val="000000"/>
                <w:sz w:val="28"/>
                <w:szCs w:val="28"/>
              </w:rPr>
            </w:pPr>
            <w:r w:rsidRPr="002E1B6C">
              <w:rPr>
                <w:rFonts w:ascii="Arial" w:hAnsi="Arial" w:cs="Arial"/>
                <w:bCs/>
                <w:color w:val="000000"/>
                <w:sz w:val="28"/>
                <w:szCs w:val="28"/>
              </w:rPr>
              <w:t>3</w:t>
            </w:r>
          </w:p>
        </w:tc>
        <w:tc>
          <w:tcPr>
            <w:tcW w:w="997"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bCs/>
                <w:color w:val="000000"/>
                <w:sz w:val="28"/>
                <w:szCs w:val="28"/>
              </w:rPr>
            </w:pPr>
            <w:r w:rsidRPr="002E1B6C">
              <w:rPr>
                <w:rFonts w:ascii="Arial" w:hAnsi="Arial" w:cs="Arial"/>
                <w:bCs/>
                <w:color w:val="000000"/>
                <w:sz w:val="28"/>
                <w:szCs w:val="28"/>
              </w:rPr>
              <w:t>4</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bCs/>
                <w:color w:val="000000"/>
                <w:sz w:val="28"/>
                <w:szCs w:val="28"/>
              </w:rPr>
            </w:pPr>
            <w:r w:rsidRPr="002E1B6C">
              <w:rPr>
                <w:rFonts w:ascii="Arial" w:hAnsi="Arial" w:cs="Arial"/>
                <w:bCs/>
                <w:color w:val="000000"/>
                <w:sz w:val="28"/>
                <w:szCs w:val="28"/>
              </w:rPr>
              <w:t>5</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bCs/>
                <w:color w:val="000000"/>
                <w:sz w:val="28"/>
                <w:szCs w:val="28"/>
              </w:rPr>
            </w:pPr>
            <w:r w:rsidRPr="002E1B6C">
              <w:rPr>
                <w:rFonts w:ascii="Arial" w:hAnsi="Arial" w:cs="Arial"/>
                <w:bCs/>
                <w:color w:val="000000"/>
                <w:sz w:val="28"/>
                <w:szCs w:val="28"/>
              </w:rPr>
              <w:t>6</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bCs/>
                <w:color w:val="000000"/>
                <w:sz w:val="28"/>
                <w:szCs w:val="28"/>
              </w:rPr>
            </w:pPr>
            <w:r w:rsidRPr="002E1B6C">
              <w:rPr>
                <w:rFonts w:ascii="Arial" w:hAnsi="Arial" w:cs="Arial"/>
                <w:bCs/>
                <w:color w:val="000000"/>
                <w:sz w:val="28"/>
                <w:szCs w:val="28"/>
              </w:rPr>
              <w:t>7</w:t>
            </w:r>
          </w:p>
        </w:tc>
        <w:tc>
          <w:tcPr>
            <w:tcW w:w="1418"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bCs/>
                <w:color w:val="000000"/>
                <w:sz w:val="28"/>
                <w:szCs w:val="28"/>
              </w:rPr>
            </w:pPr>
            <w:r w:rsidRPr="002E1B6C">
              <w:rPr>
                <w:rFonts w:ascii="Arial" w:hAnsi="Arial" w:cs="Arial"/>
                <w:bCs/>
                <w:color w:val="000000"/>
                <w:sz w:val="28"/>
                <w:szCs w:val="28"/>
              </w:rPr>
              <w:t>8</w:t>
            </w:r>
          </w:p>
        </w:tc>
      </w:tr>
      <w:tr w:rsidR="005F5515" w:rsidRPr="002E1B6C" w:rsidTr="00B01B2A">
        <w:trPr>
          <w:trHeight w:val="379"/>
        </w:trPr>
        <w:tc>
          <w:tcPr>
            <w:tcW w:w="9371" w:type="dxa"/>
            <w:gridSpan w:val="8"/>
            <w:tcBorders>
              <w:top w:val="single" w:sz="4" w:space="0" w:color="auto"/>
              <w:left w:val="single" w:sz="4" w:space="0" w:color="auto"/>
              <w:bottom w:val="single" w:sz="4" w:space="0" w:color="auto"/>
              <w:right w:val="single" w:sz="4" w:space="0" w:color="auto"/>
            </w:tcBorders>
            <w:noWrap/>
            <w:vAlign w:val="center"/>
          </w:tcPr>
          <w:p w:rsidR="005F5515" w:rsidRPr="002E1B6C" w:rsidRDefault="005F5515" w:rsidP="00DB25A5">
            <w:pPr>
              <w:jc w:val="center"/>
              <w:rPr>
                <w:rFonts w:ascii="Arial" w:hAnsi="Arial" w:cs="Arial"/>
                <w:b/>
                <w:bCs/>
                <w:color w:val="000000"/>
                <w:sz w:val="28"/>
                <w:szCs w:val="28"/>
              </w:rPr>
            </w:pPr>
            <w:r w:rsidRPr="002E1B6C">
              <w:rPr>
                <w:rFonts w:ascii="Arial" w:hAnsi="Arial" w:cs="Arial"/>
                <w:b/>
                <w:bCs/>
                <w:color w:val="000000"/>
                <w:sz w:val="28"/>
                <w:szCs w:val="28"/>
              </w:rPr>
              <w:t>Центральный федеральный округ</w:t>
            </w:r>
          </w:p>
        </w:tc>
      </w:tr>
      <w:tr w:rsidR="005F5515" w:rsidRPr="002E1B6C" w:rsidTr="00B01B2A">
        <w:trPr>
          <w:trHeight w:val="495"/>
        </w:trPr>
        <w:tc>
          <w:tcPr>
            <w:tcW w:w="640" w:type="dxa"/>
            <w:tcBorders>
              <w:top w:val="nil"/>
              <w:left w:val="single" w:sz="4" w:space="0" w:color="auto"/>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1</w:t>
            </w:r>
          </w:p>
        </w:tc>
        <w:tc>
          <w:tcPr>
            <w:tcW w:w="2400" w:type="dxa"/>
            <w:tcBorders>
              <w:top w:val="nil"/>
              <w:left w:val="nil"/>
              <w:bottom w:val="single" w:sz="4" w:space="0" w:color="auto"/>
              <w:right w:val="single" w:sz="4" w:space="0" w:color="auto"/>
            </w:tcBorders>
            <w:vAlign w:val="center"/>
          </w:tcPr>
          <w:p w:rsidR="005F5515" w:rsidRPr="002E1B6C" w:rsidRDefault="005F5515" w:rsidP="00DB25A5">
            <w:pPr>
              <w:rPr>
                <w:rFonts w:ascii="Arial" w:hAnsi="Arial" w:cs="Arial"/>
                <w:color w:val="000000"/>
                <w:sz w:val="28"/>
                <w:szCs w:val="28"/>
              </w:rPr>
            </w:pPr>
            <w:r w:rsidRPr="002E1B6C">
              <w:rPr>
                <w:rFonts w:ascii="Arial" w:hAnsi="Arial" w:cs="Arial"/>
                <w:color w:val="000000"/>
                <w:sz w:val="28"/>
                <w:szCs w:val="28"/>
              </w:rPr>
              <w:t>Воронежская область</w:t>
            </w:r>
          </w:p>
        </w:tc>
        <w:tc>
          <w:tcPr>
            <w:tcW w:w="940"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5,12</w:t>
            </w:r>
          </w:p>
        </w:tc>
        <w:tc>
          <w:tcPr>
            <w:tcW w:w="997"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8,27</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15,57</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0,33</w:t>
            </w:r>
          </w:p>
        </w:tc>
        <w:tc>
          <w:tcPr>
            <w:tcW w:w="1418"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0,84</w:t>
            </w:r>
          </w:p>
        </w:tc>
      </w:tr>
      <w:tr w:rsidR="005F5515" w:rsidRPr="002E1B6C" w:rsidTr="00B01B2A">
        <w:trPr>
          <w:trHeight w:val="495"/>
        </w:trPr>
        <w:tc>
          <w:tcPr>
            <w:tcW w:w="640" w:type="dxa"/>
            <w:tcBorders>
              <w:top w:val="nil"/>
              <w:left w:val="single" w:sz="4" w:space="0" w:color="auto"/>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2</w:t>
            </w:r>
          </w:p>
        </w:tc>
        <w:tc>
          <w:tcPr>
            <w:tcW w:w="2400" w:type="dxa"/>
            <w:tcBorders>
              <w:top w:val="nil"/>
              <w:left w:val="nil"/>
              <w:bottom w:val="single" w:sz="4" w:space="0" w:color="auto"/>
              <w:right w:val="single" w:sz="4" w:space="0" w:color="auto"/>
            </w:tcBorders>
            <w:vAlign w:val="center"/>
          </w:tcPr>
          <w:p w:rsidR="005F5515" w:rsidRPr="002E1B6C" w:rsidRDefault="005F5515" w:rsidP="00DB25A5">
            <w:pPr>
              <w:rPr>
                <w:rFonts w:ascii="Arial" w:hAnsi="Arial" w:cs="Arial"/>
                <w:color w:val="000000"/>
                <w:sz w:val="28"/>
                <w:szCs w:val="28"/>
              </w:rPr>
            </w:pPr>
            <w:r w:rsidRPr="002E1B6C">
              <w:rPr>
                <w:rFonts w:ascii="Arial" w:hAnsi="Arial" w:cs="Arial"/>
                <w:color w:val="000000"/>
                <w:sz w:val="28"/>
                <w:szCs w:val="28"/>
              </w:rPr>
              <w:t>Калужская область</w:t>
            </w:r>
          </w:p>
        </w:tc>
        <w:tc>
          <w:tcPr>
            <w:tcW w:w="940"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2,03</w:t>
            </w:r>
          </w:p>
        </w:tc>
        <w:tc>
          <w:tcPr>
            <w:tcW w:w="997"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34,21</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34,21</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0,45</w:t>
            </w:r>
          </w:p>
        </w:tc>
        <w:tc>
          <w:tcPr>
            <w:tcW w:w="1418"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0,06</w:t>
            </w:r>
          </w:p>
        </w:tc>
      </w:tr>
      <w:tr w:rsidR="005F5515" w:rsidRPr="002E1B6C" w:rsidTr="00B01B2A">
        <w:trPr>
          <w:trHeight w:val="495"/>
        </w:trPr>
        <w:tc>
          <w:tcPr>
            <w:tcW w:w="640" w:type="dxa"/>
            <w:tcBorders>
              <w:top w:val="nil"/>
              <w:left w:val="single" w:sz="4" w:space="0" w:color="auto"/>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3</w:t>
            </w:r>
          </w:p>
        </w:tc>
        <w:tc>
          <w:tcPr>
            <w:tcW w:w="2400" w:type="dxa"/>
            <w:tcBorders>
              <w:top w:val="nil"/>
              <w:left w:val="nil"/>
              <w:bottom w:val="single" w:sz="4" w:space="0" w:color="auto"/>
              <w:right w:val="single" w:sz="4" w:space="0" w:color="auto"/>
            </w:tcBorders>
            <w:vAlign w:val="center"/>
          </w:tcPr>
          <w:p w:rsidR="005F5515" w:rsidRPr="002E1B6C" w:rsidRDefault="005F5515" w:rsidP="00DB25A5">
            <w:pPr>
              <w:rPr>
                <w:rFonts w:ascii="Arial" w:hAnsi="Arial" w:cs="Arial"/>
                <w:color w:val="000000"/>
                <w:sz w:val="28"/>
                <w:szCs w:val="28"/>
              </w:rPr>
            </w:pPr>
            <w:r w:rsidRPr="002E1B6C">
              <w:rPr>
                <w:rFonts w:ascii="Arial" w:hAnsi="Arial" w:cs="Arial"/>
                <w:color w:val="000000"/>
                <w:sz w:val="28"/>
                <w:szCs w:val="28"/>
              </w:rPr>
              <w:t>Костромская область</w:t>
            </w:r>
          </w:p>
        </w:tc>
        <w:tc>
          <w:tcPr>
            <w:tcW w:w="940"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1,83</w:t>
            </w:r>
          </w:p>
        </w:tc>
        <w:tc>
          <w:tcPr>
            <w:tcW w:w="997"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6,63</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5,08</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2,58</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1,00</w:t>
            </w:r>
          </w:p>
        </w:tc>
        <w:tc>
          <w:tcPr>
            <w:tcW w:w="1418"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0,26</w:t>
            </w:r>
          </w:p>
        </w:tc>
      </w:tr>
      <w:tr w:rsidR="005F5515" w:rsidRPr="002E1B6C" w:rsidTr="00B01B2A">
        <w:trPr>
          <w:trHeight w:val="495"/>
        </w:trPr>
        <w:tc>
          <w:tcPr>
            <w:tcW w:w="640" w:type="dxa"/>
            <w:tcBorders>
              <w:top w:val="nil"/>
              <w:left w:val="single" w:sz="4" w:space="0" w:color="auto"/>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4</w:t>
            </w:r>
          </w:p>
        </w:tc>
        <w:tc>
          <w:tcPr>
            <w:tcW w:w="2400" w:type="dxa"/>
            <w:tcBorders>
              <w:top w:val="nil"/>
              <w:left w:val="nil"/>
              <w:bottom w:val="single" w:sz="4" w:space="0" w:color="auto"/>
              <w:right w:val="single" w:sz="4" w:space="0" w:color="auto"/>
            </w:tcBorders>
            <w:vAlign w:val="center"/>
          </w:tcPr>
          <w:p w:rsidR="005F5515" w:rsidRPr="002E1B6C" w:rsidRDefault="005F5515" w:rsidP="00DB25A5">
            <w:pPr>
              <w:rPr>
                <w:rFonts w:ascii="Arial" w:hAnsi="Arial" w:cs="Arial"/>
                <w:color w:val="000000"/>
                <w:sz w:val="28"/>
                <w:szCs w:val="28"/>
              </w:rPr>
            </w:pPr>
            <w:r w:rsidRPr="002E1B6C">
              <w:rPr>
                <w:rFonts w:ascii="Arial" w:hAnsi="Arial" w:cs="Arial"/>
                <w:color w:val="000000"/>
                <w:sz w:val="28"/>
                <w:szCs w:val="28"/>
              </w:rPr>
              <w:t>Липецкая область</w:t>
            </w:r>
          </w:p>
        </w:tc>
        <w:tc>
          <w:tcPr>
            <w:tcW w:w="940"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4,47</w:t>
            </w:r>
          </w:p>
        </w:tc>
        <w:tc>
          <w:tcPr>
            <w:tcW w:w="997" w:type="dxa"/>
            <w:tcBorders>
              <w:top w:val="nil"/>
              <w:left w:val="nil"/>
              <w:bottom w:val="single" w:sz="4" w:space="0" w:color="auto"/>
              <w:right w:val="single" w:sz="4" w:space="0" w:color="auto"/>
            </w:tcBorders>
            <w:noWrap/>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4,52</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8,47</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0,76</w:t>
            </w:r>
          </w:p>
        </w:tc>
        <w:tc>
          <w:tcPr>
            <w:tcW w:w="1418"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1,64</w:t>
            </w:r>
          </w:p>
        </w:tc>
      </w:tr>
      <w:tr w:rsidR="005F5515" w:rsidRPr="002E1B6C" w:rsidTr="00B01B2A">
        <w:trPr>
          <w:trHeight w:val="495"/>
        </w:trPr>
        <w:tc>
          <w:tcPr>
            <w:tcW w:w="640" w:type="dxa"/>
            <w:tcBorders>
              <w:top w:val="nil"/>
              <w:left w:val="single" w:sz="4" w:space="0" w:color="auto"/>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5</w:t>
            </w:r>
          </w:p>
        </w:tc>
        <w:tc>
          <w:tcPr>
            <w:tcW w:w="2400" w:type="dxa"/>
            <w:tcBorders>
              <w:top w:val="nil"/>
              <w:left w:val="nil"/>
              <w:bottom w:val="single" w:sz="4" w:space="0" w:color="auto"/>
              <w:right w:val="single" w:sz="4" w:space="0" w:color="auto"/>
            </w:tcBorders>
            <w:vAlign w:val="center"/>
          </w:tcPr>
          <w:p w:rsidR="005F5515" w:rsidRPr="002E1B6C" w:rsidRDefault="005F5515" w:rsidP="00DB25A5">
            <w:pPr>
              <w:rPr>
                <w:rFonts w:ascii="Arial" w:hAnsi="Arial" w:cs="Arial"/>
                <w:color w:val="000000"/>
                <w:sz w:val="28"/>
                <w:szCs w:val="28"/>
              </w:rPr>
            </w:pPr>
            <w:r w:rsidRPr="002E1B6C">
              <w:rPr>
                <w:rFonts w:ascii="Arial" w:hAnsi="Arial" w:cs="Arial"/>
                <w:color w:val="000000"/>
                <w:sz w:val="28"/>
                <w:szCs w:val="28"/>
              </w:rPr>
              <w:t>Рязанская область</w:t>
            </w:r>
          </w:p>
        </w:tc>
        <w:tc>
          <w:tcPr>
            <w:tcW w:w="940"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3,09</w:t>
            </w:r>
          </w:p>
        </w:tc>
        <w:tc>
          <w:tcPr>
            <w:tcW w:w="997"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11,29</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6,46</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1,50</w:t>
            </w:r>
          </w:p>
        </w:tc>
        <w:tc>
          <w:tcPr>
            <w:tcW w:w="1418"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0,09</w:t>
            </w:r>
          </w:p>
        </w:tc>
      </w:tr>
      <w:tr w:rsidR="005F5515" w:rsidRPr="002E1B6C" w:rsidTr="00B01B2A">
        <w:trPr>
          <w:trHeight w:val="495"/>
        </w:trPr>
        <w:tc>
          <w:tcPr>
            <w:tcW w:w="640" w:type="dxa"/>
            <w:tcBorders>
              <w:top w:val="nil"/>
              <w:left w:val="single" w:sz="4" w:space="0" w:color="auto"/>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6</w:t>
            </w:r>
          </w:p>
        </w:tc>
        <w:tc>
          <w:tcPr>
            <w:tcW w:w="2400" w:type="dxa"/>
            <w:tcBorders>
              <w:top w:val="nil"/>
              <w:left w:val="nil"/>
              <w:bottom w:val="single" w:sz="4" w:space="0" w:color="auto"/>
              <w:right w:val="single" w:sz="4" w:space="0" w:color="auto"/>
            </w:tcBorders>
            <w:vAlign w:val="center"/>
          </w:tcPr>
          <w:p w:rsidR="005F5515" w:rsidRPr="002E1B6C" w:rsidRDefault="005F5515" w:rsidP="00DB25A5">
            <w:pPr>
              <w:rPr>
                <w:rFonts w:ascii="Arial" w:hAnsi="Arial" w:cs="Arial"/>
                <w:color w:val="000000"/>
                <w:sz w:val="28"/>
                <w:szCs w:val="28"/>
              </w:rPr>
            </w:pPr>
            <w:r w:rsidRPr="002E1B6C">
              <w:rPr>
                <w:rFonts w:ascii="Arial" w:hAnsi="Arial" w:cs="Arial"/>
                <w:color w:val="000000"/>
                <w:sz w:val="28"/>
                <w:szCs w:val="28"/>
              </w:rPr>
              <w:t>Тульская область</w:t>
            </w:r>
          </w:p>
        </w:tc>
        <w:tc>
          <w:tcPr>
            <w:tcW w:w="940"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2,16</w:t>
            </w:r>
          </w:p>
        </w:tc>
        <w:tc>
          <w:tcPr>
            <w:tcW w:w="997"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34,03</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34,03</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0,35</w:t>
            </w:r>
          </w:p>
        </w:tc>
        <w:tc>
          <w:tcPr>
            <w:tcW w:w="1418"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0,09</w:t>
            </w:r>
          </w:p>
        </w:tc>
      </w:tr>
      <w:tr w:rsidR="005F5515" w:rsidRPr="002E1B6C" w:rsidTr="00B01B2A">
        <w:trPr>
          <w:trHeight w:val="495"/>
        </w:trPr>
        <w:tc>
          <w:tcPr>
            <w:tcW w:w="640" w:type="dxa"/>
            <w:tcBorders>
              <w:top w:val="nil"/>
              <w:left w:val="single" w:sz="4" w:space="0" w:color="auto"/>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7</w:t>
            </w:r>
          </w:p>
        </w:tc>
        <w:tc>
          <w:tcPr>
            <w:tcW w:w="2400" w:type="dxa"/>
            <w:tcBorders>
              <w:top w:val="nil"/>
              <w:left w:val="nil"/>
              <w:bottom w:val="single" w:sz="4" w:space="0" w:color="auto"/>
              <w:right w:val="single" w:sz="4" w:space="0" w:color="auto"/>
            </w:tcBorders>
            <w:vAlign w:val="center"/>
          </w:tcPr>
          <w:p w:rsidR="005F5515" w:rsidRPr="002E1B6C" w:rsidRDefault="005F5515" w:rsidP="00DB25A5">
            <w:pPr>
              <w:rPr>
                <w:rFonts w:ascii="Arial" w:hAnsi="Arial" w:cs="Arial"/>
                <w:color w:val="000000"/>
                <w:sz w:val="28"/>
                <w:szCs w:val="28"/>
              </w:rPr>
            </w:pPr>
            <w:r w:rsidRPr="002E1B6C">
              <w:rPr>
                <w:rFonts w:ascii="Arial" w:hAnsi="Arial" w:cs="Arial"/>
                <w:color w:val="000000"/>
                <w:sz w:val="28"/>
                <w:szCs w:val="28"/>
              </w:rPr>
              <w:t>Ярославская</w:t>
            </w:r>
            <w:r w:rsidR="00951295" w:rsidRPr="002E1B6C">
              <w:rPr>
                <w:rFonts w:ascii="Arial" w:hAnsi="Arial" w:cs="Arial"/>
                <w:color w:val="000000"/>
                <w:sz w:val="28"/>
                <w:szCs w:val="28"/>
              </w:rPr>
              <w:t xml:space="preserve"> </w:t>
            </w:r>
            <w:r w:rsidRPr="002E1B6C">
              <w:rPr>
                <w:rFonts w:ascii="Arial" w:hAnsi="Arial" w:cs="Arial"/>
                <w:color w:val="000000"/>
                <w:sz w:val="28"/>
                <w:szCs w:val="28"/>
              </w:rPr>
              <w:t>область</w:t>
            </w:r>
          </w:p>
        </w:tc>
        <w:tc>
          <w:tcPr>
            <w:tcW w:w="940"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2,27</w:t>
            </w:r>
          </w:p>
        </w:tc>
        <w:tc>
          <w:tcPr>
            <w:tcW w:w="997"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5,02</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2,69</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0,806</w:t>
            </w:r>
          </w:p>
        </w:tc>
        <w:tc>
          <w:tcPr>
            <w:tcW w:w="1418"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0,69</w:t>
            </w:r>
          </w:p>
        </w:tc>
      </w:tr>
      <w:tr w:rsidR="005F5515" w:rsidRPr="002E1B6C" w:rsidTr="00B01B2A">
        <w:trPr>
          <w:trHeight w:val="360"/>
        </w:trPr>
        <w:tc>
          <w:tcPr>
            <w:tcW w:w="9371" w:type="dxa"/>
            <w:gridSpan w:val="8"/>
            <w:tcBorders>
              <w:top w:val="single" w:sz="4" w:space="0" w:color="auto"/>
              <w:left w:val="single" w:sz="4" w:space="0" w:color="auto"/>
              <w:bottom w:val="single" w:sz="4" w:space="0" w:color="auto"/>
              <w:right w:val="single" w:sz="4" w:space="0" w:color="auto"/>
            </w:tcBorders>
            <w:vAlign w:val="center"/>
          </w:tcPr>
          <w:p w:rsidR="005F5515" w:rsidRPr="002E1B6C" w:rsidRDefault="005F5515" w:rsidP="00DB25A5">
            <w:pPr>
              <w:jc w:val="center"/>
              <w:rPr>
                <w:rFonts w:ascii="Arial" w:hAnsi="Arial" w:cs="Arial"/>
                <w:b/>
                <w:bCs/>
                <w:color w:val="000000"/>
                <w:sz w:val="28"/>
                <w:szCs w:val="28"/>
              </w:rPr>
            </w:pPr>
            <w:r w:rsidRPr="002E1B6C">
              <w:rPr>
                <w:rFonts w:ascii="Arial" w:hAnsi="Arial" w:cs="Arial"/>
                <w:b/>
                <w:bCs/>
                <w:color w:val="000000"/>
                <w:sz w:val="28"/>
                <w:szCs w:val="28"/>
              </w:rPr>
              <w:t>Северо-Западный федеральный округ</w:t>
            </w:r>
          </w:p>
        </w:tc>
      </w:tr>
      <w:tr w:rsidR="005F5515" w:rsidRPr="002E1B6C" w:rsidTr="00B01B2A">
        <w:trPr>
          <w:trHeight w:val="495"/>
        </w:trPr>
        <w:tc>
          <w:tcPr>
            <w:tcW w:w="640" w:type="dxa"/>
            <w:tcBorders>
              <w:top w:val="nil"/>
              <w:left w:val="single" w:sz="4" w:space="0" w:color="auto"/>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8</w:t>
            </w:r>
          </w:p>
        </w:tc>
        <w:tc>
          <w:tcPr>
            <w:tcW w:w="2400" w:type="dxa"/>
            <w:tcBorders>
              <w:top w:val="nil"/>
              <w:left w:val="nil"/>
              <w:bottom w:val="single" w:sz="4" w:space="0" w:color="auto"/>
              <w:right w:val="single" w:sz="4" w:space="0" w:color="auto"/>
            </w:tcBorders>
            <w:vAlign w:val="center"/>
          </w:tcPr>
          <w:p w:rsidR="005F5515" w:rsidRPr="002E1B6C" w:rsidRDefault="005F5515" w:rsidP="00DB25A5">
            <w:pPr>
              <w:rPr>
                <w:rFonts w:ascii="Arial" w:hAnsi="Arial" w:cs="Arial"/>
                <w:color w:val="000000"/>
                <w:sz w:val="28"/>
                <w:szCs w:val="28"/>
              </w:rPr>
            </w:pPr>
            <w:r w:rsidRPr="002E1B6C">
              <w:rPr>
                <w:rFonts w:ascii="Arial" w:hAnsi="Arial" w:cs="Arial"/>
                <w:color w:val="000000"/>
                <w:sz w:val="28"/>
                <w:szCs w:val="28"/>
              </w:rPr>
              <w:t>Республика Коми</w:t>
            </w:r>
          </w:p>
        </w:tc>
        <w:tc>
          <w:tcPr>
            <w:tcW w:w="940"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0,66</w:t>
            </w:r>
          </w:p>
        </w:tc>
        <w:tc>
          <w:tcPr>
            <w:tcW w:w="997"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1,90</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w:t>
            </w:r>
          </w:p>
        </w:tc>
        <w:tc>
          <w:tcPr>
            <w:tcW w:w="1418"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0,17</w:t>
            </w:r>
          </w:p>
        </w:tc>
      </w:tr>
      <w:tr w:rsidR="005F5515" w:rsidRPr="002E1B6C" w:rsidTr="00B01B2A">
        <w:trPr>
          <w:trHeight w:val="495"/>
        </w:trPr>
        <w:tc>
          <w:tcPr>
            <w:tcW w:w="640" w:type="dxa"/>
            <w:tcBorders>
              <w:top w:val="nil"/>
              <w:left w:val="single" w:sz="4" w:space="0" w:color="auto"/>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9</w:t>
            </w:r>
          </w:p>
        </w:tc>
        <w:tc>
          <w:tcPr>
            <w:tcW w:w="2400" w:type="dxa"/>
            <w:tcBorders>
              <w:top w:val="nil"/>
              <w:left w:val="nil"/>
              <w:bottom w:val="single" w:sz="4" w:space="0" w:color="auto"/>
              <w:right w:val="single" w:sz="4" w:space="0" w:color="auto"/>
            </w:tcBorders>
            <w:vAlign w:val="center"/>
          </w:tcPr>
          <w:p w:rsidR="005F5515" w:rsidRPr="002E1B6C" w:rsidRDefault="005F5515" w:rsidP="00DB25A5">
            <w:pPr>
              <w:rPr>
                <w:rFonts w:ascii="Arial" w:hAnsi="Arial" w:cs="Arial"/>
                <w:color w:val="000000"/>
                <w:sz w:val="28"/>
                <w:szCs w:val="28"/>
              </w:rPr>
            </w:pPr>
            <w:r w:rsidRPr="002E1B6C">
              <w:rPr>
                <w:rFonts w:ascii="Arial" w:hAnsi="Arial" w:cs="Arial"/>
                <w:color w:val="000000"/>
                <w:sz w:val="28"/>
                <w:szCs w:val="28"/>
              </w:rPr>
              <w:t>Калининградская область</w:t>
            </w:r>
          </w:p>
        </w:tc>
        <w:tc>
          <w:tcPr>
            <w:tcW w:w="940"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4,17</w:t>
            </w:r>
          </w:p>
        </w:tc>
        <w:tc>
          <w:tcPr>
            <w:tcW w:w="997"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6,76</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5,06</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0,48</w:t>
            </w:r>
          </w:p>
        </w:tc>
        <w:tc>
          <w:tcPr>
            <w:tcW w:w="1418"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1,01</w:t>
            </w:r>
          </w:p>
        </w:tc>
      </w:tr>
      <w:tr w:rsidR="005F5515" w:rsidRPr="002E1B6C" w:rsidTr="00B01B2A">
        <w:trPr>
          <w:trHeight w:val="495"/>
        </w:trPr>
        <w:tc>
          <w:tcPr>
            <w:tcW w:w="640" w:type="dxa"/>
            <w:tcBorders>
              <w:top w:val="nil"/>
              <w:left w:val="single" w:sz="4" w:space="0" w:color="auto"/>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10</w:t>
            </w:r>
          </w:p>
        </w:tc>
        <w:tc>
          <w:tcPr>
            <w:tcW w:w="2400" w:type="dxa"/>
            <w:tcBorders>
              <w:top w:val="nil"/>
              <w:left w:val="nil"/>
              <w:bottom w:val="single" w:sz="4" w:space="0" w:color="auto"/>
              <w:right w:val="single" w:sz="4" w:space="0" w:color="auto"/>
            </w:tcBorders>
            <w:vAlign w:val="center"/>
          </w:tcPr>
          <w:p w:rsidR="005F5515" w:rsidRPr="002E1B6C" w:rsidRDefault="005F5515" w:rsidP="00DB25A5">
            <w:pPr>
              <w:rPr>
                <w:rFonts w:ascii="Arial" w:hAnsi="Arial" w:cs="Arial"/>
                <w:color w:val="000000"/>
                <w:sz w:val="28"/>
                <w:szCs w:val="28"/>
              </w:rPr>
            </w:pPr>
            <w:r w:rsidRPr="002E1B6C">
              <w:rPr>
                <w:rFonts w:ascii="Arial" w:hAnsi="Arial" w:cs="Arial"/>
                <w:color w:val="000000"/>
                <w:sz w:val="28"/>
                <w:szCs w:val="28"/>
              </w:rPr>
              <w:t>Новгородская область</w:t>
            </w:r>
          </w:p>
        </w:tc>
        <w:tc>
          <w:tcPr>
            <w:tcW w:w="940"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1,81</w:t>
            </w:r>
          </w:p>
        </w:tc>
        <w:tc>
          <w:tcPr>
            <w:tcW w:w="997"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8,49</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4,43</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0,82</w:t>
            </w:r>
          </w:p>
        </w:tc>
        <w:tc>
          <w:tcPr>
            <w:tcW w:w="1418"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0,79</w:t>
            </w:r>
          </w:p>
        </w:tc>
      </w:tr>
      <w:tr w:rsidR="005F5515" w:rsidRPr="002E1B6C" w:rsidTr="00B01B2A">
        <w:trPr>
          <w:trHeight w:val="345"/>
        </w:trPr>
        <w:tc>
          <w:tcPr>
            <w:tcW w:w="9371" w:type="dxa"/>
            <w:gridSpan w:val="8"/>
            <w:tcBorders>
              <w:top w:val="single" w:sz="4" w:space="0" w:color="auto"/>
              <w:left w:val="single" w:sz="4" w:space="0" w:color="auto"/>
              <w:bottom w:val="single" w:sz="4" w:space="0" w:color="auto"/>
              <w:right w:val="single" w:sz="4" w:space="0" w:color="auto"/>
            </w:tcBorders>
            <w:vAlign w:val="center"/>
          </w:tcPr>
          <w:p w:rsidR="005F5515" w:rsidRPr="002E1B6C" w:rsidRDefault="005F5515" w:rsidP="00DB25A5">
            <w:pPr>
              <w:jc w:val="center"/>
              <w:rPr>
                <w:rFonts w:ascii="Arial" w:hAnsi="Arial" w:cs="Arial"/>
                <w:b/>
                <w:bCs/>
                <w:color w:val="000000"/>
                <w:sz w:val="28"/>
                <w:szCs w:val="28"/>
              </w:rPr>
            </w:pPr>
            <w:r w:rsidRPr="002E1B6C">
              <w:rPr>
                <w:rFonts w:ascii="Arial" w:hAnsi="Arial" w:cs="Arial"/>
                <w:b/>
                <w:bCs/>
                <w:color w:val="000000"/>
                <w:sz w:val="28"/>
                <w:szCs w:val="28"/>
              </w:rPr>
              <w:t>Южный федеральный округ</w:t>
            </w:r>
          </w:p>
        </w:tc>
      </w:tr>
      <w:tr w:rsidR="005F5515" w:rsidRPr="002E1B6C" w:rsidTr="00B01B2A">
        <w:trPr>
          <w:trHeight w:val="495"/>
        </w:trPr>
        <w:tc>
          <w:tcPr>
            <w:tcW w:w="640" w:type="dxa"/>
            <w:tcBorders>
              <w:top w:val="nil"/>
              <w:left w:val="single" w:sz="4" w:space="0" w:color="auto"/>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11</w:t>
            </w:r>
          </w:p>
        </w:tc>
        <w:tc>
          <w:tcPr>
            <w:tcW w:w="2400" w:type="dxa"/>
            <w:tcBorders>
              <w:top w:val="nil"/>
              <w:left w:val="nil"/>
              <w:bottom w:val="single" w:sz="4" w:space="0" w:color="auto"/>
              <w:right w:val="single" w:sz="4" w:space="0" w:color="auto"/>
            </w:tcBorders>
            <w:vAlign w:val="center"/>
          </w:tcPr>
          <w:p w:rsidR="005F5515" w:rsidRPr="002E1B6C" w:rsidRDefault="005F5515" w:rsidP="00DB25A5">
            <w:pPr>
              <w:rPr>
                <w:rFonts w:ascii="Arial" w:hAnsi="Arial" w:cs="Arial"/>
                <w:color w:val="000000"/>
                <w:sz w:val="28"/>
                <w:szCs w:val="28"/>
              </w:rPr>
            </w:pPr>
            <w:r w:rsidRPr="002E1B6C">
              <w:rPr>
                <w:rFonts w:ascii="Arial" w:hAnsi="Arial" w:cs="Arial"/>
                <w:color w:val="000000"/>
                <w:sz w:val="28"/>
                <w:szCs w:val="28"/>
              </w:rPr>
              <w:t>Республика</w:t>
            </w:r>
            <w:r w:rsidR="00951295" w:rsidRPr="002E1B6C">
              <w:rPr>
                <w:rFonts w:ascii="Arial" w:hAnsi="Arial" w:cs="Arial"/>
                <w:color w:val="000000"/>
                <w:sz w:val="28"/>
                <w:szCs w:val="28"/>
              </w:rPr>
              <w:t xml:space="preserve"> </w:t>
            </w:r>
            <w:r w:rsidRPr="002E1B6C">
              <w:rPr>
                <w:rFonts w:ascii="Arial" w:hAnsi="Arial" w:cs="Arial"/>
                <w:color w:val="000000"/>
                <w:sz w:val="28"/>
                <w:szCs w:val="28"/>
              </w:rPr>
              <w:t>Адыгея</w:t>
            </w:r>
          </w:p>
        </w:tc>
        <w:tc>
          <w:tcPr>
            <w:tcW w:w="940"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8,88</w:t>
            </w:r>
          </w:p>
        </w:tc>
        <w:tc>
          <w:tcPr>
            <w:tcW w:w="997"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26,66</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42,28</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28,25</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2,64</w:t>
            </w:r>
          </w:p>
        </w:tc>
        <w:tc>
          <w:tcPr>
            <w:tcW w:w="1418"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3,25</w:t>
            </w:r>
          </w:p>
        </w:tc>
      </w:tr>
      <w:tr w:rsidR="005F5515" w:rsidRPr="002E1B6C" w:rsidTr="00B01B2A">
        <w:trPr>
          <w:trHeight w:val="495"/>
        </w:trPr>
        <w:tc>
          <w:tcPr>
            <w:tcW w:w="9371" w:type="dxa"/>
            <w:gridSpan w:val="8"/>
            <w:tcBorders>
              <w:top w:val="single" w:sz="4" w:space="0" w:color="auto"/>
              <w:left w:val="single" w:sz="4" w:space="0" w:color="auto"/>
              <w:bottom w:val="single" w:sz="4" w:space="0" w:color="auto"/>
              <w:right w:val="single" w:sz="4" w:space="0" w:color="auto"/>
            </w:tcBorders>
            <w:vAlign w:val="center"/>
          </w:tcPr>
          <w:p w:rsidR="005F5515" w:rsidRPr="002E1B6C" w:rsidRDefault="005F5515" w:rsidP="00DB25A5">
            <w:pPr>
              <w:jc w:val="center"/>
              <w:rPr>
                <w:rFonts w:ascii="Arial" w:hAnsi="Arial" w:cs="Arial"/>
                <w:b/>
                <w:bCs/>
                <w:color w:val="000000"/>
                <w:sz w:val="28"/>
                <w:szCs w:val="28"/>
              </w:rPr>
            </w:pPr>
            <w:r w:rsidRPr="002E1B6C">
              <w:rPr>
                <w:rFonts w:ascii="Arial" w:hAnsi="Arial" w:cs="Arial"/>
                <w:b/>
                <w:bCs/>
                <w:color w:val="000000"/>
                <w:sz w:val="28"/>
                <w:szCs w:val="28"/>
              </w:rPr>
              <w:t>Северо</w:t>
            </w:r>
            <w:r w:rsidR="00951295" w:rsidRPr="002E1B6C">
              <w:rPr>
                <w:rFonts w:ascii="Arial" w:hAnsi="Arial" w:cs="Arial"/>
                <w:b/>
                <w:bCs/>
                <w:color w:val="000000"/>
                <w:sz w:val="28"/>
                <w:szCs w:val="28"/>
              </w:rPr>
              <w:t xml:space="preserve"> – </w:t>
            </w:r>
            <w:r w:rsidRPr="002E1B6C">
              <w:rPr>
                <w:rFonts w:ascii="Arial" w:hAnsi="Arial" w:cs="Arial"/>
                <w:b/>
                <w:bCs/>
                <w:color w:val="000000"/>
                <w:sz w:val="28"/>
                <w:szCs w:val="28"/>
              </w:rPr>
              <w:t>Кавказский федеральный округ</w:t>
            </w:r>
          </w:p>
        </w:tc>
      </w:tr>
      <w:tr w:rsidR="005F5515" w:rsidRPr="002E1B6C" w:rsidTr="00B01B2A">
        <w:trPr>
          <w:trHeight w:val="495"/>
        </w:trPr>
        <w:tc>
          <w:tcPr>
            <w:tcW w:w="640" w:type="dxa"/>
            <w:tcBorders>
              <w:top w:val="nil"/>
              <w:left w:val="single" w:sz="4" w:space="0" w:color="auto"/>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12</w:t>
            </w:r>
          </w:p>
        </w:tc>
        <w:tc>
          <w:tcPr>
            <w:tcW w:w="2400" w:type="dxa"/>
            <w:tcBorders>
              <w:top w:val="nil"/>
              <w:left w:val="nil"/>
              <w:bottom w:val="single" w:sz="4" w:space="0" w:color="auto"/>
              <w:right w:val="single" w:sz="4" w:space="0" w:color="auto"/>
            </w:tcBorders>
            <w:vAlign w:val="center"/>
          </w:tcPr>
          <w:p w:rsidR="005F5515" w:rsidRPr="002E1B6C" w:rsidRDefault="005F5515" w:rsidP="00DB25A5">
            <w:pPr>
              <w:rPr>
                <w:rFonts w:ascii="Arial" w:hAnsi="Arial" w:cs="Arial"/>
                <w:color w:val="000000"/>
                <w:sz w:val="28"/>
                <w:szCs w:val="28"/>
              </w:rPr>
            </w:pPr>
            <w:r w:rsidRPr="002E1B6C">
              <w:rPr>
                <w:rFonts w:ascii="Arial" w:hAnsi="Arial" w:cs="Arial"/>
                <w:color w:val="000000"/>
                <w:sz w:val="28"/>
                <w:szCs w:val="28"/>
              </w:rPr>
              <w:t>Республика</w:t>
            </w:r>
            <w:r w:rsidR="00951295" w:rsidRPr="002E1B6C">
              <w:rPr>
                <w:rFonts w:ascii="Arial" w:hAnsi="Arial" w:cs="Arial"/>
                <w:color w:val="000000"/>
                <w:sz w:val="28"/>
                <w:szCs w:val="28"/>
              </w:rPr>
              <w:t xml:space="preserve"> </w:t>
            </w:r>
            <w:r w:rsidRPr="002E1B6C">
              <w:rPr>
                <w:rFonts w:ascii="Arial" w:hAnsi="Arial" w:cs="Arial"/>
                <w:color w:val="000000"/>
                <w:sz w:val="28"/>
                <w:szCs w:val="28"/>
              </w:rPr>
              <w:t xml:space="preserve">Дагестан </w:t>
            </w:r>
          </w:p>
        </w:tc>
        <w:tc>
          <w:tcPr>
            <w:tcW w:w="940" w:type="dxa"/>
            <w:tcBorders>
              <w:top w:val="nil"/>
              <w:left w:val="nil"/>
              <w:bottom w:val="single" w:sz="4" w:space="0" w:color="auto"/>
              <w:right w:val="single" w:sz="4" w:space="0" w:color="auto"/>
            </w:tcBorders>
            <w:noWrap/>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1,61</w:t>
            </w:r>
          </w:p>
        </w:tc>
        <w:tc>
          <w:tcPr>
            <w:tcW w:w="997" w:type="dxa"/>
            <w:tcBorders>
              <w:top w:val="nil"/>
              <w:left w:val="nil"/>
              <w:bottom w:val="single" w:sz="4" w:space="0" w:color="auto"/>
              <w:right w:val="single" w:sz="4" w:space="0" w:color="auto"/>
            </w:tcBorders>
            <w:noWrap/>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w:t>
            </w:r>
          </w:p>
        </w:tc>
        <w:tc>
          <w:tcPr>
            <w:tcW w:w="992" w:type="dxa"/>
            <w:tcBorders>
              <w:top w:val="nil"/>
              <w:left w:val="nil"/>
              <w:bottom w:val="single" w:sz="4" w:space="0" w:color="auto"/>
              <w:right w:val="single" w:sz="4" w:space="0" w:color="auto"/>
            </w:tcBorders>
            <w:noWrap/>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15,85</w:t>
            </w:r>
          </w:p>
        </w:tc>
        <w:tc>
          <w:tcPr>
            <w:tcW w:w="992" w:type="dxa"/>
            <w:tcBorders>
              <w:top w:val="nil"/>
              <w:left w:val="nil"/>
              <w:bottom w:val="single" w:sz="4" w:space="0" w:color="auto"/>
              <w:right w:val="single" w:sz="4" w:space="0" w:color="auto"/>
            </w:tcBorders>
            <w:noWrap/>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w:t>
            </w:r>
          </w:p>
        </w:tc>
        <w:tc>
          <w:tcPr>
            <w:tcW w:w="992" w:type="dxa"/>
            <w:tcBorders>
              <w:top w:val="nil"/>
              <w:left w:val="nil"/>
              <w:bottom w:val="single" w:sz="4" w:space="0" w:color="auto"/>
              <w:right w:val="single" w:sz="4" w:space="0" w:color="auto"/>
            </w:tcBorders>
            <w:noWrap/>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0,52</w:t>
            </w:r>
          </w:p>
        </w:tc>
        <w:tc>
          <w:tcPr>
            <w:tcW w:w="1418" w:type="dxa"/>
            <w:tcBorders>
              <w:top w:val="nil"/>
              <w:left w:val="nil"/>
              <w:bottom w:val="single" w:sz="4" w:space="0" w:color="auto"/>
              <w:right w:val="single" w:sz="4" w:space="0" w:color="auto"/>
            </w:tcBorders>
            <w:noWrap/>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0,09</w:t>
            </w:r>
          </w:p>
        </w:tc>
      </w:tr>
    </w:tbl>
    <w:p w:rsidR="005F5515" w:rsidRPr="002E1B6C" w:rsidRDefault="005F5515" w:rsidP="00DB25A5"/>
    <w:p w:rsidR="005F5515" w:rsidRPr="002E1B6C" w:rsidRDefault="005F5515" w:rsidP="00DB25A5"/>
    <w:tbl>
      <w:tblPr>
        <w:tblW w:w="9371" w:type="dxa"/>
        <w:tblInd w:w="93" w:type="dxa"/>
        <w:tblLayout w:type="fixed"/>
        <w:tblLook w:val="00A0" w:firstRow="1" w:lastRow="0" w:firstColumn="1" w:lastColumn="0" w:noHBand="0" w:noVBand="0"/>
      </w:tblPr>
      <w:tblGrid>
        <w:gridCol w:w="640"/>
        <w:gridCol w:w="2400"/>
        <w:gridCol w:w="940"/>
        <w:gridCol w:w="997"/>
        <w:gridCol w:w="992"/>
        <w:gridCol w:w="992"/>
        <w:gridCol w:w="992"/>
        <w:gridCol w:w="1418"/>
      </w:tblGrid>
      <w:tr w:rsidR="005F5515" w:rsidRPr="002E1B6C" w:rsidTr="00B01B2A">
        <w:trPr>
          <w:trHeight w:val="274"/>
        </w:trPr>
        <w:tc>
          <w:tcPr>
            <w:tcW w:w="640" w:type="dxa"/>
            <w:tcBorders>
              <w:top w:val="single" w:sz="4" w:space="0" w:color="auto"/>
              <w:left w:val="single" w:sz="4" w:space="0" w:color="auto"/>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lastRenderedPageBreak/>
              <w:t>1</w:t>
            </w:r>
          </w:p>
        </w:tc>
        <w:tc>
          <w:tcPr>
            <w:tcW w:w="2400" w:type="dxa"/>
            <w:tcBorders>
              <w:top w:val="single" w:sz="4" w:space="0" w:color="auto"/>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2</w:t>
            </w:r>
          </w:p>
        </w:tc>
        <w:tc>
          <w:tcPr>
            <w:tcW w:w="940" w:type="dxa"/>
            <w:tcBorders>
              <w:top w:val="single" w:sz="4" w:space="0" w:color="auto"/>
              <w:left w:val="nil"/>
              <w:bottom w:val="single" w:sz="4" w:space="0" w:color="auto"/>
              <w:right w:val="single" w:sz="4" w:space="0" w:color="auto"/>
            </w:tcBorders>
            <w:noWrap/>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3</w:t>
            </w:r>
          </w:p>
        </w:tc>
        <w:tc>
          <w:tcPr>
            <w:tcW w:w="997" w:type="dxa"/>
            <w:tcBorders>
              <w:top w:val="single" w:sz="4" w:space="0" w:color="auto"/>
              <w:left w:val="nil"/>
              <w:bottom w:val="single" w:sz="4" w:space="0" w:color="auto"/>
              <w:right w:val="single" w:sz="4" w:space="0" w:color="auto"/>
            </w:tcBorders>
            <w:noWrap/>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4</w:t>
            </w:r>
          </w:p>
        </w:tc>
        <w:tc>
          <w:tcPr>
            <w:tcW w:w="992" w:type="dxa"/>
            <w:tcBorders>
              <w:top w:val="single" w:sz="4" w:space="0" w:color="auto"/>
              <w:left w:val="nil"/>
              <w:bottom w:val="single" w:sz="4" w:space="0" w:color="auto"/>
              <w:right w:val="single" w:sz="4" w:space="0" w:color="auto"/>
            </w:tcBorders>
            <w:noWrap/>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5</w:t>
            </w:r>
          </w:p>
        </w:tc>
        <w:tc>
          <w:tcPr>
            <w:tcW w:w="992" w:type="dxa"/>
            <w:tcBorders>
              <w:top w:val="single" w:sz="4" w:space="0" w:color="auto"/>
              <w:left w:val="nil"/>
              <w:bottom w:val="single" w:sz="4" w:space="0" w:color="auto"/>
              <w:right w:val="single" w:sz="4" w:space="0" w:color="auto"/>
            </w:tcBorders>
            <w:noWrap/>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6</w:t>
            </w:r>
          </w:p>
        </w:tc>
        <w:tc>
          <w:tcPr>
            <w:tcW w:w="992" w:type="dxa"/>
            <w:tcBorders>
              <w:top w:val="single" w:sz="4" w:space="0" w:color="auto"/>
              <w:left w:val="nil"/>
              <w:bottom w:val="single" w:sz="4" w:space="0" w:color="auto"/>
              <w:right w:val="single" w:sz="4" w:space="0" w:color="auto"/>
            </w:tcBorders>
            <w:noWrap/>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7</w:t>
            </w:r>
          </w:p>
        </w:tc>
        <w:tc>
          <w:tcPr>
            <w:tcW w:w="1418" w:type="dxa"/>
            <w:tcBorders>
              <w:top w:val="single" w:sz="4" w:space="0" w:color="auto"/>
              <w:left w:val="nil"/>
              <w:bottom w:val="single" w:sz="4" w:space="0" w:color="auto"/>
              <w:right w:val="single" w:sz="4" w:space="0" w:color="auto"/>
            </w:tcBorders>
            <w:noWrap/>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8</w:t>
            </w:r>
          </w:p>
        </w:tc>
      </w:tr>
      <w:tr w:rsidR="005F5515" w:rsidRPr="002E1B6C" w:rsidTr="00B01B2A">
        <w:trPr>
          <w:trHeight w:val="495"/>
        </w:trPr>
        <w:tc>
          <w:tcPr>
            <w:tcW w:w="640" w:type="dxa"/>
            <w:tcBorders>
              <w:top w:val="nil"/>
              <w:left w:val="single" w:sz="4" w:space="0" w:color="auto"/>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13</w:t>
            </w:r>
          </w:p>
        </w:tc>
        <w:tc>
          <w:tcPr>
            <w:tcW w:w="2400" w:type="dxa"/>
            <w:tcBorders>
              <w:top w:val="nil"/>
              <w:left w:val="nil"/>
              <w:bottom w:val="single" w:sz="4" w:space="0" w:color="auto"/>
              <w:right w:val="single" w:sz="4" w:space="0" w:color="auto"/>
            </w:tcBorders>
            <w:vAlign w:val="center"/>
          </w:tcPr>
          <w:p w:rsidR="005F5515" w:rsidRPr="002E1B6C" w:rsidRDefault="005F5515" w:rsidP="00DB25A5">
            <w:pPr>
              <w:rPr>
                <w:rFonts w:ascii="Arial" w:hAnsi="Arial" w:cs="Arial"/>
                <w:color w:val="000000"/>
                <w:sz w:val="28"/>
                <w:szCs w:val="28"/>
              </w:rPr>
            </w:pPr>
            <w:r w:rsidRPr="002E1B6C">
              <w:rPr>
                <w:rFonts w:ascii="Arial" w:hAnsi="Arial" w:cs="Arial"/>
                <w:color w:val="000000"/>
                <w:sz w:val="28"/>
                <w:szCs w:val="28"/>
              </w:rPr>
              <w:t>Кабардино -Балкарская Республика</w:t>
            </w:r>
          </w:p>
        </w:tc>
        <w:tc>
          <w:tcPr>
            <w:tcW w:w="940" w:type="dxa"/>
            <w:tcBorders>
              <w:top w:val="nil"/>
              <w:left w:val="nil"/>
              <w:bottom w:val="single" w:sz="4" w:space="0" w:color="auto"/>
              <w:right w:val="single" w:sz="4" w:space="0" w:color="auto"/>
            </w:tcBorders>
            <w:noWrap/>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4,16</w:t>
            </w:r>
          </w:p>
        </w:tc>
        <w:tc>
          <w:tcPr>
            <w:tcW w:w="997" w:type="dxa"/>
            <w:tcBorders>
              <w:top w:val="nil"/>
              <w:left w:val="nil"/>
              <w:bottom w:val="single" w:sz="4" w:space="0" w:color="auto"/>
              <w:right w:val="single" w:sz="4" w:space="0" w:color="auto"/>
            </w:tcBorders>
            <w:noWrap/>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130,55</w:t>
            </w:r>
          </w:p>
        </w:tc>
        <w:tc>
          <w:tcPr>
            <w:tcW w:w="992" w:type="dxa"/>
            <w:tcBorders>
              <w:top w:val="nil"/>
              <w:left w:val="nil"/>
              <w:bottom w:val="single" w:sz="4" w:space="0" w:color="auto"/>
              <w:right w:val="single" w:sz="4" w:space="0" w:color="auto"/>
            </w:tcBorders>
            <w:noWrap/>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12,14</w:t>
            </w:r>
          </w:p>
        </w:tc>
        <w:tc>
          <w:tcPr>
            <w:tcW w:w="992" w:type="dxa"/>
            <w:tcBorders>
              <w:top w:val="nil"/>
              <w:left w:val="nil"/>
              <w:bottom w:val="single" w:sz="4" w:space="0" w:color="auto"/>
              <w:right w:val="single" w:sz="4" w:space="0" w:color="auto"/>
            </w:tcBorders>
            <w:noWrap/>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6,3</w:t>
            </w:r>
          </w:p>
        </w:tc>
        <w:tc>
          <w:tcPr>
            <w:tcW w:w="992" w:type="dxa"/>
            <w:tcBorders>
              <w:top w:val="nil"/>
              <w:left w:val="nil"/>
              <w:bottom w:val="single" w:sz="4" w:space="0" w:color="auto"/>
              <w:right w:val="single" w:sz="4" w:space="0" w:color="auto"/>
            </w:tcBorders>
            <w:noWrap/>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1,39</w:t>
            </w:r>
          </w:p>
        </w:tc>
        <w:tc>
          <w:tcPr>
            <w:tcW w:w="1418" w:type="dxa"/>
            <w:tcBorders>
              <w:top w:val="nil"/>
              <w:left w:val="nil"/>
              <w:bottom w:val="single" w:sz="4" w:space="0" w:color="auto"/>
              <w:right w:val="single" w:sz="4" w:space="0" w:color="auto"/>
            </w:tcBorders>
            <w:noWrap/>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0,56</w:t>
            </w:r>
          </w:p>
        </w:tc>
      </w:tr>
      <w:tr w:rsidR="005F5515" w:rsidRPr="002E1B6C" w:rsidTr="00B01B2A">
        <w:trPr>
          <w:trHeight w:val="360"/>
        </w:trPr>
        <w:tc>
          <w:tcPr>
            <w:tcW w:w="9371" w:type="dxa"/>
            <w:gridSpan w:val="8"/>
            <w:tcBorders>
              <w:top w:val="single" w:sz="4" w:space="0" w:color="auto"/>
              <w:left w:val="single" w:sz="4" w:space="0" w:color="auto"/>
              <w:bottom w:val="single" w:sz="4" w:space="0" w:color="auto"/>
              <w:right w:val="single" w:sz="4" w:space="0" w:color="auto"/>
            </w:tcBorders>
            <w:vAlign w:val="center"/>
          </w:tcPr>
          <w:p w:rsidR="005F5515" w:rsidRPr="002E1B6C" w:rsidRDefault="005F5515" w:rsidP="00DB25A5">
            <w:pPr>
              <w:jc w:val="center"/>
              <w:rPr>
                <w:rFonts w:ascii="Arial" w:hAnsi="Arial" w:cs="Arial"/>
                <w:b/>
                <w:bCs/>
                <w:color w:val="000000"/>
                <w:sz w:val="28"/>
                <w:szCs w:val="28"/>
              </w:rPr>
            </w:pPr>
            <w:r w:rsidRPr="002E1B6C">
              <w:rPr>
                <w:rFonts w:ascii="Arial" w:hAnsi="Arial" w:cs="Arial"/>
                <w:b/>
                <w:bCs/>
                <w:color w:val="000000"/>
                <w:sz w:val="28"/>
                <w:szCs w:val="28"/>
              </w:rPr>
              <w:t>Приволжский федеральный округ</w:t>
            </w:r>
          </w:p>
        </w:tc>
      </w:tr>
      <w:tr w:rsidR="005F5515" w:rsidRPr="002E1B6C" w:rsidTr="00B01B2A">
        <w:trPr>
          <w:trHeight w:val="495"/>
        </w:trPr>
        <w:tc>
          <w:tcPr>
            <w:tcW w:w="640" w:type="dxa"/>
            <w:tcBorders>
              <w:top w:val="nil"/>
              <w:left w:val="single" w:sz="4" w:space="0" w:color="auto"/>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14</w:t>
            </w:r>
          </w:p>
        </w:tc>
        <w:tc>
          <w:tcPr>
            <w:tcW w:w="2400" w:type="dxa"/>
            <w:tcBorders>
              <w:top w:val="nil"/>
              <w:left w:val="nil"/>
              <w:bottom w:val="single" w:sz="4" w:space="0" w:color="auto"/>
              <w:right w:val="single" w:sz="4" w:space="0" w:color="auto"/>
            </w:tcBorders>
            <w:vAlign w:val="center"/>
          </w:tcPr>
          <w:p w:rsidR="005F5515" w:rsidRPr="002E1B6C" w:rsidRDefault="005F5515" w:rsidP="00DB25A5">
            <w:pPr>
              <w:rPr>
                <w:rFonts w:ascii="Arial" w:hAnsi="Arial" w:cs="Arial"/>
                <w:color w:val="000000"/>
                <w:sz w:val="28"/>
                <w:szCs w:val="28"/>
              </w:rPr>
            </w:pPr>
            <w:r w:rsidRPr="002E1B6C">
              <w:rPr>
                <w:rFonts w:ascii="Arial" w:hAnsi="Arial" w:cs="Arial"/>
                <w:color w:val="000000"/>
                <w:sz w:val="28"/>
                <w:szCs w:val="28"/>
              </w:rPr>
              <w:t>Республика Башкортостан</w:t>
            </w:r>
          </w:p>
        </w:tc>
        <w:tc>
          <w:tcPr>
            <w:tcW w:w="940"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2,71</w:t>
            </w:r>
          </w:p>
        </w:tc>
        <w:tc>
          <w:tcPr>
            <w:tcW w:w="997"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5,33</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6,48</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0,45</w:t>
            </w:r>
          </w:p>
        </w:tc>
        <w:tc>
          <w:tcPr>
            <w:tcW w:w="1418"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0,34</w:t>
            </w:r>
          </w:p>
        </w:tc>
      </w:tr>
      <w:tr w:rsidR="005F5515" w:rsidRPr="002E1B6C" w:rsidTr="00B01B2A">
        <w:trPr>
          <w:trHeight w:val="495"/>
        </w:trPr>
        <w:tc>
          <w:tcPr>
            <w:tcW w:w="640" w:type="dxa"/>
            <w:tcBorders>
              <w:top w:val="nil"/>
              <w:left w:val="single" w:sz="4" w:space="0" w:color="auto"/>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15</w:t>
            </w:r>
          </w:p>
        </w:tc>
        <w:tc>
          <w:tcPr>
            <w:tcW w:w="2400" w:type="dxa"/>
            <w:tcBorders>
              <w:top w:val="nil"/>
              <w:left w:val="nil"/>
              <w:bottom w:val="single" w:sz="4" w:space="0" w:color="auto"/>
              <w:right w:val="single" w:sz="4" w:space="0" w:color="auto"/>
            </w:tcBorders>
            <w:vAlign w:val="center"/>
          </w:tcPr>
          <w:p w:rsidR="005F5515" w:rsidRPr="002E1B6C" w:rsidRDefault="005F5515" w:rsidP="00DB25A5">
            <w:pPr>
              <w:rPr>
                <w:rFonts w:ascii="Arial" w:hAnsi="Arial" w:cs="Arial"/>
                <w:color w:val="000000"/>
                <w:sz w:val="28"/>
                <w:szCs w:val="28"/>
              </w:rPr>
            </w:pPr>
            <w:r w:rsidRPr="002E1B6C">
              <w:rPr>
                <w:rFonts w:ascii="Arial" w:hAnsi="Arial" w:cs="Arial"/>
                <w:color w:val="000000"/>
                <w:sz w:val="28"/>
                <w:szCs w:val="28"/>
              </w:rPr>
              <w:t>Республика Татарстан</w:t>
            </w:r>
          </w:p>
        </w:tc>
        <w:tc>
          <w:tcPr>
            <w:tcW w:w="940"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2,42</w:t>
            </w:r>
          </w:p>
        </w:tc>
        <w:tc>
          <w:tcPr>
            <w:tcW w:w="997"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3,56</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2,34</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0,87</w:t>
            </w:r>
          </w:p>
        </w:tc>
        <w:tc>
          <w:tcPr>
            <w:tcW w:w="1418"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0,09</w:t>
            </w:r>
          </w:p>
        </w:tc>
      </w:tr>
      <w:tr w:rsidR="005F5515" w:rsidRPr="002E1B6C" w:rsidTr="00B01B2A">
        <w:trPr>
          <w:trHeight w:val="495"/>
        </w:trPr>
        <w:tc>
          <w:tcPr>
            <w:tcW w:w="640" w:type="dxa"/>
            <w:tcBorders>
              <w:top w:val="nil"/>
              <w:left w:val="single" w:sz="4" w:space="0" w:color="auto"/>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16</w:t>
            </w:r>
          </w:p>
        </w:tc>
        <w:tc>
          <w:tcPr>
            <w:tcW w:w="2400" w:type="dxa"/>
            <w:tcBorders>
              <w:top w:val="nil"/>
              <w:left w:val="nil"/>
              <w:bottom w:val="single" w:sz="4" w:space="0" w:color="auto"/>
              <w:right w:val="single" w:sz="4" w:space="0" w:color="auto"/>
            </w:tcBorders>
            <w:vAlign w:val="center"/>
          </w:tcPr>
          <w:p w:rsidR="005F5515" w:rsidRPr="002E1B6C" w:rsidRDefault="005F5515" w:rsidP="00DB25A5">
            <w:pPr>
              <w:rPr>
                <w:rFonts w:ascii="Arial" w:hAnsi="Arial" w:cs="Arial"/>
                <w:color w:val="000000"/>
                <w:sz w:val="28"/>
                <w:szCs w:val="28"/>
              </w:rPr>
            </w:pPr>
            <w:r w:rsidRPr="002E1B6C">
              <w:rPr>
                <w:rFonts w:ascii="Arial" w:hAnsi="Arial" w:cs="Arial"/>
                <w:color w:val="000000"/>
                <w:sz w:val="28"/>
                <w:szCs w:val="28"/>
              </w:rPr>
              <w:t>Кировская область</w:t>
            </w:r>
          </w:p>
        </w:tc>
        <w:tc>
          <w:tcPr>
            <w:tcW w:w="940"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1,19</w:t>
            </w:r>
          </w:p>
        </w:tc>
        <w:tc>
          <w:tcPr>
            <w:tcW w:w="997"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1,86</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0,64</w:t>
            </w:r>
          </w:p>
        </w:tc>
        <w:tc>
          <w:tcPr>
            <w:tcW w:w="1418"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0,45</w:t>
            </w:r>
          </w:p>
        </w:tc>
      </w:tr>
      <w:tr w:rsidR="005F5515" w:rsidRPr="002E1B6C" w:rsidTr="00B01B2A">
        <w:trPr>
          <w:trHeight w:val="495"/>
        </w:trPr>
        <w:tc>
          <w:tcPr>
            <w:tcW w:w="640" w:type="dxa"/>
            <w:tcBorders>
              <w:top w:val="nil"/>
              <w:left w:val="single" w:sz="4" w:space="0" w:color="auto"/>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17</w:t>
            </w:r>
          </w:p>
        </w:tc>
        <w:tc>
          <w:tcPr>
            <w:tcW w:w="2400" w:type="dxa"/>
            <w:tcBorders>
              <w:top w:val="nil"/>
              <w:left w:val="nil"/>
              <w:bottom w:val="single" w:sz="4" w:space="0" w:color="auto"/>
              <w:right w:val="single" w:sz="4" w:space="0" w:color="auto"/>
            </w:tcBorders>
            <w:vAlign w:val="center"/>
          </w:tcPr>
          <w:p w:rsidR="005F5515" w:rsidRPr="002E1B6C" w:rsidRDefault="005F5515" w:rsidP="00DB25A5">
            <w:pPr>
              <w:rPr>
                <w:rFonts w:ascii="Arial" w:hAnsi="Arial" w:cs="Arial"/>
                <w:color w:val="000000"/>
                <w:sz w:val="28"/>
                <w:szCs w:val="28"/>
              </w:rPr>
            </w:pPr>
            <w:r w:rsidRPr="002E1B6C">
              <w:rPr>
                <w:rFonts w:ascii="Arial" w:hAnsi="Arial" w:cs="Arial"/>
                <w:color w:val="000000"/>
                <w:sz w:val="28"/>
                <w:szCs w:val="28"/>
              </w:rPr>
              <w:t>Пензенская область</w:t>
            </w:r>
          </w:p>
        </w:tc>
        <w:tc>
          <w:tcPr>
            <w:tcW w:w="940"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5,40</w:t>
            </w:r>
          </w:p>
        </w:tc>
        <w:tc>
          <w:tcPr>
            <w:tcW w:w="997"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1,45</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0,97</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1,99</w:t>
            </w:r>
          </w:p>
        </w:tc>
        <w:tc>
          <w:tcPr>
            <w:tcW w:w="1418"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1,28</w:t>
            </w:r>
          </w:p>
        </w:tc>
      </w:tr>
      <w:tr w:rsidR="005F5515" w:rsidRPr="002E1B6C" w:rsidTr="00B01B2A">
        <w:trPr>
          <w:trHeight w:val="390"/>
        </w:trPr>
        <w:tc>
          <w:tcPr>
            <w:tcW w:w="9371" w:type="dxa"/>
            <w:gridSpan w:val="8"/>
            <w:tcBorders>
              <w:top w:val="single" w:sz="4" w:space="0" w:color="auto"/>
              <w:left w:val="single" w:sz="4" w:space="0" w:color="auto"/>
              <w:bottom w:val="single" w:sz="4" w:space="0" w:color="auto"/>
              <w:right w:val="single" w:sz="4" w:space="0" w:color="auto"/>
            </w:tcBorders>
            <w:vAlign w:val="center"/>
          </w:tcPr>
          <w:p w:rsidR="005F5515" w:rsidRPr="002E1B6C" w:rsidRDefault="005F5515" w:rsidP="00DB25A5">
            <w:pPr>
              <w:jc w:val="center"/>
              <w:rPr>
                <w:rFonts w:ascii="Arial" w:hAnsi="Arial" w:cs="Arial"/>
                <w:b/>
                <w:bCs/>
                <w:color w:val="000000"/>
                <w:sz w:val="28"/>
                <w:szCs w:val="28"/>
              </w:rPr>
            </w:pPr>
            <w:r w:rsidRPr="002E1B6C">
              <w:rPr>
                <w:rFonts w:ascii="Arial" w:hAnsi="Arial" w:cs="Arial"/>
                <w:b/>
                <w:bCs/>
                <w:color w:val="000000"/>
                <w:sz w:val="28"/>
                <w:szCs w:val="28"/>
              </w:rPr>
              <w:t>Сибирский федеральный округ</w:t>
            </w:r>
          </w:p>
        </w:tc>
      </w:tr>
      <w:tr w:rsidR="005F5515" w:rsidRPr="002E1B6C" w:rsidTr="00B01B2A">
        <w:trPr>
          <w:trHeight w:val="450"/>
        </w:trPr>
        <w:tc>
          <w:tcPr>
            <w:tcW w:w="640" w:type="dxa"/>
            <w:tcBorders>
              <w:top w:val="nil"/>
              <w:left w:val="single" w:sz="4" w:space="0" w:color="auto"/>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18</w:t>
            </w:r>
          </w:p>
        </w:tc>
        <w:tc>
          <w:tcPr>
            <w:tcW w:w="2400" w:type="dxa"/>
            <w:tcBorders>
              <w:top w:val="nil"/>
              <w:left w:val="nil"/>
              <w:bottom w:val="single" w:sz="4" w:space="0" w:color="auto"/>
              <w:right w:val="single" w:sz="4" w:space="0" w:color="auto"/>
            </w:tcBorders>
            <w:vAlign w:val="center"/>
          </w:tcPr>
          <w:p w:rsidR="005F5515" w:rsidRPr="002E1B6C" w:rsidRDefault="005F5515" w:rsidP="00DB25A5">
            <w:pPr>
              <w:rPr>
                <w:rFonts w:ascii="Arial" w:hAnsi="Arial" w:cs="Arial"/>
                <w:color w:val="000000"/>
                <w:sz w:val="28"/>
                <w:szCs w:val="28"/>
              </w:rPr>
            </w:pPr>
            <w:r w:rsidRPr="002E1B6C">
              <w:rPr>
                <w:rFonts w:ascii="Arial" w:hAnsi="Arial" w:cs="Arial"/>
                <w:color w:val="000000"/>
                <w:sz w:val="28"/>
                <w:szCs w:val="28"/>
              </w:rPr>
              <w:t>Иркутская область</w:t>
            </w:r>
          </w:p>
        </w:tc>
        <w:tc>
          <w:tcPr>
            <w:tcW w:w="940" w:type="dxa"/>
            <w:tcBorders>
              <w:top w:val="nil"/>
              <w:left w:val="nil"/>
              <w:bottom w:val="single" w:sz="4" w:space="0" w:color="auto"/>
              <w:right w:val="single" w:sz="4" w:space="0" w:color="auto"/>
            </w:tcBorders>
            <w:noWrap/>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0,63</w:t>
            </w:r>
          </w:p>
        </w:tc>
        <w:tc>
          <w:tcPr>
            <w:tcW w:w="997" w:type="dxa"/>
            <w:tcBorders>
              <w:top w:val="nil"/>
              <w:left w:val="nil"/>
              <w:bottom w:val="single" w:sz="4" w:space="0" w:color="auto"/>
              <w:right w:val="single" w:sz="4" w:space="0" w:color="auto"/>
            </w:tcBorders>
            <w:noWrap/>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 xml:space="preserve"> -</w:t>
            </w:r>
          </w:p>
        </w:tc>
        <w:tc>
          <w:tcPr>
            <w:tcW w:w="992" w:type="dxa"/>
            <w:tcBorders>
              <w:top w:val="nil"/>
              <w:left w:val="nil"/>
              <w:bottom w:val="single" w:sz="4" w:space="0" w:color="auto"/>
              <w:right w:val="single" w:sz="4" w:space="0" w:color="auto"/>
            </w:tcBorders>
            <w:noWrap/>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7,40</w:t>
            </w:r>
          </w:p>
        </w:tc>
        <w:tc>
          <w:tcPr>
            <w:tcW w:w="992" w:type="dxa"/>
            <w:tcBorders>
              <w:top w:val="nil"/>
              <w:left w:val="nil"/>
              <w:bottom w:val="single" w:sz="4" w:space="0" w:color="auto"/>
              <w:right w:val="single" w:sz="4" w:space="0" w:color="auto"/>
            </w:tcBorders>
            <w:noWrap/>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w:t>
            </w:r>
          </w:p>
        </w:tc>
        <w:tc>
          <w:tcPr>
            <w:tcW w:w="992" w:type="dxa"/>
            <w:tcBorders>
              <w:top w:val="nil"/>
              <w:left w:val="nil"/>
              <w:bottom w:val="single" w:sz="4" w:space="0" w:color="auto"/>
              <w:right w:val="single" w:sz="4" w:space="0" w:color="auto"/>
            </w:tcBorders>
            <w:noWrap/>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0,38</w:t>
            </w:r>
          </w:p>
        </w:tc>
        <w:tc>
          <w:tcPr>
            <w:tcW w:w="1418" w:type="dxa"/>
            <w:tcBorders>
              <w:top w:val="nil"/>
              <w:left w:val="nil"/>
              <w:bottom w:val="single" w:sz="4" w:space="0" w:color="auto"/>
              <w:right w:val="single" w:sz="4" w:space="0" w:color="auto"/>
            </w:tcBorders>
            <w:noWrap/>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0,05</w:t>
            </w:r>
          </w:p>
        </w:tc>
      </w:tr>
      <w:tr w:rsidR="005F5515" w:rsidRPr="002E1B6C" w:rsidTr="00B01B2A">
        <w:trPr>
          <w:trHeight w:val="495"/>
        </w:trPr>
        <w:tc>
          <w:tcPr>
            <w:tcW w:w="640" w:type="dxa"/>
            <w:tcBorders>
              <w:top w:val="nil"/>
              <w:left w:val="single" w:sz="4" w:space="0" w:color="auto"/>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19</w:t>
            </w:r>
          </w:p>
        </w:tc>
        <w:tc>
          <w:tcPr>
            <w:tcW w:w="2400" w:type="dxa"/>
            <w:tcBorders>
              <w:top w:val="nil"/>
              <w:left w:val="nil"/>
              <w:bottom w:val="single" w:sz="4" w:space="0" w:color="auto"/>
              <w:right w:val="single" w:sz="4" w:space="0" w:color="auto"/>
            </w:tcBorders>
            <w:vAlign w:val="center"/>
          </w:tcPr>
          <w:p w:rsidR="005F5515" w:rsidRPr="002E1B6C" w:rsidRDefault="005F5515" w:rsidP="00DB25A5">
            <w:pPr>
              <w:rPr>
                <w:rFonts w:ascii="Arial" w:hAnsi="Arial" w:cs="Arial"/>
                <w:color w:val="000000"/>
                <w:sz w:val="28"/>
                <w:szCs w:val="28"/>
              </w:rPr>
            </w:pPr>
            <w:r w:rsidRPr="002E1B6C">
              <w:rPr>
                <w:rFonts w:ascii="Arial" w:hAnsi="Arial" w:cs="Arial"/>
                <w:color w:val="000000"/>
                <w:sz w:val="28"/>
                <w:szCs w:val="28"/>
              </w:rPr>
              <w:t>Новосибирская</w:t>
            </w:r>
            <w:r w:rsidR="00951295" w:rsidRPr="002E1B6C">
              <w:rPr>
                <w:rFonts w:ascii="Arial" w:hAnsi="Arial" w:cs="Arial"/>
                <w:color w:val="000000"/>
                <w:sz w:val="28"/>
                <w:szCs w:val="28"/>
              </w:rPr>
              <w:t xml:space="preserve"> </w:t>
            </w:r>
            <w:r w:rsidRPr="002E1B6C">
              <w:rPr>
                <w:rFonts w:ascii="Arial" w:hAnsi="Arial" w:cs="Arial"/>
                <w:color w:val="000000"/>
                <w:sz w:val="28"/>
                <w:szCs w:val="28"/>
              </w:rPr>
              <w:t>область</w:t>
            </w:r>
          </w:p>
        </w:tc>
        <w:tc>
          <w:tcPr>
            <w:tcW w:w="940"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1,16</w:t>
            </w:r>
          </w:p>
        </w:tc>
        <w:tc>
          <w:tcPr>
            <w:tcW w:w="997"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2,58</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2,80</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4,21</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0,14</w:t>
            </w:r>
          </w:p>
        </w:tc>
        <w:tc>
          <w:tcPr>
            <w:tcW w:w="1418"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0,02</w:t>
            </w:r>
          </w:p>
        </w:tc>
      </w:tr>
      <w:tr w:rsidR="005F5515" w:rsidRPr="002E1B6C" w:rsidTr="00B01B2A">
        <w:trPr>
          <w:trHeight w:val="381"/>
        </w:trPr>
        <w:tc>
          <w:tcPr>
            <w:tcW w:w="9371" w:type="dxa"/>
            <w:gridSpan w:val="8"/>
            <w:tcBorders>
              <w:top w:val="single" w:sz="4" w:space="0" w:color="auto"/>
              <w:left w:val="single" w:sz="4" w:space="0" w:color="auto"/>
              <w:bottom w:val="single" w:sz="4" w:space="0" w:color="auto"/>
              <w:right w:val="single" w:sz="4" w:space="0" w:color="auto"/>
            </w:tcBorders>
            <w:vAlign w:val="center"/>
          </w:tcPr>
          <w:p w:rsidR="005F5515" w:rsidRPr="002E1B6C" w:rsidRDefault="005F5515" w:rsidP="00DB25A5">
            <w:pPr>
              <w:jc w:val="center"/>
              <w:rPr>
                <w:rFonts w:ascii="Arial" w:hAnsi="Arial" w:cs="Arial"/>
                <w:b/>
                <w:bCs/>
                <w:color w:val="000000"/>
                <w:sz w:val="28"/>
                <w:szCs w:val="28"/>
              </w:rPr>
            </w:pPr>
            <w:r w:rsidRPr="002E1B6C">
              <w:rPr>
                <w:rFonts w:ascii="Arial" w:hAnsi="Arial" w:cs="Arial"/>
                <w:b/>
                <w:bCs/>
                <w:color w:val="000000"/>
                <w:sz w:val="28"/>
                <w:szCs w:val="28"/>
              </w:rPr>
              <w:t>Дальневосточный федеральный округ</w:t>
            </w:r>
          </w:p>
        </w:tc>
      </w:tr>
      <w:tr w:rsidR="005F5515" w:rsidRPr="002E1B6C" w:rsidTr="00B01B2A">
        <w:trPr>
          <w:trHeight w:val="495"/>
        </w:trPr>
        <w:tc>
          <w:tcPr>
            <w:tcW w:w="640" w:type="dxa"/>
            <w:tcBorders>
              <w:top w:val="nil"/>
              <w:left w:val="single" w:sz="4" w:space="0" w:color="auto"/>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20</w:t>
            </w:r>
          </w:p>
        </w:tc>
        <w:tc>
          <w:tcPr>
            <w:tcW w:w="2400" w:type="dxa"/>
            <w:tcBorders>
              <w:top w:val="nil"/>
              <w:left w:val="nil"/>
              <w:bottom w:val="single" w:sz="4" w:space="0" w:color="auto"/>
              <w:right w:val="single" w:sz="4" w:space="0" w:color="auto"/>
            </w:tcBorders>
            <w:vAlign w:val="center"/>
          </w:tcPr>
          <w:p w:rsidR="005F5515" w:rsidRPr="002E1B6C" w:rsidRDefault="005F5515" w:rsidP="00DB25A5">
            <w:pPr>
              <w:rPr>
                <w:rFonts w:ascii="Arial" w:hAnsi="Arial" w:cs="Arial"/>
                <w:color w:val="000000"/>
                <w:sz w:val="28"/>
                <w:szCs w:val="28"/>
              </w:rPr>
            </w:pPr>
            <w:r w:rsidRPr="002E1B6C">
              <w:rPr>
                <w:rFonts w:ascii="Arial" w:hAnsi="Arial" w:cs="Arial"/>
                <w:color w:val="000000"/>
                <w:sz w:val="28"/>
                <w:szCs w:val="28"/>
              </w:rPr>
              <w:t>Хабаровский край</w:t>
            </w:r>
          </w:p>
        </w:tc>
        <w:tc>
          <w:tcPr>
            <w:tcW w:w="940" w:type="dxa"/>
            <w:tcBorders>
              <w:top w:val="nil"/>
              <w:left w:val="nil"/>
              <w:bottom w:val="single" w:sz="4" w:space="0" w:color="auto"/>
              <w:right w:val="single" w:sz="4" w:space="0" w:color="auto"/>
            </w:tcBorders>
            <w:vAlign w:val="bottom"/>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2,03</w:t>
            </w:r>
          </w:p>
        </w:tc>
        <w:tc>
          <w:tcPr>
            <w:tcW w:w="997"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w:t>
            </w:r>
          </w:p>
        </w:tc>
        <w:tc>
          <w:tcPr>
            <w:tcW w:w="992" w:type="dxa"/>
            <w:tcBorders>
              <w:top w:val="nil"/>
              <w:left w:val="nil"/>
              <w:bottom w:val="single" w:sz="4" w:space="0" w:color="auto"/>
              <w:right w:val="single" w:sz="4" w:space="0" w:color="auto"/>
            </w:tcBorders>
            <w:vAlign w:val="bottom"/>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6,95</w:t>
            </w:r>
          </w:p>
        </w:tc>
        <w:tc>
          <w:tcPr>
            <w:tcW w:w="992" w:type="dxa"/>
            <w:tcBorders>
              <w:top w:val="nil"/>
              <w:left w:val="nil"/>
              <w:bottom w:val="single" w:sz="4" w:space="0" w:color="auto"/>
              <w:right w:val="single" w:sz="4" w:space="0" w:color="auto"/>
            </w:tcBorders>
            <w:vAlign w:val="bottom"/>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9,01</w:t>
            </w:r>
          </w:p>
        </w:tc>
        <w:tc>
          <w:tcPr>
            <w:tcW w:w="992" w:type="dxa"/>
            <w:tcBorders>
              <w:top w:val="nil"/>
              <w:left w:val="nil"/>
              <w:bottom w:val="single" w:sz="4" w:space="0" w:color="auto"/>
              <w:right w:val="single" w:sz="4" w:space="0" w:color="auto"/>
            </w:tcBorders>
            <w:vAlign w:val="bottom"/>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0,09</w:t>
            </w:r>
          </w:p>
        </w:tc>
        <w:tc>
          <w:tcPr>
            <w:tcW w:w="1418" w:type="dxa"/>
            <w:tcBorders>
              <w:top w:val="nil"/>
              <w:left w:val="nil"/>
              <w:bottom w:val="single" w:sz="4" w:space="0" w:color="auto"/>
              <w:right w:val="single" w:sz="4" w:space="0" w:color="auto"/>
            </w:tcBorders>
            <w:vAlign w:val="bottom"/>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0,57</w:t>
            </w:r>
          </w:p>
        </w:tc>
      </w:tr>
      <w:tr w:rsidR="005F5515" w:rsidRPr="002E1B6C" w:rsidTr="00B01B2A">
        <w:trPr>
          <w:trHeight w:val="495"/>
        </w:trPr>
        <w:tc>
          <w:tcPr>
            <w:tcW w:w="640" w:type="dxa"/>
            <w:tcBorders>
              <w:top w:val="nil"/>
              <w:left w:val="single" w:sz="4" w:space="0" w:color="auto"/>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21</w:t>
            </w:r>
          </w:p>
        </w:tc>
        <w:tc>
          <w:tcPr>
            <w:tcW w:w="2400" w:type="dxa"/>
            <w:tcBorders>
              <w:top w:val="nil"/>
              <w:left w:val="nil"/>
              <w:bottom w:val="single" w:sz="4" w:space="0" w:color="auto"/>
              <w:right w:val="single" w:sz="4" w:space="0" w:color="auto"/>
            </w:tcBorders>
            <w:vAlign w:val="center"/>
          </w:tcPr>
          <w:p w:rsidR="005F5515" w:rsidRPr="002E1B6C" w:rsidRDefault="005F5515" w:rsidP="00DB25A5">
            <w:pPr>
              <w:rPr>
                <w:rFonts w:ascii="Arial" w:hAnsi="Arial" w:cs="Arial"/>
                <w:color w:val="000000"/>
                <w:sz w:val="28"/>
                <w:szCs w:val="28"/>
              </w:rPr>
            </w:pPr>
            <w:r w:rsidRPr="002E1B6C">
              <w:rPr>
                <w:rFonts w:ascii="Arial" w:hAnsi="Arial" w:cs="Arial"/>
                <w:color w:val="000000"/>
                <w:sz w:val="28"/>
                <w:szCs w:val="28"/>
              </w:rPr>
              <w:t>Амурская область</w:t>
            </w:r>
          </w:p>
        </w:tc>
        <w:tc>
          <w:tcPr>
            <w:tcW w:w="940" w:type="dxa"/>
            <w:tcBorders>
              <w:top w:val="nil"/>
              <w:left w:val="nil"/>
              <w:bottom w:val="single" w:sz="4" w:space="0" w:color="auto"/>
              <w:right w:val="single" w:sz="4" w:space="0" w:color="auto"/>
            </w:tcBorders>
            <w:vAlign w:val="bottom"/>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 2,12</w:t>
            </w:r>
          </w:p>
        </w:tc>
        <w:tc>
          <w:tcPr>
            <w:tcW w:w="997"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w:t>
            </w:r>
          </w:p>
        </w:tc>
        <w:tc>
          <w:tcPr>
            <w:tcW w:w="992" w:type="dxa"/>
            <w:tcBorders>
              <w:top w:val="nil"/>
              <w:left w:val="nil"/>
              <w:bottom w:val="single" w:sz="4" w:space="0" w:color="auto"/>
              <w:right w:val="single" w:sz="4" w:space="0" w:color="auto"/>
            </w:tcBorders>
            <w:vAlign w:val="bottom"/>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 6,58</w:t>
            </w:r>
          </w:p>
        </w:tc>
        <w:tc>
          <w:tcPr>
            <w:tcW w:w="992" w:type="dxa"/>
            <w:tcBorders>
              <w:top w:val="nil"/>
              <w:left w:val="nil"/>
              <w:bottom w:val="single" w:sz="4" w:space="0" w:color="auto"/>
              <w:right w:val="single" w:sz="4" w:space="0" w:color="auto"/>
            </w:tcBorders>
            <w:vAlign w:val="center"/>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w:t>
            </w:r>
          </w:p>
        </w:tc>
        <w:tc>
          <w:tcPr>
            <w:tcW w:w="992" w:type="dxa"/>
            <w:tcBorders>
              <w:top w:val="nil"/>
              <w:left w:val="nil"/>
              <w:bottom w:val="single" w:sz="4" w:space="0" w:color="auto"/>
              <w:right w:val="single" w:sz="4" w:space="0" w:color="auto"/>
            </w:tcBorders>
            <w:vAlign w:val="bottom"/>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 0,44</w:t>
            </w:r>
          </w:p>
        </w:tc>
        <w:tc>
          <w:tcPr>
            <w:tcW w:w="1418" w:type="dxa"/>
            <w:tcBorders>
              <w:top w:val="nil"/>
              <w:left w:val="nil"/>
              <w:bottom w:val="single" w:sz="4" w:space="0" w:color="auto"/>
              <w:right w:val="single" w:sz="4" w:space="0" w:color="auto"/>
            </w:tcBorders>
            <w:vAlign w:val="bottom"/>
          </w:tcPr>
          <w:p w:rsidR="005F5515" w:rsidRPr="002E1B6C" w:rsidRDefault="005F5515" w:rsidP="00DB25A5">
            <w:pPr>
              <w:jc w:val="center"/>
              <w:rPr>
                <w:rFonts w:ascii="Arial" w:hAnsi="Arial" w:cs="Arial"/>
                <w:color w:val="000000"/>
                <w:sz w:val="28"/>
                <w:szCs w:val="28"/>
              </w:rPr>
            </w:pPr>
            <w:r w:rsidRPr="002E1B6C">
              <w:rPr>
                <w:rFonts w:ascii="Arial" w:hAnsi="Arial" w:cs="Arial"/>
                <w:color w:val="000000"/>
                <w:sz w:val="28"/>
                <w:szCs w:val="28"/>
              </w:rPr>
              <w:t> 0,05</w:t>
            </w:r>
          </w:p>
        </w:tc>
      </w:tr>
    </w:tbl>
    <w:p w:rsidR="005F5515" w:rsidRPr="002E1B6C" w:rsidRDefault="005F5515" w:rsidP="00DB25A5"/>
    <w:p w:rsidR="005F5515" w:rsidRPr="002E1B6C" w:rsidRDefault="005F5515" w:rsidP="00DB25A5">
      <w:pPr>
        <w:jc w:val="both"/>
        <w:rPr>
          <w:rFonts w:ascii="Arial" w:hAnsi="Arial" w:cs="Arial"/>
          <w:b/>
          <w:i/>
          <w:lang w:val="en-US"/>
        </w:rPr>
      </w:pPr>
      <w:r w:rsidRPr="002E1B6C">
        <w:rPr>
          <w:rFonts w:ascii="Arial" w:hAnsi="Arial" w:cs="Arial"/>
          <w:b/>
          <w:i/>
          <w:lang w:val="en-US"/>
        </w:rPr>
        <w:t>Примечание:</w:t>
      </w:r>
    </w:p>
    <w:p w:rsidR="005F5515" w:rsidRPr="002E1B6C" w:rsidRDefault="005F5515" w:rsidP="00DB25A5">
      <w:pPr>
        <w:jc w:val="both"/>
        <w:rPr>
          <w:rFonts w:ascii="Arial" w:hAnsi="Arial" w:cs="Arial"/>
        </w:rPr>
      </w:pPr>
      <w:r w:rsidRPr="002E1B6C">
        <w:rPr>
          <w:rFonts w:ascii="Arial" w:hAnsi="Arial" w:cs="Arial"/>
        </w:rPr>
        <w:t>Группы видов разрешенного использования земельных участков:</w:t>
      </w:r>
    </w:p>
    <w:p w:rsidR="005F5515" w:rsidRPr="002E1B6C" w:rsidRDefault="005F5515" w:rsidP="00DB25A5">
      <w:pPr>
        <w:ind w:firstLine="547"/>
        <w:jc w:val="both"/>
        <w:rPr>
          <w:rFonts w:ascii="Arial" w:hAnsi="Arial" w:cs="Arial"/>
        </w:rPr>
      </w:pPr>
      <w:r w:rsidRPr="002E1B6C">
        <w:rPr>
          <w:rFonts w:ascii="Arial" w:hAnsi="Arial" w:cs="Arial"/>
        </w:rPr>
        <w:t>1 Группа</w:t>
      </w:r>
      <w:r w:rsidR="00951295" w:rsidRPr="002E1B6C">
        <w:rPr>
          <w:rFonts w:ascii="Arial" w:hAnsi="Arial" w:cs="Arial"/>
        </w:rPr>
        <w:t xml:space="preserve"> – </w:t>
      </w:r>
      <w:r w:rsidRPr="002E1B6C">
        <w:rPr>
          <w:rFonts w:ascii="Arial" w:hAnsi="Arial" w:cs="Arial"/>
        </w:rPr>
        <w:t>Земли сельскохозяйственного назначения, пригодные под пашни, сенокосы, пастбища, занятые залежами на дату проведения государственной кадастровой оценки земель, многолетними насаждениями,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и др.</w:t>
      </w:r>
    </w:p>
    <w:p w:rsidR="005F5515" w:rsidRPr="002E1B6C" w:rsidRDefault="005F5515" w:rsidP="00DB25A5">
      <w:pPr>
        <w:ind w:firstLine="547"/>
        <w:jc w:val="both"/>
        <w:rPr>
          <w:rFonts w:ascii="Arial" w:hAnsi="Arial" w:cs="Arial"/>
        </w:rPr>
      </w:pPr>
      <w:r w:rsidRPr="002E1B6C">
        <w:rPr>
          <w:rFonts w:ascii="Arial" w:hAnsi="Arial" w:cs="Arial"/>
        </w:rPr>
        <w:t> 2 Группа</w:t>
      </w:r>
      <w:r w:rsidR="00951295" w:rsidRPr="002E1B6C">
        <w:rPr>
          <w:rFonts w:ascii="Arial" w:hAnsi="Arial" w:cs="Arial"/>
        </w:rPr>
        <w:t xml:space="preserve"> – </w:t>
      </w:r>
      <w:r w:rsidRPr="002E1B6C">
        <w:rPr>
          <w:rFonts w:ascii="Arial" w:hAnsi="Arial" w:cs="Arial"/>
        </w:rPr>
        <w:t>Земли сельскохозяйственного назначения, малопригодные под пашню, но используемые для выращивания некоторых видов технических культур, многолетних насаждений (садов, ягодников, чая, виноградников) риса.</w:t>
      </w:r>
    </w:p>
    <w:p w:rsidR="005F5515" w:rsidRPr="002E1B6C" w:rsidRDefault="005F5515" w:rsidP="00DB25A5">
      <w:pPr>
        <w:ind w:firstLine="547"/>
        <w:jc w:val="both"/>
        <w:rPr>
          <w:rFonts w:ascii="Arial" w:hAnsi="Arial" w:cs="Arial"/>
        </w:rPr>
      </w:pPr>
      <w:r w:rsidRPr="002E1B6C">
        <w:rPr>
          <w:rFonts w:ascii="Arial" w:hAnsi="Arial" w:cs="Arial"/>
        </w:rPr>
        <w:t>3 Группа</w:t>
      </w:r>
      <w:r w:rsidR="00951295" w:rsidRPr="002E1B6C">
        <w:rPr>
          <w:rFonts w:ascii="Arial" w:hAnsi="Arial" w:cs="Arial"/>
        </w:rPr>
        <w:t xml:space="preserve"> – </w:t>
      </w:r>
      <w:r w:rsidRPr="002E1B6C">
        <w:rPr>
          <w:rFonts w:ascii="Arial" w:hAnsi="Arial" w:cs="Arial"/>
        </w:rPr>
        <w:t>Земли сельскохозяйственного назначения, занятые зданиями, строениями, сооружениями, используемыми для производства, хранения и первичной переработки сельскохозяйственной продукции.</w:t>
      </w:r>
    </w:p>
    <w:p w:rsidR="005F5515" w:rsidRPr="002E1B6C" w:rsidRDefault="005F5515" w:rsidP="00DB25A5">
      <w:pPr>
        <w:ind w:firstLine="547"/>
        <w:jc w:val="both"/>
        <w:rPr>
          <w:rFonts w:ascii="Arial" w:hAnsi="Arial" w:cs="Arial"/>
        </w:rPr>
      </w:pPr>
      <w:r w:rsidRPr="002E1B6C">
        <w:rPr>
          <w:rFonts w:ascii="Arial" w:hAnsi="Arial" w:cs="Arial"/>
        </w:rPr>
        <w:t> 4 Группа</w:t>
      </w:r>
      <w:r w:rsidR="00951295" w:rsidRPr="002E1B6C">
        <w:rPr>
          <w:rFonts w:ascii="Arial" w:hAnsi="Arial" w:cs="Arial"/>
        </w:rPr>
        <w:t xml:space="preserve"> – </w:t>
      </w:r>
      <w:r w:rsidRPr="002E1B6C">
        <w:rPr>
          <w:rFonts w:ascii="Arial" w:hAnsi="Arial" w:cs="Arial"/>
        </w:rPr>
        <w:t>Земли сельскохозяйственного назначения, занятые водными объектами и используемые для предпринимательской деятельности.</w:t>
      </w:r>
    </w:p>
    <w:p w:rsidR="005F5515" w:rsidRPr="002E1B6C" w:rsidRDefault="005F5515" w:rsidP="00DB25A5">
      <w:pPr>
        <w:ind w:firstLine="547"/>
        <w:jc w:val="both"/>
        <w:rPr>
          <w:rFonts w:ascii="Arial" w:hAnsi="Arial" w:cs="Arial"/>
        </w:rPr>
      </w:pPr>
      <w:r w:rsidRPr="002E1B6C">
        <w:rPr>
          <w:rFonts w:ascii="Arial" w:hAnsi="Arial" w:cs="Arial"/>
        </w:rPr>
        <w:t> 5 Группа</w:t>
      </w:r>
      <w:r w:rsidR="00951295" w:rsidRPr="002E1B6C">
        <w:rPr>
          <w:rFonts w:ascii="Arial" w:hAnsi="Arial" w:cs="Arial"/>
        </w:rPr>
        <w:t xml:space="preserve"> – </w:t>
      </w:r>
      <w:r w:rsidRPr="002E1B6C">
        <w:rPr>
          <w:rFonts w:ascii="Arial" w:hAnsi="Arial" w:cs="Arial"/>
        </w:rPr>
        <w:t>Земли сельскохозяйственного назначения, на которых располагаются леса.</w:t>
      </w:r>
    </w:p>
    <w:p w:rsidR="005F5515" w:rsidRPr="002E1B6C" w:rsidRDefault="005F5515" w:rsidP="00DB25A5">
      <w:pPr>
        <w:ind w:firstLine="547"/>
        <w:jc w:val="both"/>
        <w:rPr>
          <w:rFonts w:ascii="Arial" w:hAnsi="Arial" w:cs="Arial"/>
        </w:rPr>
      </w:pPr>
      <w:r w:rsidRPr="002E1B6C">
        <w:rPr>
          <w:rFonts w:ascii="Arial" w:hAnsi="Arial" w:cs="Arial"/>
        </w:rPr>
        <w:t> 6 Группа</w:t>
      </w:r>
      <w:r w:rsidR="00951295" w:rsidRPr="002E1B6C">
        <w:rPr>
          <w:rFonts w:ascii="Arial" w:hAnsi="Arial" w:cs="Arial"/>
        </w:rPr>
        <w:t xml:space="preserve"> – </w:t>
      </w:r>
      <w:r w:rsidRPr="002E1B6C">
        <w:rPr>
          <w:rFonts w:ascii="Arial" w:hAnsi="Arial" w:cs="Arial"/>
        </w:rPr>
        <w:t xml:space="preserve">Прочие земли сельскохозяйственного назначения, в том числе болота, нарушенные земли, земли, занятые полигонами, свалками, оврагами, песками, за исключением земельных участков, </w:t>
      </w:r>
      <w:r w:rsidRPr="002E1B6C">
        <w:rPr>
          <w:rStyle w:val="blk"/>
          <w:rFonts w:ascii="Arial" w:hAnsi="Arial" w:cs="Arial"/>
        </w:rPr>
        <w:t>в составе земель сельскохозяйственного назначения в границах садоводческих, огороднических и дачных объединений.</w:t>
      </w:r>
    </w:p>
    <w:p w:rsidR="005F5515" w:rsidRPr="002E1B6C" w:rsidRDefault="005F5515" w:rsidP="00DB25A5">
      <w:pPr>
        <w:pStyle w:val="28"/>
        <w:outlineLvl w:val="1"/>
      </w:pPr>
      <w:bookmarkStart w:id="113" w:name="_Toc487298009"/>
      <w:r w:rsidRPr="002E1B6C">
        <w:lastRenderedPageBreak/>
        <w:t>Приложение 6</w:t>
      </w:r>
      <w:bookmarkStart w:id="114" w:name="_Toc420406228"/>
      <w:r w:rsidR="00951295" w:rsidRPr="002E1B6C">
        <w:t xml:space="preserve"> – </w:t>
      </w:r>
      <w:r w:rsidRPr="002E1B6C">
        <w:t>Оценка затрат на обеспечение промышленного предприятия средней мощности инженерно-транспортной инфраструктурой</w:t>
      </w:r>
      <w:bookmarkEnd w:id="113"/>
      <w:bookmarkEnd w:id="114"/>
    </w:p>
    <w:p w:rsidR="005F5515" w:rsidRPr="002E1B6C" w:rsidRDefault="005F5515" w:rsidP="00DB25A5">
      <w:pPr>
        <w:pStyle w:val="28"/>
        <w:outlineLvl w:val="1"/>
      </w:pP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2485"/>
        <w:gridCol w:w="1946"/>
        <w:gridCol w:w="1701"/>
        <w:gridCol w:w="1074"/>
      </w:tblGrid>
      <w:tr w:rsidR="005F5515" w:rsidRPr="002E1B6C" w:rsidTr="00AC03A5">
        <w:trPr>
          <w:trHeight w:val="1036"/>
        </w:trPr>
        <w:tc>
          <w:tcPr>
            <w:tcW w:w="1242" w:type="pct"/>
            <w:vMerge w:val="restart"/>
          </w:tcPr>
          <w:p w:rsidR="005F5515" w:rsidRPr="002E1B6C" w:rsidRDefault="005F5515" w:rsidP="00DB25A5">
            <w:pPr>
              <w:jc w:val="center"/>
              <w:rPr>
                <w:rFonts w:ascii="Arial" w:hAnsi="Arial" w:cs="Arial"/>
                <w:sz w:val="28"/>
                <w:szCs w:val="28"/>
              </w:rPr>
            </w:pPr>
            <w:r w:rsidRPr="002E1B6C">
              <w:rPr>
                <w:rFonts w:ascii="Arial" w:hAnsi="Arial" w:cs="Arial"/>
                <w:bCs/>
                <w:sz w:val="28"/>
                <w:szCs w:val="28"/>
              </w:rPr>
              <w:t>Вид инфраструктуры</w:t>
            </w:r>
          </w:p>
        </w:tc>
        <w:tc>
          <w:tcPr>
            <w:tcW w:w="1296" w:type="pct"/>
            <w:vMerge w:val="restart"/>
          </w:tcPr>
          <w:p w:rsidR="005F5515" w:rsidRPr="002E1B6C" w:rsidRDefault="005F5515" w:rsidP="00DB25A5">
            <w:pPr>
              <w:jc w:val="center"/>
              <w:rPr>
                <w:rFonts w:ascii="Arial" w:hAnsi="Arial" w:cs="Arial"/>
                <w:sz w:val="28"/>
                <w:szCs w:val="28"/>
              </w:rPr>
            </w:pPr>
            <w:r w:rsidRPr="002E1B6C">
              <w:rPr>
                <w:rFonts w:ascii="Arial" w:hAnsi="Arial" w:cs="Arial"/>
                <w:bCs/>
                <w:sz w:val="28"/>
                <w:szCs w:val="28"/>
              </w:rPr>
              <w:t>Краткое описание</w:t>
            </w:r>
            <w:r w:rsidR="00951295" w:rsidRPr="002E1B6C">
              <w:rPr>
                <w:rFonts w:ascii="Arial" w:hAnsi="Arial" w:cs="Arial"/>
                <w:bCs/>
                <w:sz w:val="28"/>
                <w:szCs w:val="28"/>
              </w:rPr>
              <w:t xml:space="preserve"> </w:t>
            </w:r>
            <w:r w:rsidRPr="002E1B6C">
              <w:rPr>
                <w:rFonts w:ascii="Arial" w:hAnsi="Arial" w:cs="Arial"/>
                <w:bCs/>
                <w:sz w:val="28"/>
                <w:szCs w:val="28"/>
              </w:rPr>
              <w:t xml:space="preserve">работ </w:t>
            </w:r>
          </w:p>
        </w:tc>
        <w:tc>
          <w:tcPr>
            <w:tcW w:w="1902" w:type="pct"/>
            <w:gridSpan w:val="2"/>
          </w:tcPr>
          <w:p w:rsidR="005F5515" w:rsidRPr="002E1B6C" w:rsidRDefault="005F5515" w:rsidP="00DB25A5">
            <w:pPr>
              <w:jc w:val="center"/>
              <w:rPr>
                <w:rFonts w:ascii="Arial" w:hAnsi="Arial" w:cs="Arial"/>
                <w:sz w:val="28"/>
                <w:szCs w:val="28"/>
              </w:rPr>
            </w:pPr>
            <w:r w:rsidRPr="002E1B6C">
              <w:rPr>
                <w:rFonts w:ascii="Arial" w:hAnsi="Arial" w:cs="Arial"/>
                <w:sz w:val="28"/>
                <w:szCs w:val="28"/>
              </w:rPr>
              <w:t xml:space="preserve">Ориентировочная </w:t>
            </w:r>
          </w:p>
          <w:p w:rsidR="005F5515" w:rsidRPr="002E1B6C" w:rsidRDefault="005F5515" w:rsidP="00DB25A5">
            <w:pPr>
              <w:jc w:val="center"/>
              <w:rPr>
                <w:rFonts w:ascii="Arial" w:hAnsi="Arial" w:cs="Arial"/>
                <w:sz w:val="28"/>
                <w:szCs w:val="28"/>
              </w:rPr>
            </w:pPr>
            <w:r w:rsidRPr="002E1B6C">
              <w:rPr>
                <w:rFonts w:ascii="Arial" w:hAnsi="Arial" w:cs="Arial"/>
                <w:sz w:val="28"/>
                <w:szCs w:val="28"/>
              </w:rPr>
              <w:t>стоимость в текущих</w:t>
            </w:r>
            <w:r w:rsidR="00951295" w:rsidRPr="002E1B6C">
              <w:rPr>
                <w:rFonts w:ascii="Arial" w:hAnsi="Arial" w:cs="Arial"/>
                <w:sz w:val="28"/>
                <w:szCs w:val="28"/>
              </w:rPr>
              <w:t xml:space="preserve"> </w:t>
            </w:r>
            <w:r w:rsidRPr="002E1B6C">
              <w:rPr>
                <w:rFonts w:ascii="Arial" w:hAnsi="Arial" w:cs="Arial"/>
                <w:sz w:val="28"/>
                <w:szCs w:val="28"/>
              </w:rPr>
              <w:t>ценах (тыс. рублей)</w:t>
            </w:r>
          </w:p>
        </w:tc>
        <w:tc>
          <w:tcPr>
            <w:tcW w:w="560" w:type="pct"/>
            <w:vMerge w:val="restart"/>
          </w:tcPr>
          <w:p w:rsidR="005F5515" w:rsidRPr="002E1B6C" w:rsidRDefault="005F5515" w:rsidP="00DB25A5">
            <w:pPr>
              <w:jc w:val="center"/>
              <w:rPr>
                <w:rFonts w:ascii="Arial" w:hAnsi="Arial" w:cs="Arial"/>
                <w:sz w:val="28"/>
                <w:szCs w:val="28"/>
              </w:rPr>
            </w:pPr>
            <w:r w:rsidRPr="002E1B6C">
              <w:rPr>
                <w:rFonts w:ascii="Arial" w:hAnsi="Arial" w:cs="Arial"/>
                <w:bCs/>
                <w:sz w:val="28"/>
                <w:szCs w:val="28"/>
              </w:rPr>
              <w:t>Мощности после реконструкции</w:t>
            </w:r>
          </w:p>
        </w:tc>
      </w:tr>
      <w:tr w:rsidR="005F5515" w:rsidRPr="002E1B6C" w:rsidTr="00AC03A5">
        <w:tc>
          <w:tcPr>
            <w:tcW w:w="1242" w:type="pct"/>
            <w:vMerge/>
          </w:tcPr>
          <w:p w:rsidR="005F5515" w:rsidRPr="002E1B6C" w:rsidRDefault="005F5515" w:rsidP="00DB25A5">
            <w:pPr>
              <w:rPr>
                <w:rFonts w:ascii="Arial" w:hAnsi="Arial" w:cs="Arial"/>
                <w:sz w:val="28"/>
                <w:szCs w:val="28"/>
              </w:rPr>
            </w:pPr>
          </w:p>
        </w:tc>
        <w:tc>
          <w:tcPr>
            <w:tcW w:w="1296" w:type="pct"/>
            <w:vMerge/>
          </w:tcPr>
          <w:p w:rsidR="005F5515" w:rsidRPr="002E1B6C" w:rsidRDefault="005F5515" w:rsidP="00DB25A5">
            <w:pPr>
              <w:rPr>
                <w:rFonts w:ascii="Arial" w:hAnsi="Arial" w:cs="Arial"/>
                <w:sz w:val="28"/>
                <w:szCs w:val="28"/>
              </w:rPr>
            </w:pPr>
          </w:p>
        </w:tc>
        <w:tc>
          <w:tcPr>
            <w:tcW w:w="1015" w:type="pct"/>
          </w:tcPr>
          <w:p w:rsidR="005F5515" w:rsidRPr="002E1B6C" w:rsidRDefault="005F5515" w:rsidP="00DB25A5">
            <w:pPr>
              <w:jc w:val="center"/>
              <w:rPr>
                <w:rFonts w:ascii="Arial" w:hAnsi="Arial" w:cs="Arial"/>
                <w:sz w:val="28"/>
                <w:szCs w:val="28"/>
              </w:rPr>
            </w:pPr>
            <w:r w:rsidRPr="002E1B6C">
              <w:rPr>
                <w:rFonts w:ascii="Arial" w:hAnsi="Arial" w:cs="Arial"/>
                <w:sz w:val="28"/>
                <w:szCs w:val="28"/>
              </w:rPr>
              <w:t>Проектно-изыскательс-кие работы</w:t>
            </w:r>
          </w:p>
        </w:tc>
        <w:tc>
          <w:tcPr>
            <w:tcW w:w="887" w:type="pct"/>
          </w:tcPr>
          <w:p w:rsidR="005F5515" w:rsidRPr="002E1B6C" w:rsidRDefault="005F5515" w:rsidP="00DB25A5">
            <w:pPr>
              <w:jc w:val="center"/>
              <w:rPr>
                <w:rFonts w:ascii="Arial" w:hAnsi="Arial" w:cs="Arial"/>
                <w:sz w:val="28"/>
                <w:szCs w:val="28"/>
              </w:rPr>
            </w:pPr>
            <w:r w:rsidRPr="002E1B6C">
              <w:rPr>
                <w:rFonts w:ascii="Arial" w:hAnsi="Arial" w:cs="Arial"/>
                <w:sz w:val="28"/>
                <w:szCs w:val="28"/>
              </w:rPr>
              <w:t>Строитель-но-монтаж-ные работы</w:t>
            </w:r>
          </w:p>
        </w:tc>
        <w:tc>
          <w:tcPr>
            <w:tcW w:w="560" w:type="pct"/>
            <w:vMerge/>
          </w:tcPr>
          <w:p w:rsidR="005F5515" w:rsidRPr="002E1B6C" w:rsidRDefault="005F5515" w:rsidP="00DB25A5">
            <w:pPr>
              <w:rPr>
                <w:rFonts w:ascii="Arial" w:hAnsi="Arial" w:cs="Arial"/>
                <w:sz w:val="28"/>
                <w:szCs w:val="28"/>
              </w:rPr>
            </w:pPr>
          </w:p>
        </w:tc>
      </w:tr>
      <w:tr w:rsidR="005F5515" w:rsidRPr="002E1B6C" w:rsidTr="00AC03A5">
        <w:tc>
          <w:tcPr>
            <w:tcW w:w="1242" w:type="pct"/>
          </w:tcPr>
          <w:p w:rsidR="005F5515" w:rsidRPr="002E1B6C" w:rsidRDefault="005F5515" w:rsidP="00DB25A5">
            <w:pPr>
              <w:jc w:val="center"/>
              <w:rPr>
                <w:rFonts w:ascii="Arial" w:hAnsi="Arial" w:cs="Arial"/>
                <w:sz w:val="28"/>
                <w:szCs w:val="28"/>
              </w:rPr>
            </w:pPr>
            <w:r w:rsidRPr="002E1B6C">
              <w:rPr>
                <w:rFonts w:ascii="Arial" w:hAnsi="Arial" w:cs="Arial"/>
                <w:bCs/>
                <w:sz w:val="28"/>
                <w:szCs w:val="28"/>
              </w:rPr>
              <w:t>Электросна-бжение</w:t>
            </w:r>
          </w:p>
        </w:tc>
        <w:tc>
          <w:tcPr>
            <w:tcW w:w="1296" w:type="pct"/>
          </w:tcPr>
          <w:p w:rsidR="005F5515" w:rsidRPr="002E1B6C" w:rsidRDefault="005F5515" w:rsidP="00DB25A5">
            <w:pPr>
              <w:jc w:val="center"/>
              <w:rPr>
                <w:rFonts w:ascii="Arial" w:hAnsi="Arial" w:cs="Arial"/>
                <w:sz w:val="28"/>
                <w:szCs w:val="28"/>
              </w:rPr>
            </w:pPr>
            <w:r w:rsidRPr="002E1B6C">
              <w:rPr>
                <w:rFonts w:ascii="Arial" w:hAnsi="Arial" w:cs="Arial"/>
                <w:sz w:val="28"/>
                <w:szCs w:val="28"/>
              </w:rPr>
              <w:t>строительство ВЛ-10 кВ</w:t>
            </w:r>
            <w:r w:rsidR="00951295" w:rsidRPr="002E1B6C">
              <w:rPr>
                <w:rFonts w:ascii="Arial" w:hAnsi="Arial" w:cs="Arial"/>
                <w:sz w:val="28"/>
                <w:szCs w:val="28"/>
              </w:rPr>
              <w:t xml:space="preserve">     </w:t>
            </w:r>
            <w:r w:rsidRPr="002E1B6C">
              <w:rPr>
                <w:rFonts w:ascii="Arial" w:hAnsi="Arial" w:cs="Arial"/>
                <w:sz w:val="28"/>
                <w:szCs w:val="28"/>
              </w:rPr>
              <w:t xml:space="preserve">(протяженностью 1 км) и реконструкция ПС 110/10 кВ </w:t>
            </w:r>
          </w:p>
        </w:tc>
        <w:tc>
          <w:tcPr>
            <w:tcW w:w="1015" w:type="pct"/>
          </w:tcPr>
          <w:p w:rsidR="005F5515" w:rsidRPr="002E1B6C" w:rsidRDefault="005F5515" w:rsidP="00DB25A5">
            <w:pPr>
              <w:jc w:val="center"/>
              <w:rPr>
                <w:rFonts w:ascii="Arial" w:hAnsi="Arial" w:cs="Arial"/>
                <w:sz w:val="28"/>
                <w:szCs w:val="28"/>
              </w:rPr>
            </w:pPr>
            <w:r w:rsidRPr="002E1B6C">
              <w:rPr>
                <w:rFonts w:ascii="Arial" w:hAnsi="Arial" w:cs="Arial"/>
                <w:sz w:val="28"/>
                <w:szCs w:val="28"/>
              </w:rPr>
              <w:t>556,00</w:t>
            </w:r>
          </w:p>
        </w:tc>
        <w:tc>
          <w:tcPr>
            <w:tcW w:w="887" w:type="pct"/>
          </w:tcPr>
          <w:p w:rsidR="005F5515" w:rsidRPr="002E1B6C" w:rsidRDefault="005F5515" w:rsidP="00DB25A5">
            <w:pPr>
              <w:jc w:val="center"/>
              <w:rPr>
                <w:rFonts w:ascii="Arial" w:hAnsi="Arial" w:cs="Arial"/>
                <w:sz w:val="28"/>
                <w:szCs w:val="28"/>
              </w:rPr>
            </w:pPr>
            <w:r w:rsidRPr="002E1B6C">
              <w:rPr>
                <w:rFonts w:ascii="Arial" w:hAnsi="Arial" w:cs="Arial"/>
                <w:sz w:val="28"/>
                <w:szCs w:val="28"/>
              </w:rPr>
              <w:t>4700,00</w:t>
            </w:r>
          </w:p>
        </w:tc>
        <w:tc>
          <w:tcPr>
            <w:tcW w:w="560" w:type="pct"/>
          </w:tcPr>
          <w:p w:rsidR="005F5515" w:rsidRPr="002E1B6C" w:rsidRDefault="005F5515" w:rsidP="00DB25A5">
            <w:pPr>
              <w:jc w:val="center"/>
              <w:rPr>
                <w:rFonts w:ascii="Arial" w:hAnsi="Arial" w:cs="Arial"/>
                <w:sz w:val="28"/>
                <w:szCs w:val="28"/>
              </w:rPr>
            </w:pPr>
            <w:r w:rsidRPr="002E1B6C">
              <w:rPr>
                <w:rFonts w:ascii="Arial" w:hAnsi="Arial" w:cs="Arial"/>
                <w:sz w:val="28"/>
                <w:szCs w:val="28"/>
              </w:rPr>
              <w:t>15 МВт</w:t>
            </w:r>
          </w:p>
        </w:tc>
      </w:tr>
      <w:tr w:rsidR="005F5515" w:rsidRPr="002E1B6C" w:rsidTr="00AC03A5">
        <w:tc>
          <w:tcPr>
            <w:tcW w:w="1242" w:type="pct"/>
          </w:tcPr>
          <w:p w:rsidR="005F5515" w:rsidRPr="002E1B6C" w:rsidRDefault="005F5515" w:rsidP="00DB25A5">
            <w:pPr>
              <w:jc w:val="center"/>
              <w:rPr>
                <w:rFonts w:ascii="Arial" w:hAnsi="Arial" w:cs="Arial"/>
                <w:sz w:val="28"/>
                <w:szCs w:val="28"/>
              </w:rPr>
            </w:pPr>
            <w:r w:rsidRPr="002E1B6C">
              <w:rPr>
                <w:rFonts w:ascii="Arial" w:hAnsi="Arial" w:cs="Arial"/>
                <w:bCs/>
                <w:sz w:val="28"/>
                <w:szCs w:val="28"/>
              </w:rPr>
              <w:t>Газификация</w:t>
            </w:r>
          </w:p>
        </w:tc>
        <w:tc>
          <w:tcPr>
            <w:tcW w:w="1296" w:type="pct"/>
          </w:tcPr>
          <w:p w:rsidR="005F5515" w:rsidRPr="002E1B6C" w:rsidRDefault="005F5515" w:rsidP="00DB25A5">
            <w:pPr>
              <w:jc w:val="center"/>
              <w:rPr>
                <w:rFonts w:ascii="Arial" w:hAnsi="Arial" w:cs="Arial"/>
                <w:sz w:val="28"/>
                <w:szCs w:val="28"/>
              </w:rPr>
            </w:pPr>
            <w:r w:rsidRPr="002E1B6C">
              <w:rPr>
                <w:rFonts w:ascii="Arial" w:hAnsi="Arial" w:cs="Arial"/>
                <w:sz w:val="28"/>
                <w:szCs w:val="28"/>
              </w:rPr>
              <w:t>Протяженность газопровода</w:t>
            </w:r>
            <w:r w:rsidR="00951295" w:rsidRPr="002E1B6C">
              <w:rPr>
                <w:rFonts w:ascii="Arial" w:hAnsi="Arial" w:cs="Arial"/>
                <w:sz w:val="28"/>
                <w:szCs w:val="28"/>
              </w:rPr>
              <w:t xml:space="preserve"> </w:t>
            </w:r>
            <w:r w:rsidRPr="002E1B6C">
              <w:rPr>
                <w:rFonts w:ascii="Arial" w:hAnsi="Arial" w:cs="Arial"/>
                <w:sz w:val="28"/>
                <w:szCs w:val="28"/>
              </w:rPr>
              <w:t>1 км. </w:t>
            </w:r>
          </w:p>
        </w:tc>
        <w:tc>
          <w:tcPr>
            <w:tcW w:w="1902" w:type="pct"/>
            <w:gridSpan w:val="2"/>
          </w:tcPr>
          <w:p w:rsidR="005F5515" w:rsidRPr="002E1B6C" w:rsidRDefault="005F5515" w:rsidP="00DB25A5">
            <w:pPr>
              <w:jc w:val="center"/>
              <w:rPr>
                <w:rFonts w:ascii="Arial" w:hAnsi="Arial" w:cs="Arial"/>
                <w:sz w:val="28"/>
                <w:szCs w:val="28"/>
              </w:rPr>
            </w:pPr>
            <w:r w:rsidRPr="002E1B6C">
              <w:rPr>
                <w:rFonts w:ascii="Arial" w:hAnsi="Arial" w:cs="Arial"/>
                <w:sz w:val="28"/>
                <w:szCs w:val="28"/>
              </w:rPr>
              <w:t>3 000,00</w:t>
            </w:r>
          </w:p>
        </w:tc>
        <w:tc>
          <w:tcPr>
            <w:tcW w:w="560" w:type="pct"/>
          </w:tcPr>
          <w:p w:rsidR="005F5515" w:rsidRPr="002E1B6C" w:rsidRDefault="005F5515" w:rsidP="00DB25A5">
            <w:pPr>
              <w:jc w:val="center"/>
              <w:rPr>
                <w:rFonts w:ascii="Arial" w:hAnsi="Arial" w:cs="Arial"/>
                <w:sz w:val="28"/>
                <w:szCs w:val="28"/>
              </w:rPr>
            </w:pPr>
            <w:r w:rsidRPr="002E1B6C">
              <w:rPr>
                <w:rFonts w:ascii="Arial" w:hAnsi="Arial" w:cs="Arial"/>
                <w:sz w:val="28"/>
                <w:szCs w:val="28"/>
              </w:rPr>
              <w:t>41 тыс.</w:t>
            </w:r>
          </w:p>
          <w:p w:rsidR="005F5515" w:rsidRPr="002E1B6C" w:rsidRDefault="005F5515" w:rsidP="00DB25A5">
            <w:pPr>
              <w:jc w:val="center"/>
              <w:rPr>
                <w:rFonts w:ascii="Arial" w:hAnsi="Arial" w:cs="Arial"/>
                <w:sz w:val="28"/>
                <w:szCs w:val="28"/>
              </w:rPr>
            </w:pPr>
            <w:r w:rsidRPr="002E1B6C">
              <w:rPr>
                <w:rFonts w:ascii="Arial" w:hAnsi="Arial" w:cs="Arial"/>
                <w:sz w:val="28"/>
                <w:szCs w:val="28"/>
              </w:rPr>
              <w:t>куб. м/ч</w:t>
            </w:r>
          </w:p>
        </w:tc>
      </w:tr>
      <w:tr w:rsidR="005F5515" w:rsidRPr="002E1B6C" w:rsidTr="00AC03A5">
        <w:tc>
          <w:tcPr>
            <w:tcW w:w="1242" w:type="pct"/>
          </w:tcPr>
          <w:p w:rsidR="005F5515" w:rsidRPr="002E1B6C" w:rsidRDefault="005F5515" w:rsidP="00DB25A5">
            <w:pPr>
              <w:jc w:val="center"/>
              <w:rPr>
                <w:rFonts w:ascii="Arial" w:hAnsi="Arial" w:cs="Arial"/>
                <w:sz w:val="28"/>
                <w:szCs w:val="28"/>
              </w:rPr>
            </w:pPr>
            <w:r w:rsidRPr="002E1B6C">
              <w:rPr>
                <w:rFonts w:ascii="Arial" w:hAnsi="Arial" w:cs="Arial"/>
                <w:bCs/>
                <w:sz w:val="28"/>
                <w:szCs w:val="28"/>
              </w:rPr>
              <w:t xml:space="preserve">Водоснаб-жение </w:t>
            </w:r>
          </w:p>
          <w:p w:rsidR="005F5515" w:rsidRPr="002E1B6C" w:rsidRDefault="005F5515" w:rsidP="00DB25A5">
            <w:pPr>
              <w:jc w:val="center"/>
              <w:rPr>
                <w:rFonts w:ascii="Arial" w:hAnsi="Arial" w:cs="Arial"/>
                <w:sz w:val="28"/>
                <w:szCs w:val="28"/>
              </w:rPr>
            </w:pPr>
            <w:r w:rsidRPr="002E1B6C">
              <w:rPr>
                <w:rFonts w:ascii="Arial" w:hAnsi="Arial" w:cs="Arial"/>
                <w:sz w:val="28"/>
                <w:szCs w:val="28"/>
              </w:rPr>
              <w:t> </w:t>
            </w:r>
          </w:p>
        </w:tc>
        <w:tc>
          <w:tcPr>
            <w:tcW w:w="1296" w:type="pct"/>
          </w:tcPr>
          <w:p w:rsidR="005F5515" w:rsidRPr="002E1B6C" w:rsidRDefault="005F5515" w:rsidP="00DB25A5">
            <w:pPr>
              <w:jc w:val="center"/>
              <w:rPr>
                <w:rFonts w:ascii="Arial" w:hAnsi="Arial" w:cs="Arial"/>
                <w:sz w:val="28"/>
                <w:szCs w:val="28"/>
              </w:rPr>
            </w:pPr>
            <w:r w:rsidRPr="002E1B6C">
              <w:rPr>
                <w:rFonts w:ascii="Arial" w:hAnsi="Arial" w:cs="Arial"/>
                <w:sz w:val="28"/>
                <w:szCs w:val="28"/>
              </w:rPr>
              <w:t> Устройство скважинного водозабора с водонапорными сооружениями </w:t>
            </w:r>
          </w:p>
        </w:tc>
        <w:tc>
          <w:tcPr>
            <w:tcW w:w="1015" w:type="pct"/>
          </w:tcPr>
          <w:p w:rsidR="005F5515" w:rsidRPr="002E1B6C" w:rsidRDefault="005F5515" w:rsidP="00DB25A5">
            <w:pPr>
              <w:jc w:val="center"/>
              <w:rPr>
                <w:rFonts w:ascii="Arial" w:hAnsi="Arial" w:cs="Arial"/>
                <w:sz w:val="28"/>
                <w:szCs w:val="28"/>
              </w:rPr>
            </w:pPr>
            <w:r w:rsidRPr="002E1B6C">
              <w:rPr>
                <w:rFonts w:ascii="Arial" w:hAnsi="Arial" w:cs="Arial"/>
                <w:sz w:val="28"/>
                <w:szCs w:val="28"/>
              </w:rPr>
              <w:t>300,00</w:t>
            </w:r>
          </w:p>
        </w:tc>
        <w:tc>
          <w:tcPr>
            <w:tcW w:w="887" w:type="pct"/>
          </w:tcPr>
          <w:p w:rsidR="005F5515" w:rsidRPr="002E1B6C" w:rsidRDefault="005F5515" w:rsidP="00DB25A5">
            <w:pPr>
              <w:jc w:val="center"/>
              <w:rPr>
                <w:rFonts w:ascii="Arial" w:hAnsi="Arial" w:cs="Arial"/>
                <w:sz w:val="28"/>
                <w:szCs w:val="28"/>
              </w:rPr>
            </w:pPr>
            <w:r w:rsidRPr="002E1B6C">
              <w:rPr>
                <w:rFonts w:ascii="Arial" w:hAnsi="Arial" w:cs="Arial"/>
                <w:sz w:val="28"/>
                <w:szCs w:val="28"/>
              </w:rPr>
              <w:t>3 000,00</w:t>
            </w:r>
          </w:p>
        </w:tc>
        <w:tc>
          <w:tcPr>
            <w:tcW w:w="560" w:type="pct"/>
          </w:tcPr>
          <w:p w:rsidR="005F5515" w:rsidRPr="002E1B6C" w:rsidRDefault="005F5515" w:rsidP="00DB25A5">
            <w:pPr>
              <w:jc w:val="center"/>
              <w:rPr>
                <w:rFonts w:ascii="Arial" w:hAnsi="Arial" w:cs="Arial"/>
                <w:sz w:val="28"/>
                <w:szCs w:val="28"/>
              </w:rPr>
            </w:pPr>
            <w:r w:rsidRPr="002E1B6C">
              <w:rPr>
                <w:rFonts w:ascii="Arial" w:hAnsi="Arial" w:cs="Arial"/>
                <w:sz w:val="28"/>
                <w:szCs w:val="28"/>
              </w:rPr>
              <w:t>2,0 тыс.</w:t>
            </w:r>
          </w:p>
          <w:p w:rsidR="005F5515" w:rsidRPr="002E1B6C" w:rsidRDefault="005F5515" w:rsidP="00DB25A5">
            <w:pPr>
              <w:jc w:val="center"/>
              <w:rPr>
                <w:rFonts w:ascii="Arial" w:hAnsi="Arial" w:cs="Arial"/>
                <w:sz w:val="28"/>
                <w:szCs w:val="28"/>
              </w:rPr>
            </w:pPr>
            <w:r w:rsidRPr="002E1B6C">
              <w:rPr>
                <w:rFonts w:ascii="Arial" w:hAnsi="Arial" w:cs="Arial"/>
                <w:sz w:val="28"/>
                <w:szCs w:val="28"/>
              </w:rPr>
              <w:t> куб. м/сут</w:t>
            </w:r>
          </w:p>
        </w:tc>
      </w:tr>
      <w:tr w:rsidR="005F5515" w:rsidRPr="002E1B6C" w:rsidTr="00AC03A5">
        <w:tc>
          <w:tcPr>
            <w:tcW w:w="1242" w:type="pct"/>
          </w:tcPr>
          <w:p w:rsidR="005F5515" w:rsidRPr="002E1B6C" w:rsidRDefault="005F5515" w:rsidP="00DB25A5">
            <w:pPr>
              <w:jc w:val="center"/>
              <w:rPr>
                <w:rFonts w:ascii="Arial" w:hAnsi="Arial" w:cs="Arial"/>
                <w:sz w:val="28"/>
                <w:szCs w:val="28"/>
              </w:rPr>
            </w:pPr>
            <w:r w:rsidRPr="002E1B6C">
              <w:rPr>
                <w:rFonts w:ascii="Arial" w:hAnsi="Arial" w:cs="Arial"/>
                <w:bCs/>
                <w:sz w:val="28"/>
                <w:szCs w:val="28"/>
              </w:rPr>
              <w:t>Водоотведение</w:t>
            </w:r>
          </w:p>
        </w:tc>
        <w:tc>
          <w:tcPr>
            <w:tcW w:w="1296" w:type="pct"/>
          </w:tcPr>
          <w:p w:rsidR="005F5515" w:rsidRPr="002E1B6C" w:rsidRDefault="005F5515" w:rsidP="00DB25A5">
            <w:pPr>
              <w:jc w:val="center"/>
              <w:rPr>
                <w:rFonts w:ascii="Arial" w:hAnsi="Arial" w:cs="Arial"/>
                <w:sz w:val="28"/>
                <w:szCs w:val="28"/>
              </w:rPr>
            </w:pPr>
            <w:r w:rsidRPr="002E1B6C">
              <w:rPr>
                <w:rFonts w:ascii="Arial" w:hAnsi="Arial" w:cs="Arial"/>
                <w:sz w:val="28"/>
                <w:szCs w:val="28"/>
              </w:rPr>
              <w:t>Строительство локальных очистных сооружений канализации</w:t>
            </w:r>
          </w:p>
        </w:tc>
        <w:tc>
          <w:tcPr>
            <w:tcW w:w="1015" w:type="pct"/>
          </w:tcPr>
          <w:p w:rsidR="005F5515" w:rsidRPr="002E1B6C" w:rsidRDefault="005F5515" w:rsidP="00DB25A5">
            <w:pPr>
              <w:jc w:val="center"/>
              <w:rPr>
                <w:rFonts w:ascii="Arial" w:hAnsi="Arial" w:cs="Arial"/>
                <w:sz w:val="28"/>
                <w:szCs w:val="28"/>
              </w:rPr>
            </w:pPr>
            <w:r w:rsidRPr="002E1B6C">
              <w:rPr>
                <w:rFonts w:ascii="Arial" w:hAnsi="Arial" w:cs="Arial"/>
                <w:sz w:val="28"/>
                <w:szCs w:val="28"/>
              </w:rPr>
              <w:t>1 000,0</w:t>
            </w:r>
          </w:p>
        </w:tc>
        <w:tc>
          <w:tcPr>
            <w:tcW w:w="887" w:type="pct"/>
          </w:tcPr>
          <w:p w:rsidR="005F5515" w:rsidRPr="002E1B6C" w:rsidRDefault="005F5515" w:rsidP="00DB25A5">
            <w:pPr>
              <w:jc w:val="center"/>
              <w:rPr>
                <w:rFonts w:ascii="Arial" w:hAnsi="Arial" w:cs="Arial"/>
                <w:sz w:val="28"/>
                <w:szCs w:val="28"/>
              </w:rPr>
            </w:pPr>
            <w:r w:rsidRPr="002E1B6C">
              <w:rPr>
                <w:rFonts w:ascii="Arial" w:hAnsi="Arial" w:cs="Arial"/>
                <w:sz w:val="28"/>
                <w:szCs w:val="28"/>
              </w:rPr>
              <w:t>20 000,0</w:t>
            </w:r>
          </w:p>
        </w:tc>
        <w:tc>
          <w:tcPr>
            <w:tcW w:w="560" w:type="pct"/>
          </w:tcPr>
          <w:p w:rsidR="005F5515" w:rsidRPr="002E1B6C" w:rsidRDefault="005F5515" w:rsidP="00DB25A5">
            <w:pPr>
              <w:jc w:val="center"/>
              <w:rPr>
                <w:rFonts w:ascii="Arial" w:hAnsi="Arial" w:cs="Arial"/>
                <w:sz w:val="28"/>
                <w:szCs w:val="28"/>
              </w:rPr>
            </w:pPr>
            <w:r w:rsidRPr="002E1B6C">
              <w:rPr>
                <w:rFonts w:ascii="Arial" w:hAnsi="Arial" w:cs="Arial"/>
                <w:sz w:val="28"/>
                <w:szCs w:val="28"/>
              </w:rPr>
              <w:t xml:space="preserve">2,0 тыс. </w:t>
            </w:r>
          </w:p>
          <w:p w:rsidR="005F5515" w:rsidRPr="002E1B6C" w:rsidRDefault="005F5515" w:rsidP="00DB25A5">
            <w:pPr>
              <w:jc w:val="center"/>
              <w:rPr>
                <w:rFonts w:ascii="Arial" w:hAnsi="Arial" w:cs="Arial"/>
                <w:sz w:val="28"/>
                <w:szCs w:val="28"/>
              </w:rPr>
            </w:pPr>
            <w:r w:rsidRPr="002E1B6C">
              <w:rPr>
                <w:rFonts w:ascii="Arial" w:hAnsi="Arial" w:cs="Arial"/>
                <w:sz w:val="28"/>
                <w:szCs w:val="28"/>
              </w:rPr>
              <w:t>куб. м/сут</w:t>
            </w:r>
          </w:p>
        </w:tc>
      </w:tr>
      <w:tr w:rsidR="005F5515" w:rsidRPr="002E1B6C" w:rsidTr="00AC03A5">
        <w:tc>
          <w:tcPr>
            <w:tcW w:w="1242" w:type="pct"/>
          </w:tcPr>
          <w:p w:rsidR="005F5515" w:rsidRPr="002E1B6C" w:rsidRDefault="005F5515" w:rsidP="00DB25A5">
            <w:pPr>
              <w:jc w:val="center"/>
              <w:rPr>
                <w:rFonts w:ascii="Arial" w:hAnsi="Arial" w:cs="Arial"/>
                <w:sz w:val="28"/>
                <w:szCs w:val="28"/>
              </w:rPr>
            </w:pPr>
            <w:r w:rsidRPr="002E1B6C">
              <w:rPr>
                <w:rFonts w:ascii="Arial" w:hAnsi="Arial" w:cs="Arial"/>
                <w:bCs/>
                <w:sz w:val="28"/>
                <w:szCs w:val="28"/>
              </w:rPr>
              <w:t>Транспортная инфраструк-тура</w:t>
            </w:r>
          </w:p>
        </w:tc>
        <w:tc>
          <w:tcPr>
            <w:tcW w:w="1296" w:type="pct"/>
          </w:tcPr>
          <w:p w:rsidR="005F5515" w:rsidRPr="002E1B6C" w:rsidRDefault="005F5515" w:rsidP="00DB25A5">
            <w:pPr>
              <w:jc w:val="center"/>
              <w:rPr>
                <w:rFonts w:ascii="Arial" w:hAnsi="Arial" w:cs="Arial"/>
                <w:sz w:val="28"/>
                <w:szCs w:val="28"/>
              </w:rPr>
            </w:pPr>
            <w:r w:rsidRPr="002E1B6C">
              <w:rPr>
                <w:rFonts w:ascii="Arial" w:hAnsi="Arial" w:cs="Arial"/>
                <w:sz w:val="28"/>
                <w:szCs w:val="28"/>
              </w:rPr>
              <w:t>Строительство подъезда протяженностью 1 км от автомобильной дороги регионального значения</w:t>
            </w:r>
          </w:p>
        </w:tc>
        <w:tc>
          <w:tcPr>
            <w:tcW w:w="1015" w:type="pct"/>
          </w:tcPr>
          <w:p w:rsidR="005F5515" w:rsidRPr="002E1B6C" w:rsidRDefault="005F5515" w:rsidP="00DB25A5">
            <w:pPr>
              <w:jc w:val="center"/>
              <w:rPr>
                <w:rFonts w:ascii="Arial" w:hAnsi="Arial" w:cs="Arial"/>
                <w:sz w:val="28"/>
                <w:szCs w:val="28"/>
              </w:rPr>
            </w:pPr>
            <w:r w:rsidRPr="002E1B6C">
              <w:rPr>
                <w:rFonts w:ascii="Arial" w:hAnsi="Arial" w:cs="Arial"/>
                <w:sz w:val="28"/>
                <w:szCs w:val="28"/>
              </w:rPr>
              <w:t>1100,00</w:t>
            </w:r>
          </w:p>
        </w:tc>
        <w:tc>
          <w:tcPr>
            <w:tcW w:w="887" w:type="pct"/>
          </w:tcPr>
          <w:p w:rsidR="005F5515" w:rsidRPr="002E1B6C" w:rsidRDefault="005F5515" w:rsidP="00DB25A5">
            <w:pPr>
              <w:jc w:val="center"/>
              <w:rPr>
                <w:rFonts w:ascii="Arial" w:hAnsi="Arial" w:cs="Arial"/>
                <w:sz w:val="28"/>
                <w:szCs w:val="28"/>
              </w:rPr>
            </w:pPr>
            <w:r w:rsidRPr="002E1B6C">
              <w:rPr>
                <w:rFonts w:ascii="Arial" w:hAnsi="Arial" w:cs="Arial"/>
                <w:sz w:val="28"/>
                <w:szCs w:val="28"/>
              </w:rPr>
              <w:t>9 000,00</w:t>
            </w:r>
          </w:p>
        </w:tc>
        <w:tc>
          <w:tcPr>
            <w:tcW w:w="560" w:type="pct"/>
          </w:tcPr>
          <w:p w:rsidR="005F5515" w:rsidRPr="002E1B6C" w:rsidRDefault="005F5515" w:rsidP="00DB25A5">
            <w:pPr>
              <w:jc w:val="center"/>
              <w:rPr>
                <w:rFonts w:ascii="Arial" w:hAnsi="Arial" w:cs="Arial"/>
                <w:sz w:val="28"/>
                <w:szCs w:val="28"/>
              </w:rPr>
            </w:pPr>
            <w:r w:rsidRPr="002E1B6C">
              <w:rPr>
                <w:rFonts w:ascii="Arial" w:hAnsi="Arial" w:cs="Arial"/>
                <w:sz w:val="28"/>
                <w:szCs w:val="28"/>
              </w:rPr>
              <w:t>1 км,</w:t>
            </w:r>
          </w:p>
          <w:p w:rsidR="005F5515" w:rsidRPr="002E1B6C" w:rsidRDefault="005F5515" w:rsidP="00DB25A5">
            <w:pPr>
              <w:jc w:val="center"/>
              <w:rPr>
                <w:rFonts w:ascii="Arial" w:hAnsi="Arial" w:cs="Arial"/>
                <w:sz w:val="28"/>
                <w:szCs w:val="28"/>
              </w:rPr>
            </w:pPr>
            <w:r w:rsidRPr="002E1B6C">
              <w:rPr>
                <w:rFonts w:ascii="Arial" w:hAnsi="Arial" w:cs="Arial"/>
                <w:sz w:val="28"/>
                <w:szCs w:val="28"/>
              </w:rPr>
              <w:t>5 категории</w:t>
            </w:r>
          </w:p>
        </w:tc>
      </w:tr>
    </w:tbl>
    <w:p w:rsidR="00B01B2A" w:rsidRPr="002E1B6C" w:rsidRDefault="00B01B2A" w:rsidP="00DB25A5">
      <w:pPr>
        <w:jc w:val="both"/>
        <w:rPr>
          <w:rFonts w:ascii="Arial" w:hAnsi="Arial" w:cs="Arial"/>
          <w:sz w:val="32"/>
          <w:szCs w:val="32"/>
          <w:lang w:val="en-US"/>
        </w:rPr>
      </w:pPr>
    </w:p>
    <w:p w:rsidR="005F5515" w:rsidRPr="002E1B6C" w:rsidRDefault="005F5515" w:rsidP="00DB25A5">
      <w:pPr>
        <w:jc w:val="both"/>
        <w:rPr>
          <w:rFonts w:ascii="Arial" w:hAnsi="Arial" w:cs="Arial"/>
          <w:sz w:val="32"/>
          <w:szCs w:val="32"/>
        </w:rPr>
      </w:pPr>
      <w:r w:rsidRPr="002E1B6C">
        <w:rPr>
          <w:rFonts w:ascii="Arial" w:hAnsi="Arial" w:cs="Arial"/>
          <w:sz w:val="32"/>
          <w:szCs w:val="32"/>
        </w:rPr>
        <w:t>Пример расчета стоимости электрификации сооружений на земельном участке, расположенном на расстоянии 2 км от населенного пункта: 556+4700*2=9956 тыс. руб.</w:t>
      </w:r>
    </w:p>
    <w:p w:rsidR="005F5515" w:rsidRPr="002E1B6C" w:rsidRDefault="005F5515" w:rsidP="00DB25A5">
      <w:pPr>
        <w:rPr>
          <w:rFonts w:ascii="Arial" w:hAnsi="Arial" w:cs="Arial"/>
          <w:sz w:val="32"/>
          <w:szCs w:val="32"/>
        </w:rPr>
      </w:pPr>
    </w:p>
    <w:p w:rsidR="005F5515" w:rsidRPr="002E1B6C" w:rsidRDefault="005F5515" w:rsidP="00DB25A5">
      <w:pPr>
        <w:pStyle w:val="28"/>
        <w:outlineLvl w:val="1"/>
      </w:pPr>
      <w:bookmarkStart w:id="115" w:name="_Toc487298010"/>
      <w:r w:rsidRPr="002E1B6C">
        <w:rPr>
          <w:rFonts w:eastAsia="PMingLiU"/>
          <w:lang w:eastAsia="zh-TW"/>
        </w:rPr>
        <w:lastRenderedPageBreak/>
        <w:t>Приложение 7</w:t>
      </w:r>
      <w:r w:rsidR="00951295" w:rsidRPr="002E1B6C">
        <w:t xml:space="preserve"> – </w:t>
      </w:r>
      <w:r w:rsidRPr="002E1B6C">
        <w:t>Затраты и стоимость удобрений, семян и ГСМ на 1 га посева сельскохозяйственных культур</w:t>
      </w:r>
      <w:bookmarkEnd w:id="115"/>
    </w:p>
    <w:p w:rsidR="005F5515" w:rsidRPr="002E1B6C" w:rsidRDefault="005F5515" w:rsidP="00DB25A5">
      <w:pPr>
        <w:ind w:right="-766"/>
        <w:rPr>
          <w:rFonts w:ascii="Arial" w:hAnsi="Arial"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0"/>
        <w:gridCol w:w="886"/>
        <w:gridCol w:w="817"/>
        <w:gridCol w:w="820"/>
        <w:gridCol w:w="1040"/>
        <w:gridCol w:w="1040"/>
        <w:gridCol w:w="866"/>
        <w:gridCol w:w="1367"/>
        <w:gridCol w:w="994"/>
      </w:tblGrid>
      <w:tr w:rsidR="005F5515" w:rsidRPr="002E1B6C" w:rsidTr="00DE18B0">
        <w:trPr>
          <w:cantSplit/>
        </w:trPr>
        <w:tc>
          <w:tcPr>
            <w:tcW w:w="879" w:type="pct"/>
            <w:vMerge w:val="restart"/>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lang w:eastAsia="en-US"/>
              </w:rPr>
              <w:t>Вид</w:t>
            </w:r>
          </w:p>
          <w:p w:rsidR="005F5515" w:rsidRPr="002E1B6C" w:rsidRDefault="005F5515" w:rsidP="00B01B2A">
            <w:pPr>
              <w:jc w:val="center"/>
              <w:rPr>
                <w:rFonts w:ascii="Arial" w:hAnsi="Arial" w:cs="Arial"/>
                <w:sz w:val="28"/>
                <w:szCs w:val="28"/>
                <w:lang w:eastAsia="en-US"/>
              </w:rPr>
            </w:pPr>
            <w:r w:rsidRPr="002E1B6C">
              <w:rPr>
                <w:rFonts w:ascii="Arial" w:hAnsi="Arial" w:cs="Arial"/>
                <w:sz w:val="28"/>
                <w:szCs w:val="28"/>
                <w:lang w:eastAsia="en-US"/>
              </w:rPr>
              <w:t>изымаемых угодий</w:t>
            </w:r>
          </w:p>
        </w:tc>
        <w:tc>
          <w:tcPr>
            <w:tcW w:w="1330" w:type="pct"/>
            <w:gridSpan w:val="3"/>
          </w:tcPr>
          <w:p w:rsidR="005F5515" w:rsidRPr="002E1B6C" w:rsidRDefault="005F5515" w:rsidP="00B01B2A">
            <w:pPr>
              <w:ind w:right="-137"/>
              <w:jc w:val="center"/>
              <w:rPr>
                <w:rFonts w:ascii="Arial" w:hAnsi="Arial" w:cs="Arial"/>
                <w:sz w:val="28"/>
                <w:szCs w:val="28"/>
                <w:lang w:eastAsia="en-US"/>
              </w:rPr>
            </w:pPr>
            <w:r w:rsidRPr="002E1B6C">
              <w:rPr>
                <w:rFonts w:ascii="Arial" w:hAnsi="Arial" w:cs="Arial"/>
                <w:sz w:val="28"/>
                <w:szCs w:val="28"/>
                <w:lang w:eastAsia="en-US"/>
              </w:rPr>
              <w:t>Внесено на 1 га,</w:t>
            </w:r>
          </w:p>
          <w:p w:rsidR="005F5515" w:rsidRPr="002E1B6C" w:rsidRDefault="005F5515" w:rsidP="00B01B2A">
            <w:pPr>
              <w:ind w:right="-137"/>
              <w:jc w:val="center"/>
              <w:rPr>
                <w:rFonts w:ascii="Arial" w:hAnsi="Arial" w:cs="Arial"/>
                <w:sz w:val="28"/>
                <w:szCs w:val="28"/>
                <w:lang w:eastAsia="en-US"/>
              </w:rPr>
            </w:pPr>
            <w:r w:rsidRPr="002E1B6C">
              <w:rPr>
                <w:rFonts w:ascii="Arial" w:hAnsi="Arial" w:cs="Arial"/>
                <w:sz w:val="28"/>
                <w:szCs w:val="28"/>
                <w:lang w:eastAsia="en-US"/>
              </w:rPr>
              <w:t>ц.</w:t>
            </w:r>
          </w:p>
        </w:tc>
        <w:tc>
          <w:tcPr>
            <w:tcW w:w="1549" w:type="pct"/>
            <w:gridSpan w:val="3"/>
          </w:tcPr>
          <w:p w:rsidR="005F5515" w:rsidRPr="002E1B6C" w:rsidRDefault="005F5515" w:rsidP="00B01B2A">
            <w:pPr>
              <w:ind w:right="-137"/>
              <w:jc w:val="center"/>
              <w:rPr>
                <w:rFonts w:ascii="Arial" w:hAnsi="Arial" w:cs="Arial"/>
                <w:sz w:val="28"/>
                <w:szCs w:val="28"/>
                <w:lang w:eastAsia="en-US"/>
              </w:rPr>
            </w:pPr>
            <w:r w:rsidRPr="002E1B6C">
              <w:rPr>
                <w:rFonts w:ascii="Arial" w:hAnsi="Arial" w:cs="Arial"/>
                <w:sz w:val="28"/>
                <w:szCs w:val="28"/>
                <w:lang w:eastAsia="en-US"/>
              </w:rPr>
              <w:t>Стоимость 1 ц. в</w:t>
            </w:r>
          </w:p>
          <w:p w:rsidR="005F5515" w:rsidRPr="002E1B6C" w:rsidRDefault="005F5515" w:rsidP="00B01B2A">
            <w:pPr>
              <w:ind w:right="-137"/>
              <w:jc w:val="center"/>
              <w:rPr>
                <w:rFonts w:ascii="Arial" w:hAnsi="Arial" w:cs="Arial"/>
                <w:sz w:val="28"/>
                <w:szCs w:val="28"/>
                <w:lang w:eastAsia="en-US"/>
              </w:rPr>
            </w:pPr>
            <w:r w:rsidRPr="002E1B6C">
              <w:rPr>
                <w:rFonts w:ascii="Arial" w:hAnsi="Arial" w:cs="Arial"/>
                <w:sz w:val="28"/>
                <w:szCs w:val="28"/>
                <w:lang w:eastAsia="en-US"/>
              </w:rPr>
              <w:t>ценах 2016 г., руб.</w:t>
            </w:r>
          </w:p>
        </w:tc>
        <w:tc>
          <w:tcPr>
            <w:tcW w:w="1242" w:type="pct"/>
            <w:gridSpan w:val="2"/>
          </w:tcPr>
          <w:p w:rsidR="005F5515" w:rsidRPr="002E1B6C" w:rsidRDefault="005F5515" w:rsidP="00DB25A5">
            <w:pPr>
              <w:ind w:right="-137"/>
              <w:jc w:val="center"/>
              <w:rPr>
                <w:rFonts w:ascii="Arial" w:hAnsi="Arial" w:cs="Arial"/>
                <w:sz w:val="28"/>
                <w:szCs w:val="28"/>
                <w:lang w:eastAsia="en-US"/>
              </w:rPr>
            </w:pPr>
            <w:r w:rsidRPr="002E1B6C">
              <w:rPr>
                <w:rFonts w:ascii="Arial" w:hAnsi="Arial" w:cs="Arial"/>
                <w:sz w:val="28"/>
                <w:szCs w:val="28"/>
                <w:lang w:eastAsia="en-US"/>
              </w:rPr>
              <w:t>Израсходовано,</w:t>
            </w:r>
          </w:p>
          <w:p w:rsidR="005F5515" w:rsidRPr="002E1B6C" w:rsidRDefault="005F5515" w:rsidP="00DB25A5">
            <w:pPr>
              <w:ind w:right="-137"/>
              <w:jc w:val="center"/>
              <w:rPr>
                <w:rFonts w:ascii="Arial" w:hAnsi="Arial" w:cs="Arial"/>
                <w:sz w:val="28"/>
                <w:szCs w:val="28"/>
                <w:lang w:eastAsia="en-US"/>
              </w:rPr>
            </w:pPr>
            <w:r w:rsidRPr="002E1B6C">
              <w:rPr>
                <w:rFonts w:ascii="Arial" w:hAnsi="Arial" w:cs="Arial"/>
                <w:sz w:val="28"/>
                <w:szCs w:val="28"/>
                <w:lang w:eastAsia="en-US"/>
              </w:rPr>
              <w:t>т</w:t>
            </w:r>
          </w:p>
        </w:tc>
      </w:tr>
      <w:tr w:rsidR="005F5515" w:rsidRPr="002E1B6C" w:rsidTr="00B01B2A">
        <w:trPr>
          <w:cantSplit/>
          <w:trHeight w:val="593"/>
        </w:trPr>
        <w:tc>
          <w:tcPr>
            <w:tcW w:w="0" w:type="auto"/>
            <w:vMerge/>
            <w:vAlign w:val="center"/>
          </w:tcPr>
          <w:p w:rsidR="005F5515" w:rsidRPr="002E1B6C" w:rsidRDefault="005F5515" w:rsidP="00DB25A5">
            <w:pPr>
              <w:rPr>
                <w:rFonts w:ascii="Arial" w:hAnsi="Arial" w:cs="Arial"/>
                <w:sz w:val="28"/>
                <w:szCs w:val="28"/>
                <w:lang w:eastAsia="en-US"/>
              </w:rPr>
            </w:pPr>
          </w:p>
        </w:tc>
        <w:tc>
          <w:tcPr>
            <w:tcW w:w="467" w:type="pct"/>
            <w:vMerge w:val="restart"/>
            <w:textDirection w:val="btLr"/>
          </w:tcPr>
          <w:p w:rsidR="005F5515" w:rsidRPr="002E1B6C" w:rsidRDefault="005F5515" w:rsidP="00DB25A5">
            <w:pPr>
              <w:ind w:left="113" w:right="-137"/>
              <w:rPr>
                <w:rFonts w:ascii="Arial" w:hAnsi="Arial" w:cs="Arial"/>
                <w:sz w:val="28"/>
                <w:szCs w:val="28"/>
                <w:lang w:eastAsia="en-US"/>
              </w:rPr>
            </w:pPr>
            <w:r w:rsidRPr="002E1B6C">
              <w:rPr>
                <w:rFonts w:ascii="Arial" w:hAnsi="Arial" w:cs="Arial"/>
                <w:sz w:val="28"/>
                <w:szCs w:val="28"/>
                <w:lang w:eastAsia="en-US"/>
              </w:rPr>
              <w:t>семян</w:t>
            </w:r>
          </w:p>
        </w:tc>
        <w:tc>
          <w:tcPr>
            <w:tcW w:w="863" w:type="pct"/>
            <w:gridSpan w:val="2"/>
          </w:tcPr>
          <w:p w:rsidR="005F5515" w:rsidRPr="002E1B6C" w:rsidRDefault="005F5515" w:rsidP="00B01B2A">
            <w:pPr>
              <w:ind w:right="-137"/>
              <w:jc w:val="center"/>
              <w:rPr>
                <w:rFonts w:ascii="Arial" w:hAnsi="Arial" w:cs="Arial"/>
                <w:sz w:val="28"/>
                <w:szCs w:val="28"/>
                <w:lang w:eastAsia="en-US"/>
              </w:rPr>
            </w:pPr>
            <w:r w:rsidRPr="002E1B6C">
              <w:rPr>
                <w:rFonts w:ascii="Arial" w:hAnsi="Arial" w:cs="Arial"/>
                <w:sz w:val="28"/>
                <w:szCs w:val="28"/>
                <w:lang w:eastAsia="en-US"/>
              </w:rPr>
              <w:t>удобрений</w:t>
            </w:r>
          </w:p>
        </w:tc>
        <w:tc>
          <w:tcPr>
            <w:tcW w:w="547" w:type="pct"/>
            <w:vMerge w:val="restart"/>
            <w:textDirection w:val="btLr"/>
          </w:tcPr>
          <w:p w:rsidR="005F5515" w:rsidRPr="002E1B6C" w:rsidRDefault="005F5515" w:rsidP="00DB25A5">
            <w:pPr>
              <w:ind w:left="113" w:right="-137"/>
              <w:rPr>
                <w:rFonts w:ascii="Arial" w:hAnsi="Arial" w:cs="Arial"/>
                <w:sz w:val="28"/>
                <w:szCs w:val="28"/>
                <w:lang w:eastAsia="en-US"/>
              </w:rPr>
            </w:pPr>
            <w:r w:rsidRPr="002E1B6C">
              <w:rPr>
                <w:rFonts w:ascii="Arial" w:hAnsi="Arial" w:cs="Arial"/>
                <w:sz w:val="28"/>
                <w:szCs w:val="28"/>
                <w:lang w:eastAsia="en-US"/>
              </w:rPr>
              <w:t>семян</w:t>
            </w:r>
          </w:p>
        </w:tc>
        <w:tc>
          <w:tcPr>
            <w:tcW w:w="1002" w:type="pct"/>
            <w:gridSpan w:val="2"/>
          </w:tcPr>
          <w:p w:rsidR="005F5515" w:rsidRPr="002E1B6C" w:rsidRDefault="005F5515" w:rsidP="00B01B2A">
            <w:pPr>
              <w:ind w:right="-137"/>
              <w:jc w:val="center"/>
              <w:rPr>
                <w:rFonts w:ascii="Arial" w:hAnsi="Arial" w:cs="Arial"/>
                <w:sz w:val="28"/>
                <w:szCs w:val="28"/>
                <w:lang w:eastAsia="en-US"/>
              </w:rPr>
            </w:pPr>
            <w:r w:rsidRPr="002E1B6C">
              <w:rPr>
                <w:rFonts w:ascii="Arial" w:hAnsi="Arial" w:cs="Arial"/>
                <w:sz w:val="28"/>
                <w:szCs w:val="28"/>
                <w:lang w:eastAsia="en-US"/>
              </w:rPr>
              <w:t>удобрений</w:t>
            </w:r>
          </w:p>
        </w:tc>
        <w:tc>
          <w:tcPr>
            <w:tcW w:w="718" w:type="pct"/>
            <w:vMerge w:val="restart"/>
            <w:textDirection w:val="btLr"/>
          </w:tcPr>
          <w:p w:rsidR="005F5515" w:rsidRPr="002E1B6C" w:rsidRDefault="005F5515" w:rsidP="00DB25A5">
            <w:pPr>
              <w:ind w:right="-137"/>
              <w:rPr>
                <w:rFonts w:ascii="Arial" w:hAnsi="Arial" w:cs="Arial"/>
                <w:sz w:val="28"/>
                <w:szCs w:val="28"/>
                <w:lang w:eastAsia="en-US"/>
              </w:rPr>
            </w:pPr>
            <w:r w:rsidRPr="002E1B6C">
              <w:rPr>
                <w:rFonts w:ascii="Arial" w:hAnsi="Arial" w:cs="Arial"/>
                <w:sz w:val="28"/>
                <w:szCs w:val="28"/>
                <w:lang w:eastAsia="en-US"/>
              </w:rPr>
              <w:t xml:space="preserve"> ГСМ в</w:t>
            </w:r>
            <w:r w:rsidR="00B01B2A" w:rsidRPr="002E1B6C">
              <w:rPr>
                <w:rFonts w:ascii="Arial" w:hAnsi="Arial" w:cs="Arial"/>
                <w:sz w:val="28"/>
                <w:szCs w:val="28"/>
                <w:lang w:eastAsia="en-US"/>
              </w:rPr>
              <w:t xml:space="preserve"> </w:t>
            </w:r>
            <w:r w:rsidRPr="002E1B6C">
              <w:rPr>
                <w:rFonts w:ascii="Arial" w:hAnsi="Arial" w:cs="Arial"/>
                <w:sz w:val="28"/>
                <w:szCs w:val="28"/>
                <w:lang w:eastAsia="en-US"/>
              </w:rPr>
              <w:t xml:space="preserve"> расчете</w:t>
            </w:r>
          </w:p>
          <w:p w:rsidR="005F5515" w:rsidRPr="002E1B6C" w:rsidRDefault="005F5515" w:rsidP="00DB25A5">
            <w:pPr>
              <w:ind w:right="-137"/>
              <w:rPr>
                <w:rFonts w:ascii="Arial" w:hAnsi="Arial" w:cs="Arial"/>
                <w:sz w:val="28"/>
                <w:szCs w:val="28"/>
                <w:lang w:eastAsia="en-US"/>
              </w:rPr>
            </w:pPr>
            <w:r w:rsidRPr="002E1B6C">
              <w:rPr>
                <w:rFonts w:ascii="Arial" w:hAnsi="Arial" w:cs="Arial"/>
                <w:sz w:val="28"/>
                <w:szCs w:val="28"/>
                <w:lang w:eastAsia="en-US"/>
              </w:rPr>
              <w:t xml:space="preserve"> на т/га</w:t>
            </w:r>
          </w:p>
        </w:tc>
        <w:tc>
          <w:tcPr>
            <w:tcW w:w="525" w:type="pct"/>
            <w:vMerge w:val="restart"/>
            <w:textDirection w:val="btLr"/>
          </w:tcPr>
          <w:p w:rsidR="005F5515" w:rsidRPr="002E1B6C" w:rsidRDefault="005F5515" w:rsidP="00DB25A5">
            <w:pPr>
              <w:ind w:right="-137"/>
              <w:rPr>
                <w:rFonts w:ascii="Arial" w:hAnsi="Arial" w:cs="Arial"/>
                <w:sz w:val="28"/>
                <w:szCs w:val="28"/>
                <w:lang w:eastAsia="en-US"/>
              </w:rPr>
            </w:pPr>
            <w:r w:rsidRPr="002E1B6C">
              <w:rPr>
                <w:rFonts w:ascii="Arial" w:hAnsi="Arial" w:cs="Arial"/>
                <w:sz w:val="28"/>
                <w:szCs w:val="28"/>
                <w:lang w:eastAsia="en-US"/>
              </w:rPr>
              <w:t>Стоимость</w:t>
            </w:r>
          </w:p>
          <w:p w:rsidR="005F5515" w:rsidRPr="002E1B6C" w:rsidRDefault="00951295" w:rsidP="00DB25A5">
            <w:pPr>
              <w:ind w:right="-137"/>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руб./т</w:t>
            </w:r>
          </w:p>
        </w:tc>
      </w:tr>
      <w:tr w:rsidR="005F5515" w:rsidRPr="002E1B6C" w:rsidTr="00B01B2A">
        <w:trPr>
          <w:cantSplit/>
          <w:trHeight w:val="2119"/>
        </w:trPr>
        <w:tc>
          <w:tcPr>
            <w:tcW w:w="0" w:type="auto"/>
            <w:vMerge/>
            <w:vAlign w:val="center"/>
          </w:tcPr>
          <w:p w:rsidR="005F5515" w:rsidRPr="002E1B6C" w:rsidRDefault="005F5515" w:rsidP="00DB25A5">
            <w:pPr>
              <w:rPr>
                <w:rFonts w:ascii="Arial" w:hAnsi="Arial" w:cs="Arial"/>
                <w:sz w:val="28"/>
                <w:szCs w:val="28"/>
                <w:lang w:eastAsia="en-US"/>
              </w:rPr>
            </w:pPr>
          </w:p>
        </w:tc>
        <w:tc>
          <w:tcPr>
            <w:tcW w:w="0" w:type="auto"/>
            <w:vMerge/>
            <w:vAlign w:val="center"/>
          </w:tcPr>
          <w:p w:rsidR="005F5515" w:rsidRPr="002E1B6C" w:rsidRDefault="005F5515" w:rsidP="00DB25A5">
            <w:pPr>
              <w:rPr>
                <w:rFonts w:ascii="Arial" w:hAnsi="Arial" w:cs="Arial"/>
                <w:sz w:val="28"/>
                <w:szCs w:val="28"/>
                <w:lang w:eastAsia="en-US"/>
              </w:rPr>
            </w:pPr>
          </w:p>
        </w:tc>
        <w:tc>
          <w:tcPr>
            <w:tcW w:w="431" w:type="pct"/>
            <w:textDirection w:val="btLr"/>
          </w:tcPr>
          <w:p w:rsidR="005F5515" w:rsidRPr="002E1B6C" w:rsidRDefault="005F5515" w:rsidP="00DB25A5">
            <w:pPr>
              <w:ind w:right="-137"/>
              <w:rPr>
                <w:rFonts w:ascii="Arial" w:hAnsi="Arial" w:cs="Arial"/>
                <w:sz w:val="28"/>
                <w:szCs w:val="28"/>
                <w:lang w:eastAsia="en-US"/>
              </w:rPr>
            </w:pPr>
            <w:r w:rsidRPr="002E1B6C">
              <w:rPr>
                <w:rFonts w:ascii="Arial" w:hAnsi="Arial" w:cs="Arial"/>
                <w:sz w:val="28"/>
                <w:szCs w:val="28"/>
                <w:lang w:eastAsia="en-US"/>
              </w:rPr>
              <w:t>минеральные</w:t>
            </w:r>
          </w:p>
        </w:tc>
        <w:tc>
          <w:tcPr>
            <w:tcW w:w="432" w:type="pct"/>
            <w:textDirection w:val="btLr"/>
          </w:tcPr>
          <w:p w:rsidR="005F5515" w:rsidRPr="002E1B6C" w:rsidRDefault="005F5515" w:rsidP="00DB25A5">
            <w:pPr>
              <w:ind w:right="-137"/>
              <w:rPr>
                <w:rFonts w:ascii="Arial" w:hAnsi="Arial" w:cs="Arial"/>
                <w:sz w:val="28"/>
                <w:szCs w:val="28"/>
                <w:lang w:eastAsia="en-US"/>
              </w:rPr>
            </w:pPr>
            <w:r w:rsidRPr="002E1B6C">
              <w:rPr>
                <w:rFonts w:ascii="Arial" w:hAnsi="Arial" w:cs="Arial"/>
                <w:sz w:val="28"/>
                <w:szCs w:val="28"/>
                <w:lang w:eastAsia="en-US"/>
              </w:rPr>
              <w:t>органические</w:t>
            </w:r>
          </w:p>
        </w:tc>
        <w:tc>
          <w:tcPr>
            <w:tcW w:w="0" w:type="auto"/>
            <w:vMerge/>
            <w:vAlign w:val="center"/>
          </w:tcPr>
          <w:p w:rsidR="005F5515" w:rsidRPr="002E1B6C" w:rsidRDefault="005F5515" w:rsidP="00DB25A5">
            <w:pPr>
              <w:rPr>
                <w:rFonts w:ascii="Arial" w:hAnsi="Arial" w:cs="Arial"/>
                <w:sz w:val="28"/>
                <w:szCs w:val="28"/>
                <w:lang w:eastAsia="en-US"/>
              </w:rPr>
            </w:pPr>
          </w:p>
        </w:tc>
        <w:tc>
          <w:tcPr>
            <w:tcW w:w="547" w:type="pct"/>
            <w:textDirection w:val="btLr"/>
          </w:tcPr>
          <w:p w:rsidR="005F5515" w:rsidRPr="002E1B6C" w:rsidRDefault="005F5515" w:rsidP="00DB25A5">
            <w:pPr>
              <w:ind w:right="-137"/>
              <w:rPr>
                <w:rFonts w:ascii="Arial" w:hAnsi="Arial" w:cs="Arial"/>
                <w:sz w:val="28"/>
                <w:szCs w:val="28"/>
                <w:lang w:eastAsia="en-US"/>
              </w:rPr>
            </w:pPr>
            <w:r w:rsidRPr="002E1B6C">
              <w:rPr>
                <w:rFonts w:ascii="Arial" w:hAnsi="Arial" w:cs="Arial"/>
                <w:sz w:val="28"/>
                <w:szCs w:val="28"/>
                <w:lang w:eastAsia="en-US"/>
              </w:rPr>
              <w:t>минеральные</w:t>
            </w:r>
          </w:p>
        </w:tc>
        <w:tc>
          <w:tcPr>
            <w:tcW w:w="456" w:type="pct"/>
            <w:textDirection w:val="btLr"/>
          </w:tcPr>
          <w:p w:rsidR="005F5515" w:rsidRPr="002E1B6C" w:rsidRDefault="005F5515" w:rsidP="00DB25A5">
            <w:pPr>
              <w:ind w:right="-137"/>
              <w:rPr>
                <w:rFonts w:ascii="Arial" w:hAnsi="Arial" w:cs="Arial"/>
                <w:sz w:val="28"/>
                <w:szCs w:val="28"/>
                <w:lang w:eastAsia="en-US"/>
              </w:rPr>
            </w:pPr>
            <w:r w:rsidRPr="002E1B6C">
              <w:rPr>
                <w:rFonts w:ascii="Arial" w:hAnsi="Arial" w:cs="Arial"/>
                <w:sz w:val="28"/>
                <w:szCs w:val="28"/>
                <w:lang w:eastAsia="en-US"/>
              </w:rPr>
              <w:t>органические</w:t>
            </w:r>
          </w:p>
        </w:tc>
        <w:tc>
          <w:tcPr>
            <w:tcW w:w="0" w:type="auto"/>
            <w:vMerge/>
            <w:vAlign w:val="center"/>
          </w:tcPr>
          <w:p w:rsidR="005F5515" w:rsidRPr="002E1B6C" w:rsidRDefault="005F5515" w:rsidP="00DB25A5">
            <w:pPr>
              <w:rPr>
                <w:rFonts w:ascii="Arial" w:hAnsi="Arial" w:cs="Arial"/>
                <w:sz w:val="28"/>
                <w:szCs w:val="28"/>
                <w:lang w:eastAsia="en-US"/>
              </w:rPr>
            </w:pPr>
          </w:p>
        </w:tc>
        <w:tc>
          <w:tcPr>
            <w:tcW w:w="0" w:type="auto"/>
            <w:vMerge/>
            <w:vAlign w:val="center"/>
          </w:tcPr>
          <w:p w:rsidR="005F5515" w:rsidRPr="002E1B6C" w:rsidRDefault="005F5515" w:rsidP="00DB25A5">
            <w:pPr>
              <w:rPr>
                <w:rFonts w:ascii="Arial" w:hAnsi="Arial" w:cs="Arial"/>
                <w:sz w:val="28"/>
                <w:szCs w:val="28"/>
                <w:lang w:eastAsia="en-US"/>
              </w:rPr>
            </w:pPr>
          </w:p>
        </w:tc>
      </w:tr>
      <w:tr w:rsidR="005F5515" w:rsidRPr="002E1B6C" w:rsidTr="00DE18B0">
        <w:tc>
          <w:tcPr>
            <w:tcW w:w="879" w:type="pct"/>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lang w:eastAsia="en-US"/>
              </w:rPr>
              <w:t>пашня</w:t>
            </w:r>
          </w:p>
          <w:p w:rsidR="005F5515" w:rsidRPr="002E1B6C" w:rsidRDefault="005F5515" w:rsidP="00DB25A5">
            <w:pPr>
              <w:jc w:val="center"/>
              <w:rPr>
                <w:rFonts w:ascii="Arial" w:hAnsi="Arial" w:cs="Arial"/>
                <w:sz w:val="28"/>
                <w:szCs w:val="28"/>
                <w:lang w:eastAsia="en-US"/>
              </w:rPr>
            </w:pPr>
          </w:p>
        </w:tc>
        <w:tc>
          <w:tcPr>
            <w:tcW w:w="467" w:type="pct"/>
          </w:tcPr>
          <w:p w:rsidR="005F5515" w:rsidRPr="002E1B6C" w:rsidRDefault="00951295" w:rsidP="00DB25A5">
            <w:pPr>
              <w:ind w:right="-137"/>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2,0</w:t>
            </w:r>
          </w:p>
        </w:tc>
        <w:tc>
          <w:tcPr>
            <w:tcW w:w="431" w:type="pct"/>
          </w:tcPr>
          <w:p w:rsidR="005F5515" w:rsidRPr="002E1B6C" w:rsidRDefault="005F5515" w:rsidP="00DB25A5">
            <w:pPr>
              <w:ind w:right="-137"/>
              <w:rPr>
                <w:rFonts w:ascii="Arial" w:hAnsi="Arial" w:cs="Arial"/>
                <w:sz w:val="28"/>
                <w:szCs w:val="28"/>
                <w:lang w:eastAsia="en-US"/>
              </w:rPr>
            </w:pPr>
            <w:r w:rsidRPr="002E1B6C">
              <w:rPr>
                <w:rFonts w:ascii="Arial" w:hAnsi="Arial" w:cs="Arial"/>
                <w:sz w:val="28"/>
                <w:szCs w:val="28"/>
                <w:lang w:eastAsia="en-US"/>
              </w:rPr>
              <w:t xml:space="preserve"> 3,0</w:t>
            </w:r>
          </w:p>
        </w:tc>
        <w:tc>
          <w:tcPr>
            <w:tcW w:w="432" w:type="pct"/>
          </w:tcPr>
          <w:p w:rsidR="005F5515" w:rsidRPr="002E1B6C" w:rsidRDefault="005F5515" w:rsidP="00DB25A5">
            <w:pPr>
              <w:ind w:right="-137"/>
              <w:rPr>
                <w:rFonts w:ascii="Arial" w:hAnsi="Arial" w:cs="Arial"/>
                <w:sz w:val="28"/>
                <w:szCs w:val="28"/>
                <w:lang w:eastAsia="en-US"/>
              </w:rPr>
            </w:pPr>
            <w:r w:rsidRPr="002E1B6C">
              <w:rPr>
                <w:rFonts w:ascii="Arial" w:hAnsi="Arial" w:cs="Arial"/>
                <w:sz w:val="28"/>
                <w:szCs w:val="28"/>
                <w:lang w:eastAsia="en-US"/>
              </w:rPr>
              <w:t>10,0</w:t>
            </w:r>
          </w:p>
        </w:tc>
        <w:tc>
          <w:tcPr>
            <w:tcW w:w="547" w:type="pct"/>
          </w:tcPr>
          <w:p w:rsidR="005F5515" w:rsidRPr="002E1B6C" w:rsidRDefault="005F5515" w:rsidP="00DB25A5">
            <w:pPr>
              <w:ind w:right="-137"/>
              <w:rPr>
                <w:rFonts w:ascii="Arial" w:hAnsi="Arial" w:cs="Arial"/>
                <w:sz w:val="28"/>
                <w:szCs w:val="28"/>
                <w:lang w:eastAsia="en-US"/>
              </w:rPr>
            </w:pPr>
            <w:r w:rsidRPr="002E1B6C">
              <w:rPr>
                <w:rFonts w:ascii="Arial" w:hAnsi="Arial" w:cs="Arial"/>
                <w:sz w:val="28"/>
                <w:szCs w:val="28"/>
                <w:lang w:eastAsia="en-US"/>
              </w:rPr>
              <w:t>1250,0</w:t>
            </w:r>
          </w:p>
        </w:tc>
        <w:tc>
          <w:tcPr>
            <w:tcW w:w="547" w:type="pct"/>
          </w:tcPr>
          <w:p w:rsidR="005F5515" w:rsidRPr="002E1B6C" w:rsidRDefault="005F5515" w:rsidP="00DB25A5">
            <w:pPr>
              <w:ind w:right="-137"/>
              <w:rPr>
                <w:rFonts w:ascii="Arial" w:hAnsi="Arial" w:cs="Arial"/>
                <w:sz w:val="28"/>
                <w:szCs w:val="28"/>
                <w:lang w:eastAsia="en-US"/>
              </w:rPr>
            </w:pPr>
            <w:r w:rsidRPr="002E1B6C">
              <w:rPr>
                <w:rFonts w:ascii="Arial" w:hAnsi="Arial" w:cs="Arial"/>
                <w:sz w:val="28"/>
                <w:szCs w:val="28"/>
                <w:lang w:eastAsia="en-US"/>
              </w:rPr>
              <w:t>2000,0</w:t>
            </w:r>
          </w:p>
        </w:tc>
        <w:tc>
          <w:tcPr>
            <w:tcW w:w="456" w:type="pct"/>
          </w:tcPr>
          <w:p w:rsidR="005F5515" w:rsidRPr="002E1B6C" w:rsidRDefault="005F5515" w:rsidP="00DB25A5">
            <w:pPr>
              <w:ind w:right="-137"/>
              <w:rPr>
                <w:rFonts w:ascii="Arial" w:hAnsi="Arial" w:cs="Arial"/>
                <w:sz w:val="28"/>
                <w:szCs w:val="28"/>
                <w:lang w:eastAsia="en-US"/>
              </w:rPr>
            </w:pPr>
            <w:r w:rsidRPr="002E1B6C">
              <w:rPr>
                <w:rFonts w:ascii="Arial" w:hAnsi="Arial" w:cs="Arial"/>
                <w:sz w:val="28"/>
                <w:szCs w:val="28"/>
                <w:lang w:eastAsia="en-US"/>
              </w:rPr>
              <w:t>250,0</w:t>
            </w:r>
          </w:p>
        </w:tc>
        <w:tc>
          <w:tcPr>
            <w:tcW w:w="718" w:type="pct"/>
          </w:tcPr>
          <w:p w:rsidR="005F5515" w:rsidRPr="002E1B6C" w:rsidRDefault="00951295" w:rsidP="00DB25A5">
            <w:pPr>
              <w:ind w:right="-137"/>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9,0</w:t>
            </w:r>
          </w:p>
        </w:tc>
        <w:tc>
          <w:tcPr>
            <w:tcW w:w="525" w:type="pct"/>
          </w:tcPr>
          <w:p w:rsidR="005F5515" w:rsidRPr="002E1B6C" w:rsidRDefault="00951295" w:rsidP="00DB25A5">
            <w:pPr>
              <w:ind w:right="-137"/>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 xml:space="preserve"> 950</w:t>
            </w:r>
          </w:p>
        </w:tc>
      </w:tr>
      <w:tr w:rsidR="005F5515" w:rsidRPr="002E1B6C" w:rsidTr="00DE18B0">
        <w:tc>
          <w:tcPr>
            <w:tcW w:w="879" w:type="pct"/>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lang w:eastAsia="en-US"/>
              </w:rPr>
              <w:t>кормовые угодья</w:t>
            </w:r>
          </w:p>
        </w:tc>
        <w:tc>
          <w:tcPr>
            <w:tcW w:w="467" w:type="pct"/>
          </w:tcPr>
          <w:p w:rsidR="005F5515" w:rsidRPr="002E1B6C" w:rsidRDefault="00951295" w:rsidP="00DB25A5">
            <w:pPr>
              <w:ind w:right="-137"/>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0,1</w:t>
            </w:r>
          </w:p>
        </w:tc>
        <w:tc>
          <w:tcPr>
            <w:tcW w:w="431" w:type="pct"/>
          </w:tcPr>
          <w:p w:rsidR="005F5515" w:rsidRPr="002E1B6C" w:rsidRDefault="005F5515" w:rsidP="00DB25A5">
            <w:pPr>
              <w:ind w:right="-137"/>
              <w:rPr>
                <w:rFonts w:ascii="Arial" w:hAnsi="Arial" w:cs="Arial"/>
                <w:sz w:val="28"/>
                <w:szCs w:val="28"/>
                <w:lang w:eastAsia="en-US"/>
              </w:rPr>
            </w:pPr>
            <w:r w:rsidRPr="002E1B6C">
              <w:rPr>
                <w:rFonts w:ascii="Arial" w:hAnsi="Arial" w:cs="Arial"/>
                <w:sz w:val="28"/>
                <w:szCs w:val="28"/>
                <w:lang w:eastAsia="en-US"/>
              </w:rPr>
              <w:t xml:space="preserve"> 1,5</w:t>
            </w:r>
          </w:p>
        </w:tc>
        <w:tc>
          <w:tcPr>
            <w:tcW w:w="432" w:type="pct"/>
          </w:tcPr>
          <w:p w:rsidR="005F5515" w:rsidRPr="002E1B6C" w:rsidRDefault="005F5515" w:rsidP="00DB25A5">
            <w:pPr>
              <w:ind w:right="-137"/>
              <w:rPr>
                <w:rFonts w:ascii="Arial" w:hAnsi="Arial" w:cs="Arial"/>
                <w:sz w:val="28"/>
                <w:szCs w:val="28"/>
                <w:lang w:eastAsia="en-US"/>
              </w:rPr>
            </w:pPr>
            <w:r w:rsidRPr="002E1B6C">
              <w:rPr>
                <w:rFonts w:ascii="Arial" w:hAnsi="Arial" w:cs="Arial"/>
                <w:sz w:val="28"/>
                <w:szCs w:val="28"/>
                <w:lang w:eastAsia="en-US"/>
              </w:rPr>
              <w:t xml:space="preserve"> 2,0</w:t>
            </w:r>
          </w:p>
        </w:tc>
        <w:tc>
          <w:tcPr>
            <w:tcW w:w="547" w:type="pct"/>
          </w:tcPr>
          <w:p w:rsidR="005F5515" w:rsidRPr="002E1B6C" w:rsidRDefault="005F5515" w:rsidP="00DB25A5">
            <w:pPr>
              <w:ind w:right="-137"/>
              <w:rPr>
                <w:rFonts w:ascii="Arial" w:hAnsi="Arial" w:cs="Arial"/>
                <w:sz w:val="28"/>
                <w:szCs w:val="28"/>
                <w:lang w:eastAsia="en-US"/>
              </w:rPr>
            </w:pPr>
            <w:r w:rsidRPr="002E1B6C">
              <w:rPr>
                <w:rFonts w:ascii="Arial" w:hAnsi="Arial" w:cs="Arial"/>
                <w:sz w:val="28"/>
                <w:szCs w:val="28"/>
                <w:lang w:eastAsia="en-US"/>
              </w:rPr>
              <w:t>1500,0</w:t>
            </w:r>
          </w:p>
        </w:tc>
        <w:tc>
          <w:tcPr>
            <w:tcW w:w="547" w:type="pct"/>
          </w:tcPr>
          <w:p w:rsidR="005F5515" w:rsidRPr="002E1B6C" w:rsidRDefault="005F5515" w:rsidP="00DB25A5">
            <w:pPr>
              <w:ind w:right="-137"/>
              <w:rPr>
                <w:rFonts w:ascii="Arial" w:hAnsi="Arial" w:cs="Arial"/>
                <w:sz w:val="28"/>
                <w:szCs w:val="28"/>
                <w:lang w:eastAsia="en-US"/>
              </w:rPr>
            </w:pPr>
            <w:r w:rsidRPr="002E1B6C">
              <w:rPr>
                <w:rFonts w:ascii="Arial" w:hAnsi="Arial" w:cs="Arial"/>
                <w:sz w:val="28"/>
                <w:szCs w:val="28"/>
                <w:lang w:eastAsia="en-US"/>
              </w:rPr>
              <w:t>1500,0</w:t>
            </w:r>
          </w:p>
        </w:tc>
        <w:tc>
          <w:tcPr>
            <w:tcW w:w="456" w:type="pct"/>
          </w:tcPr>
          <w:p w:rsidR="005F5515" w:rsidRPr="002E1B6C" w:rsidRDefault="005F5515" w:rsidP="00DB25A5">
            <w:pPr>
              <w:ind w:right="-137"/>
              <w:rPr>
                <w:rFonts w:ascii="Arial" w:hAnsi="Arial" w:cs="Arial"/>
                <w:sz w:val="28"/>
                <w:szCs w:val="28"/>
                <w:lang w:eastAsia="en-US"/>
              </w:rPr>
            </w:pPr>
            <w:r w:rsidRPr="002E1B6C">
              <w:rPr>
                <w:rFonts w:ascii="Arial" w:hAnsi="Arial" w:cs="Arial"/>
                <w:sz w:val="28"/>
                <w:szCs w:val="28"/>
                <w:lang w:eastAsia="en-US"/>
              </w:rPr>
              <w:t>250,0</w:t>
            </w:r>
          </w:p>
        </w:tc>
        <w:tc>
          <w:tcPr>
            <w:tcW w:w="718" w:type="pct"/>
          </w:tcPr>
          <w:p w:rsidR="005F5515" w:rsidRPr="002E1B6C" w:rsidRDefault="00951295" w:rsidP="00DB25A5">
            <w:pPr>
              <w:ind w:right="-137"/>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3,5</w:t>
            </w:r>
          </w:p>
        </w:tc>
        <w:tc>
          <w:tcPr>
            <w:tcW w:w="525" w:type="pct"/>
          </w:tcPr>
          <w:p w:rsidR="005F5515" w:rsidRPr="002E1B6C" w:rsidRDefault="00951295" w:rsidP="00DB25A5">
            <w:pPr>
              <w:ind w:right="-137"/>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 xml:space="preserve"> 950</w:t>
            </w:r>
          </w:p>
        </w:tc>
      </w:tr>
    </w:tbl>
    <w:p w:rsidR="005F5515" w:rsidRPr="002E1B6C" w:rsidRDefault="005F5515" w:rsidP="00DB25A5">
      <w:pPr>
        <w:rPr>
          <w:rFonts w:ascii="Arial" w:hAnsi="Arial" w:cs="Arial"/>
        </w:rPr>
      </w:pPr>
    </w:p>
    <w:p w:rsidR="005F5515" w:rsidRPr="002E1B6C" w:rsidRDefault="005F5515" w:rsidP="00DB25A5">
      <w:pPr>
        <w:rPr>
          <w:rFonts w:ascii="Arial" w:hAnsi="Arial" w:cs="Arial"/>
        </w:rPr>
      </w:pPr>
    </w:p>
    <w:p w:rsidR="005F5515" w:rsidRPr="002E1B6C" w:rsidRDefault="005F5515" w:rsidP="00DB25A5">
      <w:pPr>
        <w:pStyle w:val="28"/>
        <w:outlineLvl w:val="1"/>
      </w:pPr>
      <w:bookmarkStart w:id="116" w:name="_Toc487298011"/>
      <w:r w:rsidRPr="002E1B6C">
        <w:rPr>
          <w:rFonts w:eastAsia="PMingLiU"/>
          <w:lang w:eastAsia="zh-TW"/>
        </w:rPr>
        <w:t>Приложение 8</w:t>
      </w:r>
      <w:r w:rsidR="00951295" w:rsidRPr="002E1B6C">
        <w:rPr>
          <w:rFonts w:eastAsia="PMingLiU"/>
          <w:lang w:eastAsia="zh-TW"/>
        </w:rPr>
        <w:t xml:space="preserve"> – </w:t>
      </w:r>
      <w:r w:rsidRPr="002E1B6C">
        <w:t>Затраты труда на 1 га посева сельскохозяйственных культур</w:t>
      </w:r>
      <w:bookmarkEnd w:id="116"/>
    </w:p>
    <w:p w:rsidR="005F5515" w:rsidRPr="002E1B6C" w:rsidRDefault="005F5515" w:rsidP="00DB25A5">
      <w:pPr>
        <w:pStyle w:val="28"/>
        <w:rPr>
          <w:rFonts w:eastAsia="PMingLiU"/>
          <w:lang w:eastAsia="zh-TW"/>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6379"/>
        <w:gridCol w:w="2410"/>
      </w:tblGrid>
      <w:tr w:rsidR="005F5515" w:rsidRPr="002E1B6C" w:rsidTr="00AC03A5">
        <w:tc>
          <w:tcPr>
            <w:tcW w:w="817" w:type="dxa"/>
          </w:tcPr>
          <w:p w:rsidR="005F5515" w:rsidRPr="002E1B6C" w:rsidRDefault="005F5515" w:rsidP="00DB25A5">
            <w:pPr>
              <w:ind w:right="-766"/>
              <w:rPr>
                <w:rFonts w:ascii="Arial" w:hAnsi="Arial" w:cs="Arial"/>
                <w:sz w:val="28"/>
                <w:szCs w:val="28"/>
                <w:lang w:eastAsia="en-US"/>
              </w:rPr>
            </w:pPr>
            <w:r w:rsidRPr="002E1B6C">
              <w:rPr>
                <w:rFonts w:ascii="Arial" w:hAnsi="Arial" w:cs="Arial"/>
                <w:sz w:val="28"/>
                <w:szCs w:val="28"/>
                <w:lang w:eastAsia="en-US"/>
              </w:rPr>
              <w:t>№</w:t>
            </w:r>
          </w:p>
          <w:p w:rsidR="005F5515" w:rsidRPr="002E1B6C" w:rsidRDefault="005F5515" w:rsidP="00DB25A5">
            <w:pPr>
              <w:ind w:right="-766"/>
              <w:rPr>
                <w:rFonts w:ascii="Arial" w:hAnsi="Arial" w:cs="Arial"/>
                <w:sz w:val="28"/>
                <w:szCs w:val="28"/>
                <w:lang w:eastAsia="en-US"/>
              </w:rPr>
            </w:pPr>
            <w:r w:rsidRPr="002E1B6C">
              <w:rPr>
                <w:rFonts w:ascii="Arial" w:hAnsi="Arial" w:cs="Arial"/>
                <w:sz w:val="28"/>
                <w:szCs w:val="28"/>
                <w:lang w:eastAsia="en-US"/>
              </w:rPr>
              <w:t>п.п.</w:t>
            </w:r>
          </w:p>
        </w:tc>
        <w:tc>
          <w:tcPr>
            <w:tcW w:w="6379" w:type="dxa"/>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lang w:eastAsia="en-US"/>
              </w:rPr>
              <w:t>Виды сельскохозяйственных культур</w:t>
            </w:r>
          </w:p>
        </w:tc>
        <w:tc>
          <w:tcPr>
            <w:tcW w:w="2410" w:type="dxa"/>
          </w:tcPr>
          <w:p w:rsidR="005F5515" w:rsidRPr="002E1B6C" w:rsidRDefault="005F5515" w:rsidP="00DB25A5">
            <w:pPr>
              <w:ind w:right="-766"/>
              <w:rPr>
                <w:rFonts w:ascii="Arial" w:hAnsi="Arial" w:cs="Arial"/>
                <w:sz w:val="28"/>
                <w:szCs w:val="28"/>
                <w:lang w:eastAsia="en-US"/>
              </w:rPr>
            </w:pPr>
            <w:r w:rsidRPr="002E1B6C">
              <w:rPr>
                <w:rFonts w:ascii="Arial" w:hAnsi="Arial" w:cs="Arial"/>
                <w:sz w:val="28"/>
                <w:szCs w:val="28"/>
                <w:lang w:eastAsia="en-US"/>
              </w:rPr>
              <w:t>Затраты труда</w:t>
            </w:r>
          </w:p>
          <w:p w:rsidR="005F5515" w:rsidRPr="002E1B6C" w:rsidRDefault="005F5515" w:rsidP="00DB25A5">
            <w:pPr>
              <w:ind w:right="-766"/>
              <w:rPr>
                <w:rFonts w:ascii="Arial" w:hAnsi="Arial" w:cs="Arial"/>
                <w:sz w:val="28"/>
                <w:szCs w:val="28"/>
                <w:lang w:eastAsia="en-US"/>
              </w:rPr>
            </w:pPr>
            <w:r w:rsidRPr="002E1B6C">
              <w:rPr>
                <w:rFonts w:ascii="Arial" w:hAnsi="Arial" w:cs="Arial"/>
                <w:sz w:val="28"/>
                <w:szCs w:val="28"/>
                <w:lang w:eastAsia="en-US"/>
              </w:rPr>
              <w:t>на 1 га, чел.-час.</w:t>
            </w:r>
          </w:p>
        </w:tc>
      </w:tr>
      <w:tr w:rsidR="005F5515" w:rsidRPr="002E1B6C" w:rsidTr="00AC03A5">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 xml:space="preserve"> 1</w:t>
            </w:r>
          </w:p>
        </w:tc>
        <w:tc>
          <w:tcPr>
            <w:tcW w:w="6379"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Озимая пшеница</w:t>
            </w:r>
          </w:p>
        </w:tc>
        <w:tc>
          <w:tcPr>
            <w:tcW w:w="2410" w:type="dxa"/>
          </w:tcPr>
          <w:p w:rsidR="005F5515" w:rsidRPr="002E1B6C" w:rsidRDefault="005F5515" w:rsidP="00DB25A5">
            <w:pPr>
              <w:ind w:right="-766"/>
              <w:jc w:val="center"/>
              <w:rPr>
                <w:rFonts w:ascii="Arial" w:hAnsi="Arial" w:cs="Arial"/>
                <w:sz w:val="28"/>
                <w:szCs w:val="28"/>
                <w:lang w:eastAsia="en-US"/>
              </w:rPr>
            </w:pPr>
            <w:r w:rsidRPr="002E1B6C">
              <w:rPr>
                <w:rFonts w:ascii="Arial" w:hAnsi="Arial" w:cs="Arial"/>
                <w:sz w:val="28"/>
                <w:szCs w:val="28"/>
                <w:lang w:eastAsia="en-US"/>
              </w:rPr>
              <w:t>20,1</w:t>
            </w:r>
          </w:p>
        </w:tc>
      </w:tr>
      <w:tr w:rsidR="005F5515" w:rsidRPr="002E1B6C" w:rsidTr="00AC03A5">
        <w:trPr>
          <w:trHeight w:val="253"/>
        </w:trPr>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 xml:space="preserve"> 2</w:t>
            </w:r>
          </w:p>
        </w:tc>
        <w:tc>
          <w:tcPr>
            <w:tcW w:w="6379"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Озимая рожь</w:t>
            </w:r>
          </w:p>
        </w:tc>
        <w:tc>
          <w:tcPr>
            <w:tcW w:w="2410" w:type="dxa"/>
          </w:tcPr>
          <w:p w:rsidR="005F5515" w:rsidRPr="002E1B6C" w:rsidRDefault="005F5515" w:rsidP="00DB25A5">
            <w:pPr>
              <w:ind w:right="-766"/>
              <w:jc w:val="center"/>
              <w:rPr>
                <w:rFonts w:ascii="Arial" w:hAnsi="Arial" w:cs="Arial"/>
                <w:sz w:val="28"/>
                <w:szCs w:val="28"/>
                <w:lang w:eastAsia="en-US"/>
              </w:rPr>
            </w:pPr>
            <w:r w:rsidRPr="002E1B6C">
              <w:rPr>
                <w:rFonts w:ascii="Arial" w:hAnsi="Arial" w:cs="Arial"/>
                <w:sz w:val="28"/>
                <w:szCs w:val="28"/>
                <w:lang w:eastAsia="en-US"/>
              </w:rPr>
              <w:t>5,9</w:t>
            </w:r>
          </w:p>
        </w:tc>
      </w:tr>
      <w:tr w:rsidR="005F5515" w:rsidRPr="002E1B6C" w:rsidTr="00AC03A5">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 xml:space="preserve"> 3</w:t>
            </w:r>
          </w:p>
        </w:tc>
        <w:tc>
          <w:tcPr>
            <w:tcW w:w="6379"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Яровая пшеница</w:t>
            </w:r>
          </w:p>
        </w:tc>
        <w:tc>
          <w:tcPr>
            <w:tcW w:w="2410" w:type="dxa"/>
          </w:tcPr>
          <w:p w:rsidR="005F5515" w:rsidRPr="002E1B6C" w:rsidRDefault="005F5515" w:rsidP="00DB25A5">
            <w:pPr>
              <w:ind w:right="-766"/>
              <w:jc w:val="center"/>
              <w:rPr>
                <w:rFonts w:ascii="Arial" w:hAnsi="Arial" w:cs="Arial"/>
                <w:sz w:val="28"/>
                <w:szCs w:val="28"/>
                <w:lang w:eastAsia="en-US"/>
              </w:rPr>
            </w:pPr>
            <w:r w:rsidRPr="002E1B6C">
              <w:rPr>
                <w:rFonts w:ascii="Arial" w:hAnsi="Arial" w:cs="Arial"/>
                <w:sz w:val="28"/>
                <w:szCs w:val="28"/>
                <w:lang w:eastAsia="en-US"/>
              </w:rPr>
              <w:t>5,7</w:t>
            </w:r>
          </w:p>
        </w:tc>
      </w:tr>
      <w:tr w:rsidR="005F5515" w:rsidRPr="002E1B6C" w:rsidTr="00AC03A5">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 xml:space="preserve"> 4</w:t>
            </w:r>
          </w:p>
        </w:tc>
        <w:tc>
          <w:tcPr>
            <w:tcW w:w="6379"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Овёс</w:t>
            </w:r>
          </w:p>
        </w:tc>
        <w:tc>
          <w:tcPr>
            <w:tcW w:w="2410" w:type="dxa"/>
          </w:tcPr>
          <w:p w:rsidR="005F5515" w:rsidRPr="002E1B6C" w:rsidRDefault="005F5515" w:rsidP="00DB25A5">
            <w:pPr>
              <w:ind w:right="-766"/>
              <w:jc w:val="center"/>
              <w:rPr>
                <w:rFonts w:ascii="Arial" w:hAnsi="Arial" w:cs="Arial"/>
                <w:sz w:val="28"/>
                <w:szCs w:val="28"/>
                <w:lang w:eastAsia="en-US"/>
              </w:rPr>
            </w:pPr>
            <w:r w:rsidRPr="002E1B6C">
              <w:rPr>
                <w:rFonts w:ascii="Arial" w:hAnsi="Arial" w:cs="Arial"/>
                <w:sz w:val="28"/>
                <w:szCs w:val="28"/>
                <w:lang w:eastAsia="en-US"/>
              </w:rPr>
              <w:t>5,8</w:t>
            </w:r>
          </w:p>
        </w:tc>
      </w:tr>
      <w:tr w:rsidR="005F5515" w:rsidRPr="002E1B6C" w:rsidTr="00AC03A5">
        <w:trPr>
          <w:trHeight w:val="263"/>
        </w:trPr>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 xml:space="preserve"> 5</w:t>
            </w:r>
          </w:p>
        </w:tc>
        <w:tc>
          <w:tcPr>
            <w:tcW w:w="6379"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Ячмень</w:t>
            </w:r>
          </w:p>
        </w:tc>
        <w:tc>
          <w:tcPr>
            <w:tcW w:w="2410" w:type="dxa"/>
          </w:tcPr>
          <w:p w:rsidR="005F5515" w:rsidRPr="002E1B6C" w:rsidRDefault="005F5515" w:rsidP="00DB25A5">
            <w:pPr>
              <w:ind w:right="-766"/>
              <w:jc w:val="center"/>
              <w:rPr>
                <w:rFonts w:ascii="Arial" w:hAnsi="Arial" w:cs="Arial"/>
                <w:sz w:val="28"/>
                <w:szCs w:val="28"/>
                <w:lang w:eastAsia="en-US"/>
              </w:rPr>
            </w:pPr>
            <w:r w:rsidRPr="002E1B6C">
              <w:rPr>
                <w:rFonts w:ascii="Arial" w:hAnsi="Arial" w:cs="Arial"/>
                <w:sz w:val="28"/>
                <w:szCs w:val="28"/>
                <w:lang w:eastAsia="en-US"/>
              </w:rPr>
              <w:t>6,0</w:t>
            </w:r>
          </w:p>
        </w:tc>
      </w:tr>
      <w:tr w:rsidR="005F5515" w:rsidRPr="002E1B6C" w:rsidTr="00AC03A5">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 xml:space="preserve"> 6</w:t>
            </w:r>
          </w:p>
        </w:tc>
        <w:tc>
          <w:tcPr>
            <w:tcW w:w="6379"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Горох</w:t>
            </w:r>
          </w:p>
        </w:tc>
        <w:tc>
          <w:tcPr>
            <w:tcW w:w="2410" w:type="dxa"/>
          </w:tcPr>
          <w:p w:rsidR="005F5515" w:rsidRPr="002E1B6C" w:rsidRDefault="005F5515" w:rsidP="00DB25A5">
            <w:pPr>
              <w:ind w:right="-766"/>
              <w:jc w:val="center"/>
              <w:rPr>
                <w:rFonts w:ascii="Arial" w:hAnsi="Arial" w:cs="Arial"/>
                <w:sz w:val="28"/>
                <w:szCs w:val="28"/>
                <w:lang w:eastAsia="en-US"/>
              </w:rPr>
            </w:pPr>
            <w:r w:rsidRPr="002E1B6C">
              <w:rPr>
                <w:rFonts w:ascii="Arial" w:hAnsi="Arial" w:cs="Arial"/>
                <w:sz w:val="28"/>
                <w:szCs w:val="28"/>
                <w:lang w:eastAsia="en-US"/>
              </w:rPr>
              <w:t>4,3</w:t>
            </w:r>
          </w:p>
        </w:tc>
      </w:tr>
      <w:tr w:rsidR="005F5515" w:rsidRPr="002E1B6C" w:rsidTr="00AC03A5">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 xml:space="preserve"> 7</w:t>
            </w:r>
          </w:p>
        </w:tc>
        <w:tc>
          <w:tcPr>
            <w:tcW w:w="6379"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Вика</w:t>
            </w:r>
          </w:p>
        </w:tc>
        <w:tc>
          <w:tcPr>
            <w:tcW w:w="2410" w:type="dxa"/>
          </w:tcPr>
          <w:p w:rsidR="005F5515" w:rsidRPr="002E1B6C" w:rsidRDefault="005F5515" w:rsidP="00DB25A5">
            <w:pPr>
              <w:ind w:right="-766"/>
              <w:jc w:val="center"/>
              <w:rPr>
                <w:rFonts w:ascii="Arial" w:hAnsi="Arial" w:cs="Arial"/>
                <w:sz w:val="28"/>
                <w:szCs w:val="28"/>
                <w:lang w:eastAsia="en-US"/>
              </w:rPr>
            </w:pPr>
            <w:r w:rsidRPr="002E1B6C">
              <w:rPr>
                <w:rFonts w:ascii="Arial" w:hAnsi="Arial" w:cs="Arial"/>
                <w:sz w:val="28"/>
                <w:szCs w:val="28"/>
                <w:lang w:eastAsia="en-US"/>
              </w:rPr>
              <w:t>4,9</w:t>
            </w:r>
          </w:p>
        </w:tc>
      </w:tr>
      <w:tr w:rsidR="005F5515" w:rsidRPr="002E1B6C" w:rsidTr="00AC03A5">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 xml:space="preserve"> 8</w:t>
            </w:r>
          </w:p>
        </w:tc>
        <w:tc>
          <w:tcPr>
            <w:tcW w:w="6379"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Кормовая свёкла</w:t>
            </w:r>
          </w:p>
        </w:tc>
        <w:tc>
          <w:tcPr>
            <w:tcW w:w="2410"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 xml:space="preserve"> 121,0</w:t>
            </w:r>
          </w:p>
        </w:tc>
      </w:tr>
      <w:tr w:rsidR="005F5515" w:rsidRPr="002E1B6C" w:rsidTr="00AC03A5">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 xml:space="preserve"> 9</w:t>
            </w:r>
          </w:p>
        </w:tc>
        <w:tc>
          <w:tcPr>
            <w:tcW w:w="6379"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Картофель</w:t>
            </w:r>
          </w:p>
        </w:tc>
        <w:tc>
          <w:tcPr>
            <w:tcW w:w="2410"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 xml:space="preserve"> 179,0</w:t>
            </w:r>
          </w:p>
        </w:tc>
      </w:tr>
      <w:tr w:rsidR="005F5515" w:rsidRPr="002E1B6C" w:rsidTr="00AC03A5">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10</w:t>
            </w:r>
          </w:p>
        </w:tc>
        <w:tc>
          <w:tcPr>
            <w:tcW w:w="6379"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Кукуруза на силос</w:t>
            </w:r>
          </w:p>
        </w:tc>
        <w:tc>
          <w:tcPr>
            <w:tcW w:w="2410" w:type="dxa"/>
          </w:tcPr>
          <w:p w:rsidR="005F5515" w:rsidRPr="002E1B6C" w:rsidRDefault="005F5515" w:rsidP="00DB25A5">
            <w:pPr>
              <w:ind w:right="-766"/>
              <w:jc w:val="center"/>
              <w:rPr>
                <w:rFonts w:ascii="Arial" w:hAnsi="Arial" w:cs="Arial"/>
                <w:sz w:val="28"/>
                <w:szCs w:val="28"/>
                <w:lang w:eastAsia="en-US"/>
              </w:rPr>
            </w:pPr>
            <w:r w:rsidRPr="002E1B6C">
              <w:rPr>
                <w:rFonts w:ascii="Arial" w:hAnsi="Arial" w:cs="Arial"/>
                <w:sz w:val="28"/>
                <w:szCs w:val="28"/>
                <w:lang w:eastAsia="en-US"/>
              </w:rPr>
              <w:t>2,5</w:t>
            </w:r>
          </w:p>
        </w:tc>
      </w:tr>
      <w:tr w:rsidR="005F5515" w:rsidRPr="002E1B6C" w:rsidTr="00AC03A5">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11</w:t>
            </w:r>
          </w:p>
        </w:tc>
        <w:tc>
          <w:tcPr>
            <w:tcW w:w="6379"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Подсолнечник на силос</w:t>
            </w:r>
          </w:p>
        </w:tc>
        <w:tc>
          <w:tcPr>
            <w:tcW w:w="2410" w:type="dxa"/>
          </w:tcPr>
          <w:p w:rsidR="005F5515" w:rsidRPr="002E1B6C" w:rsidRDefault="005F5515" w:rsidP="00DB25A5">
            <w:pPr>
              <w:ind w:right="-766"/>
              <w:jc w:val="center"/>
              <w:rPr>
                <w:rFonts w:ascii="Arial" w:hAnsi="Arial" w:cs="Arial"/>
                <w:sz w:val="28"/>
                <w:szCs w:val="28"/>
                <w:lang w:eastAsia="en-US"/>
              </w:rPr>
            </w:pPr>
            <w:r w:rsidRPr="002E1B6C">
              <w:rPr>
                <w:rFonts w:ascii="Arial" w:hAnsi="Arial" w:cs="Arial"/>
                <w:sz w:val="28"/>
                <w:szCs w:val="28"/>
                <w:lang w:eastAsia="en-US"/>
              </w:rPr>
              <w:t>2,1</w:t>
            </w:r>
          </w:p>
        </w:tc>
      </w:tr>
      <w:tr w:rsidR="005F5515" w:rsidRPr="002E1B6C" w:rsidTr="00AC03A5">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12</w:t>
            </w:r>
          </w:p>
        </w:tc>
        <w:tc>
          <w:tcPr>
            <w:tcW w:w="6379"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Однолетние травы на зелёный корм</w:t>
            </w:r>
          </w:p>
        </w:tc>
        <w:tc>
          <w:tcPr>
            <w:tcW w:w="2410" w:type="dxa"/>
          </w:tcPr>
          <w:p w:rsidR="005F5515" w:rsidRPr="002E1B6C" w:rsidRDefault="005F5515" w:rsidP="00DB25A5">
            <w:pPr>
              <w:ind w:right="-766"/>
              <w:jc w:val="center"/>
              <w:rPr>
                <w:rFonts w:ascii="Arial" w:hAnsi="Arial" w:cs="Arial"/>
                <w:sz w:val="28"/>
                <w:szCs w:val="28"/>
                <w:lang w:eastAsia="en-US"/>
              </w:rPr>
            </w:pPr>
            <w:r w:rsidRPr="002E1B6C">
              <w:rPr>
                <w:rFonts w:ascii="Arial" w:hAnsi="Arial" w:cs="Arial"/>
                <w:sz w:val="28"/>
                <w:szCs w:val="28"/>
                <w:lang w:eastAsia="en-US"/>
              </w:rPr>
              <w:t>1,3</w:t>
            </w:r>
          </w:p>
        </w:tc>
      </w:tr>
      <w:tr w:rsidR="005F5515" w:rsidRPr="002E1B6C" w:rsidTr="00AC03A5">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13</w:t>
            </w:r>
          </w:p>
        </w:tc>
        <w:tc>
          <w:tcPr>
            <w:tcW w:w="6379"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Однолетние травы на сено</w:t>
            </w:r>
          </w:p>
        </w:tc>
        <w:tc>
          <w:tcPr>
            <w:tcW w:w="2410" w:type="dxa"/>
          </w:tcPr>
          <w:p w:rsidR="005F5515" w:rsidRPr="002E1B6C" w:rsidRDefault="005F5515" w:rsidP="00DB25A5">
            <w:pPr>
              <w:ind w:right="-766"/>
              <w:jc w:val="center"/>
              <w:rPr>
                <w:rFonts w:ascii="Arial" w:hAnsi="Arial" w:cs="Arial"/>
                <w:sz w:val="28"/>
                <w:szCs w:val="28"/>
                <w:lang w:eastAsia="en-US"/>
              </w:rPr>
            </w:pPr>
            <w:r w:rsidRPr="002E1B6C">
              <w:rPr>
                <w:rFonts w:ascii="Arial" w:hAnsi="Arial" w:cs="Arial"/>
                <w:sz w:val="28"/>
                <w:szCs w:val="28"/>
                <w:lang w:eastAsia="en-US"/>
              </w:rPr>
              <w:t>5,8</w:t>
            </w:r>
          </w:p>
        </w:tc>
      </w:tr>
      <w:tr w:rsidR="005F5515" w:rsidRPr="002E1B6C" w:rsidTr="00AC03A5">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17</w:t>
            </w:r>
          </w:p>
        </w:tc>
        <w:tc>
          <w:tcPr>
            <w:tcW w:w="6379"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Озимая рожь на зелёный корм</w:t>
            </w:r>
          </w:p>
        </w:tc>
        <w:tc>
          <w:tcPr>
            <w:tcW w:w="2410" w:type="dxa"/>
          </w:tcPr>
          <w:p w:rsidR="005F5515" w:rsidRPr="002E1B6C" w:rsidRDefault="005F5515" w:rsidP="00DB25A5">
            <w:pPr>
              <w:ind w:right="-766"/>
              <w:jc w:val="center"/>
              <w:rPr>
                <w:rFonts w:ascii="Arial" w:hAnsi="Arial" w:cs="Arial"/>
                <w:sz w:val="28"/>
                <w:szCs w:val="28"/>
                <w:lang w:eastAsia="en-US"/>
              </w:rPr>
            </w:pPr>
            <w:r w:rsidRPr="002E1B6C">
              <w:rPr>
                <w:rFonts w:ascii="Arial" w:hAnsi="Arial" w:cs="Arial"/>
                <w:sz w:val="28"/>
                <w:szCs w:val="28"/>
                <w:lang w:eastAsia="en-US"/>
              </w:rPr>
              <w:t>1,0</w:t>
            </w:r>
          </w:p>
        </w:tc>
      </w:tr>
      <w:tr w:rsidR="005F5515" w:rsidRPr="002E1B6C" w:rsidTr="00AC03A5">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18</w:t>
            </w:r>
          </w:p>
        </w:tc>
        <w:tc>
          <w:tcPr>
            <w:tcW w:w="6379"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Многолетние травы на зелёный корм</w:t>
            </w:r>
          </w:p>
        </w:tc>
        <w:tc>
          <w:tcPr>
            <w:tcW w:w="2410" w:type="dxa"/>
          </w:tcPr>
          <w:p w:rsidR="005F5515" w:rsidRPr="002E1B6C" w:rsidRDefault="005F5515" w:rsidP="00DB25A5">
            <w:pPr>
              <w:ind w:right="-766"/>
              <w:jc w:val="center"/>
              <w:rPr>
                <w:rFonts w:ascii="Arial" w:hAnsi="Arial" w:cs="Arial"/>
                <w:sz w:val="28"/>
                <w:szCs w:val="28"/>
                <w:lang w:eastAsia="en-US"/>
              </w:rPr>
            </w:pPr>
            <w:r w:rsidRPr="002E1B6C">
              <w:rPr>
                <w:rFonts w:ascii="Arial" w:hAnsi="Arial" w:cs="Arial"/>
                <w:sz w:val="28"/>
                <w:szCs w:val="28"/>
                <w:lang w:eastAsia="en-US"/>
              </w:rPr>
              <w:t>0,1</w:t>
            </w:r>
          </w:p>
        </w:tc>
      </w:tr>
      <w:tr w:rsidR="005F5515" w:rsidRPr="002E1B6C" w:rsidTr="00AC03A5">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19</w:t>
            </w:r>
          </w:p>
        </w:tc>
        <w:tc>
          <w:tcPr>
            <w:tcW w:w="6379"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Многолетние травы на сено</w:t>
            </w:r>
          </w:p>
        </w:tc>
        <w:tc>
          <w:tcPr>
            <w:tcW w:w="2410" w:type="dxa"/>
          </w:tcPr>
          <w:p w:rsidR="005F5515" w:rsidRPr="002E1B6C" w:rsidRDefault="005F5515" w:rsidP="00DB25A5">
            <w:pPr>
              <w:ind w:right="-766"/>
              <w:jc w:val="center"/>
              <w:rPr>
                <w:rFonts w:ascii="Arial" w:hAnsi="Arial" w:cs="Arial"/>
                <w:sz w:val="28"/>
                <w:szCs w:val="28"/>
                <w:lang w:eastAsia="en-US"/>
              </w:rPr>
            </w:pPr>
            <w:r w:rsidRPr="002E1B6C">
              <w:rPr>
                <w:rFonts w:ascii="Arial" w:hAnsi="Arial" w:cs="Arial"/>
                <w:sz w:val="28"/>
                <w:szCs w:val="28"/>
                <w:lang w:eastAsia="en-US"/>
              </w:rPr>
              <w:t>7,0</w:t>
            </w:r>
          </w:p>
        </w:tc>
      </w:tr>
      <w:tr w:rsidR="005F5515" w:rsidRPr="002E1B6C" w:rsidTr="00AC03A5">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24</w:t>
            </w:r>
          </w:p>
        </w:tc>
        <w:tc>
          <w:tcPr>
            <w:tcW w:w="6379"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Сено естественных сенокосов</w:t>
            </w:r>
          </w:p>
        </w:tc>
        <w:tc>
          <w:tcPr>
            <w:tcW w:w="2410" w:type="dxa"/>
          </w:tcPr>
          <w:p w:rsidR="005F5515" w:rsidRPr="002E1B6C" w:rsidRDefault="005F5515" w:rsidP="00DB25A5">
            <w:pPr>
              <w:ind w:right="-766"/>
              <w:jc w:val="center"/>
              <w:rPr>
                <w:rFonts w:ascii="Arial" w:hAnsi="Arial" w:cs="Arial"/>
                <w:sz w:val="28"/>
                <w:szCs w:val="28"/>
                <w:lang w:eastAsia="en-US"/>
              </w:rPr>
            </w:pPr>
            <w:r w:rsidRPr="002E1B6C">
              <w:rPr>
                <w:rFonts w:ascii="Arial" w:hAnsi="Arial" w:cs="Arial"/>
                <w:sz w:val="28"/>
                <w:szCs w:val="28"/>
                <w:lang w:eastAsia="en-US"/>
              </w:rPr>
              <w:t>3,1</w:t>
            </w:r>
          </w:p>
        </w:tc>
      </w:tr>
      <w:tr w:rsidR="005F5515" w:rsidRPr="002E1B6C" w:rsidTr="00AC03A5">
        <w:tc>
          <w:tcPr>
            <w:tcW w:w="817" w:type="dxa"/>
          </w:tcPr>
          <w:p w:rsidR="005F5515" w:rsidRPr="002E1B6C" w:rsidRDefault="00951295" w:rsidP="00DB25A5">
            <w:pPr>
              <w:ind w:right="-766"/>
              <w:rPr>
                <w:rFonts w:ascii="Arial" w:hAnsi="Arial" w:cs="Arial"/>
                <w:sz w:val="28"/>
                <w:szCs w:val="28"/>
                <w:lang w:eastAsia="en-US"/>
              </w:rPr>
            </w:pPr>
            <w:r w:rsidRPr="002E1B6C">
              <w:rPr>
                <w:rFonts w:ascii="Arial" w:hAnsi="Arial" w:cs="Arial"/>
                <w:sz w:val="28"/>
                <w:szCs w:val="28"/>
                <w:lang w:eastAsia="en-US"/>
              </w:rPr>
              <w:t xml:space="preserve"> </w:t>
            </w:r>
            <w:r w:rsidR="005F5515" w:rsidRPr="002E1B6C">
              <w:rPr>
                <w:rFonts w:ascii="Arial" w:hAnsi="Arial" w:cs="Arial"/>
                <w:sz w:val="28"/>
                <w:szCs w:val="28"/>
                <w:lang w:eastAsia="en-US"/>
              </w:rPr>
              <w:t>25</w:t>
            </w:r>
          </w:p>
        </w:tc>
        <w:tc>
          <w:tcPr>
            <w:tcW w:w="6379"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Пастбища улучшенного типа</w:t>
            </w:r>
          </w:p>
        </w:tc>
        <w:tc>
          <w:tcPr>
            <w:tcW w:w="2410" w:type="dxa"/>
          </w:tcPr>
          <w:p w:rsidR="005F5515" w:rsidRPr="002E1B6C" w:rsidRDefault="005F5515" w:rsidP="00DB25A5">
            <w:pPr>
              <w:ind w:right="-766"/>
              <w:jc w:val="center"/>
              <w:rPr>
                <w:rFonts w:ascii="Arial" w:hAnsi="Arial" w:cs="Arial"/>
                <w:sz w:val="28"/>
                <w:szCs w:val="28"/>
                <w:lang w:eastAsia="en-US"/>
              </w:rPr>
            </w:pPr>
            <w:r w:rsidRPr="002E1B6C">
              <w:rPr>
                <w:rFonts w:ascii="Arial" w:hAnsi="Arial" w:cs="Arial"/>
                <w:sz w:val="28"/>
                <w:szCs w:val="28"/>
                <w:lang w:eastAsia="en-US"/>
              </w:rPr>
              <w:t>2,8</w:t>
            </w:r>
          </w:p>
        </w:tc>
      </w:tr>
    </w:tbl>
    <w:p w:rsidR="005F5515" w:rsidRPr="002E1B6C" w:rsidRDefault="005F5515" w:rsidP="00DB25A5">
      <w:pPr>
        <w:rPr>
          <w:rFonts w:ascii="Arial" w:hAnsi="Arial" w:cs="Arial"/>
          <w:sz w:val="28"/>
          <w:szCs w:val="28"/>
          <w:lang w:eastAsia="en-US"/>
        </w:rPr>
      </w:pPr>
      <w:r w:rsidRPr="002E1B6C">
        <w:rPr>
          <w:rFonts w:ascii="Arial" w:hAnsi="Arial" w:cs="Arial"/>
          <w:sz w:val="28"/>
          <w:szCs w:val="28"/>
          <w:lang w:eastAsia="en-US"/>
        </w:rPr>
        <w:t>Оплата наемного труда, руб./чел. час.</w:t>
      </w:r>
      <w:r w:rsidR="00951295" w:rsidRPr="002E1B6C">
        <w:rPr>
          <w:rFonts w:ascii="Arial" w:hAnsi="Arial" w:cs="Arial"/>
          <w:sz w:val="28"/>
          <w:szCs w:val="28"/>
          <w:lang w:eastAsia="en-US"/>
        </w:rPr>
        <w:t xml:space="preserve"> – </w:t>
      </w:r>
      <w:r w:rsidRPr="002E1B6C">
        <w:rPr>
          <w:rFonts w:ascii="Arial" w:hAnsi="Arial" w:cs="Arial"/>
          <w:sz w:val="28"/>
          <w:szCs w:val="28"/>
          <w:lang w:eastAsia="en-US"/>
        </w:rPr>
        <w:t>300.</w:t>
      </w:r>
    </w:p>
    <w:p w:rsidR="005F5515" w:rsidRPr="002E1B6C" w:rsidRDefault="005F5515" w:rsidP="00B01B2A">
      <w:pPr>
        <w:pStyle w:val="28"/>
        <w:jc w:val="both"/>
        <w:outlineLvl w:val="1"/>
      </w:pPr>
      <w:bookmarkStart w:id="117" w:name="_Toc487298012"/>
      <w:r w:rsidRPr="002E1B6C">
        <w:lastRenderedPageBreak/>
        <w:t>Приложение 9</w:t>
      </w:r>
      <w:r w:rsidR="00951295" w:rsidRPr="002E1B6C">
        <w:t xml:space="preserve"> – </w:t>
      </w:r>
      <w:r w:rsidRPr="002E1B6C">
        <w:t xml:space="preserve">Урожайность основных сельскохозяйственных культур, 2016г. по субъектам РФ </w:t>
      </w:r>
      <w:r w:rsidRPr="002E1B6C">
        <w:rPr>
          <w:color w:val="000000"/>
        </w:rPr>
        <w:t>(ц c 1</w:t>
      </w:r>
      <w:r w:rsidR="00B01B2A" w:rsidRPr="002E1B6C">
        <w:rPr>
          <w:color w:val="000000"/>
        </w:rPr>
        <w:t xml:space="preserve"> </w:t>
      </w:r>
      <w:r w:rsidRPr="002E1B6C">
        <w:rPr>
          <w:color w:val="000000"/>
        </w:rPr>
        <w:t>га убранной площади)</w:t>
      </w:r>
      <w:bookmarkEnd w:id="117"/>
    </w:p>
    <w:p w:rsidR="005F5515" w:rsidRPr="002E1B6C" w:rsidRDefault="005F5515" w:rsidP="00DB25A5">
      <w:pPr>
        <w:pStyle w:val="28"/>
      </w:pPr>
    </w:p>
    <w:tbl>
      <w:tblPr>
        <w:tblW w:w="5000" w:type="pct"/>
        <w:tblLayout w:type="fixed"/>
        <w:tblLook w:val="00A0" w:firstRow="1" w:lastRow="0" w:firstColumn="1" w:lastColumn="0" w:noHBand="0" w:noVBand="0"/>
      </w:tblPr>
      <w:tblGrid>
        <w:gridCol w:w="2526"/>
        <w:gridCol w:w="881"/>
        <w:gridCol w:w="880"/>
        <w:gridCol w:w="882"/>
        <w:gridCol w:w="880"/>
        <w:gridCol w:w="880"/>
        <w:gridCol w:w="882"/>
        <w:gridCol w:w="880"/>
        <w:gridCol w:w="879"/>
      </w:tblGrid>
      <w:tr w:rsidR="005F5515" w:rsidRPr="002E1B6C" w:rsidTr="006E7033">
        <w:trPr>
          <w:trHeight w:val="300"/>
        </w:trPr>
        <w:tc>
          <w:tcPr>
            <w:tcW w:w="1319" w:type="pct"/>
            <w:vMerge w:val="restart"/>
            <w:tcBorders>
              <w:top w:val="single" w:sz="4" w:space="0" w:color="auto"/>
              <w:left w:val="single" w:sz="4" w:space="0" w:color="auto"/>
              <w:bottom w:val="single" w:sz="4" w:space="0" w:color="auto"/>
              <w:right w:val="single" w:sz="4" w:space="0" w:color="auto"/>
            </w:tcBorders>
            <w:textDirection w:val="btLr"/>
            <w:vAlign w:val="center"/>
          </w:tcPr>
          <w:p w:rsidR="005F5515" w:rsidRPr="002E1B6C" w:rsidRDefault="005F5515" w:rsidP="00DB25A5">
            <w:pPr>
              <w:ind w:right="113"/>
              <w:rPr>
                <w:rFonts w:ascii="Arial" w:hAnsi="Arial" w:cs="Arial"/>
              </w:rPr>
            </w:pPr>
          </w:p>
        </w:tc>
        <w:tc>
          <w:tcPr>
            <w:tcW w:w="460" w:type="pct"/>
            <w:vMerge w:val="restart"/>
            <w:tcBorders>
              <w:top w:val="single" w:sz="4" w:space="0" w:color="auto"/>
              <w:left w:val="single" w:sz="4" w:space="0" w:color="auto"/>
              <w:bottom w:val="single" w:sz="4" w:space="0" w:color="000000"/>
              <w:right w:val="single" w:sz="4" w:space="0" w:color="auto"/>
            </w:tcBorders>
            <w:textDirection w:val="btLr"/>
            <w:vAlign w:val="center"/>
          </w:tcPr>
          <w:p w:rsidR="005F5515" w:rsidRPr="002E1B6C" w:rsidRDefault="005F5515" w:rsidP="00B01B2A">
            <w:pPr>
              <w:ind w:left="113" w:right="113"/>
              <w:rPr>
                <w:rFonts w:ascii="Arial" w:hAnsi="Arial" w:cs="Arial"/>
              </w:rPr>
            </w:pPr>
            <w:r w:rsidRPr="002E1B6C">
              <w:rPr>
                <w:rFonts w:ascii="Arial" w:hAnsi="Arial" w:cs="Arial"/>
              </w:rPr>
              <w:t>озимая пшеница</w:t>
            </w:r>
          </w:p>
        </w:tc>
        <w:tc>
          <w:tcPr>
            <w:tcW w:w="460" w:type="pct"/>
            <w:vMerge w:val="restart"/>
            <w:tcBorders>
              <w:top w:val="single" w:sz="4" w:space="0" w:color="auto"/>
              <w:left w:val="single" w:sz="4" w:space="0" w:color="auto"/>
              <w:bottom w:val="single" w:sz="4" w:space="0" w:color="auto"/>
              <w:right w:val="single" w:sz="4" w:space="0" w:color="auto"/>
            </w:tcBorders>
            <w:textDirection w:val="btLr"/>
            <w:vAlign w:val="center"/>
          </w:tcPr>
          <w:p w:rsidR="005F5515" w:rsidRPr="002E1B6C" w:rsidRDefault="005F5515" w:rsidP="00B01B2A">
            <w:pPr>
              <w:ind w:left="113" w:right="113"/>
              <w:rPr>
                <w:rFonts w:ascii="Arial" w:hAnsi="Arial" w:cs="Arial"/>
                <w:color w:val="000000"/>
              </w:rPr>
            </w:pPr>
            <w:r w:rsidRPr="002E1B6C">
              <w:rPr>
                <w:rFonts w:ascii="Arial" w:hAnsi="Arial" w:cs="Arial"/>
                <w:color w:val="000000"/>
              </w:rPr>
              <w:t>рожь</w:t>
            </w:r>
          </w:p>
        </w:tc>
        <w:tc>
          <w:tcPr>
            <w:tcW w:w="461" w:type="pct"/>
            <w:vMerge w:val="restart"/>
            <w:tcBorders>
              <w:top w:val="single" w:sz="4" w:space="0" w:color="auto"/>
              <w:left w:val="single" w:sz="4" w:space="0" w:color="auto"/>
              <w:bottom w:val="single" w:sz="4" w:space="0" w:color="auto"/>
              <w:right w:val="single" w:sz="4" w:space="0" w:color="auto"/>
            </w:tcBorders>
            <w:textDirection w:val="btLr"/>
            <w:vAlign w:val="center"/>
          </w:tcPr>
          <w:p w:rsidR="005F5515" w:rsidRPr="002E1B6C" w:rsidRDefault="005F5515" w:rsidP="00B01B2A">
            <w:pPr>
              <w:ind w:left="113" w:right="113"/>
              <w:rPr>
                <w:rFonts w:ascii="Arial" w:hAnsi="Arial" w:cs="Arial"/>
                <w:color w:val="000000"/>
              </w:rPr>
            </w:pPr>
            <w:r w:rsidRPr="002E1B6C">
              <w:rPr>
                <w:rFonts w:ascii="Arial" w:hAnsi="Arial" w:cs="Arial"/>
                <w:color w:val="000000"/>
              </w:rPr>
              <w:t>кукуруза на зерно</w:t>
            </w:r>
          </w:p>
        </w:tc>
        <w:tc>
          <w:tcPr>
            <w:tcW w:w="460" w:type="pct"/>
            <w:vMerge w:val="restart"/>
            <w:tcBorders>
              <w:top w:val="single" w:sz="4" w:space="0" w:color="auto"/>
              <w:left w:val="single" w:sz="4" w:space="0" w:color="auto"/>
              <w:bottom w:val="single" w:sz="4" w:space="0" w:color="auto"/>
              <w:right w:val="single" w:sz="4" w:space="0" w:color="auto"/>
            </w:tcBorders>
            <w:textDirection w:val="btLr"/>
            <w:vAlign w:val="center"/>
          </w:tcPr>
          <w:p w:rsidR="005F5515" w:rsidRPr="002E1B6C" w:rsidRDefault="005F5515" w:rsidP="00B01B2A">
            <w:pPr>
              <w:ind w:left="113" w:right="113"/>
              <w:rPr>
                <w:rFonts w:ascii="Arial" w:hAnsi="Arial" w:cs="Arial"/>
                <w:color w:val="000000"/>
              </w:rPr>
            </w:pPr>
            <w:r w:rsidRPr="002E1B6C">
              <w:rPr>
                <w:rFonts w:ascii="Arial" w:hAnsi="Arial" w:cs="Arial"/>
                <w:color w:val="000000"/>
              </w:rPr>
              <w:t>подсолнечник</w:t>
            </w:r>
          </w:p>
        </w:tc>
        <w:tc>
          <w:tcPr>
            <w:tcW w:w="460" w:type="pct"/>
            <w:vMerge w:val="restart"/>
            <w:tcBorders>
              <w:top w:val="single" w:sz="4" w:space="0" w:color="auto"/>
              <w:left w:val="single" w:sz="4" w:space="0" w:color="auto"/>
              <w:bottom w:val="single" w:sz="4" w:space="0" w:color="auto"/>
              <w:right w:val="single" w:sz="4" w:space="0" w:color="auto"/>
            </w:tcBorders>
            <w:textDirection w:val="btLr"/>
            <w:vAlign w:val="center"/>
          </w:tcPr>
          <w:p w:rsidR="005F5515" w:rsidRPr="002E1B6C" w:rsidRDefault="005F5515" w:rsidP="00B01B2A">
            <w:pPr>
              <w:ind w:left="113" w:right="113"/>
              <w:rPr>
                <w:rFonts w:ascii="Arial" w:hAnsi="Arial" w:cs="Arial"/>
                <w:color w:val="000000"/>
              </w:rPr>
            </w:pPr>
            <w:r w:rsidRPr="002E1B6C">
              <w:rPr>
                <w:rFonts w:ascii="Arial" w:hAnsi="Arial" w:cs="Arial"/>
                <w:color w:val="000000"/>
              </w:rPr>
              <w:t>сахарная свекла</w:t>
            </w:r>
          </w:p>
        </w:tc>
        <w:tc>
          <w:tcPr>
            <w:tcW w:w="461" w:type="pct"/>
            <w:vMerge w:val="restart"/>
            <w:tcBorders>
              <w:top w:val="single" w:sz="4" w:space="0" w:color="auto"/>
              <w:left w:val="single" w:sz="4" w:space="0" w:color="auto"/>
              <w:bottom w:val="single" w:sz="4" w:space="0" w:color="auto"/>
              <w:right w:val="single" w:sz="4" w:space="0" w:color="auto"/>
            </w:tcBorders>
            <w:textDirection w:val="btLr"/>
            <w:vAlign w:val="center"/>
          </w:tcPr>
          <w:p w:rsidR="005F5515" w:rsidRPr="002E1B6C" w:rsidRDefault="005F5515" w:rsidP="00B01B2A">
            <w:pPr>
              <w:ind w:left="113" w:right="113"/>
              <w:rPr>
                <w:rFonts w:ascii="Arial" w:hAnsi="Arial" w:cs="Arial"/>
                <w:color w:val="000000"/>
              </w:rPr>
            </w:pPr>
            <w:r w:rsidRPr="002E1B6C">
              <w:rPr>
                <w:rFonts w:ascii="Arial" w:hAnsi="Arial" w:cs="Arial"/>
                <w:color w:val="000000"/>
              </w:rPr>
              <w:t>соя</w:t>
            </w:r>
          </w:p>
        </w:tc>
        <w:tc>
          <w:tcPr>
            <w:tcW w:w="460" w:type="pct"/>
            <w:vMerge w:val="restart"/>
            <w:tcBorders>
              <w:top w:val="single" w:sz="4" w:space="0" w:color="auto"/>
              <w:left w:val="single" w:sz="4" w:space="0" w:color="auto"/>
              <w:bottom w:val="single" w:sz="4" w:space="0" w:color="auto"/>
              <w:right w:val="single" w:sz="4" w:space="0" w:color="auto"/>
            </w:tcBorders>
            <w:textDirection w:val="btLr"/>
            <w:vAlign w:val="center"/>
          </w:tcPr>
          <w:p w:rsidR="005F5515" w:rsidRPr="002E1B6C" w:rsidRDefault="005F5515" w:rsidP="00B01B2A">
            <w:pPr>
              <w:ind w:left="113" w:right="113"/>
              <w:rPr>
                <w:rFonts w:ascii="Arial" w:hAnsi="Arial" w:cs="Arial"/>
                <w:color w:val="000000"/>
              </w:rPr>
            </w:pPr>
            <w:r w:rsidRPr="002E1B6C">
              <w:rPr>
                <w:rFonts w:ascii="Arial" w:hAnsi="Arial" w:cs="Arial"/>
                <w:color w:val="000000"/>
              </w:rPr>
              <w:t>картофель</w:t>
            </w:r>
          </w:p>
        </w:tc>
        <w:tc>
          <w:tcPr>
            <w:tcW w:w="460" w:type="pct"/>
            <w:vMerge w:val="restart"/>
            <w:tcBorders>
              <w:top w:val="single" w:sz="4" w:space="0" w:color="auto"/>
              <w:left w:val="single" w:sz="4" w:space="0" w:color="auto"/>
              <w:bottom w:val="single" w:sz="4" w:space="0" w:color="auto"/>
              <w:right w:val="single" w:sz="4" w:space="0" w:color="auto"/>
            </w:tcBorders>
            <w:textDirection w:val="btLr"/>
            <w:vAlign w:val="center"/>
          </w:tcPr>
          <w:p w:rsidR="005F5515" w:rsidRPr="002E1B6C" w:rsidRDefault="005F5515" w:rsidP="00B01B2A">
            <w:pPr>
              <w:ind w:left="113" w:right="113"/>
              <w:rPr>
                <w:rFonts w:ascii="Arial" w:hAnsi="Arial" w:cs="Arial"/>
                <w:color w:val="000000"/>
              </w:rPr>
            </w:pPr>
            <w:r w:rsidRPr="002E1B6C">
              <w:rPr>
                <w:rFonts w:ascii="Arial" w:hAnsi="Arial" w:cs="Arial"/>
                <w:color w:val="000000"/>
              </w:rPr>
              <w:t>овощи</w:t>
            </w:r>
          </w:p>
        </w:tc>
      </w:tr>
      <w:tr w:rsidR="005F5515" w:rsidRPr="002E1B6C" w:rsidTr="006E7033">
        <w:trPr>
          <w:trHeight w:val="1184"/>
        </w:trPr>
        <w:tc>
          <w:tcPr>
            <w:tcW w:w="1319" w:type="pct"/>
            <w:vMerge/>
            <w:tcBorders>
              <w:top w:val="single" w:sz="4" w:space="0" w:color="auto"/>
              <w:left w:val="single" w:sz="4" w:space="0" w:color="auto"/>
              <w:bottom w:val="single" w:sz="4" w:space="0" w:color="auto"/>
              <w:right w:val="single" w:sz="4" w:space="0" w:color="auto"/>
            </w:tcBorders>
            <w:vAlign w:val="center"/>
          </w:tcPr>
          <w:p w:rsidR="005F5515" w:rsidRPr="002E1B6C" w:rsidRDefault="005F5515" w:rsidP="00DB25A5">
            <w:pPr>
              <w:rPr>
                <w:rFonts w:ascii="Arial" w:hAnsi="Arial" w:cs="Arial"/>
              </w:rPr>
            </w:pPr>
          </w:p>
        </w:tc>
        <w:tc>
          <w:tcPr>
            <w:tcW w:w="460" w:type="pct"/>
            <w:vMerge/>
            <w:tcBorders>
              <w:top w:val="single" w:sz="4" w:space="0" w:color="auto"/>
              <w:left w:val="single" w:sz="4" w:space="0" w:color="auto"/>
              <w:bottom w:val="single" w:sz="4" w:space="0" w:color="000000"/>
              <w:right w:val="single" w:sz="4" w:space="0" w:color="auto"/>
            </w:tcBorders>
            <w:vAlign w:val="center"/>
          </w:tcPr>
          <w:p w:rsidR="005F5515" w:rsidRPr="002E1B6C" w:rsidRDefault="005F5515" w:rsidP="00DB25A5">
            <w:pPr>
              <w:rPr>
                <w:rFonts w:ascii="Arial" w:hAnsi="Arial" w:cs="Arial"/>
              </w:rPr>
            </w:pPr>
          </w:p>
        </w:tc>
        <w:tc>
          <w:tcPr>
            <w:tcW w:w="460" w:type="pct"/>
            <w:vMerge/>
            <w:tcBorders>
              <w:top w:val="single" w:sz="4" w:space="0" w:color="auto"/>
              <w:left w:val="single" w:sz="4" w:space="0" w:color="auto"/>
              <w:bottom w:val="single" w:sz="4" w:space="0" w:color="auto"/>
              <w:right w:val="single" w:sz="4" w:space="0" w:color="auto"/>
            </w:tcBorders>
            <w:vAlign w:val="center"/>
          </w:tcPr>
          <w:p w:rsidR="005F5515" w:rsidRPr="002E1B6C" w:rsidRDefault="005F5515" w:rsidP="00DB25A5">
            <w:pPr>
              <w:rPr>
                <w:rFonts w:ascii="Arial" w:hAnsi="Arial" w:cs="Arial"/>
                <w:color w:val="000000"/>
              </w:rPr>
            </w:pPr>
          </w:p>
        </w:tc>
        <w:tc>
          <w:tcPr>
            <w:tcW w:w="461" w:type="pct"/>
            <w:vMerge/>
            <w:tcBorders>
              <w:top w:val="single" w:sz="4" w:space="0" w:color="auto"/>
              <w:left w:val="single" w:sz="4" w:space="0" w:color="auto"/>
              <w:bottom w:val="single" w:sz="4" w:space="0" w:color="auto"/>
              <w:right w:val="single" w:sz="4" w:space="0" w:color="auto"/>
            </w:tcBorders>
            <w:vAlign w:val="center"/>
          </w:tcPr>
          <w:p w:rsidR="005F5515" w:rsidRPr="002E1B6C" w:rsidRDefault="005F5515" w:rsidP="00DB25A5">
            <w:pPr>
              <w:rPr>
                <w:rFonts w:ascii="Arial" w:hAnsi="Arial" w:cs="Arial"/>
                <w:color w:val="000000"/>
              </w:rPr>
            </w:pPr>
          </w:p>
        </w:tc>
        <w:tc>
          <w:tcPr>
            <w:tcW w:w="460" w:type="pct"/>
            <w:vMerge/>
            <w:tcBorders>
              <w:top w:val="single" w:sz="4" w:space="0" w:color="auto"/>
              <w:left w:val="single" w:sz="4" w:space="0" w:color="auto"/>
              <w:bottom w:val="single" w:sz="4" w:space="0" w:color="auto"/>
              <w:right w:val="single" w:sz="4" w:space="0" w:color="auto"/>
            </w:tcBorders>
            <w:vAlign w:val="center"/>
          </w:tcPr>
          <w:p w:rsidR="005F5515" w:rsidRPr="002E1B6C" w:rsidRDefault="005F5515" w:rsidP="00DB25A5">
            <w:pPr>
              <w:rPr>
                <w:rFonts w:ascii="Arial" w:hAnsi="Arial" w:cs="Arial"/>
                <w:color w:val="000000"/>
              </w:rPr>
            </w:pPr>
          </w:p>
        </w:tc>
        <w:tc>
          <w:tcPr>
            <w:tcW w:w="460" w:type="pct"/>
            <w:vMerge/>
            <w:tcBorders>
              <w:top w:val="single" w:sz="4" w:space="0" w:color="auto"/>
              <w:left w:val="single" w:sz="4" w:space="0" w:color="auto"/>
              <w:bottom w:val="single" w:sz="4" w:space="0" w:color="auto"/>
              <w:right w:val="single" w:sz="4" w:space="0" w:color="auto"/>
            </w:tcBorders>
            <w:vAlign w:val="center"/>
          </w:tcPr>
          <w:p w:rsidR="005F5515" w:rsidRPr="002E1B6C" w:rsidRDefault="005F5515" w:rsidP="00DB25A5">
            <w:pPr>
              <w:rPr>
                <w:rFonts w:ascii="Arial" w:hAnsi="Arial" w:cs="Arial"/>
                <w:color w:val="000000"/>
              </w:rPr>
            </w:pPr>
          </w:p>
        </w:tc>
        <w:tc>
          <w:tcPr>
            <w:tcW w:w="461" w:type="pct"/>
            <w:vMerge/>
            <w:tcBorders>
              <w:top w:val="single" w:sz="4" w:space="0" w:color="auto"/>
              <w:left w:val="single" w:sz="4" w:space="0" w:color="auto"/>
              <w:bottom w:val="single" w:sz="4" w:space="0" w:color="auto"/>
              <w:right w:val="single" w:sz="4" w:space="0" w:color="auto"/>
            </w:tcBorders>
            <w:vAlign w:val="center"/>
          </w:tcPr>
          <w:p w:rsidR="005F5515" w:rsidRPr="002E1B6C" w:rsidRDefault="005F5515" w:rsidP="00DB25A5">
            <w:pPr>
              <w:rPr>
                <w:rFonts w:ascii="Arial" w:hAnsi="Arial" w:cs="Arial"/>
                <w:color w:val="000000"/>
              </w:rPr>
            </w:pPr>
          </w:p>
        </w:tc>
        <w:tc>
          <w:tcPr>
            <w:tcW w:w="460" w:type="pct"/>
            <w:vMerge/>
            <w:tcBorders>
              <w:top w:val="single" w:sz="4" w:space="0" w:color="auto"/>
              <w:left w:val="single" w:sz="4" w:space="0" w:color="auto"/>
              <w:bottom w:val="single" w:sz="4" w:space="0" w:color="auto"/>
              <w:right w:val="single" w:sz="4" w:space="0" w:color="auto"/>
            </w:tcBorders>
            <w:vAlign w:val="center"/>
          </w:tcPr>
          <w:p w:rsidR="005F5515" w:rsidRPr="002E1B6C" w:rsidRDefault="005F5515" w:rsidP="00DB25A5">
            <w:pPr>
              <w:rPr>
                <w:rFonts w:ascii="Arial" w:hAnsi="Arial" w:cs="Arial"/>
                <w:color w:val="000000"/>
              </w:rPr>
            </w:pPr>
          </w:p>
        </w:tc>
        <w:tc>
          <w:tcPr>
            <w:tcW w:w="460" w:type="pct"/>
            <w:vMerge/>
            <w:tcBorders>
              <w:top w:val="single" w:sz="4" w:space="0" w:color="auto"/>
              <w:left w:val="single" w:sz="4" w:space="0" w:color="auto"/>
              <w:bottom w:val="single" w:sz="4" w:space="0" w:color="auto"/>
              <w:right w:val="single" w:sz="4" w:space="0" w:color="auto"/>
            </w:tcBorders>
            <w:vAlign w:val="center"/>
          </w:tcPr>
          <w:p w:rsidR="005F5515" w:rsidRPr="002E1B6C" w:rsidRDefault="005F5515" w:rsidP="00DB25A5">
            <w:pPr>
              <w:rPr>
                <w:rFonts w:ascii="Arial" w:hAnsi="Arial" w:cs="Arial"/>
                <w:color w:val="000000"/>
              </w:rPr>
            </w:pP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 xml:space="preserve">Белгородская </w:t>
            </w:r>
            <w:r w:rsidR="00B01B2A" w:rsidRPr="002E1B6C">
              <w:rPr>
                <w:rFonts w:ascii="Arial" w:hAnsi="Arial" w:cs="Arial"/>
              </w:rPr>
              <w:br/>
            </w:r>
            <w:r w:rsidRPr="002E1B6C">
              <w:rPr>
                <w:rFonts w:ascii="Arial" w:hAnsi="Arial" w:cs="Arial"/>
              </w:rPr>
              <w:t>область</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40,6</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25,8</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59,9</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26,5</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413,8</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18,7</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83,8</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107,6</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Брянская область</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28,8</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16,2</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64,1</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13,7</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504,9</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20,9</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192,0</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179,7</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 xml:space="preserve">Владимирская </w:t>
            </w:r>
            <w:r w:rsidR="00B01B2A" w:rsidRPr="002E1B6C">
              <w:rPr>
                <w:rFonts w:ascii="Arial" w:hAnsi="Arial" w:cs="Arial"/>
                <w:lang w:val="en-US"/>
              </w:rPr>
              <w:br/>
            </w:r>
            <w:r w:rsidRPr="002E1B6C">
              <w:rPr>
                <w:rFonts w:ascii="Arial" w:hAnsi="Arial" w:cs="Arial"/>
              </w:rPr>
              <w:t>область</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17,8</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12,9</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41,3</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129,9</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171,7</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Воронежская область</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28,7</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23,3</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43,5</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22,8</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438,8</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12,0</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180,3</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207,7</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Ивановская область</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18,2</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20,7</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134,6</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218,5</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Калужская область</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17,5</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12,6</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30,0</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114,0</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168,6</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B01B2A">
            <w:pPr>
              <w:rPr>
                <w:rFonts w:ascii="Arial" w:hAnsi="Arial" w:cs="Arial"/>
              </w:rPr>
            </w:pPr>
            <w:r w:rsidRPr="002E1B6C">
              <w:rPr>
                <w:rFonts w:ascii="Arial" w:hAnsi="Arial" w:cs="Arial"/>
              </w:rPr>
              <w:t>Костромская</w:t>
            </w:r>
            <w:r w:rsidR="00B01B2A" w:rsidRPr="002E1B6C">
              <w:rPr>
                <w:rFonts w:ascii="Arial" w:hAnsi="Arial" w:cs="Arial"/>
              </w:rPr>
              <w:br/>
            </w:r>
            <w:r w:rsidRPr="002E1B6C">
              <w:rPr>
                <w:rFonts w:ascii="Arial" w:hAnsi="Arial" w:cs="Arial"/>
              </w:rPr>
              <w:t>область</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12,0</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9,3</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166,2</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278,2</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Курская область</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37,1</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30,6</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64,4</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22,6</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404,0</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17,6</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146,3</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173,9</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Липецкая область</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36,3</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33,4</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58,8</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20,6</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458,7</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15,3</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144,8</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159,6</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Московская область</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25,4</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25,7</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85,0</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172,9</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281,6</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Орловская область</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37,7</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24,9</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73,1</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24,1</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445,7</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16,5</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142,5</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160,5</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Рязанская область</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30,1</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22,3</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48,8</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17,5</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409,5</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16,4</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145,6</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144,3</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 xml:space="preserve">Смоленская </w:t>
            </w:r>
            <w:r w:rsidR="00B01B2A" w:rsidRPr="002E1B6C">
              <w:rPr>
                <w:rFonts w:ascii="Arial" w:hAnsi="Arial" w:cs="Arial"/>
              </w:rPr>
              <w:br/>
            </w:r>
            <w:r w:rsidRPr="002E1B6C">
              <w:rPr>
                <w:rFonts w:ascii="Arial" w:hAnsi="Arial" w:cs="Arial"/>
              </w:rPr>
              <w:t>область</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17,9</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15,6</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39,8</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129,8</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218,5</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Тамбовская область</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33,5</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25,4</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65,0</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19,1</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504,7</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13,7</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168,4</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194,8</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Тверская область</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15,5</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12,1</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30,0</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151,7</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266,6</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Тульская область</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31,7</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22,7</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60,9</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20,5</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518,9</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19,3</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150,7</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223,0</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Ярославская область</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14,1</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12,6</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156,1</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289,0</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 xml:space="preserve">Республика </w:t>
            </w:r>
            <w:r w:rsidR="00B01B2A" w:rsidRPr="002E1B6C">
              <w:rPr>
                <w:rFonts w:ascii="Arial" w:hAnsi="Arial" w:cs="Arial"/>
              </w:rPr>
              <w:br/>
            </w:r>
            <w:r w:rsidRPr="002E1B6C">
              <w:rPr>
                <w:rFonts w:ascii="Arial" w:hAnsi="Arial" w:cs="Arial"/>
              </w:rPr>
              <w:t>Карелия</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13,2</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178,4</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284,3</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Республика Коми</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156,9</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291,8</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 xml:space="preserve">Архангельская </w:t>
            </w:r>
            <w:r w:rsidR="00B01B2A" w:rsidRPr="002E1B6C">
              <w:rPr>
                <w:rFonts w:ascii="Arial" w:hAnsi="Arial" w:cs="Arial"/>
                <w:lang w:val="en-US"/>
              </w:rPr>
              <w:br/>
            </w:r>
            <w:r w:rsidRPr="002E1B6C">
              <w:rPr>
                <w:rFonts w:ascii="Arial" w:hAnsi="Arial" w:cs="Arial"/>
              </w:rPr>
              <w:t>область</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13,1</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18,0</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130,0</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259,0</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 xml:space="preserve">Вологодская </w:t>
            </w:r>
            <w:r w:rsidR="00B01B2A" w:rsidRPr="002E1B6C">
              <w:rPr>
                <w:rFonts w:ascii="Arial" w:hAnsi="Arial" w:cs="Arial"/>
              </w:rPr>
              <w:br/>
            </w:r>
            <w:r w:rsidRPr="002E1B6C">
              <w:rPr>
                <w:rFonts w:ascii="Arial" w:hAnsi="Arial" w:cs="Arial"/>
              </w:rPr>
              <w:t>область</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14,3</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15,3</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131,0</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280,5</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Калининградская область</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35,5</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31,5</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78,6</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156,1</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268,3</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 xml:space="preserve">Ленинградская </w:t>
            </w:r>
            <w:r w:rsidR="00B01B2A" w:rsidRPr="002E1B6C">
              <w:rPr>
                <w:rFonts w:ascii="Arial" w:hAnsi="Arial" w:cs="Arial"/>
                <w:lang w:val="en-US"/>
              </w:rPr>
              <w:br/>
            </w:r>
            <w:r w:rsidRPr="002E1B6C">
              <w:rPr>
                <w:rFonts w:ascii="Arial" w:hAnsi="Arial" w:cs="Arial"/>
              </w:rPr>
              <w:t>область</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27,8</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14,6</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172,7</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312,9</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 xml:space="preserve">Мурманская </w:t>
            </w:r>
            <w:r w:rsidR="00B01B2A" w:rsidRPr="002E1B6C">
              <w:rPr>
                <w:rFonts w:ascii="Arial" w:hAnsi="Arial" w:cs="Arial"/>
              </w:rPr>
              <w:br/>
            </w:r>
            <w:r w:rsidRPr="002E1B6C">
              <w:rPr>
                <w:rFonts w:ascii="Arial" w:hAnsi="Arial" w:cs="Arial"/>
              </w:rPr>
              <w:t>область</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100,0</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95,6</w:t>
            </w:r>
          </w:p>
        </w:tc>
      </w:tr>
      <w:tr w:rsidR="005F5515" w:rsidRPr="002E1B6C" w:rsidTr="00B01B2A">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lang w:val="en-US"/>
              </w:rPr>
            </w:pPr>
            <w:r w:rsidRPr="002E1B6C">
              <w:rPr>
                <w:rFonts w:ascii="Arial" w:hAnsi="Arial" w:cs="Arial"/>
              </w:rPr>
              <w:t xml:space="preserve">Новгородская </w:t>
            </w:r>
            <w:r w:rsidR="00B01B2A" w:rsidRPr="002E1B6C">
              <w:rPr>
                <w:rFonts w:ascii="Arial" w:hAnsi="Arial" w:cs="Arial"/>
                <w:lang w:val="en-US"/>
              </w:rPr>
              <w:br/>
            </w:r>
            <w:r w:rsidRPr="002E1B6C">
              <w:rPr>
                <w:rFonts w:ascii="Arial" w:hAnsi="Arial" w:cs="Arial"/>
              </w:rPr>
              <w:t>область</w:t>
            </w:r>
          </w:p>
          <w:p w:rsidR="00B01B2A" w:rsidRPr="002E1B6C" w:rsidRDefault="00B01B2A" w:rsidP="00DB25A5">
            <w:pPr>
              <w:rPr>
                <w:rFonts w:ascii="Arial" w:hAnsi="Arial" w:cs="Arial"/>
                <w:lang w:val="en-US"/>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25,0</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10,0</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137,2</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227,6</w:t>
            </w:r>
          </w:p>
        </w:tc>
      </w:tr>
      <w:tr w:rsidR="005F5515" w:rsidRPr="002E1B6C" w:rsidTr="00B01B2A">
        <w:trPr>
          <w:trHeight w:val="300"/>
        </w:trPr>
        <w:tc>
          <w:tcPr>
            <w:tcW w:w="1319" w:type="pct"/>
            <w:tcBorders>
              <w:top w:val="single" w:sz="4" w:space="0" w:color="auto"/>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lastRenderedPageBreak/>
              <w:t>Псковская область</w:t>
            </w:r>
          </w:p>
        </w:tc>
        <w:tc>
          <w:tcPr>
            <w:tcW w:w="460" w:type="pct"/>
            <w:tcBorders>
              <w:top w:val="single" w:sz="4" w:space="0" w:color="auto"/>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24,4</w:t>
            </w:r>
          </w:p>
        </w:tc>
        <w:tc>
          <w:tcPr>
            <w:tcW w:w="460" w:type="pct"/>
            <w:tcBorders>
              <w:top w:val="single" w:sz="4" w:space="0" w:color="auto"/>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13,1</w:t>
            </w:r>
          </w:p>
        </w:tc>
        <w:tc>
          <w:tcPr>
            <w:tcW w:w="461" w:type="pct"/>
            <w:tcBorders>
              <w:top w:val="single" w:sz="4" w:space="0" w:color="auto"/>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single" w:sz="4" w:space="0" w:color="auto"/>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single" w:sz="4" w:space="0" w:color="auto"/>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1" w:type="pct"/>
            <w:tcBorders>
              <w:top w:val="single" w:sz="4" w:space="0" w:color="auto"/>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single" w:sz="4" w:space="0" w:color="auto"/>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117,7</w:t>
            </w:r>
          </w:p>
        </w:tc>
        <w:tc>
          <w:tcPr>
            <w:tcW w:w="460" w:type="pct"/>
            <w:tcBorders>
              <w:top w:val="single" w:sz="4" w:space="0" w:color="auto"/>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176,9</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Республика Адыгея</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36,8</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48,9</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17,9</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14,2</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114,1</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118,2</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 xml:space="preserve">Республика </w:t>
            </w:r>
            <w:r w:rsidR="00B01B2A" w:rsidRPr="002E1B6C">
              <w:rPr>
                <w:rFonts w:ascii="Arial" w:hAnsi="Arial" w:cs="Arial"/>
              </w:rPr>
              <w:br/>
            </w:r>
            <w:r w:rsidRPr="002E1B6C">
              <w:rPr>
                <w:rFonts w:ascii="Arial" w:hAnsi="Arial" w:cs="Arial"/>
              </w:rPr>
              <w:t>Калмыкия</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14,6</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7,0</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5,8</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4,1</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0,0</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104,9</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197,7</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Краснодарский край</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50,2</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47,8</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53,5</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25,8</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517,6</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21,0</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100,1</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107,1</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 xml:space="preserve">Астраханская </w:t>
            </w:r>
            <w:r w:rsidR="00B01B2A" w:rsidRPr="002E1B6C">
              <w:rPr>
                <w:rFonts w:ascii="Arial" w:hAnsi="Arial" w:cs="Arial"/>
                <w:lang w:val="en-US"/>
              </w:rPr>
              <w:br/>
            </w:r>
            <w:r w:rsidRPr="002E1B6C">
              <w:rPr>
                <w:rFonts w:ascii="Arial" w:hAnsi="Arial" w:cs="Arial"/>
              </w:rPr>
              <w:t>область</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12,5</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8,7</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8,2</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222,5</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377,9</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 xml:space="preserve">Волгоградская </w:t>
            </w:r>
            <w:r w:rsidR="00B01B2A" w:rsidRPr="002E1B6C">
              <w:rPr>
                <w:rFonts w:ascii="Arial" w:hAnsi="Arial" w:cs="Arial"/>
              </w:rPr>
              <w:br/>
            </w:r>
            <w:r w:rsidRPr="002E1B6C">
              <w:rPr>
                <w:rFonts w:ascii="Arial" w:hAnsi="Arial" w:cs="Arial"/>
              </w:rPr>
              <w:t>область</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19,6</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15,6</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43,8</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13,9</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15,4</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119,6</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299,5</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Ростовская область</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23,8</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10,5</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27,8</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15,0</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433,0</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8,3</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108,0</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179,5</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spacing w:val="-6"/>
              </w:rPr>
            </w:pPr>
            <w:r w:rsidRPr="002E1B6C">
              <w:rPr>
                <w:rFonts w:ascii="Arial" w:hAnsi="Arial" w:cs="Arial"/>
                <w:spacing w:val="-6"/>
              </w:rPr>
              <w:t>Республика Дагестан</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21,2</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15,2</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31,8</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11,1</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153,2</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275,4</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Карачаево-Черкесская Республика</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38,3</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56,1</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15,4</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496,6</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11,6</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162,8</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148,4</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Республика Северная Осетия-Алания</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23,3</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61,2</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7,8</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13,0</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164,9</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120,9</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Чеченская Республика</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19,6</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15,4</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16,0</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6,0</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142,1</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6,5</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77,3</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63,1</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Ставропольский край</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30,6</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27,1</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45,9</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16,8</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603,2</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15,7</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139,9</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174,4</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Республика Башкортостан</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13,7</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17,7</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38,8</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13,4</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338,2</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5,6</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121,5</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189,9</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Республика Марий Эл</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11,6</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15,2</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6,0</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154,1</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310,3</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 xml:space="preserve">Республика </w:t>
            </w:r>
            <w:r w:rsidR="00B01B2A" w:rsidRPr="002E1B6C">
              <w:rPr>
                <w:rFonts w:ascii="Arial" w:hAnsi="Arial" w:cs="Arial"/>
              </w:rPr>
              <w:br/>
            </w:r>
            <w:r w:rsidRPr="002E1B6C">
              <w:rPr>
                <w:rFonts w:ascii="Arial" w:hAnsi="Arial" w:cs="Arial"/>
              </w:rPr>
              <w:t>Мордовия</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22,8</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18,4</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49,9</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16,7</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411,4</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11,4</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129,0</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119,7</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 xml:space="preserve">Республика </w:t>
            </w:r>
            <w:r w:rsidR="00B01B2A" w:rsidRPr="002E1B6C">
              <w:rPr>
                <w:rFonts w:ascii="Arial" w:hAnsi="Arial" w:cs="Arial"/>
              </w:rPr>
              <w:br/>
            </w:r>
            <w:r w:rsidRPr="002E1B6C">
              <w:rPr>
                <w:rFonts w:ascii="Arial" w:hAnsi="Arial" w:cs="Arial"/>
              </w:rPr>
              <w:t>Татарстан</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21,1</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27,2</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38,0</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12,6</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399,0</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13,0</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180,5</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259,9</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 xml:space="preserve">Удмуртская </w:t>
            </w:r>
            <w:r w:rsidR="00B01B2A" w:rsidRPr="002E1B6C">
              <w:rPr>
                <w:rFonts w:ascii="Arial" w:hAnsi="Arial" w:cs="Arial"/>
              </w:rPr>
              <w:br/>
            </w:r>
            <w:r w:rsidRPr="002E1B6C">
              <w:rPr>
                <w:rFonts w:ascii="Arial" w:hAnsi="Arial" w:cs="Arial"/>
              </w:rPr>
              <w:t>Республика</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9,2</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13,8</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33,5</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12,0</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126,9</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260,1</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Чувашская Республика</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17,8</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18,8</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35,7</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12,0</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338,2</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17,4</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171,2</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292,2</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Пермский край</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11,6</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16,9</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15,7</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130,7</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301,8</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Свердловская область</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12,6</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17,4</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16,3</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129,6</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305,5</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Кировская область</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12,0</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18,3</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0,0</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131,6</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321,5</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Нижегородская область</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19,2</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15,5</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52,1</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5,8</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315,3</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152,9</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298,7</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 xml:space="preserve">Оренбургская </w:t>
            </w:r>
            <w:r w:rsidR="00B01B2A" w:rsidRPr="002E1B6C">
              <w:rPr>
                <w:rFonts w:ascii="Arial" w:hAnsi="Arial" w:cs="Arial"/>
              </w:rPr>
              <w:br/>
            </w:r>
            <w:r w:rsidRPr="002E1B6C">
              <w:rPr>
                <w:rFonts w:ascii="Arial" w:hAnsi="Arial" w:cs="Arial"/>
              </w:rPr>
              <w:t>область</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9,0</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13,3</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24,5</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11,8</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178,3</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8,0</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154,9</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273,9</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Пензенская область</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25,5</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18,4</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49,2</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15,4</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400,8</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18,8</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141,4</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190,1</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Самарская область</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20,5</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20,8</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38,1</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14,9</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150,0</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13,2</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163,2</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255,4</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 xml:space="preserve">Саратовская </w:t>
            </w:r>
            <w:r w:rsidR="00B01B2A" w:rsidRPr="002E1B6C">
              <w:rPr>
                <w:rFonts w:ascii="Arial" w:hAnsi="Arial" w:cs="Arial"/>
              </w:rPr>
              <w:br/>
            </w:r>
            <w:r w:rsidRPr="002E1B6C">
              <w:rPr>
                <w:rFonts w:ascii="Arial" w:hAnsi="Arial" w:cs="Arial"/>
              </w:rPr>
              <w:t>область</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18,6</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17,4</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36,4</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12,0</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431,7</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19,1</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145,7</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215,9</w:t>
            </w:r>
          </w:p>
        </w:tc>
      </w:tr>
      <w:tr w:rsidR="005F5515" w:rsidRPr="002E1B6C" w:rsidTr="006E7033">
        <w:trPr>
          <w:trHeight w:val="300"/>
        </w:trPr>
        <w:tc>
          <w:tcPr>
            <w:tcW w:w="1319" w:type="pct"/>
            <w:tcBorders>
              <w:top w:val="nil"/>
              <w:left w:val="single" w:sz="4" w:space="0" w:color="auto"/>
              <w:bottom w:val="single" w:sz="4" w:space="0" w:color="auto"/>
              <w:right w:val="single" w:sz="4" w:space="0" w:color="auto"/>
            </w:tcBorders>
            <w:noWrap/>
            <w:vAlign w:val="bottom"/>
          </w:tcPr>
          <w:p w:rsidR="005F5515" w:rsidRPr="002E1B6C" w:rsidRDefault="005F5515" w:rsidP="00DB25A5">
            <w:pPr>
              <w:rPr>
                <w:rFonts w:ascii="Arial" w:hAnsi="Arial" w:cs="Arial"/>
              </w:rPr>
            </w:pPr>
            <w:r w:rsidRPr="002E1B6C">
              <w:rPr>
                <w:rFonts w:ascii="Arial" w:hAnsi="Arial" w:cs="Arial"/>
              </w:rPr>
              <w:t xml:space="preserve">Ульяновская </w:t>
            </w:r>
            <w:r w:rsidR="00B01B2A" w:rsidRPr="002E1B6C">
              <w:rPr>
                <w:rFonts w:ascii="Arial" w:hAnsi="Arial" w:cs="Arial"/>
                <w:lang w:val="en-US"/>
              </w:rPr>
              <w:br/>
            </w:r>
            <w:r w:rsidRPr="002E1B6C">
              <w:rPr>
                <w:rFonts w:ascii="Arial" w:hAnsi="Arial" w:cs="Arial"/>
              </w:rPr>
              <w:t>область</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19,4</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23,0</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41,1</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13,6</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368,2</w:t>
            </w:r>
          </w:p>
        </w:tc>
        <w:tc>
          <w:tcPr>
            <w:tcW w:w="461"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10,1</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104,3</w:t>
            </w:r>
          </w:p>
        </w:tc>
        <w:tc>
          <w:tcPr>
            <w:tcW w:w="460" w:type="pct"/>
            <w:tcBorders>
              <w:top w:val="nil"/>
              <w:left w:val="nil"/>
              <w:bottom w:val="single" w:sz="4" w:space="0" w:color="auto"/>
              <w:right w:val="single" w:sz="4" w:space="0" w:color="auto"/>
            </w:tcBorders>
            <w:noWrap/>
            <w:vAlign w:val="center"/>
          </w:tcPr>
          <w:p w:rsidR="005F5515" w:rsidRPr="002E1B6C" w:rsidRDefault="005F5515" w:rsidP="00DB25A5">
            <w:pPr>
              <w:jc w:val="right"/>
              <w:rPr>
                <w:rFonts w:ascii="Arial" w:hAnsi="Arial" w:cs="Arial"/>
              </w:rPr>
            </w:pPr>
            <w:r w:rsidRPr="002E1B6C">
              <w:rPr>
                <w:rFonts w:ascii="Arial" w:hAnsi="Arial" w:cs="Arial"/>
              </w:rPr>
              <w:t>145,6</w:t>
            </w:r>
          </w:p>
        </w:tc>
      </w:tr>
    </w:tbl>
    <w:p w:rsidR="005F5515" w:rsidRPr="002E1B6C" w:rsidRDefault="005F5515" w:rsidP="00DB25A5">
      <w:pPr>
        <w:rPr>
          <w:rFonts w:ascii="Arial" w:eastAsia="PMingLiU" w:hAnsi="Arial" w:cs="Arial"/>
          <w:b/>
          <w:sz w:val="28"/>
          <w:szCs w:val="28"/>
          <w:lang w:eastAsia="zh-TW"/>
        </w:rPr>
      </w:pPr>
    </w:p>
    <w:p w:rsidR="005F5515" w:rsidRPr="002E1B6C" w:rsidRDefault="005F5515" w:rsidP="00DB25A5">
      <w:pPr>
        <w:rPr>
          <w:rFonts w:ascii="Arial" w:eastAsia="PMingLiU" w:hAnsi="Arial" w:cs="Arial"/>
          <w:b/>
          <w:sz w:val="28"/>
          <w:szCs w:val="28"/>
          <w:lang w:eastAsia="zh-TW"/>
        </w:rPr>
      </w:pPr>
    </w:p>
    <w:p w:rsidR="005F5515" w:rsidRPr="002E1B6C" w:rsidRDefault="005F5515" w:rsidP="00B01B2A">
      <w:pPr>
        <w:pStyle w:val="28"/>
        <w:jc w:val="both"/>
        <w:outlineLvl w:val="1"/>
      </w:pPr>
      <w:bookmarkStart w:id="118" w:name="_Toc487298013"/>
      <w:r w:rsidRPr="002E1B6C">
        <w:rPr>
          <w:bCs/>
        </w:rPr>
        <w:lastRenderedPageBreak/>
        <w:t>Приложение 10</w:t>
      </w:r>
      <w:r w:rsidR="00951295" w:rsidRPr="002E1B6C">
        <w:t xml:space="preserve"> – </w:t>
      </w:r>
      <w:r w:rsidRPr="002E1B6C">
        <w:t>Средние цены производителей на реализованную продукцию сельскохозяйственными организациями, руб. за 1 центнер (2016</w:t>
      </w:r>
      <w:r w:rsidR="00B01B2A" w:rsidRPr="002E1B6C">
        <w:t xml:space="preserve"> </w:t>
      </w:r>
      <w:r w:rsidRPr="002E1B6C">
        <w:t>г</w:t>
      </w:r>
      <w:r w:rsidR="00B01B2A" w:rsidRPr="002E1B6C">
        <w:t>.</w:t>
      </w:r>
      <w:r w:rsidRPr="002E1B6C">
        <w:t>)</w:t>
      </w:r>
      <w:bookmarkEnd w:id="118"/>
    </w:p>
    <w:p w:rsidR="005F5515" w:rsidRPr="002E1B6C" w:rsidRDefault="005F5515" w:rsidP="00DB25A5">
      <w:pPr>
        <w:rPr>
          <w:rFonts w:ascii="Arial" w:eastAsia="PMingLiU" w:hAnsi="Arial" w:cs="Arial"/>
          <w:b/>
          <w:sz w:val="28"/>
          <w:szCs w:val="28"/>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68"/>
        <w:gridCol w:w="4302"/>
      </w:tblGrid>
      <w:tr w:rsidR="005F5515" w:rsidRPr="002E1B6C" w:rsidTr="00DE0E03">
        <w:tc>
          <w:tcPr>
            <w:tcW w:w="5268" w:type="dxa"/>
          </w:tcPr>
          <w:p w:rsidR="005F5515" w:rsidRPr="002E1B6C" w:rsidRDefault="005F5515" w:rsidP="00DB25A5">
            <w:pPr>
              <w:jc w:val="center"/>
              <w:rPr>
                <w:rFonts w:ascii="Arial" w:hAnsi="Arial" w:cs="Arial"/>
                <w:sz w:val="28"/>
                <w:szCs w:val="28"/>
              </w:rPr>
            </w:pPr>
            <w:r w:rsidRPr="002E1B6C">
              <w:rPr>
                <w:rFonts w:ascii="Arial" w:hAnsi="Arial" w:cs="Arial"/>
                <w:sz w:val="28"/>
                <w:szCs w:val="28"/>
              </w:rPr>
              <w:t>Виды сельскохозяйственных культур</w:t>
            </w:r>
          </w:p>
        </w:tc>
        <w:tc>
          <w:tcPr>
            <w:tcW w:w="4302" w:type="dxa"/>
          </w:tcPr>
          <w:p w:rsidR="005F5515" w:rsidRPr="002E1B6C" w:rsidRDefault="005F5515" w:rsidP="00DB25A5">
            <w:pPr>
              <w:jc w:val="center"/>
              <w:rPr>
                <w:rFonts w:ascii="Arial" w:hAnsi="Arial" w:cs="Arial"/>
                <w:sz w:val="28"/>
                <w:szCs w:val="28"/>
              </w:rPr>
            </w:pPr>
            <w:r w:rsidRPr="002E1B6C">
              <w:rPr>
                <w:rFonts w:ascii="Arial" w:hAnsi="Arial" w:cs="Arial"/>
                <w:sz w:val="28"/>
                <w:szCs w:val="28"/>
              </w:rPr>
              <w:t>Цены производителей, руб./ц</w:t>
            </w:r>
          </w:p>
        </w:tc>
      </w:tr>
      <w:tr w:rsidR="005F5515" w:rsidRPr="002E1B6C" w:rsidTr="00DE0E03">
        <w:tc>
          <w:tcPr>
            <w:tcW w:w="5268"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rPr>
              <w:t xml:space="preserve">Зерновые </w:t>
            </w:r>
          </w:p>
        </w:tc>
        <w:tc>
          <w:tcPr>
            <w:tcW w:w="4302" w:type="dxa"/>
          </w:tcPr>
          <w:p w:rsidR="005F5515" w:rsidRPr="002E1B6C" w:rsidRDefault="005F5515" w:rsidP="00DB25A5">
            <w:pPr>
              <w:jc w:val="center"/>
              <w:rPr>
                <w:rFonts w:ascii="Arial" w:hAnsi="Arial" w:cs="Arial"/>
                <w:sz w:val="28"/>
                <w:szCs w:val="28"/>
                <w:lang w:eastAsia="en-US"/>
              </w:rPr>
            </w:pPr>
          </w:p>
        </w:tc>
      </w:tr>
      <w:tr w:rsidR="005F5515" w:rsidRPr="002E1B6C" w:rsidTr="00DE0E03">
        <w:tc>
          <w:tcPr>
            <w:tcW w:w="5268" w:type="dxa"/>
          </w:tcPr>
          <w:p w:rsidR="005F5515" w:rsidRPr="002E1B6C" w:rsidRDefault="005F5515" w:rsidP="00B01B2A">
            <w:pPr>
              <w:ind w:left="567"/>
              <w:rPr>
                <w:rFonts w:ascii="Arial" w:hAnsi="Arial" w:cs="Arial"/>
                <w:sz w:val="28"/>
                <w:szCs w:val="28"/>
                <w:lang w:eastAsia="en-US"/>
              </w:rPr>
            </w:pPr>
            <w:r w:rsidRPr="002E1B6C">
              <w:rPr>
                <w:rFonts w:ascii="Arial" w:hAnsi="Arial" w:cs="Arial"/>
                <w:sz w:val="28"/>
                <w:szCs w:val="28"/>
              </w:rPr>
              <w:t>Пшеница продовольств.</w:t>
            </w:r>
            <w:r w:rsidR="00951295" w:rsidRPr="002E1B6C">
              <w:rPr>
                <w:rFonts w:ascii="Arial" w:hAnsi="Arial" w:cs="Arial"/>
                <w:sz w:val="28"/>
                <w:szCs w:val="28"/>
              </w:rPr>
              <w:t xml:space="preserve"> </w:t>
            </w:r>
            <w:r w:rsidRPr="002E1B6C">
              <w:rPr>
                <w:rFonts w:ascii="Arial" w:hAnsi="Arial" w:cs="Arial"/>
                <w:sz w:val="28"/>
                <w:szCs w:val="28"/>
              </w:rPr>
              <w:t>3-й класс</w:t>
            </w:r>
          </w:p>
        </w:tc>
        <w:tc>
          <w:tcPr>
            <w:tcW w:w="4302" w:type="dxa"/>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rPr>
              <w:t>974</w:t>
            </w:r>
          </w:p>
        </w:tc>
      </w:tr>
      <w:tr w:rsidR="005F5515" w:rsidRPr="002E1B6C" w:rsidTr="008934B7">
        <w:tc>
          <w:tcPr>
            <w:tcW w:w="5268" w:type="dxa"/>
          </w:tcPr>
          <w:p w:rsidR="005F5515" w:rsidRPr="002E1B6C" w:rsidRDefault="005F5515" w:rsidP="00B01B2A">
            <w:pPr>
              <w:ind w:left="567"/>
              <w:rPr>
                <w:rFonts w:ascii="Arial" w:hAnsi="Arial" w:cs="Arial"/>
                <w:sz w:val="28"/>
                <w:szCs w:val="28"/>
                <w:lang w:eastAsia="en-US"/>
              </w:rPr>
            </w:pPr>
            <w:r w:rsidRPr="002E1B6C">
              <w:rPr>
                <w:rFonts w:ascii="Arial" w:hAnsi="Arial" w:cs="Arial"/>
                <w:sz w:val="28"/>
                <w:szCs w:val="28"/>
              </w:rPr>
              <w:t>Пшеница фуражная</w:t>
            </w:r>
          </w:p>
        </w:tc>
        <w:tc>
          <w:tcPr>
            <w:tcW w:w="4302" w:type="dxa"/>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rPr>
              <w:t>788</w:t>
            </w:r>
          </w:p>
        </w:tc>
      </w:tr>
      <w:tr w:rsidR="005F5515" w:rsidRPr="002E1B6C" w:rsidTr="00DE0E03">
        <w:tc>
          <w:tcPr>
            <w:tcW w:w="5268" w:type="dxa"/>
          </w:tcPr>
          <w:p w:rsidR="005F5515" w:rsidRPr="002E1B6C" w:rsidRDefault="005F5515" w:rsidP="00B01B2A">
            <w:pPr>
              <w:ind w:left="567"/>
              <w:rPr>
                <w:rFonts w:ascii="Arial" w:hAnsi="Arial" w:cs="Arial"/>
                <w:sz w:val="28"/>
                <w:szCs w:val="28"/>
                <w:lang w:eastAsia="en-US"/>
              </w:rPr>
            </w:pPr>
            <w:r w:rsidRPr="002E1B6C">
              <w:rPr>
                <w:rFonts w:ascii="Arial" w:hAnsi="Arial" w:cs="Arial"/>
                <w:sz w:val="28"/>
                <w:szCs w:val="28"/>
              </w:rPr>
              <w:t>Рожь 3-й класс</w:t>
            </w:r>
          </w:p>
        </w:tc>
        <w:tc>
          <w:tcPr>
            <w:tcW w:w="4302" w:type="dxa"/>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rPr>
              <w:t>740</w:t>
            </w:r>
          </w:p>
        </w:tc>
      </w:tr>
      <w:tr w:rsidR="005F5515" w:rsidRPr="002E1B6C" w:rsidTr="00DE0E03">
        <w:tc>
          <w:tcPr>
            <w:tcW w:w="5268" w:type="dxa"/>
          </w:tcPr>
          <w:p w:rsidR="005F5515" w:rsidRPr="002E1B6C" w:rsidRDefault="005F5515" w:rsidP="00B01B2A">
            <w:pPr>
              <w:ind w:left="567"/>
              <w:rPr>
                <w:rFonts w:ascii="Arial" w:hAnsi="Arial" w:cs="Arial"/>
                <w:sz w:val="28"/>
                <w:szCs w:val="28"/>
                <w:lang w:eastAsia="en-US"/>
              </w:rPr>
            </w:pPr>
            <w:r w:rsidRPr="002E1B6C">
              <w:rPr>
                <w:rFonts w:ascii="Arial" w:hAnsi="Arial" w:cs="Arial"/>
                <w:sz w:val="28"/>
                <w:szCs w:val="28"/>
              </w:rPr>
              <w:t>Просо</w:t>
            </w:r>
          </w:p>
        </w:tc>
        <w:tc>
          <w:tcPr>
            <w:tcW w:w="4302" w:type="dxa"/>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rPr>
              <w:t>750</w:t>
            </w:r>
          </w:p>
        </w:tc>
      </w:tr>
      <w:tr w:rsidR="005F5515" w:rsidRPr="002E1B6C" w:rsidTr="00DE0E03">
        <w:tc>
          <w:tcPr>
            <w:tcW w:w="5268" w:type="dxa"/>
          </w:tcPr>
          <w:p w:rsidR="005F5515" w:rsidRPr="002E1B6C" w:rsidRDefault="005F5515" w:rsidP="00B01B2A">
            <w:pPr>
              <w:ind w:left="567"/>
              <w:rPr>
                <w:rFonts w:ascii="Arial" w:hAnsi="Arial" w:cs="Arial"/>
                <w:sz w:val="28"/>
                <w:szCs w:val="28"/>
                <w:lang w:eastAsia="en-US"/>
              </w:rPr>
            </w:pPr>
            <w:r w:rsidRPr="002E1B6C">
              <w:rPr>
                <w:rFonts w:ascii="Arial" w:hAnsi="Arial" w:cs="Arial"/>
                <w:sz w:val="28"/>
                <w:szCs w:val="28"/>
              </w:rPr>
              <w:t>Гречиха</w:t>
            </w:r>
          </w:p>
        </w:tc>
        <w:tc>
          <w:tcPr>
            <w:tcW w:w="4302" w:type="dxa"/>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rPr>
              <w:t>1900</w:t>
            </w:r>
          </w:p>
        </w:tc>
      </w:tr>
      <w:tr w:rsidR="005F5515" w:rsidRPr="002E1B6C" w:rsidTr="00DE0E03">
        <w:tc>
          <w:tcPr>
            <w:tcW w:w="5268" w:type="dxa"/>
          </w:tcPr>
          <w:p w:rsidR="005F5515" w:rsidRPr="002E1B6C" w:rsidRDefault="005F5515" w:rsidP="00B01B2A">
            <w:pPr>
              <w:ind w:left="567"/>
              <w:rPr>
                <w:rFonts w:ascii="Arial" w:hAnsi="Arial" w:cs="Arial"/>
                <w:sz w:val="28"/>
                <w:szCs w:val="28"/>
                <w:lang w:eastAsia="en-US"/>
              </w:rPr>
            </w:pPr>
            <w:r w:rsidRPr="002E1B6C">
              <w:rPr>
                <w:rFonts w:ascii="Arial" w:hAnsi="Arial" w:cs="Arial"/>
                <w:sz w:val="28"/>
                <w:szCs w:val="28"/>
              </w:rPr>
              <w:t>Кукуруза</w:t>
            </w:r>
          </w:p>
        </w:tc>
        <w:tc>
          <w:tcPr>
            <w:tcW w:w="4302" w:type="dxa"/>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rPr>
              <w:t>790</w:t>
            </w:r>
          </w:p>
        </w:tc>
      </w:tr>
      <w:tr w:rsidR="005F5515" w:rsidRPr="002E1B6C" w:rsidTr="00DE0E03">
        <w:tc>
          <w:tcPr>
            <w:tcW w:w="5268" w:type="dxa"/>
          </w:tcPr>
          <w:p w:rsidR="005F5515" w:rsidRPr="002E1B6C" w:rsidRDefault="005F5515" w:rsidP="00B01B2A">
            <w:pPr>
              <w:ind w:left="567"/>
              <w:rPr>
                <w:rFonts w:ascii="Arial" w:hAnsi="Arial" w:cs="Arial"/>
                <w:sz w:val="28"/>
                <w:szCs w:val="28"/>
                <w:lang w:eastAsia="en-US"/>
              </w:rPr>
            </w:pPr>
            <w:r w:rsidRPr="002E1B6C">
              <w:rPr>
                <w:rFonts w:ascii="Arial" w:hAnsi="Arial" w:cs="Arial"/>
                <w:sz w:val="28"/>
                <w:szCs w:val="28"/>
              </w:rPr>
              <w:t>Ячмень</w:t>
            </w:r>
          </w:p>
        </w:tc>
        <w:tc>
          <w:tcPr>
            <w:tcW w:w="4302" w:type="dxa"/>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rPr>
              <w:t>800</w:t>
            </w:r>
          </w:p>
        </w:tc>
      </w:tr>
      <w:tr w:rsidR="005F5515" w:rsidRPr="002E1B6C" w:rsidTr="00DE0E03">
        <w:tc>
          <w:tcPr>
            <w:tcW w:w="5268" w:type="dxa"/>
          </w:tcPr>
          <w:p w:rsidR="005F5515" w:rsidRPr="002E1B6C" w:rsidRDefault="005F5515" w:rsidP="00B01B2A">
            <w:pPr>
              <w:ind w:left="567"/>
              <w:rPr>
                <w:rFonts w:ascii="Arial" w:hAnsi="Arial" w:cs="Arial"/>
                <w:sz w:val="28"/>
                <w:szCs w:val="28"/>
                <w:lang w:eastAsia="en-US"/>
              </w:rPr>
            </w:pPr>
            <w:r w:rsidRPr="002E1B6C">
              <w:rPr>
                <w:rFonts w:ascii="Arial" w:hAnsi="Arial" w:cs="Arial"/>
                <w:sz w:val="28"/>
                <w:szCs w:val="28"/>
              </w:rPr>
              <w:t>Зернобобовые (горох\вика)</w:t>
            </w:r>
          </w:p>
        </w:tc>
        <w:tc>
          <w:tcPr>
            <w:tcW w:w="4302" w:type="dxa"/>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rPr>
              <w:t>2700/1400</w:t>
            </w:r>
          </w:p>
        </w:tc>
      </w:tr>
      <w:tr w:rsidR="005F5515" w:rsidRPr="002E1B6C" w:rsidTr="00DE0E03">
        <w:tc>
          <w:tcPr>
            <w:tcW w:w="5268" w:type="dxa"/>
          </w:tcPr>
          <w:p w:rsidR="005F5515" w:rsidRPr="002E1B6C" w:rsidRDefault="005F5515" w:rsidP="00B01B2A">
            <w:pPr>
              <w:ind w:left="567"/>
              <w:rPr>
                <w:rFonts w:ascii="Arial" w:hAnsi="Arial" w:cs="Arial"/>
                <w:sz w:val="28"/>
                <w:szCs w:val="28"/>
                <w:lang w:eastAsia="en-US"/>
              </w:rPr>
            </w:pPr>
            <w:r w:rsidRPr="002E1B6C">
              <w:rPr>
                <w:rFonts w:ascii="Arial" w:hAnsi="Arial" w:cs="Arial"/>
                <w:sz w:val="28"/>
                <w:szCs w:val="28"/>
              </w:rPr>
              <w:t>Овес</w:t>
            </w:r>
          </w:p>
        </w:tc>
        <w:tc>
          <w:tcPr>
            <w:tcW w:w="4302" w:type="dxa"/>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rPr>
              <w:t>610</w:t>
            </w:r>
          </w:p>
        </w:tc>
      </w:tr>
      <w:tr w:rsidR="005F5515" w:rsidRPr="002E1B6C" w:rsidTr="00DE0E03">
        <w:tc>
          <w:tcPr>
            <w:tcW w:w="5268" w:type="dxa"/>
          </w:tcPr>
          <w:p w:rsidR="005F5515" w:rsidRPr="002E1B6C" w:rsidRDefault="005F5515" w:rsidP="00DB25A5">
            <w:pPr>
              <w:rPr>
                <w:rFonts w:ascii="Arial" w:hAnsi="Arial" w:cs="Arial"/>
                <w:sz w:val="28"/>
                <w:szCs w:val="28"/>
              </w:rPr>
            </w:pPr>
            <w:r w:rsidRPr="002E1B6C">
              <w:rPr>
                <w:rFonts w:ascii="Arial" w:hAnsi="Arial" w:cs="Arial"/>
                <w:sz w:val="28"/>
                <w:szCs w:val="28"/>
              </w:rPr>
              <w:t>Технические</w:t>
            </w:r>
          </w:p>
        </w:tc>
        <w:tc>
          <w:tcPr>
            <w:tcW w:w="4302" w:type="dxa"/>
          </w:tcPr>
          <w:p w:rsidR="005F5515" w:rsidRPr="002E1B6C" w:rsidRDefault="005F5515" w:rsidP="00DB25A5">
            <w:pPr>
              <w:jc w:val="center"/>
              <w:rPr>
                <w:rFonts w:ascii="Arial" w:hAnsi="Arial" w:cs="Arial"/>
                <w:sz w:val="28"/>
                <w:szCs w:val="28"/>
              </w:rPr>
            </w:pPr>
          </w:p>
        </w:tc>
      </w:tr>
      <w:tr w:rsidR="005F5515" w:rsidRPr="002E1B6C" w:rsidTr="00DE0E03">
        <w:tc>
          <w:tcPr>
            <w:tcW w:w="5268" w:type="dxa"/>
          </w:tcPr>
          <w:p w:rsidR="005F5515" w:rsidRPr="002E1B6C" w:rsidRDefault="005F5515" w:rsidP="00B01B2A">
            <w:pPr>
              <w:ind w:left="567"/>
              <w:rPr>
                <w:rFonts w:ascii="Arial" w:hAnsi="Arial" w:cs="Arial"/>
                <w:sz w:val="28"/>
                <w:szCs w:val="28"/>
                <w:lang w:eastAsia="en-US"/>
              </w:rPr>
            </w:pPr>
            <w:r w:rsidRPr="002E1B6C">
              <w:rPr>
                <w:rFonts w:ascii="Arial" w:hAnsi="Arial" w:cs="Arial"/>
                <w:sz w:val="28"/>
                <w:szCs w:val="28"/>
              </w:rPr>
              <w:t>Подсолнечник масляничный</w:t>
            </w:r>
          </w:p>
        </w:tc>
        <w:tc>
          <w:tcPr>
            <w:tcW w:w="4302" w:type="dxa"/>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rPr>
              <w:t>1580</w:t>
            </w:r>
          </w:p>
        </w:tc>
      </w:tr>
      <w:tr w:rsidR="005F5515" w:rsidRPr="002E1B6C" w:rsidTr="00DE0E03">
        <w:tc>
          <w:tcPr>
            <w:tcW w:w="5268" w:type="dxa"/>
          </w:tcPr>
          <w:p w:rsidR="005F5515" w:rsidRPr="002E1B6C" w:rsidRDefault="005F5515" w:rsidP="00B01B2A">
            <w:pPr>
              <w:ind w:left="567"/>
              <w:rPr>
                <w:rFonts w:ascii="Arial" w:hAnsi="Arial" w:cs="Arial"/>
                <w:sz w:val="28"/>
                <w:szCs w:val="28"/>
                <w:lang w:eastAsia="en-US"/>
              </w:rPr>
            </w:pPr>
            <w:r w:rsidRPr="002E1B6C">
              <w:rPr>
                <w:rFonts w:ascii="Arial" w:hAnsi="Arial" w:cs="Arial"/>
                <w:sz w:val="28"/>
                <w:szCs w:val="28"/>
              </w:rPr>
              <w:t>Сахарная свекла</w:t>
            </w:r>
          </w:p>
        </w:tc>
        <w:tc>
          <w:tcPr>
            <w:tcW w:w="4302" w:type="dxa"/>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rPr>
              <w:t>250</w:t>
            </w:r>
          </w:p>
        </w:tc>
      </w:tr>
      <w:tr w:rsidR="005F5515" w:rsidRPr="002E1B6C" w:rsidTr="00DE0E03">
        <w:tc>
          <w:tcPr>
            <w:tcW w:w="5268" w:type="dxa"/>
          </w:tcPr>
          <w:p w:rsidR="005F5515" w:rsidRPr="002E1B6C" w:rsidRDefault="005F5515" w:rsidP="00B01B2A">
            <w:pPr>
              <w:ind w:left="567"/>
              <w:rPr>
                <w:rFonts w:ascii="Arial" w:hAnsi="Arial" w:cs="Arial"/>
                <w:sz w:val="28"/>
                <w:szCs w:val="28"/>
                <w:lang w:eastAsia="en-US"/>
              </w:rPr>
            </w:pPr>
            <w:r w:rsidRPr="002E1B6C">
              <w:rPr>
                <w:rFonts w:ascii="Arial" w:hAnsi="Arial" w:cs="Arial"/>
                <w:sz w:val="28"/>
                <w:szCs w:val="28"/>
              </w:rPr>
              <w:t>Картофель</w:t>
            </w:r>
          </w:p>
        </w:tc>
        <w:tc>
          <w:tcPr>
            <w:tcW w:w="4302" w:type="dxa"/>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rPr>
              <w:t>1200</w:t>
            </w:r>
          </w:p>
        </w:tc>
      </w:tr>
      <w:tr w:rsidR="005F5515" w:rsidRPr="002E1B6C" w:rsidTr="00DE0E03">
        <w:tc>
          <w:tcPr>
            <w:tcW w:w="5268"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rPr>
              <w:t xml:space="preserve">Овощи </w:t>
            </w:r>
          </w:p>
        </w:tc>
        <w:tc>
          <w:tcPr>
            <w:tcW w:w="4302" w:type="dxa"/>
          </w:tcPr>
          <w:p w:rsidR="005F5515" w:rsidRPr="002E1B6C" w:rsidRDefault="005F5515" w:rsidP="00DB25A5">
            <w:pPr>
              <w:jc w:val="center"/>
              <w:rPr>
                <w:rFonts w:ascii="Arial" w:hAnsi="Arial" w:cs="Arial"/>
                <w:sz w:val="28"/>
                <w:szCs w:val="28"/>
                <w:lang w:eastAsia="en-US"/>
              </w:rPr>
            </w:pPr>
          </w:p>
        </w:tc>
      </w:tr>
      <w:tr w:rsidR="005F5515" w:rsidRPr="002E1B6C" w:rsidTr="00DE0E03">
        <w:tc>
          <w:tcPr>
            <w:tcW w:w="5268" w:type="dxa"/>
          </w:tcPr>
          <w:p w:rsidR="005F5515" w:rsidRPr="002E1B6C" w:rsidRDefault="005F5515" w:rsidP="00B01B2A">
            <w:pPr>
              <w:ind w:left="567"/>
              <w:rPr>
                <w:rFonts w:ascii="Arial" w:hAnsi="Arial" w:cs="Arial"/>
                <w:sz w:val="28"/>
                <w:szCs w:val="28"/>
                <w:lang w:eastAsia="en-US"/>
              </w:rPr>
            </w:pPr>
            <w:r w:rsidRPr="002E1B6C">
              <w:rPr>
                <w:rFonts w:ascii="Arial" w:hAnsi="Arial" w:cs="Arial"/>
                <w:sz w:val="28"/>
                <w:szCs w:val="28"/>
              </w:rPr>
              <w:t>Помидоры</w:t>
            </w:r>
          </w:p>
        </w:tc>
        <w:tc>
          <w:tcPr>
            <w:tcW w:w="4302" w:type="dxa"/>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rPr>
              <w:t>2000</w:t>
            </w:r>
          </w:p>
        </w:tc>
      </w:tr>
      <w:tr w:rsidR="005F5515" w:rsidRPr="002E1B6C" w:rsidTr="00DE0E03">
        <w:tc>
          <w:tcPr>
            <w:tcW w:w="5268" w:type="dxa"/>
          </w:tcPr>
          <w:p w:rsidR="005F5515" w:rsidRPr="002E1B6C" w:rsidRDefault="005F5515" w:rsidP="00B01B2A">
            <w:pPr>
              <w:ind w:left="567"/>
              <w:rPr>
                <w:rFonts w:ascii="Arial" w:hAnsi="Arial" w:cs="Arial"/>
                <w:sz w:val="28"/>
                <w:szCs w:val="28"/>
                <w:lang w:eastAsia="en-US"/>
              </w:rPr>
            </w:pPr>
            <w:r w:rsidRPr="002E1B6C">
              <w:rPr>
                <w:rFonts w:ascii="Arial" w:hAnsi="Arial" w:cs="Arial"/>
                <w:sz w:val="28"/>
                <w:szCs w:val="28"/>
              </w:rPr>
              <w:t>Огурцы</w:t>
            </w:r>
          </w:p>
        </w:tc>
        <w:tc>
          <w:tcPr>
            <w:tcW w:w="4302" w:type="dxa"/>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rPr>
              <w:t>2000</w:t>
            </w:r>
          </w:p>
        </w:tc>
      </w:tr>
      <w:tr w:rsidR="005F5515" w:rsidRPr="002E1B6C" w:rsidTr="00DE0E03">
        <w:tc>
          <w:tcPr>
            <w:tcW w:w="5268" w:type="dxa"/>
          </w:tcPr>
          <w:p w:rsidR="005F5515" w:rsidRPr="002E1B6C" w:rsidRDefault="005F5515" w:rsidP="00B01B2A">
            <w:pPr>
              <w:ind w:left="567"/>
              <w:rPr>
                <w:rFonts w:ascii="Arial" w:hAnsi="Arial" w:cs="Arial"/>
                <w:sz w:val="28"/>
                <w:szCs w:val="28"/>
                <w:lang w:eastAsia="en-US"/>
              </w:rPr>
            </w:pPr>
            <w:r w:rsidRPr="002E1B6C">
              <w:rPr>
                <w:rFonts w:ascii="Arial" w:hAnsi="Arial" w:cs="Arial"/>
                <w:sz w:val="28"/>
                <w:szCs w:val="28"/>
              </w:rPr>
              <w:t>Капуста</w:t>
            </w:r>
          </w:p>
        </w:tc>
        <w:tc>
          <w:tcPr>
            <w:tcW w:w="4302" w:type="dxa"/>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rPr>
              <w:t>1200</w:t>
            </w:r>
          </w:p>
        </w:tc>
      </w:tr>
      <w:tr w:rsidR="005F5515" w:rsidRPr="002E1B6C" w:rsidTr="00DE0E03">
        <w:tc>
          <w:tcPr>
            <w:tcW w:w="5268" w:type="dxa"/>
          </w:tcPr>
          <w:p w:rsidR="005F5515" w:rsidRPr="002E1B6C" w:rsidRDefault="005F5515" w:rsidP="00B01B2A">
            <w:pPr>
              <w:ind w:left="567"/>
              <w:rPr>
                <w:rFonts w:ascii="Arial" w:hAnsi="Arial" w:cs="Arial"/>
                <w:sz w:val="28"/>
                <w:szCs w:val="28"/>
                <w:lang w:eastAsia="en-US"/>
              </w:rPr>
            </w:pPr>
            <w:r w:rsidRPr="002E1B6C">
              <w:rPr>
                <w:rFonts w:ascii="Arial" w:hAnsi="Arial" w:cs="Arial"/>
                <w:sz w:val="28"/>
                <w:szCs w:val="28"/>
              </w:rPr>
              <w:t>Свекла столовая</w:t>
            </w:r>
          </w:p>
        </w:tc>
        <w:tc>
          <w:tcPr>
            <w:tcW w:w="4302" w:type="dxa"/>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rPr>
              <w:t>600</w:t>
            </w:r>
          </w:p>
        </w:tc>
      </w:tr>
      <w:tr w:rsidR="005F5515" w:rsidRPr="002E1B6C" w:rsidTr="00DE0E03">
        <w:tc>
          <w:tcPr>
            <w:tcW w:w="5268"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rPr>
              <w:t>Фрукты</w:t>
            </w:r>
          </w:p>
        </w:tc>
        <w:tc>
          <w:tcPr>
            <w:tcW w:w="4302" w:type="dxa"/>
          </w:tcPr>
          <w:p w:rsidR="005F5515" w:rsidRPr="002E1B6C" w:rsidRDefault="005F5515" w:rsidP="00DB25A5">
            <w:pPr>
              <w:jc w:val="center"/>
              <w:rPr>
                <w:rFonts w:ascii="Arial" w:hAnsi="Arial" w:cs="Arial"/>
                <w:sz w:val="28"/>
                <w:szCs w:val="28"/>
                <w:lang w:eastAsia="en-US"/>
              </w:rPr>
            </w:pPr>
          </w:p>
        </w:tc>
      </w:tr>
      <w:tr w:rsidR="005F5515" w:rsidRPr="002E1B6C" w:rsidTr="00DE0E03">
        <w:tc>
          <w:tcPr>
            <w:tcW w:w="5268" w:type="dxa"/>
          </w:tcPr>
          <w:p w:rsidR="005F5515" w:rsidRPr="002E1B6C" w:rsidRDefault="005F5515" w:rsidP="00B01B2A">
            <w:pPr>
              <w:ind w:left="567"/>
              <w:rPr>
                <w:rFonts w:ascii="Arial" w:hAnsi="Arial" w:cs="Arial"/>
                <w:sz w:val="28"/>
                <w:szCs w:val="28"/>
                <w:lang w:eastAsia="en-US"/>
              </w:rPr>
            </w:pPr>
            <w:r w:rsidRPr="002E1B6C">
              <w:rPr>
                <w:rFonts w:ascii="Arial" w:hAnsi="Arial" w:cs="Arial"/>
                <w:sz w:val="28"/>
                <w:szCs w:val="28"/>
              </w:rPr>
              <w:t>Виноград (винный)</w:t>
            </w:r>
          </w:p>
        </w:tc>
        <w:tc>
          <w:tcPr>
            <w:tcW w:w="4302" w:type="dxa"/>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rPr>
              <w:t>3000</w:t>
            </w:r>
          </w:p>
        </w:tc>
      </w:tr>
      <w:tr w:rsidR="005F5515" w:rsidRPr="002E1B6C" w:rsidTr="00DE0E03">
        <w:tc>
          <w:tcPr>
            <w:tcW w:w="5268" w:type="dxa"/>
          </w:tcPr>
          <w:p w:rsidR="005F5515" w:rsidRPr="002E1B6C" w:rsidRDefault="005F5515" w:rsidP="00DB25A5">
            <w:pPr>
              <w:rPr>
                <w:rFonts w:ascii="Arial" w:hAnsi="Arial" w:cs="Arial"/>
                <w:sz w:val="28"/>
                <w:szCs w:val="28"/>
                <w:lang w:eastAsia="en-US"/>
              </w:rPr>
            </w:pPr>
            <w:r w:rsidRPr="002E1B6C">
              <w:rPr>
                <w:rFonts w:ascii="Arial" w:hAnsi="Arial" w:cs="Arial"/>
                <w:sz w:val="28"/>
                <w:szCs w:val="28"/>
              </w:rPr>
              <w:t>Семена</w:t>
            </w:r>
          </w:p>
        </w:tc>
        <w:tc>
          <w:tcPr>
            <w:tcW w:w="4302" w:type="dxa"/>
          </w:tcPr>
          <w:p w:rsidR="005F5515" w:rsidRPr="002E1B6C" w:rsidRDefault="005F5515" w:rsidP="00DB25A5">
            <w:pPr>
              <w:jc w:val="center"/>
              <w:rPr>
                <w:rFonts w:ascii="Arial" w:hAnsi="Arial" w:cs="Arial"/>
                <w:sz w:val="28"/>
                <w:szCs w:val="28"/>
                <w:lang w:eastAsia="en-US"/>
              </w:rPr>
            </w:pPr>
          </w:p>
        </w:tc>
      </w:tr>
      <w:tr w:rsidR="005F5515" w:rsidRPr="002E1B6C" w:rsidTr="00DE0E03">
        <w:tc>
          <w:tcPr>
            <w:tcW w:w="5268" w:type="dxa"/>
          </w:tcPr>
          <w:p w:rsidR="005F5515" w:rsidRPr="002E1B6C" w:rsidRDefault="005F5515" w:rsidP="00B01B2A">
            <w:pPr>
              <w:ind w:left="567"/>
              <w:rPr>
                <w:rFonts w:ascii="Arial" w:hAnsi="Arial" w:cs="Arial"/>
                <w:sz w:val="28"/>
                <w:szCs w:val="28"/>
                <w:lang w:eastAsia="en-US"/>
              </w:rPr>
            </w:pPr>
            <w:r w:rsidRPr="002E1B6C">
              <w:rPr>
                <w:rFonts w:ascii="Arial" w:hAnsi="Arial" w:cs="Arial"/>
                <w:sz w:val="28"/>
                <w:szCs w:val="28"/>
              </w:rPr>
              <w:t>Люцерны</w:t>
            </w:r>
          </w:p>
        </w:tc>
        <w:tc>
          <w:tcPr>
            <w:tcW w:w="4302" w:type="dxa"/>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rPr>
              <w:t>12000</w:t>
            </w:r>
          </w:p>
        </w:tc>
      </w:tr>
      <w:tr w:rsidR="005F5515" w:rsidRPr="002E1B6C" w:rsidTr="00DE0E03">
        <w:tc>
          <w:tcPr>
            <w:tcW w:w="5268" w:type="dxa"/>
          </w:tcPr>
          <w:p w:rsidR="005F5515" w:rsidRPr="002E1B6C" w:rsidRDefault="005F5515" w:rsidP="00B01B2A">
            <w:pPr>
              <w:ind w:left="567"/>
              <w:rPr>
                <w:rFonts w:ascii="Arial" w:hAnsi="Arial" w:cs="Arial"/>
                <w:sz w:val="28"/>
                <w:szCs w:val="28"/>
                <w:lang w:eastAsia="en-US"/>
              </w:rPr>
            </w:pPr>
            <w:r w:rsidRPr="002E1B6C">
              <w:rPr>
                <w:rFonts w:ascii="Arial" w:hAnsi="Arial" w:cs="Arial"/>
                <w:sz w:val="28"/>
                <w:szCs w:val="28"/>
              </w:rPr>
              <w:t>Суданки</w:t>
            </w:r>
          </w:p>
        </w:tc>
        <w:tc>
          <w:tcPr>
            <w:tcW w:w="4302" w:type="dxa"/>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rPr>
              <w:t>15000</w:t>
            </w:r>
          </w:p>
        </w:tc>
      </w:tr>
      <w:tr w:rsidR="005F5515" w:rsidRPr="002E1B6C" w:rsidTr="00DE0E03">
        <w:tc>
          <w:tcPr>
            <w:tcW w:w="5268" w:type="dxa"/>
          </w:tcPr>
          <w:p w:rsidR="005F5515" w:rsidRPr="002E1B6C" w:rsidRDefault="005F5515" w:rsidP="00B01B2A">
            <w:pPr>
              <w:ind w:left="567"/>
              <w:rPr>
                <w:rFonts w:ascii="Arial" w:hAnsi="Arial" w:cs="Arial"/>
                <w:sz w:val="28"/>
                <w:szCs w:val="28"/>
                <w:lang w:eastAsia="en-US"/>
              </w:rPr>
            </w:pPr>
            <w:r w:rsidRPr="002E1B6C">
              <w:rPr>
                <w:rFonts w:ascii="Arial" w:hAnsi="Arial" w:cs="Arial"/>
                <w:sz w:val="28"/>
                <w:szCs w:val="28"/>
              </w:rPr>
              <w:t>Эспарцета</w:t>
            </w:r>
          </w:p>
        </w:tc>
        <w:tc>
          <w:tcPr>
            <w:tcW w:w="4302" w:type="dxa"/>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rPr>
              <w:t>3000</w:t>
            </w:r>
          </w:p>
        </w:tc>
      </w:tr>
      <w:tr w:rsidR="005F5515" w:rsidRPr="002E1B6C" w:rsidTr="00DE0E03">
        <w:tc>
          <w:tcPr>
            <w:tcW w:w="5268" w:type="dxa"/>
          </w:tcPr>
          <w:p w:rsidR="005F5515" w:rsidRPr="002E1B6C" w:rsidRDefault="005F5515" w:rsidP="00B01B2A">
            <w:pPr>
              <w:ind w:left="567"/>
              <w:rPr>
                <w:rFonts w:ascii="Arial" w:hAnsi="Arial" w:cs="Arial"/>
                <w:sz w:val="28"/>
                <w:szCs w:val="28"/>
                <w:lang w:eastAsia="en-US"/>
              </w:rPr>
            </w:pPr>
            <w:r w:rsidRPr="002E1B6C">
              <w:rPr>
                <w:rFonts w:ascii="Arial" w:hAnsi="Arial" w:cs="Arial"/>
                <w:sz w:val="28"/>
                <w:szCs w:val="28"/>
              </w:rPr>
              <w:t>Рапса</w:t>
            </w:r>
          </w:p>
        </w:tc>
        <w:tc>
          <w:tcPr>
            <w:tcW w:w="4302" w:type="dxa"/>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rPr>
              <w:t>12000</w:t>
            </w:r>
          </w:p>
        </w:tc>
      </w:tr>
      <w:tr w:rsidR="005F5515" w:rsidRPr="002E1B6C" w:rsidTr="00DE0E03">
        <w:tc>
          <w:tcPr>
            <w:tcW w:w="5268" w:type="dxa"/>
          </w:tcPr>
          <w:p w:rsidR="005F5515" w:rsidRPr="002E1B6C" w:rsidRDefault="005F5515" w:rsidP="00DB25A5">
            <w:pPr>
              <w:rPr>
                <w:rFonts w:ascii="Arial" w:hAnsi="Arial" w:cs="Arial"/>
                <w:sz w:val="28"/>
                <w:szCs w:val="28"/>
              </w:rPr>
            </w:pPr>
            <w:r w:rsidRPr="002E1B6C">
              <w:rPr>
                <w:rFonts w:ascii="Arial" w:hAnsi="Arial" w:cs="Arial"/>
                <w:sz w:val="28"/>
                <w:szCs w:val="28"/>
              </w:rPr>
              <w:t>Корма</w:t>
            </w:r>
          </w:p>
        </w:tc>
        <w:tc>
          <w:tcPr>
            <w:tcW w:w="4302" w:type="dxa"/>
          </w:tcPr>
          <w:p w:rsidR="005F5515" w:rsidRPr="002E1B6C" w:rsidRDefault="005F5515" w:rsidP="00DB25A5">
            <w:pPr>
              <w:jc w:val="center"/>
              <w:rPr>
                <w:rFonts w:ascii="Arial" w:hAnsi="Arial" w:cs="Arial"/>
                <w:sz w:val="28"/>
                <w:szCs w:val="28"/>
              </w:rPr>
            </w:pPr>
          </w:p>
        </w:tc>
      </w:tr>
      <w:tr w:rsidR="005F5515" w:rsidRPr="002E1B6C" w:rsidTr="00DE0E03">
        <w:tc>
          <w:tcPr>
            <w:tcW w:w="5268" w:type="dxa"/>
          </w:tcPr>
          <w:p w:rsidR="005F5515" w:rsidRPr="002E1B6C" w:rsidRDefault="005F5515" w:rsidP="00B01B2A">
            <w:pPr>
              <w:ind w:left="567"/>
              <w:rPr>
                <w:rFonts w:ascii="Arial" w:hAnsi="Arial" w:cs="Arial"/>
                <w:sz w:val="28"/>
                <w:szCs w:val="28"/>
                <w:lang w:eastAsia="en-US"/>
              </w:rPr>
            </w:pPr>
            <w:r w:rsidRPr="002E1B6C">
              <w:rPr>
                <w:rFonts w:ascii="Arial" w:hAnsi="Arial" w:cs="Arial"/>
                <w:sz w:val="28"/>
                <w:szCs w:val="28"/>
              </w:rPr>
              <w:t>Сено</w:t>
            </w:r>
          </w:p>
        </w:tc>
        <w:tc>
          <w:tcPr>
            <w:tcW w:w="4302" w:type="dxa"/>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rPr>
              <w:t>300</w:t>
            </w:r>
          </w:p>
        </w:tc>
      </w:tr>
      <w:tr w:rsidR="005F5515" w:rsidRPr="002E1B6C" w:rsidTr="00DE0E03">
        <w:tc>
          <w:tcPr>
            <w:tcW w:w="5268" w:type="dxa"/>
          </w:tcPr>
          <w:p w:rsidR="005F5515" w:rsidRPr="002E1B6C" w:rsidRDefault="005F5515" w:rsidP="00B01B2A">
            <w:pPr>
              <w:ind w:left="567"/>
              <w:rPr>
                <w:rFonts w:ascii="Arial" w:hAnsi="Arial" w:cs="Arial"/>
                <w:sz w:val="28"/>
                <w:szCs w:val="28"/>
                <w:lang w:eastAsia="en-US"/>
              </w:rPr>
            </w:pPr>
            <w:r w:rsidRPr="002E1B6C">
              <w:rPr>
                <w:rFonts w:ascii="Arial" w:hAnsi="Arial" w:cs="Arial"/>
                <w:sz w:val="28"/>
                <w:szCs w:val="28"/>
              </w:rPr>
              <w:t>Солома</w:t>
            </w:r>
          </w:p>
        </w:tc>
        <w:tc>
          <w:tcPr>
            <w:tcW w:w="4302" w:type="dxa"/>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rPr>
              <w:t>150</w:t>
            </w:r>
          </w:p>
        </w:tc>
      </w:tr>
      <w:tr w:rsidR="005F5515" w:rsidRPr="002E1B6C" w:rsidTr="00DE0E03">
        <w:tc>
          <w:tcPr>
            <w:tcW w:w="5268" w:type="dxa"/>
          </w:tcPr>
          <w:p w:rsidR="005F5515" w:rsidRPr="002E1B6C" w:rsidRDefault="005F5515" w:rsidP="00B01B2A">
            <w:pPr>
              <w:ind w:left="567"/>
              <w:rPr>
                <w:rFonts w:ascii="Arial" w:hAnsi="Arial" w:cs="Arial"/>
                <w:sz w:val="28"/>
                <w:szCs w:val="28"/>
                <w:lang w:eastAsia="en-US"/>
              </w:rPr>
            </w:pPr>
            <w:r w:rsidRPr="002E1B6C">
              <w:rPr>
                <w:rFonts w:ascii="Arial" w:hAnsi="Arial" w:cs="Arial"/>
                <w:sz w:val="28"/>
                <w:szCs w:val="28"/>
              </w:rPr>
              <w:t>Травяная мука</w:t>
            </w:r>
          </w:p>
        </w:tc>
        <w:tc>
          <w:tcPr>
            <w:tcW w:w="4302" w:type="dxa"/>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rPr>
              <w:t>1000</w:t>
            </w:r>
          </w:p>
        </w:tc>
      </w:tr>
      <w:tr w:rsidR="005F5515" w:rsidRPr="002E1B6C" w:rsidTr="00DE0E03">
        <w:tc>
          <w:tcPr>
            <w:tcW w:w="5268" w:type="dxa"/>
          </w:tcPr>
          <w:p w:rsidR="005F5515" w:rsidRPr="002E1B6C" w:rsidRDefault="005F5515" w:rsidP="00B01B2A">
            <w:pPr>
              <w:ind w:left="567"/>
              <w:rPr>
                <w:rFonts w:ascii="Arial" w:hAnsi="Arial" w:cs="Arial"/>
                <w:sz w:val="28"/>
                <w:szCs w:val="28"/>
                <w:lang w:eastAsia="en-US"/>
              </w:rPr>
            </w:pPr>
            <w:r w:rsidRPr="002E1B6C">
              <w:rPr>
                <w:rFonts w:ascii="Arial" w:hAnsi="Arial" w:cs="Arial"/>
                <w:sz w:val="28"/>
                <w:szCs w:val="28"/>
              </w:rPr>
              <w:t>Корнеплоды</w:t>
            </w:r>
          </w:p>
        </w:tc>
        <w:tc>
          <w:tcPr>
            <w:tcW w:w="4302" w:type="dxa"/>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rPr>
              <w:t>380</w:t>
            </w:r>
          </w:p>
        </w:tc>
      </w:tr>
      <w:tr w:rsidR="005F5515" w:rsidRPr="002E1B6C" w:rsidTr="00DE0E03">
        <w:tc>
          <w:tcPr>
            <w:tcW w:w="5268" w:type="dxa"/>
          </w:tcPr>
          <w:p w:rsidR="005F5515" w:rsidRPr="002E1B6C" w:rsidRDefault="005F5515" w:rsidP="00B01B2A">
            <w:pPr>
              <w:ind w:left="567"/>
              <w:rPr>
                <w:rFonts w:ascii="Arial" w:hAnsi="Arial" w:cs="Arial"/>
                <w:sz w:val="28"/>
                <w:szCs w:val="28"/>
                <w:lang w:eastAsia="en-US"/>
              </w:rPr>
            </w:pPr>
            <w:r w:rsidRPr="002E1B6C">
              <w:rPr>
                <w:rFonts w:ascii="Arial" w:hAnsi="Arial" w:cs="Arial"/>
                <w:sz w:val="28"/>
                <w:szCs w:val="28"/>
              </w:rPr>
              <w:t>Силос</w:t>
            </w:r>
          </w:p>
        </w:tc>
        <w:tc>
          <w:tcPr>
            <w:tcW w:w="4302" w:type="dxa"/>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rPr>
              <w:t>120</w:t>
            </w:r>
          </w:p>
        </w:tc>
      </w:tr>
      <w:tr w:rsidR="005F5515" w:rsidRPr="002E1B6C" w:rsidTr="00DE0E03">
        <w:tc>
          <w:tcPr>
            <w:tcW w:w="5268" w:type="dxa"/>
          </w:tcPr>
          <w:p w:rsidR="005F5515" w:rsidRPr="002E1B6C" w:rsidRDefault="005F5515" w:rsidP="00B01B2A">
            <w:pPr>
              <w:ind w:left="567"/>
              <w:rPr>
                <w:rFonts w:ascii="Arial" w:hAnsi="Arial" w:cs="Arial"/>
                <w:sz w:val="28"/>
                <w:szCs w:val="28"/>
                <w:lang w:eastAsia="en-US"/>
              </w:rPr>
            </w:pPr>
            <w:r w:rsidRPr="002E1B6C">
              <w:rPr>
                <w:rFonts w:ascii="Arial" w:hAnsi="Arial" w:cs="Arial"/>
                <w:sz w:val="28"/>
                <w:szCs w:val="28"/>
              </w:rPr>
              <w:t>Зеленая масса</w:t>
            </w:r>
          </w:p>
        </w:tc>
        <w:tc>
          <w:tcPr>
            <w:tcW w:w="4302" w:type="dxa"/>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rPr>
              <w:t>100</w:t>
            </w:r>
          </w:p>
        </w:tc>
      </w:tr>
      <w:tr w:rsidR="005F5515" w:rsidRPr="002E1B6C" w:rsidTr="00DE0E03">
        <w:tc>
          <w:tcPr>
            <w:tcW w:w="5268" w:type="dxa"/>
          </w:tcPr>
          <w:p w:rsidR="005F5515" w:rsidRPr="002E1B6C" w:rsidRDefault="005F5515" w:rsidP="00B01B2A">
            <w:pPr>
              <w:ind w:left="567"/>
              <w:rPr>
                <w:rFonts w:ascii="Arial" w:hAnsi="Arial" w:cs="Arial"/>
                <w:sz w:val="28"/>
                <w:szCs w:val="28"/>
                <w:lang w:eastAsia="en-US"/>
              </w:rPr>
            </w:pPr>
            <w:r w:rsidRPr="002E1B6C">
              <w:rPr>
                <w:rFonts w:ascii="Arial" w:hAnsi="Arial" w:cs="Arial"/>
                <w:sz w:val="28"/>
                <w:szCs w:val="28"/>
              </w:rPr>
              <w:t>Сенаж</w:t>
            </w:r>
          </w:p>
        </w:tc>
        <w:tc>
          <w:tcPr>
            <w:tcW w:w="4302" w:type="dxa"/>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rPr>
              <w:t>240</w:t>
            </w:r>
          </w:p>
        </w:tc>
      </w:tr>
      <w:tr w:rsidR="005F5515" w:rsidRPr="002E1B6C" w:rsidTr="00DE0E03">
        <w:tc>
          <w:tcPr>
            <w:tcW w:w="5268" w:type="dxa"/>
          </w:tcPr>
          <w:p w:rsidR="005F5515" w:rsidRPr="002E1B6C" w:rsidRDefault="005F5515" w:rsidP="00B01B2A">
            <w:pPr>
              <w:ind w:left="567"/>
              <w:rPr>
                <w:rFonts w:ascii="Arial" w:hAnsi="Arial" w:cs="Arial"/>
                <w:sz w:val="28"/>
                <w:szCs w:val="28"/>
                <w:lang w:eastAsia="en-US"/>
              </w:rPr>
            </w:pPr>
            <w:r w:rsidRPr="002E1B6C">
              <w:rPr>
                <w:rFonts w:ascii="Arial" w:hAnsi="Arial" w:cs="Arial"/>
                <w:sz w:val="28"/>
                <w:szCs w:val="28"/>
              </w:rPr>
              <w:t>Комбикорма</w:t>
            </w:r>
          </w:p>
        </w:tc>
        <w:tc>
          <w:tcPr>
            <w:tcW w:w="4302" w:type="dxa"/>
          </w:tcPr>
          <w:p w:rsidR="005F5515" w:rsidRPr="002E1B6C" w:rsidRDefault="005F5515" w:rsidP="00DB25A5">
            <w:pPr>
              <w:jc w:val="center"/>
              <w:rPr>
                <w:rFonts w:ascii="Arial" w:hAnsi="Arial" w:cs="Arial"/>
                <w:sz w:val="28"/>
                <w:szCs w:val="28"/>
                <w:lang w:eastAsia="en-US"/>
              </w:rPr>
            </w:pPr>
            <w:r w:rsidRPr="002E1B6C">
              <w:rPr>
                <w:rFonts w:ascii="Arial" w:hAnsi="Arial" w:cs="Arial"/>
                <w:sz w:val="28"/>
                <w:szCs w:val="28"/>
              </w:rPr>
              <w:t>1000</w:t>
            </w:r>
          </w:p>
        </w:tc>
      </w:tr>
    </w:tbl>
    <w:p w:rsidR="005F5515" w:rsidRPr="002E1B6C" w:rsidRDefault="005F5515" w:rsidP="00DB25A5">
      <w:pPr>
        <w:jc w:val="center"/>
        <w:rPr>
          <w:rFonts w:ascii="Arial" w:hAnsi="Arial" w:cs="Arial"/>
          <w:b/>
          <w:bCs/>
          <w:sz w:val="32"/>
          <w:szCs w:val="32"/>
        </w:rPr>
      </w:pPr>
    </w:p>
    <w:p w:rsidR="005F5515" w:rsidRPr="002E1B6C" w:rsidRDefault="005F5515" w:rsidP="00DB25A5">
      <w:pPr>
        <w:pStyle w:val="28"/>
        <w:outlineLvl w:val="1"/>
      </w:pPr>
    </w:p>
    <w:p w:rsidR="005F5515" w:rsidRPr="002E1B6C" w:rsidRDefault="005F5515" w:rsidP="00B01B2A">
      <w:pPr>
        <w:pStyle w:val="28"/>
        <w:jc w:val="both"/>
        <w:outlineLvl w:val="1"/>
      </w:pPr>
      <w:bookmarkStart w:id="119" w:name="_Toc487298014"/>
      <w:r w:rsidRPr="002E1B6C">
        <w:lastRenderedPageBreak/>
        <w:t>Приложение 11</w:t>
      </w:r>
      <w:r w:rsidR="00951295" w:rsidRPr="002E1B6C">
        <w:t xml:space="preserve"> – </w:t>
      </w:r>
      <w:r w:rsidRPr="002E1B6C">
        <w:t>Характеристика основных типов почв</w:t>
      </w:r>
      <w:r w:rsidR="00951295" w:rsidRPr="002E1B6C">
        <w:t xml:space="preserve"> </w:t>
      </w:r>
      <w:r w:rsidRPr="002E1B6C">
        <w:t>(по баллам бонитета)</w:t>
      </w:r>
      <w:bookmarkEnd w:id="119"/>
    </w:p>
    <w:p w:rsidR="005F5515" w:rsidRPr="002E1B6C" w:rsidRDefault="005F5515" w:rsidP="00DB25A5">
      <w:pPr>
        <w:ind w:right="-199"/>
        <w:jc w:val="right"/>
        <w:rPr>
          <w:rFonts w:ascii="Arial" w:hAnsi="Arial" w:cs="Arial"/>
          <w:b/>
          <w:bCs/>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6872"/>
        <w:gridCol w:w="13"/>
        <w:gridCol w:w="13"/>
        <w:gridCol w:w="13"/>
        <w:gridCol w:w="13"/>
        <w:gridCol w:w="18"/>
        <w:gridCol w:w="1545"/>
      </w:tblGrid>
      <w:tr w:rsidR="005F5515" w:rsidRPr="002E1B6C" w:rsidTr="00B01B2A">
        <w:trPr>
          <w:trHeight w:val="195"/>
        </w:trPr>
        <w:tc>
          <w:tcPr>
            <w:tcW w:w="1101" w:type="dxa"/>
            <w:vAlign w:val="center"/>
          </w:tcPr>
          <w:p w:rsidR="005F5515" w:rsidRPr="002E1B6C" w:rsidRDefault="005F5515" w:rsidP="00B01B2A">
            <w:pPr>
              <w:spacing w:line="276" w:lineRule="auto"/>
              <w:jc w:val="center"/>
              <w:rPr>
                <w:rFonts w:ascii="Arial" w:hAnsi="Arial" w:cs="Arial"/>
                <w:sz w:val="28"/>
                <w:szCs w:val="28"/>
              </w:rPr>
            </w:pPr>
            <w:r w:rsidRPr="002E1B6C">
              <w:rPr>
                <w:rFonts w:ascii="Arial" w:hAnsi="Arial" w:cs="Arial"/>
                <w:sz w:val="28"/>
                <w:szCs w:val="28"/>
              </w:rPr>
              <w:t>№</w:t>
            </w:r>
            <w:r w:rsidR="00B01B2A" w:rsidRPr="002E1B6C">
              <w:rPr>
                <w:rFonts w:ascii="Arial" w:hAnsi="Arial" w:cs="Arial"/>
                <w:sz w:val="28"/>
                <w:szCs w:val="28"/>
              </w:rPr>
              <w:t xml:space="preserve"> </w:t>
            </w:r>
            <w:r w:rsidRPr="002E1B6C">
              <w:rPr>
                <w:rFonts w:ascii="Arial" w:hAnsi="Arial" w:cs="Arial"/>
                <w:sz w:val="28"/>
                <w:szCs w:val="28"/>
              </w:rPr>
              <w:t>п.п.</w:t>
            </w:r>
          </w:p>
        </w:tc>
        <w:tc>
          <w:tcPr>
            <w:tcW w:w="6942" w:type="dxa"/>
            <w:gridSpan w:val="6"/>
            <w:vAlign w:val="center"/>
          </w:tcPr>
          <w:p w:rsidR="005F5515" w:rsidRPr="002E1B6C" w:rsidRDefault="005F5515" w:rsidP="00B01B2A">
            <w:pPr>
              <w:spacing w:line="276" w:lineRule="auto"/>
              <w:jc w:val="center"/>
              <w:rPr>
                <w:rFonts w:ascii="Arial" w:hAnsi="Arial" w:cs="Arial"/>
                <w:sz w:val="28"/>
                <w:szCs w:val="28"/>
              </w:rPr>
            </w:pPr>
            <w:r w:rsidRPr="002E1B6C">
              <w:rPr>
                <w:rFonts w:ascii="Arial" w:hAnsi="Arial" w:cs="Arial"/>
                <w:sz w:val="28"/>
                <w:szCs w:val="28"/>
              </w:rPr>
              <w:t>Название</w:t>
            </w:r>
            <w:r w:rsidR="00951295" w:rsidRPr="002E1B6C">
              <w:rPr>
                <w:rFonts w:ascii="Arial" w:hAnsi="Arial" w:cs="Arial"/>
                <w:sz w:val="28"/>
                <w:szCs w:val="28"/>
              </w:rPr>
              <w:t xml:space="preserve"> </w:t>
            </w:r>
            <w:r w:rsidRPr="002E1B6C">
              <w:rPr>
                <w:rFonts w:ascii="Arial" w:hAnsi="Arial" w:cs="Arial"/>
                <w:sz w:val="28"/>
                <w:szCs w:val="28"/>
              </w:rPr>
              <w:t>почв</w:t>
            </w:r>
          </w:p>
        </w:tc>
        <w:tc>
          <w:tcPr>
            <w:tcW w:w="1545" w:type="dxa"/>
            <w:vAlign w:val="center"/>
          </w:tcPr>
          <w:p w:rsidR="005F5515" w:rsidRPr="002E1B6C" w:rsidRDefault="005F5515" w:rsidP="00B01B2A">
            <w:pPr>
              <w:spacing w:line="276" w:lineRule="auto"/>
              <w:jc w:val="center"/>
              <w:rPr>
                <w:rFonts w:ascii="Arial" w:hAnsi="Arial" w:cs="Arial"/>
                <w:sz w:val="28"/>
                <w:szCs w:val="28"/>
              </w:rPr>
            </w:pPr>
            <w:r w:rsidRPr="002E1B6C">
              <w:rPr>
                <w:rFonts w:ascii="Arial" w:hAnsi="Arial" w:cs="Arial"/>
                <w:sz w:val="28"/>
                <w:szCs w:val="28"/>
              </w:rPr>
              <w:t>Балл</w:t>
            </w:r>
          </w:p>
        </w:tc>
      </w:tr>
      <w:tr w:rsidR="005F5515" w:rsidRPr="002E1B6C" w:rsidTr="00DE0E03">
        <w:trPr>
          <w:trHeight w:val="259"/>
        </w:trPr>
        <w:tc>
          <w:tcPr>
            <w:tcW w:w="9588" w:type="dxa"/>
            <w:gridSpan w:val="8"/>
          </w:tcPr>
          <w:p w:rsidR="005F5515" w:rsidRPr="002E1B6C" w:rsidRDefault="005F5515" w:rsidP="00DB25A5">
            <w:pPr>
              <w:spacing w:line="276" w:lineRule="auto"/>
              <w:ind w:left="108"/>
              <w:jc w:val="center"/>
              <w:rPr>
                <w:rFonts w:ascii="Arial" w:hAnsi="Arial" w:cs="Arial"/>
                <w:sz w:val="28"/>
                <w:szCs w:val="28"/>
              </w:rPr>
            </w:pPr>
            <w:r w:rsidRPr="002E1B6C">
              <w:rPr>
                <w:rFonts w:ascii="Arial" w:hAnsi="Arial" w:cs="Arial"/>
                <w:sz w:val="28"/>
                <w:szCs w:val="28"/>
              </w:rPr>
              <w:t>ПАО "Прогресс"</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2</w:t>
            </w:r>
          </w:p>
        </w:tc>
        <w:tc>
          <w:tcPr>
            <w:tcW w:w="6924" w:type="dxa"/>
            <w:gridSpan w:val="5"/>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темно-серые лесные</w:t>
            </w:r>
          </w:p>
        </w:tc>
        <w:tc>
          <w:tcPr>
            <w:tcW w:w="1563" w:type="dxa"/>
            <w:gridSpan w:val="2"/>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36-40</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3</w:t>
            </w:r>
          </w:p>
        </w:tc>
        <w:tc>
          <w:tcPr>
            <w:tcW w:w="6924" w:type="dxa"/>
            <w:gridSpan w:val="5"/>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темно-серые оподзоленные</w:t>
            </w:r>
          </w:p>
        </w:tc>
        <w:tc>
          <w:tcPr>
            <w:tcW w:w="1563" w:type="dxa"/>
            <w:gridSpan w:val="2"/>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40-45</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4</w:t>
            </w:r>
          </w:p>
        </w:tc>
        <w:tc>
          <w:tcPr>
            <w:tcW w:w="6924" w:type="dxa"/>
            <w:gridSpan w:val="5"/>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темно-серые слабовыщелоченные</w:t>
            </w:r>
          </w:p>
        </w:tc>
        <w:tc>
          <w:tcPr>
            <w:tcW w:w="1563" w:type="dxa"/>
            <w:gridSpan w:val="2"/>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55-60</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9</w:t>
            </w:r>
          </w:p>
        </w:tc>
        <w:tc>
          <w:tcPr>
            <w:tcW w:w="6924" w:type="dxa"/>
            <w:gridSpan w:val="5"/>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темно-серые карбонатные</w:t>
            </w:r>
          </w:p>
        </w:tc>
        <w:tc>
          <w:tcPr>
            <w:tcW w:w="1563" w:type="dxa"/>
            <w:gridSpan w:val="2"/>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50-55</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12</w:t>
            </w:r>
          </w:p>
        </w:tc>
        <w:tc>
          <w:tcPr>
            <w:tcW w:w="6924" w:type="dxa"/>
            <w:gridSpan w:val="5"/>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почвы склонов балок</w:t>
            </w:r>
          </w:p>
        </w:tc>
        <w:tc>
          <w:tcPr>
            <w:tcW w:w="1563" w:type="dxa"/>
            <w:gridSpan w:val="2"/>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0-10</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15</w:t>
            </w:r>
          </w:p>
        </w:tc>
        <w:tc>
          <w:tcPr>
            <w:tcW w:w="6924" w:type="dxa"/>
            <w:gridSpan w:val="5"/>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пойменные зернистые глеевые почвы</w:t>
            </w:r>
          </w:p>
        </w:tc>
        <w:tc>
          <w:tcPr>
            <w:tcW w:w="1563" w:type="dxa"/>
            <w:gridSpan w:val="2"/>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50-100</w:t>
            </w:r>
          </w:p>
        </w:tc>
      </w:tr>
      <w:tr w:rsidR="005F5515" w:rsidRPr="002E1B6C" w:rsidTr="00DE0E03">
        <w:tc>
          <w:tcPr>
            <w:tcW w:w="9588" w:type="dxa"/>
            <w:gridSpan w:val="8"/>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ПАО "Вишневский"</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а</w:t>
            </w:r>
          </w:p>
        </w:tc>
        <w:tc>
          <w:tcPr>
            <w:tcW w:w="6911" w:type="dxa"/>
            <w:gridSpan w:val="4"/>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темно-серые глинистые</w:t>
            </w:r>
          </w:p>
        </w:tc>
        <w:tc>
          <w:tcPr>
            <w:tcW w:w="1576" w:type="dxa"/>
            <w:gridSpan w:val="3"/>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60-65</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б</w:t>
            </w:r>
          </w:p>
        </w:tc>
        <w:tc>
          <w:tcPr>
            <w:tcW w:w="6911" w:type="dxa"/>
            <w:gridSpan w:val="4"/>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темно-серые слабовыщелоченные глинистые</w:t>
            </w:r>
          </w:p>
        </w:tc>
        <w:tc>
          <w:tcPr>
            <w:tcW w:w="1576" w:type="dxa"/>
            <w:gridSpan w:val="3"/>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55-60</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в</w:t>
            </w:r>
          </w:p>
        </w:tc>
        <w:tc>
          <w:tcPr>
            <w:tcW w:w="6911" w:type="dxa"/>
            <w:gridSpan w:val="4"/>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темно-серые</w:t>
            </w:r>
            <w:r w:rsidR="00951295" w:rsidRPr="002E1B6C">
              <w:rPr>
                <w:rFonts w:ascii="Arial" w:hAnsi="Arial" w:cs="Arial"/>
                <w:sz w:val="28"/>
                <w:szCs w:val="28"/>
              </w:rPr>
              <w:t xml:space="preserve"> </w:t>
            </w:r>
            <w:r w:rsidRPr="002E1B6C">
              <w:rPr>
                <w:rFonts w:ascii="Arial" w:hAnsi="Arial" w:cs="Arial"/>
                <w:sz w:val="28"/>
                <w:szCs w:val="28"/>
              </w:rPr>
              <w:t>средневыщелоченные глинистые</w:t>
            </w:r>
          </w:p>
        </w:tc>
        <w:tc>
          <w:tcPr>
            <w:tcW w:w="1576" w:type="dxa"/>
            <w:gridSpan w:val="3"/>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45-50</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г</w:t>
            </w:r>
          </w:p>
        </w:tc>
        <w:tc>
          <w:tcPr>
            <w:tcW w:w="6911" w:type="dxa"/>
            <w:gridSpan w:val="4"/>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темно-серые слабовыщелоченные</w:t>
            </w:r>
          </w:p>
        </w:tc>
        <w:tc>
          <w:tcPr>
            <w:tcW w:w="1576" w:type="dxa"/>
            <w:gridSpan w:val="3"/>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58-62</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д</w:t>
            </w:r>
          </w:p>
        </w:tc>
        <w:tc>
          <w:tcPr>
            <w:tcW w:w="6911" w:type="dxa"/>
            <w:gridSpan w:val="4"/>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темно-серые карбонатные</w:t>
            </w:r>
          </w:p>
        </w:tc>
        <w:tc>
          <w:tcPr>
            <w:tcW w:w="1576" w:type="dxa"/>
            <w:gridSpan w:val="3"/>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55-60</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е</w:t>
            </w:r>
          </w:p>
        </w:tc>
        <w:tc>
          <w:tcPr>
            <w:tcW w:w="6911" w:type="dxa"/>
            <w:gridSpan w:val="4"/>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овражные смытые и намытые</w:t>
            </w:r>
          </w:p>
        </w:tc>
        <w:tc>
          <w:tcPr>
            <w:tcW w:w="1576" w:type="dxa"/>
            <w:gridSpan w:val="3"/>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0-10</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ж</w:t>
            </w:r>
          </w:p>
        </w:tc>
        <w:tc>
          <w:tcPr>
            <w:tcW w:w="6911" w:type="dxa"/>
            <w:gridSpan w:val="4"/>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болотные почвы</w:t>
            </w:r>
          </w:p>
        </w:tc>
        <w:tc>
          <w:tcPr>
            <w:tcW w:w="1576" w:type="dxa"/>
            <w:gridSpan w:val="3"/>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40-45</w:t>
            </w:r>
          </w:p>
        </w:tc>
      </w:tr>
      <w:tr w:rsidR="005F5515" w:rsidRPr="002E1B6C" w:rsidTr="00DE0E03">
        <w:tc>
          <w:tcPr>
            <w:tcW w:w="9588" w:type="dxa"/>
            <w:gridSpan w:val="8"/>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ПАО "Солнечное"</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2</w:t>
            </w:r>
          </w:p>
        </w:tc>
        <w:tc>
          <w:tcPr>
            <w:tcW w:w="6885" w:type="dxa"/>
            <w:gridSpan w:val="2"/>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темно-серые лесные</w:t>
            </w:r>
          </w:p>
        </w:tc>
        <w:tc>
          <w:tcPr>
            <w:tcW w:w="1602" w:type="dxa"/>
            <w:gridSpan w:val="5"/>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50-60</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1</w:t>
            </w:r>
          </w:p>
        </w:tc>
        <w:tc>
          <w:tcPr>
            <w:tcW w:w="6885" w:type="dxa"/>
            <w:gridSpan w:val="2"/>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серые лесные</w:t>
            </w:r>
          </w:p>
        </w:tc>
        <w:tc>
          <w:tcPr>
            <w:tcW w:w="1602" w:type="dxa"/>
            <w:gridSpan w:val="5"/>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40-50</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5</w:t>
            </w:r>
          </w:p>
        </w:tc>
        <w:tc>
          <w:tcPr>
            <w:tcW w:w="6885" w:type="dxa"/>
            <w:gridSpan w:val="2"/>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 xml:space="preserve">чернозем средневыщелоченный </w:t>
            </w:r>
          </w:p>
        </w:tc>
        <w:tc>
          <w:tcPr>
            <w:tcW w:w="1602" w:type="dxa"/>
            <w:gridSpan w:val="5"/>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60-70</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8</w:t>
            </w:r>
          </w:p>
        </w:tc>
        <w:tc>
          <w:tcPr>
            <w:tcW w:w="6885" w:type="dxa"/>
            <w:gridSpan w:val="2"/>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чернозем обыкновенный средней мощности</w:t>
            </w:r>
          </w:p>
        </w:tc>
        <w:tc>
          <w:tcPr>
            <w:tcW w:w="1602" w:type="dxa"/>
            <w:gridSpan w:val="5"/>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60-70</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9</w:t>
            </w:r>
          </w:p>
        </w:tc>
        <w:tc>
          <w:tcPr>
            <w:tcW w:w="6885" w:type="dxa"/>
            <w:gridSpan w:val="2"/>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чернозем карбонатный</w:t>
            </w:r>
          </w:p>
        </w:tc>
        <w:tc>
          <w:tcPr>
            <w:tcW w:w="1602" w:type="dxa"/>
            <w:gridSpan w:val="5"/>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50-60</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12</w:t>
            </w:r>
          </w:p>
        </w:tc>
        <w:tc>
          <w:tcPr>
            <w:tcW w:w="6885" w:type="dxa"/>
            <w:gridSpan w:val="2"/>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почвы склонов балок</w:t>
            </w:r>
          </w:p>
        </w:tc>
        <w:tc>
          <w:tcPr>
            <w:tcW w:w="1602" w:type="dxa"/>
            <w:gridSpan w:val="5"/>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15-40</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13</w:t>
            </w:r>
          </w:p>
        </w:tc>
        <w:tc>
          <w:tcPr>
            <w:tcW w:w="6885" w:type="dxa"/>
            <w:gridSpan w:val="2"/>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 xml:space="preserve">делювиальные намытые почвы днищ балок </w:t>
            </w:r>
          </w:p>
        </w:tc>
        <w:tc>
          <w:tcPr>
            <w:tcW w:w="1602" w:type="dxa"/>
            <w:gridSpan w:val="5"/>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80-120</w:t>
            </w:r>
          </w:p>
        </w:tc>
      </w:tr>
      <w:tr w:rsidR="005F5515" w:rsidRPr="002E1B6C" w:rsidTr="00DE0E03">
        <w:tc>
          <w:tcPr>
            <w:tcW w:w="9588" w:type="dxa"/>
            <w:gridSpan w:val="8"/>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ПАО "Тепличное"</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2</w:t>
            </w:r>
          </w:p>
        </w:tc>
        <w:tc>
          <w:tcPr>
            <w:tcW w:w="6942" w:type="dxa"/>
            <w:gridSpan w:val="6"/>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темно-серые лесные</w:t>
            </w:r>
          </w:p>
        </w:tc>
        <w:tc>
          <w:tcPr>
            <w:tcW w:w="1545"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34-40</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5</w:t>
            </w:r>
          </w:p>
        </w:tc>
        <w:tc>
          <w:tcPr>
            <w:tcW w:w="6942" w:type="dxa"/>
            <w:gridSpan w:val="6"/>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 xml:space="preserve">чернозем средневыщелоченный </w:t>
            </w:r>
          </w:p>
        </w:tc>
        <w:tc>
          <w:tcPr>
            <w:tcW w:w="1545"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60-70</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8</w:t>
            </w:r>
          </w:p>
        </w:tc>
        <w:tc>
          <w:tcPr>
            <w:tcW w:w="6942" w:type="dxa"/>
            <w:gridSpan w:val="6"/>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чернозем обыкновенный средней мощности</w:t>
            </w:r>
          </w:p>
        </w:tc>
        <w:tc>
          <w:tcPr>
            <w:tcW w:w="1545"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60-70</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9</w:t>
            </w:r>
          </w:p>
        </w:tc>
        <w:tc>
          <w:tcPr>
            <w:tcW w:w="6942" w:type="dxa"/>
            <w:gridSpan w:val="6"/>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темно-серые карбонатные</w:t>
            </w:r>
          </w:p>
        </w:tc>
        <w:tc>
          <w:tcPr>
            <w:tcW w:w="1545"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33-40</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13</w:t>
            </w:r>
          </w:p>
        </w:tc>
        <w:tc>
          <w:tcPr>
            <w:tcW w:w="6942" w:type="dxa"/>
            <w:gridSpan w:val="6"/>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делювиальные намытые почвы днищ балок</w:t>
            </w:r>
          </w:p>
        </w:tc>
        <w:tc>
          <w:tcPr>
            <w:tcW w:w="1545"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80-120</w:t>
            </w:r>
          </w:p>
        </w:tc>
      </w:tr>
      <w:tr w:rsidR="005F5515" w:rsidRPr="002E1B6C" w:rsidTr="00DE0E03">
        <w:tc>
          <w:tcPr>
            <w:tcW w:w="9588" w:type="dxa"/>
            <w:gridSpan w:val="8"/>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ПАО "Буревестник"</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4</w:t>
            </w:r>
          </w:p>
        </w:tc>
        <w:tc>
          <w:tcPr>
            <w:tcW w:w="6942" w:type="dxa"/>
            <w:gridSpan w:val="6"/>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 xml:space="preserve">светло-серые лесные слабовыщелоченные </w:t>
            </w:r>
          </w:p>
        </w:tc>
        <w:tc>
          <w:tcPr>
            <w:tcW w:w="1545"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30-35</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5</w:t>
            </w:r>
          </w:p>
        </w:tc>
        <w:tc>
          <w:tcPr>
            <w:tcW w:w="6942" w:type="dxa"/>
            <w:gridSpan w:val="6"/>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светло-серые лесные средневыщелоченные</w:t>
            </w:r>
          </w:p>
        </w:tc>
        <w:tc>
          <w:tcPr>
            <w:tcW w:w="1545"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25-30</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14</w:t>
            </w:r>
          </w:p>
        </w:tc>
        <w:tc>
          <w:tcPr>
            <w:tcW w:w="6942" w:type="dxa"/>
            <w:gridSpan w:val="6"/>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пойменные песчаные почвы</w:t>
            </w:r>
          </w:p>
        </w:tc>
        <w:tc>
          <w:tcPr>
            <w:tcW w:w="1545"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35-40</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17</w:t>
            </w:r>
          </w:p>
        </w:tc>
        <w:tc>
          <w:tcPr>
            <w:tcW w:w="6942" w:type="dxa"/>
            <w:gridSpan w:val="6"/>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темно-серые лесные</w:t>
            </w:r>
          </w:p>
        </w:tc>
        <w:tc>
          <w:tcPr>
            <w:tcW w:w="1545"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40-45</w:t>
            </w:r>
          </w:p>
        </w:tc>
      </w:tr>
      <w:tr w:rsidR="005F5515" w:rsidRPr="002E1B6C" w:rsidTr="00DE0E03">
        <w:tc>
          <w:tcPr>
            <w:tcW w:w="9588" w:type="dxa"/>
            <w:gridSpan w:val="8"/>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lastRenderedPageBreak/>
              <w:t>ПАО "Победа"</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4</w:t>
            </w:r>
          </w:p>
        </w:tc>
        <w:tc>
          <w:tcPr>
            <w:tcW w:w="6942" w:type="dxa"/>
            <w:gridSpan w:val="6"/>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 xml:space="preserve">чернозем слабовыщелоченный </w:t>
            </w:r>
          </w:p>
        </w:tc>
        <w:tc>
          <w:tcPr>
            <w:tcW w:w="1545"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74-93</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5</w:t>
            </w:r>
          </w:p>
        </w:tc>
        <w:tc>
          <w:tcPr>
            <w:tcW w:w="6942" w:type="dxa"/>
            <w:gridSpan w:val="6"/>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темно-серые лесные карбонатные</w:t>
            </w:r>
          </w:p>
        </w:tc>
        <w:tc>
          <w:tcPr>
            <w:tcW w:w="1545"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68-88</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6</w:t>
            </w:r>
          </w:p>
        </w:tc>
        <w:tc>
          <w:tcPr>
            <w:tcW w:w="6942" w:type="dxa"/>
            <w:gridSpan w:val="6"/>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 xml:space="preserve">чернозем сильновыщелоченный </w:t>
            </w:r>
          </w:p>
        </w:tc>
        <w:tc>
          <w:tcPr>
            <w:tcW w:w="1545"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52-59</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7</w:t>
            </w:r>
          </w:p>
        </w:tc>
        <w:tc>
          <w:tcPr>
            <w:tcW w:w="6942" w:type="dxa"/>
            <w:gridSpan w:val="6"/>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чернозем типичный</w:t>
            </w:r>
          </w:p>
        </w:tc>
        <w:tc>
          <w:tcPr>
            <w:tcW w:w="1545"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76-87</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10</w:t>
            </w:r>
          </w:p>
        </w:tc>
        <w:tc>
          <w:tcPr>
            <w:tcW w:w="6942" w:type="dxa"/>
            <w:gridSpan w:val="6"/>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темно-серые лесные</w:t>
            </w:r>
          </w:p>
        </w:tc>
        <w:tc>
          <w:tcPr>
            <w:tcW w:w="1545"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60-70</w:t>
            </w:r>
          </w:p>
        </w:tc>
      </w:tr>
      <w:tr w:rsidR="005F5515" w:rsidRPr="002E1B6C" w:rsidTr="00DE0E03">
        <w:tc>
          <w:tcPr>
            <w:tcW w:w="9588" w:type="dxa"/>
            <w:gridSpan w:val="8"/>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ПАО "Бушевский"</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12</w:t>
            </w:r>
          </w:p>
        </w:tc>
        <w:tc>
          <w:tcPr>
            <w:tcW w:w="6942" w:type="dxa"/>
            <w:gridSpan w:val="6"/>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почвы склонов балок</w:t>
            </w:r>
          </w:p>
        </w:tc>
        <w:tc>
          <w:tcPr>
            <w:tcW w:w="1545"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0-10</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13</w:t>
            </w:r>
          </w:p>
        </w:tc>
        <w:tc>
          <w:tcPr>
            <w:tcW w:w="6942" w:type="dxa"/>
            <w:gridSpan w:val="6"/>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намытые делювиальные почвы днищ балок</w:t>
            </w:r>
          </w:p>
        </w:tc>
        <w:tc>
          <w:tcPr>
            <w:tcW w:w="1545"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51-60</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14</w:t>
            </w:r>
          </w:p>
        </w:tc>
        <w:tc>
          <w:tcPr>
            <w:tcW w:w="6942" w:type="dxa"/>
            <w:gridSpan w:val="6"/>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зернистые пойменные почвы</w:t>
            </w:r>
          </w:p>
        </w:tc>
        <w:tc>
          <w:tcPr>
            <w:tcW w:w="1545"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50-75</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15</w:t>
            </w:r>
          </w:p>
        </w:tc>
        <w:tc>
          <w:tcPr>
            <w:tcW w:w="6942" w:type="dxa"/>
            <w:gridSpan w:val="6"/>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пойменные</w:t>
            </w:r>
            <w:r w:rsidR="00951295" w:rsidRPr="002E1B6C">
              <w:rPr>
                <w:rFonts w:ascii="Arial" w:hAnsi="Arial" w:cs="Arial"/>
                <w:sz w:val="28"/>
                <w:szCs w:val="28"/>
              </w:rPr>
              <w:t xml:space="preserve"> </w:t>
            </w:r>
            <w:r w:rsidRPr="002E1B6C">
              <w:rPr>
                <w:rFonts w:ascii="Arial" w:hAnsi="Arial" w:cs="Arial"/>
                <w:sz w:val="28"/>
                <w:szCs w:val="28"/>
              </w:rPr>
              <w:t>слоистые почвы</w:t>
            </w:r>
          </w:p>
        </w:tc>
        <w:tc>
          <w:tcPr>
            <w:tcW w:w="1545"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50-80</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16</w:t>
            </w:r>
          </w:p>
        </w:tc>
        <w:tc>
          <w:tcPr>
            <w:tcW w:w="6942" w:type="dxa"/>
            <w:gridSpan w:val="6"/>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иловато-болотные почвы</w:t>
            </w:r>
          </w:p>
        </w:tc>
        <w:tc>
          <w:tcPr>
            <w:tcW w:w="1545"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40-50</w:t>
            </w:r>
          </w:p>
        </w:tc>
      </w:tr>
      <w:tr w:rsidR="005F5515" w:rsidRPr="002E1B6C" w:rsidTr="00DE0E03">
        <w:tc>
          <w:tcPr>
            <w:tcW w:w="9588" w:type="dxa"/>
            <w:gridSpan w:val="8"/>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ПАО "Васильевский"</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1</w:t>
            </w:r>
          </w:p>
        </w:tc>
        <w:tc>
          <w:tcPr>
            <w:tcW w:w="6898" w:type="dxa"/>
            <w:gridSpan w:val="3"/>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серые лесные</w:t>
            </w:r>
          </w:p>
        </w:tc>
        <w:tc>
          <w:tcPr>
            <w:tcW w:w="1589" w:type="dxa"/>
            <w:gridSpan w:val="4"/>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40-50</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7</w:t>
            </w:r>
          </w:p>
        </w:tc>
        <w:tc>
          <w:tcPr>
            <w:tcW w:w="6898" w:type="dxa"/>
            <w:gridSpan w:val="3"/>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иловато-болотные почвы</w:t>
            </w:r>
          </w:p>
        </w:tc>
        <w:tc>
          <w:tcPr>
            <w:tcW w:w="1589" w:type="dxa"/>
            <w:gridSpan w:val="4"/>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46-57</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10</w:t>
            </w:r>
          </w:p>
        </w:tc>
        <w:tc>
          <w:tcPr>
            <w:tcW w:w="6898" w:type="dxa"/>
            <w:gridSpan w:val="3"/>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темно-серые лесные</w:t>
            </w:r>
          </w:p>
        </w:tc>
        <w:tc>
          <w:tcPr>
            <w:tcW w:w="1589" w:type="dxa"/>
            <w:gridSpan w:val="4"/>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60-70</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12</w:t>
            </w:r>
          </w:p>
        </w:tc>
        <w:tc>
          <w:tcPr>
            <w:tcW w:w="6898" w:type="dxa"/>
            <w:gridSpan w:val="3"/>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почвы склонов балок</w:t>
            </w:r>
          </w:p>
        </w:tc>
        <w:tc>
          <w:tcPr>
            <w:tcW w:w="1589" w:type="dxa"/>
            <w:gridSpan w:val="4"/>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0-10</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14</w:t>
            </w:r>
          </w:p>
        </w:tc>
        <w:tc>
          <w:tcPr>
            <w:tcW w:w="6898" w:type="dxa"/>
            <w:gridSpan w:val="3"/>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пойменные зернистые почвы</w:t>
            </w:r>
          </w:p>
        </w:tc>
        <w:tc>
          <w:tcPr>
            <w:tcW w:w="1589" w:type="dxa"/>
            <w:gridSpan w:val="4"/>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30-50</w:t>
            </w:r>
          </w:p>
        </w:tc>
      </w:tr>
      <w:tr w:rsidR="005F5515" w:rsidRPr="002E1B6C" w:rsidTr="00DE0E03">
        <w:tc>
          <w:tcPr>
            <w:tcW w:w="9588" w:type="dxa"/>
            <w:gridSpan w:val="8"/>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ПАО "Заречное"</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5</w:t>
            </w:r>
          </w:p>
        </w:tc>
        <w:tc>
          <w:tcPr>
            <w:tcW w:w="6885" w:type="dxa"/>
            <w:gridSpan w:val="2"/>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чернозем средневыщелоченный</w:t>
            </w:r>
          </w:p>
        </w:tc>
        <w:tc>
          <w:tcPr>
            <w:tcW w:w="1602" w:type="dxa"/>
            <w:gridSpan w:val="5"/>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40-47</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9</w:t>
            </w:r>
          </w:p>
        </w:tc>
        <w:tc>
          <w:tcPr>
            <w:tcW w:w="6885" w:type="dxa"/>
            <w:gridSpan w:val="2"/>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чернозем карбонатный</w:t>
            </w:r>
          </w:p>
        </w:tc>
        <w:tc>
          <w:tcPr>
            <w:tcW w:w="1602" w:type="dxa"/>
            <w:gridSpan w:val="5"/>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50-60</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12</w:t>
            </w:r>
          </w:p>
        </w:tc>
        <w:tc>
          <w:tcPr>
            <w:tcW w:w="6885" w:type="dxa"/>
            <w:gridSpan w:val="2"/>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почвы склонов балок</w:t>
            </w:r>
          </w:p>
        </w:tc>
        <w:tc>
          <w:tcPr>
            <w:tcW w:w="1602" w:type="dxa"/>
            <w:gridSpan w:val="5"/>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15-40</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13</w:t>
            </w:r>
          </w:p>
        </w:tc>
        <w:tc>
          <w:tcPr>
            <w:tcW w:w="6885" w:type="dxa"/>
            <w:gridSpan w:val="2"/>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делювиальные намытые почвы днищ балок</w:t>
            </w:r>
          </w:p>
        </w:tc>
        <w:tc>
          <w:tcPr>
            <w:tcW w:w="1602" w:type="dxa"/>
            <w:gridSpan w:val="5"/>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80-120</w:t>
            </w:r>
          </w:p>
        </w:tc>
      </w:tr>
      <w:tr w:rsidR="005F5515" w:rsidRPr="002E1B6C" w:rsidTr="00DE0E03">
        <w:tc>
          <w:tcPr>
            <w:tcW w:w="9588" w:type="dxa"/>
            <w:gridSpan w:val="8"/>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ПАО "Знаменский"</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5</w:t>
            </w:r>
          </w:p>
        </w:tc>
        <w:tc>
          <w:tcPr>
            <w:tcW w:w="6872" w:type="dxa"/>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чернозем средневыщелоченный</w:t>
            </w:r>
          </w:p>
        </w:tc>
        <w:tc>
          <w:tcPr>
            <w:tcW w:w="1615" w:type="dxa"/>
            <w:gridSpan w:val="6"/>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40-47</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8</w:t>
            </w:r>
          </w:p>
        </w:tc>
        <w:tc>
          <w:tcPr>
            <w:tcW w:w="6872" w:type="dxa"/>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чернозем обыкновенный средней мощности</w:t>
            </w:r>
          </w:p>
        </w:tc>
        <w:tc>
          <w:tcPr>
            <w:tcW w:w="1615" w:type="dxa"/>
            <w:gridSpan w:val="6"/>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60-70</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9</w:t>
            </w:r>
          </w:p>
        </w:tc>
        <w:tc>
          <w:tcPr>
            <w:tcW w:w="6872" w:type="dxa"/>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чернозем карбонатный</w:t>
            </w:r>
          </w:p>
        </w:tc>
        <w:tc>
          <w:tcPr>
            <w:tcW w:w="1615" w:type="dxa"/>
            <w:gridSpan w:val="6"/>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50-60</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12</w:t>
            </w:r>
          </w:p>
        </w:tc>
        <w:tc>
          <w:tcPr>
            <w:tcW w:w="6872" w:type="dxa"/>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почвы склонов балок</w:t>
            </w:r>
          </w:p>
        </w:tc>
        <w:tc>
          <w:tcPr>
            <w:tcW w:w="1615" w:type="dxa"/>
            <w:gridSpan w:val="6"/>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15-40</w:t>
            </w:r>
          </w:p>
        </w:tc>
      </w:tr>
      <w:tr w:rsidR="005F5515" w:rsidRPr="002E1B6C" w:rsidTr="00B01B2A">
        <w:tc>
          <w:tcPr>
            <w:tcW w:w="1101" w:type="dxa"/>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13</w:t>
            </w:r>
          </w:p>
        </w:tc>
        <w:tc>
          <w:tcPr>
            <w:tcW w:w="6872" w:type="dxa"/>
          </w:tcPr>
          <w:p w:rsidR="005F5515" w:rsidRPr="002E1B6C" w:rsidRDefault="005F5515" w:rsidP="00DB25A5">
            <w:pPr>
              <w:spacing w:line="276" w:lineRule="auto"/>
              <w:rPr>
                <w:rFonts w:ascii="Arial" w:hAnsi="Arial" w:cs="Arial"/>
                <w:sz w:val="28"/>
                <w:szCs w:val="28"/>
              </w:rPr>
            </w:pPr>
            <w:r w:rsidRPr="002E1B6C">
              <w:rPr>
                <w:rFonts w:ascii="Arial" w:hAnsi="Arial" w:cs="Arial"/>
                <w:sz w:val="28"/>
                <w:szCs w:val="28"/>
              </w:rPr>
              <w:t>делювиальные намытые почвы днищ балок</w:t>
            </w:r>
          </w:p>
        </w:tc>
        <w:tc>
          <w:tcPr>
            <w:tcW w:w="1615" w:type="dxa"/>
            <w:gridSpan w:val="6"/>
          </w:tcPr>
          <w:p w:rsidR="005F5515" w:rsidRPr="002E1B6C" w:rsidRDefault="005F5515" w:rsidP="00DB25A5">
            <w:pPr>
              <w:spacing w:line="276" w:lineRule="auto"/>
              <w:jc w:val="center"/>
              <w:rPr>
                <w:rFonts w:ascii="Arial" w:hAnsi="Arial" w:cs="Arial"/>
                <w:sz w:val="28"/>
                <w:szCs w:val="28"/>
              </w:rPr>
            </w:pPr>
            <w:r w:rsidRPr="002E1B6C">
              <w:rPr>
                <w:rFonts w:ascii="Arial" w:hAnsi="Arial" w:cs="Arial"/>
                <w:sz w:val="28"/>
                <w:szCs w:val="28"/>
              </w:rPr>
              <w:t>80-120</w:t>
            </w:r>
          </w:p>
        </w:tc>
      </w:tr>
    </w:tbl>
    <w:p w:rsidR="005F5515" w:rsidRPr="002E1B6C" w:rsidRDefault="005F5515" w:rsidP="00DB25A5">
      <w:pPr>
        <w:rPr>
          <w:rFonts w:ascii="Arial" w:eastAsia="PMingLiU" w:hAnsi="Arial" w:cs="Arial"/>
          <w:b/>
          <w:sz w:val="28"/>
          <w:szCs w:val="28"/>
          <w:lang w:eastAsia="zh-TW"/>
        </w:rPr>
      </w:pPr>
    </w:p>
    <w:p w:rsidR="005F5515" w:rsidRPr="002E1B6C" w:rsidRDefault="005F5515" w:rsidP="00DB25A5">
      <w:pPr>
        <w:jc w:val="center"/>
        <w:rPr>
          <w:rFonts w:ascii="Arial" w:eastAsia="PMingLiU" w:hAnsi="Arial" w:cs="Arial"/>
          <w:b/>
          <w:sz w:val="32"/>
          <w:szCs w:val="32"/>
          <w:lang w:eastAsia="zh-TW"/>
        </w:rPr>
      </w:pPr>
    </w:p>
    <w:p w:rsidR="005F5515" w:rsidRPr="002E1B6C" w:rsidRDefault="005F5515" w:rsidP="00DB25A5">
      <w:pPr>
        <w:jc w:val="center"/>
        <w:rPr>
          <w:rFonts w:ascii="Arial" w:eastAsia="PMingLiU" w:hAnsi="Arial" w:cs="Arial"/>
          <w:b/>
          <w:sz w:val="32"/>
          <w:szCs w:val="32"/>
          <w:lang w:eastAsia="zh-TW"/>
        </w:rPr>
      </w:pPr>
    </w:p>
    <w:p w:rsidR="005F5515" w:rsidRPr="002E1B6C" w:rsidRDefault="005F5515" w:rsidP="00DB25A5">
      <w:pPr>
        <w:jc w:val="center"/>
        <w:rPr>
          <w:rFonts w:ascii="Arial" w:eastAsia="PMingLiU" w:hAnsi="Arial" w:cs="Arial"/>
          <w:b/>
          <w:sz w:val="32"/>
          <w:szCs w:val="32"/>
          <w:lang w:eastAsia="zh-TW"/>
        </w:rPr>
      </w:pPr>
    </w:p>
    <w:p w:rsidR="005F5515" w:rsidRPr="002E1B6C" w:rsidRDefault="00B01B2A" w:rsidP="00B01B2A">
      <w:pPr>
        <w:jc w:val="both"/>
        <w:rPr>
          <w:rFonts w:ascii="Arial" w:hAnsi="Arial" w:cs="Arial"/>
          <w:b/>
          <w:spacing w:val="-6"/>
          <w:sz w:val="32"/>
          <w:szCs w:val="32"/>
        </w:rPr>
      </w:pPr>
      <w:r w:rsidRPr="002E1B6C">
        <w:rPr>
          <w:rFonts w:ascii="Arial" w:eastAsia="PMingLiU" w:hAnsi="Arial" w:cs="Arial"/>
          <w:b/>
          <w:sz w:val="32"/>
          <w:szCs w:val="32"/>
          <w:lang w:eastAsia="zh-TW"/>
        </w:rPr>
        <w:br w:type="page"/>
      </w:r>
      <w:bookmarkStart w:id="120" w:name="_Toc487298015"/>
      <w:r w:rsidR="005F5515" w:rsidRPr="002E1B6C">
        <w:rPr>
          <w:rFonts w:ascii="Arial" w:hAnsi="Arial" w:cs="Arial"/>
          <w:b/>
          <w:spacing w:val="-6"/>
          <w:sz w:val="32"/>
          <w:szCs w:val="32"/>
        </w:rPr>
        <w:lastRenderedPageBreak/>
        <w:t>Приложение 12</w:t>
      </w:r>
      <w:r w:rsidR="00951295" w:rsidRPr="002E1B6C">
        <w:rPr>
          <w:rFonts w:ascii="Arial" w:hAnsi="Arial" w:cs="Arial"/>
          <w:b/>
          <w:spacing w:val="-6"/>
          <w:sz w:val="32"/>
          <w:szCs w:val="32"/>
        </w:rPr>
        <w:t xml:space="preserve"> – </w:t>
      </w:r>
      <w:r w:rsidR="005F5515" w:rsidRPr="002E1B6C">
        <w:rPr>
          <w:rFonts w:ascii="Arial" w:hAnsi="Arial" w:cs="Arial"/>
          <w:b/>
          <w:spacing w:val="-6"/>
          <w:sz w:val="32"/>
          <w:szCs w:val="32"/>
        </w:rPr>
        <w:t>Норма снятия плодородного слоя почвы для основных типов и подтипов почв глинистого и суглинистого гранулометрического состава</w:t>
      </w:r>
      <w:bookmarkEnd w:id="120"/>
      <w:r w:rsidR="005F5515" w:rsidRPr="002E1B6C">
        <w:rPr>
          <w:rFonts w:ascii="Arial" w:hAnsi="Arial" w:cs="Arial"/>
          <w:b/>
          <w:spacing w:val="-6"/>
          <w:sz w:val="32"/>
          <w:szCs w:val="32"/>
        </w:rPr>
        <w:t xml:space="preserve"> </w:t>
      </w:r>
    </w:p>
    <w:p w:rsidR="005F5515" w:rsidRPr="002E1B6C" w:rsidRDefault="005F5515" w:rsidP="00981DB6">
      <w:pPr>
        <w:pStyle w:val="headertexttopleveltextcentertext"/>
        <w:spacing w:before="0" w:beforeAutospacing="0" w:after="0" w:afterAutospacing="0"/>
        <w:jc w:val="both"/>
        <w:rPr>
          <w:rFonts w:ascii="Arial" w:hAnsi="Arial" w:cs="Arial"/>
          <w:b/>
          <w:spacing w:val="-6"/>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2649"/>
        <w:gridCol w:w="3021"/>
      </w:tblGrid>
      <w:tr w:rsidR="005F5515" w:rsidRPr="002E1B6C" w:rsidTr="00303E53">
        <w:tc>
          <w:tcPr>
            <w:tcW w:w="3936" w:type="dxa"/>
            <w:shd w:val="clear" w:color="auto" w:fill="auto"/>
          </w:tcPr>
          <w:p w:rsidR="005F5515" w:rsidRPr="002E1B6C" w:rsidRDefault="005F5515" w:rsidP="00303E53">
            <w:pPr>
              <w:pStyle w:val="formattext"/>
              <w:jc w:val="center"/>
              <w:rPr>
                <w:rFonts w:ascii="Arial" w:hAnsi="Arial" w:cs="Arial"/>
                <w:sz w:val="26"/>
                <w:szCs w:val="26"/>
              </w:rPr>
            </w:pPr>
            <w:r w:rsidRPr="002E1B6C">
              <w:rPr>
                <w:rFonts w:ascii="Arial" w:hAnsi="Arial" w:cs="Arial"/>
                <w:sz w:val="26"/>
                <w:szCs w:val="26"/>
              </w:rPr>
              <w:t xml:space="preserve">Тип и подтип почв </w:t>
            </w:r>
          </w:p>
        </w:tc>
        <w:tc>
          <w:tcPr>
            <w:tcW w:w="5670" w:type="dxa"/>
            <w:gridSpan w:val="2"/>
            <w:shd w:val="clear" w:color="auto" w:fill="auto"/>
          </w:tcPr>
          <w:p w:rsidR="005F5515" w:rsidRPr="002E1B6C" w:rsidRDefault="005F5515" w:rsidP="00303E53">
            <w:pPr>
              <w:pStyle w:val="formattext"/>
              <w:jc w:val="center"/>
              <w:rPr>
                <w:rFonts w:ascii="Arial" w:hAnsi="Arial" w:cs="Arial"/>
                <w:sz w:val="26"/>
                <w:szCs w:val="26"/>
              </w:rPr>
            </w:pPr>
            <w:r w:rsidRPr="002E1B6C">
              <w:rPr>
                <w:rFonts w:ascii="Arial" w:hAnsi="Arial" w:cs="Arial"/>
                <w:sz w:val="26"/>
                <w:szCs w:val="26"/>
              </w:rPr>
              <w:t>Диапазон глубин снятия, см</w:t>
            </w:r>
          </w:p>
        </w:tc>
      </w:tr>
      <w:tr w:rsidR="005F5515" w:rsidRPr="002E1B6C" w:rsidTr="00303E53">
        <w:tc>
          <w:tcPr>
            <w:tcW w:w="3936"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Дерново-подзолистые</w:t>
            </w:r>
          </w:p>
        </w:tc>
        <w:tc>
          <w:tcPr>
            <w:tcW w:w="5670" w:type="dxa"/>
            <w:gridSpan w:val="2"/>
            <w:shd w:val="clear" w:color="auto" w:fill="auto"/>
          </w:tcPr>
          <w:p w:rsidR="005F5515" w:rsidRPr="002E1B6C" w:rsidRDefault="005F5515" w:rsidP="00303E53">
            <w:pPr>
              <w:pStyle w:val="formattext"/>
              <w:jc w:val="center"/>
              <w:rPr>
                <w:rFonts w:ascii="Arial" w:hAnsi="Arial" w:cs="Arial"/>
                <w:sz w:val="26"/>
                <w:szCs w:val="26"/>
              </w:rPr>
            </w:pPr>
            <w:r w:rsidRPr="002E1B6C">
              <w:rPr>
                <w:rFonts w:ascii="Arial" w:hAnsi="Arial" w:cs="Arial"/>
                <w:sz w:val="26"/>
                <w:szCs w:val="26"/>
              </w:rPr>
              <w:t xml:space="preserve">20 или на всю глубину пахотного слоя </w:t>
            </w:r>
          </w:p>
        </w:tc>
      </w:tr>
      <w:tr w:rsidR="005F5515" w:rsidRPr="002E1B6C" w:rsidTr="00303E53">
        <w:tc>
          <w:tcPr>
            <w:tcW w:w="3936"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Буроземно-подзолистые</w:t>
            </w:r>
          </w:p>
        </w:tc>
        <w:tc>
          <w:tcPr>
            <w:tcW w:w="2649" w:type="dxa"/>
            <w:shd w:val="clear" w:color="auto" w:fill="auto"/>
          </w:tcPr>
          <w:p w:rsidR="005F5515" w:rsidRPr="002E1B6C" w:rsidRDefault="005F5515" w:rsidP="00981DB6">
            <w:pPr>
              <w:rPr>
                <w:rFonts w:ascii="Arial" w:hAnsi="Arial" w:cs="Arial"/>
                <w:sz w:val="26"/>
                <w:szCs w:val="26"/>
              </w:rPr>
            </w:pPr>
          </w:p>
        </w:tc>
        <w:tc>
          <w:tcPr>
            <w:tcW w:w="3021"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 xml:space="preserve">20-50 </w:t>
            </w:r>
          </w:p>
        </w:tc>
      </w:tr>
      <w:tr w:rsidR="005F5515" w:rsidRPr="002E1B6C" w:rsidTr="00303E53">
        <w:tc>
          <w:tcPr>
            <w:tcW w:w="3936"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Дерново-карбонатные</w:t>
            </w:r>
          </w:p>
        </w:tc>
        <w:tc>
          <w:tcPr>
            <w:tcW w:w="2649" w:type="dxa"/>
            <w:shd w:val="clear" w:color="auto" w:fill="auto"/>
          </w:tcPr>
          <w:p w:rsidR="005F5515" w:rsidRPr="002E1B6C" w:rsidRDefault="005F5515" w:rsidP="00981DB6">
            <w:pPr>
              <w:rPr>
                <w:rFonts w:ascii="Arial" w:hAnsi="Arial" w:cs="Arial"/>
                <w:sz w:val="26"/>
                <w:szCs w:val="26"/>
              </w:rPr>
            </w:pPr>
          </w:p>
        </w:tc>
        <w:tc>
          <w:tcPr>
            <w:tcW w:w="3021"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 xml:space="preserve">20-40 </w:t>
            </w:r>
          </w:p>
        </w:tc>
      </w:tr>
      <w:tr w:rsidR="005F5515" w:rsidRPr="002E1B6C" w:rsidTr="00303E53">
        <w:tc>
          <w:tcPr>
            <w:tcW w:w="3936"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Дерново-глеевые</w:t>
            </w:r>
          </w:p>
        </w:tc>
        <w:tc>
          <w:tcPr>
            <w:tcW w:w="2649" w:type="dxa"/>
            <w:shd w:val="clear" w:color="auto" w:fill="auto"/>
          </w:tcPr>
          <w:p w:rsidR="005F5515" w:rsidRPr="002E1B6C" w:rsidRDefault="005F5515" w:rsidP="00981DB6">
            <w:pPr>
              <w:rPr>
                <w:rFonts w:ascii="Arial" w:hAnsi="Arial" w:cs="Arial"/>
                <w:sz w:val="26"/>
                <w:szCs w:val="26"/>
              </w:rPr>
            </w:pPr>
          </w:p>
        </w:tc>
        <w:tc>
          <w:tcPr>
            <w:tcW w:w="3021"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 xml:space="preserve">30-60 </w:t>
            </w:r>
          </w:p>
        </w:tc>
      </w:tr>
      <w:tr w:rsidR="005F5515" w:rsidRPr="002E1B6C" w:rsidTr="00303E53">
        <w:tc>
          <w:tcPr>
            <w:tcW w:w="3936"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Бурые лесные</w:t>
            </w:r>
          </w:p>
        </w:tc>
        <w:tc>
          <w:tcPr>
            <w:tcW w:w="2649" w:type="dxa"/>
            <w:shd w:val="clear" w:color="auto" w:fill="auto"/>
          </w:tcPr>
          <w:p w:rsidR="005F5515" w:rsidRPr="002E1B6C" w:rsidRDefault="005F5515" w:rsidP="00981DB6">
            <w:pPr>
              <w:rPr>
                <w:rFonts w:ascii="Arial" w:hAnsi="Arial" w:cs="Arial"/>
                <w:sz w:val="26"/>
                <w:szCs w:val="26"/>
              </w:rPr>
            </w:pPr>
          </w:p>
        </w:tc>
        <w:tc>
          <w:tcPr>
            <w:tcW w:w="3021"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 xml:space="preserve">20-80 </w:t>
            </w:r>
          </w:p>
        </w:tc>
      </w:tr>
      <w:tr w:rsidR="005F5515" w:rsidRPr="002E1B6C" w:rsidTr="00303E53">
        <w:tc>
          <w:tcPr>
            <w:tcW w:w="3936"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Светло-серые лесные</w:t>
            </w:r>
          </w:p>
        </w:tc>
        <w:tc>
          <w:tcPr>
            <w:tcW w:w="2649" w:type="dxa"/>
            <w:shd w:val="clear" w:color="auto" w:fill="auto"/>
          </w:tcPr>
          <w:p w:rsidR="005F5515" w:rsidRPr="002E1B6C" w:rsidRDefault="005F5515" w:rsidP="00981DB6">
            <w:pPr>
              <w:rPr>
                <w:rFonts w:ascii="Arial" w:hAnsi="Arial" w:cs="Arial"/>
                <w:sz w:val="26"/>
                <w:szCs w:val="26"/>
              </w:rPr>
            </w:pPr>
          </w:p>
        </w:tc>
        <w:tc>
          <w:tcPr>
            <w:tcW w:w="3021"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 xml:space="preserve">20-30 </w:t>
            </w:r>
          </w:p>
        </w:tc>
      </w:tr>
      <w:tr w:rsidR="005F5515" w:rsidRPr="002E1B6C" w:rsidTr="00303E53">
        <w:tc>
          <w:tcPr>
            <w:tcW w:w="3936"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Серые лесные</w:t>
            </w:r>
          </w:p>
        </w:tc>
        <w:tc>
          <w:tcPr>
            <w:tcW w:w="2649" w:type="dxa"/>
            <w:shd w:val="clear" w:color="auto" w:fill="auto"/>
          </w:tcPr>
          <w:p w:rsidR="005F5515" w:rsidRPr="002E1B6C" w:rsidRDefault="005F5515" w:rsidP="00981DB6">
            <w:pPr>
              <w:rPr>
                <w:rFonts w:ascii="Arial" w:hAnsi="Arial" w:cs="Arial"/>
                <w:sz w:val="26"/>
                <w:szCs w:val="26"/>
              </w:rPr>
            </w:pPr>
          </w:p>
        </w:tc>
        <w:tc>
          <w:tcPr>
            <w:tcW w:w="3021"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 xml:space="preserve">20-50 </w:t>
            </w:r>
          </w:p>
        </w:tc>
      </w:tr>
      <w:tr w:rsidR="005F5515" w:rsidRPr="002E1B6C" w:rsidTr="00303E53">
        <w:tc>
          <w:tcPr>
            <w:tcW w:w="3936"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Темно-серые лесные</w:t>
            </w:r>
          </w:p>
        </w:tc>
        <w:tc>
          <w:tcPr>
            <w:tcW w:w="2649" w:type="dxa"/>
            <w:shd w:val="clear" w:color="auto" w:fill="auto"/>
          </w:tcPr>
          <w:p w:rsidR="005F5515" w:rsidRPr="002E1B6C" w:rsidRDefault="005F5515" w:rsidP="00981DB6">
            <w:pPr>
              <w:rPr>
                <w:rFonts w:ascii="Arial" w:hAnsi="Arial" w:cs="Arial"/>
                <w:sz w:val="26"/>
                <w:szCs w:val="26"/>
              </w:rPr>
            </w:pPr>
          </w:p>
        </w:tc>
        <w:tc>
          <w:tcPr>
            <w:tcW w:w="3021"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 xml:space="preserve">40-70 </w:t>
            </w:r>
          </w:p>
        </w:tc>
      </w:tr>
      <w:tr w:rsidR="005F5515" w:rsidRPr="002E1B6C" w:rsidTr="00303E53">
        <w:tc>
          <w:tcPr>
            <w:tcW w:w="3936"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Черноземы оподзоленные и выщелоченные</w:t>
            </w:r>
          </w:p>
        </w:tc>
        <w:tc>
          <w:tcPr>
            <w:tcW w:w="2649" w:type="dxa"/>
            <w:shd w:val="clear" w:color="auto" w:fill="auto"/>
          </w:tcPr>
          <w:p w:rsidR="005F5515" w:rsidRPr="002E1B6C" w:rsidRDefault="005F5515" w:rsidP="00981DB6">
            <w:pPr>
              <w:rPr>
                <w:rFonts w:ascii="Arial" w:hAnsi="Arial" w:cs="Arial"/>
                <w:sz w:val="26"/>
                <w:szCs w:val="26"/>
              </w:rPr>
            </w:pPr>
          </w:p>
        </w:tc>
        <w:tc>
          <w:tcPr>
            <w:tcW w:w="3021"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 xml:space="preserve">40-120 </w:t>
            </w:r>
          </w:p>
        </w:tc>
      </w:tr>
      <w:tr w:rsidR="005F5515" w:rsidRPr="002E1B6C" w:rsidTr="00303E53">
        <w:tc>
          <w:tcPr>
            <w:tcW w:w="3936"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Черноземы типичные</w:t>
            </w:r>
          </w:p>
        </w:tc>
        <w:tc>
          <w:tcPr>
            <w:tcW w:w="2649" w:type="dxa"/>
            <w:shd w:val="clear" w:color="auto" w:fill="auto"/>
          </w:tcPr>
          <w:p w:rsidR="005F5515" w:rsidRPr="002E1B6C" w:rsidRDefault="005F5515" w:rsidP="00981DB6">
            <w:pPr>
              <w:rPr>
                <w:rFonts w:ascii="Arial" w:hAnsi="Arial" w:cs="Arial"/>
                <w:sz w:val="26"/>
                <w:szCs w:val="26"/>
              </w:rPr>
            </w:pPr>
          </w:p>
        </w:tc>
        <w:tc>
          <w:tcPr>
            <w:tcW w:w="3021"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 xml:space="preserve">50-120 </w:t>
            </w:r>
          </w:p>
        </w:tc>
      </w:tr>
      <w:tr w:rsidR="005F5515" w:rsidRPr="002E1B6C" w:rsidTr="00303E53">
        <w:tc>
          <w:tcPr>
            <w:tcW w:w="3936"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Черноземы обыкновенные</w:t>
            </w:r>
          </w:p>
        </w:tc>
        <w:tc>
          <w:tcPr>
            <w:tcW w:w="2649" w:type="dxa"/>
            <w:shd w:val="clear" w:color="auto" w:fill="auto"/>
          </w:tcPr>
          <w:p w:rsidR="005F5515" w:rsidRPr="002E1B6C" w:rsidRDefault="005F5515" w:rsidP="00981DB6">
            <w:pPr>
              <w:rPr>
                <w:rFonts w:ascii="Arial" w:hAnsi="Arial" w:cs="Arial"/>
                <w:sz w:val="26"/>
                <w:szCs w:val="26"/>
              </w:rPr>
            </w:pPr>
          </w:p>
        </w:tc>
        <w:tc>
          <w:tcPr>
            <w:tcW w:w="3021"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 xml:space="preserve">40-100 </w:t>
            </w:r>
          </w:p>
        </w:tc>
      </w:tr>
      <w:tr w:rsidR="005F5515" w:rsidRPr="002E1B6C" w:rsidTr="00303E53">
        <w:tc>
          <w:tcPr>
            <w:tcW w:w="3936"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Черноземы южные</w:t>
            </w:r>
          </w:p>
        </w:tc>
        <w:tc>
          <w:tcPr>
            <w:tcW w:w="2649" w:type="dxa"/>
            <w:shd w:val="clear" w:color="auto" w:fill="auto"/>
          </w:tcPr>
          <w:p w:rsidR="005F5515" w:rsidRPr="002E1B6C" w:rsidRDefault="005F5515" w:rsidP="00981DB6">
            <w:pPr>
              <w:rPr>
                <w:rFonts w:ascii="Arial" w:hAnsi="Arial" w:cs="Arial"/>
                <w:sz w:val="26"/>
                <w:szCs w:val="26"/>
              </w:rPr>
            </w:pPr>
          </w:p>
        </w:tc>
        <w:tc>
          <w:tcPr>
            <w:tcW w:w="3021"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 xml:space="preserve">40-70 </w:t>
            </w:r>
          </w:p>
        </w:tc>
      </w:tr>
      <w:tr w:rsidR="005F5515" w:rsidRPr="002E1B6C" w:rsidTr="00303E53">
        <w:tc>
          <w:tcPr>
            <w:tcW w:w="3936"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Лугово-черноземные</w:t>
            </w:r>
          </w:p>
        </w:tc>
        <w:tc>
          <w:tcPr>
            <w:tcW w:w="2649" w:type="dxa"/>
            <w:shd w:val="clear" w:color="auto" w:fill="auto"/>
          </w:tcPr>
          <w:p w:rsidR="005F5515" w:rsidRPr="002E1B6C" w:rsidRDefault="005F5515" w:rsidP="00981DB6">
            <w:pPr>
              <w:rPr>
                <w:rFonts w:ascii="Arial" w:hAnsi="Arial" w:cs="Arial"/>
                <w:sz w:val="26"/>
                <w:szCs w:val="26"/>
              </w:rPr>
            </w:pPr>
          </w:p>
        </w:tc>
        <w:tc>
          <w:tcPr>
            <w:tcW w:w="3021"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 xml:space="preserve">60-100 </w:t>
            </w:r>
          </w:p>
        </w:tc>
      </w:tr>
      <w:tr w:rsidR="005F5515" w:rsidRPr="002E1B6C" w:rsidTr="00303E53">
        <w:tc>
          <w:tcPr>
            <w:tcW w:w="3936"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Черноземно-луговые</w:t>
            </w:r>
          </w:p>
        </w:tc>
        <w:tc>
          <w:tcPr>
            <w:tcW w:w="2649" w:type="dxa"/>
            <w:shd w:val="clear" w:color="auto" w:fill="auto"/>
          </w:tcPr>
          <w:p w:rsidR="005F5515" w:rsidRPr="002E1B6C" w:rsidRDefault="005F5515" w:rsidP="00981DB6">
            <w:pPr>
              <w:rPr>
                <w:rFonts w:ascii="Arial" w:hAnsi="Arial" w:cs="Arial"/>
                <w:sz w:val="26"/>
                <w:szCs w:val="26"/>
              </w:rPr>
            </w:pPr>
          </w:p>
        </w:tc>
        <w:tc>
          <w:tcPr>
            <w:tcW w:w="3021"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 xml:space="preserve">50-90 </w:t>
            </w:r>
          </w:p>
        </w:tc>
      </w:tr>
      <w:tr w:rsidR="005F5515" w:rsidRPr="002E1B6C" w:rsidTr="00303E53">
        <w:tc>
          <w:tcPr>
            <w:tcW w:w="3936"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Луговые</w:t>
            </w:r>
          </w:p>
        </w:tc>
        <w:tc>
          <w:tcPr>
            <w:tcW w:w="2649" w:type="dxa"/>
            <w:shd w:val="clear" w:color="auto" w:fill="auto"/>
          </w:tcPr>
          <w:p w:rsidR="005F5515" w:rsidRPr="002E1B6C" w:rsidRDefault="005F5515" w:rsidP="00981DB6">
            <w:pPr>
              <w:rPr>
                <w:rFonts w:ascii="Arial" w:hAnsi="Arial" w:cs="Arial"/>
                <w:sz w:val="26"/>
                <w:szCs w:val="26"/>
              </w:rPr>
            </w:pPr>
          </w:p>
        </w:tc>
        <w:tc>
          <w:tcPr>
            <w:tcW w:w="3021"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 xml:space="preserve">30-100 </w:t>
            </w:r>
          </w:p>
        </w:tc>
      </w:tr>
      <w:tr w:rsidR="005F5515" w:rsidRPr="002E1B6C" w:rsidTr="00303E53">
        <w:tc>
          <w:tcPr>
            <w:tcW w:w="3936"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Темно-каштановые</w:t>
            </w:r>
          </w:p>
        </w:tc>
        <w:tc>
          <w:tcPr>
            <w:tcW w:w="2649" w:type="dxa"/>
            <w:shd w:val="clear" w:color="auto" w:fill="auto"/>
          </w:tcPr>
          <w:p w:rsidR="005F5515" w:rsidRPr="002E1B6C" w:rsidRDefault="005F5515" w:rsidP="00981DB6">
            <w:pPr>
              <w:rPr>
                <w:rFonts w:ascii="Arial" w:hAnsi="Arial" w:cs="Arial"/>
                <w:sz w:val="26"/>
                <w:szCs w:val="26"/>
              </w:rPr>
            </w:pPr>
          </w:p>
        </w:tc>
        <w:tc>
          <w:tcPr>
            <w:tcW w:w="3021"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 xml:space="preserve">40-50 </w:t>
            </w:r>
          </w:p>
        </w:tc>
      </w:tr>
      <w:tr w:rsidR="005F5515" w:rsidRPr="002E1B6C" w:rsidTr="00303E53">
        <w:tc>
          <w:tcPr>
            <w:tcW w:w="3936"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Каштановые</w:t>
            </w:r>
          </w:p>
        </w:tc>
        <w:tc>
          <w:tcPr>
            <w:tcW w:w="2649" w:type="dxa"/>
            <w:shd w:val="clear" w:color="auto" w:fill="auto"/>
          </w:tcPr>
          <w:p w:rsidR="005F5515" w:rsidRPr="002E1B6C" w:rsidRDefault="005F5515" w:rsidP="00981DB6">
            <w:pPr>
              <w:rPr>
                <w:rFonts w:ascii="Arial" w:hAnsi="Arial" w:cs="Arial"/>
                <w:sz w:val="26"/>
                <w:szCs w:val="26"/>
              </w:rPr>
            </w:pPr>
          </w:p>
        </w:tc>
        <w:tc>
          <w:tcPr>
            <w:tcW w:w="3021"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 xml:space="preserve">30-40 </w:t>
            </w:r>
          </w:p>
        </w:tc>
      </w:tr>
      <w:tr w:rsidR="005F5515" w:rsidRPr="002E1B6C" w:rsidTr="00303E53">
        <w:tc>
          <w:tcPr>
            <w:tcW w:w="3936"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Светло-каштановые</w:t>
            </w:r>
          </w:p>
        </w:tc>
        <w:tc>
          <w:tcPr>
            <w:tcW w:w="2649" w:type="dxa"/>
            <w:shd w:val="clear" w:color="auto" w:fill="auto"/>
          </w:tcPr>
          <w:p w:rsidR="005F5515" w:rsidRPr="002E1B6C" w:rsidRDefault="005F5515" w:rsidP="00981DB6">
            <w:pPr>
              <w:rPr>
                <w:rFonts w:ascii="Arial" w:hAnsi="Arial" w:cs="Arial"/>
                <w:sz w:val="26"/>
                <w:szCs w:val="26"/>
              </w:rPr>
            </w:pPr>
          </w:p>
        </w:tc>
        <w:tc>
          <w:tcPr>
            <w:tcW w:w="3021"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 xml:space="preserve">30 </w:t>
            </w:r>
          </w:p>
        </w:tc>
      </w:tr>
      <w:tr w:rsidR="005F5515" w:rsidRPr="002E1B6C" w:rsidTr="00303E53">
        <w:tc>
          <w:tcPr>
            <w:tcW w:w="3936"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Лугово-каштановые</w:t>
            </w:r>
          </w:p>
        </w:tc>
        <w:tc>
          <w:tcPr>
            <w:tcW w:w="2649" w:type="dxa"/>
            <w:shd w:val="clear" w:color="auto" w:fill="auto"/>
          </w:tcPr>
          <w:p w:rsidR="005F5515" w:rsidRPr="002E1B6C" w:rsidRDefault="005F5515" w:rsidP="00981DB6">
            <w:pPr>
              <w:rPr>
                <w:rFonts w:ascii="Arial" w:hAnsi="Arial" w:cs="Arial"/>
                <w:sz w:val="26"/>
                <w:szCs w:val="26"/>
              </w:rPr>
            </w:pPr>
          </w:p>
        </w:tc>
        <w:tc>
          <w:tcPr>
            <w:tcW w:w="3021"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 xml:space="preserve">40-70 </w:t>
            </w:r>
          </w:p>
        </w:tc>
      </w:tr>
      <w:tr w:rsidR="005F5515" w:rsidRPr="002E1B6C" w:rsidTr="00303E53">
        <w:tc>
          <w:tcPr>
            <w:tcW w:w="3936"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Лугово-сероземные</w:t>
            </w:r>
          </w:p>
        </w:tc>
        <w:tc>
          <w:tcPr>
            <w:tcW w:w="2649" w:type="dxa"/>
            <w:shd w:val="clear" w:color="auto" w:fill="auto"/>
          </w:tcPr>
          <w:p w:rsidR="005F5515" w:rsidRPr="002E1B6C" w:rsidRDefault="005F5515" w:rsidP="00981DB6">
            <w:pPr>
              <w:rPr>
                <w:rFonts w:ascii="Arial" w:hAnsi="Arial" w:cs="Arial"/>
                <w:sz w:val="26"/>
                <w:szCs w:val="26"/>
              </w:rPr>
            </w:pPr>
          </w:p>
        </w:tc>
        <w:tc>
          <w:tcPr>
            <w:tcW w:w="3021"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 xml:space="preserve">40-60 </w:t>
            </w:r>
          </w:p>
        </w:tc>
      </w:tr>
      <w:tr w:rsidR="005F5515" w:rsidRPr="002E1B6C" w:rsidTr="00303E53">
        <w:tc>
          <w:tcPr>
            <w:tcW w:w="3936"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Лугово-такыровидные</w:t>
            </w:r>
          </w:p>
        </w:tc>
        <w:tc>
          <w:tcPr>
            <w:tcW w:w="2649" w:type="dxa"/>
            <w:shd w:val="clear" w:color="auto" w:fill="auto"/>
          </w:tcPr>
          <w:p w:rsidR="005F5515" w:rsidRPr="002E1B6C" w:rsidRDefault="005F5515" w:rsidP="00981DB6">
            <w:pPr>
              <w:rPr>
                <w:rFonts w:ascii="Arial" w:hAnsi="Arial" w:cs="Arial"/>
                <w:sz w:val="26"/>
                <w:szCs w:val="26"/>
              </w:rPr>
            </w:pPr>
          </w:p>
        </w:tc>
        <w:tc>
          <w:tcPr>
            <w:tcW w:w="3021"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 xml:space="preserve">30 </w:t>
            </w:r>
          </w:p>
        </w:tc>
      </w:tr>
      <w:tr w:rsidR="005F5515" w:rsidRPr="002E1B6C" w:rsidTr="00303E53">
        <w:tc>
          <w:tcPr>
            <w:tcW w:w="3936"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Сероземы</w:t>
            </w:r>
          </w:p>
        </w:tc>
        <w:tc>
          <w:tcPr>
            <w:tcW w:w="2649" w:type="dxa"/>
            <w:shd w:val="clear" w:color="auto" w:fill="auto"/>
          </w:tcPr>
          <w:p w:rsidR="005F5515" w:rsidRPr="002E1B6C" w:rsidRDefault="005F5515" w:rsidP="00981DB6">
            <w:pPr>
              <w:rPr>
                <w:rFonts w:ascii="Arial" w:hAnsi="Arial" w:cs="Arial"/>
                <w:sz w:val="26"/>
                <w:szCs w:val="26"/>
              </w:rPr>
            </w:pPr>
          </w:p>
        </w:tc>
        <w:tc>
          <w:tcPr>
            <w:tcW w:w="3021"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 xml:space="preserve">20-40 </w:t>
            </w:r>
          </w:p>
        </w:tc>
      </w:tr>
      <w:tr w:rsidR="005F5515" w:rsidRPr="002E1B6C" w:rsidTr="00303E53">
        <w:tc>
          <w:tcPr>
            <w:tcW w:w="3936" w:type="dxa"/>
            <w:shd w:val="clear" w:color="auto" w:fill="auto"/>
          </w:tcPr>
          <w:p w:rsidR="005F5515" w:rsidRPr="002E1B6C" w:rsidRDefault="005F5515" w:rsidP="00981DB6">
            <w:pPr>
              <w:pStyle w:val="formattext"/>
              <w:rPr>
                <w:rFonts w:ascii="Arial" w:hAnsi="Arial" w:cs="Arial"/>
                <w:sz w:val="26"/>
                <w:szCs w:val="26"/>
              </w:rPr>
            </w:pPr>
            <w:r w:rsidRPr="002E1B6C">
              <w:rPr>
                <w:rFonts w:ascii="Arial" w:hAnsi="Arial" w:cs="Arial"/>
                <w:sz w:val="26"/>
                <w:szCs w:val="26"/>
              </w:rPr>
              <w:t>Торфяные болотные (после осушения)</w:t>
            </w:r>
          </w:p>
        </w:tc>
        <w:tc>
          <w:tcPr>
            <w:tcW w:w="5670" w:type="dxa"/>
            <w:gridSpan w:val="2"/>
            <w:shd w:val="clear" w:color="auto" w:fill="auto"/>
          </w:tcPr>
          <w:p w:rsidR="005F5515" w:rsidRPr="002E1B6C" w:rsidRDefault="005F5515" w:rsidP="00303E53">
            <w:pPr>
              <w:pStyle w:val="formattext"/>
              <w:jc w:val="center"/>
              <w:rPr>
                <w:rFonts w:ascii="Arial" w:hAnsi="Arial" w:cs="Arial"/>
                <w:sz w:val="26"/>
                <w:szCs w:val="26"/>
              </w:rPr>
            </w:pPr>
            <w:r w:rsidRPr="002E1B6C">
              <w:rPr>
                <w:rFonts w:ascii="Arial" w:hAnsi="Arial" w:cs="Arial"/>
                <w:sz w:val="26"/>
                <w:szCs w:val="26"/>
              </w:rPr>
              <w:t>На всю мощность торфяного слоя</w:t>
            </w:r>
          </w:p>
        </w:tc>
      </w:tr>
    </w:tbl>
    <w:p w:rsidR="005F5515" w:rsidRPr="002E1B6C" w:rsidRDefault="005F5515" w:rsidP="00DB25A5">
      <w:pPr>
        <w:jc w:val="center"/>
        <w:rPr>
          <w:rFonts w:ascii="Arial" w:eastAsia="PMingLiU" w:hAnsi="Arial" w:cs="Arial"/>
          <w:b/>
          <w:sz w:val="32"/>
          <w:szCs w:val="32"/>
          <w:lang w:eastAsia="zh-TW"/>
        </w:rPr>
      </w:pPr>
    </w:p>
    <w:p w:rsidR="005F5515" w:rsidRPr="002E1B6C" w:rsidRDefault="005F5515" w:rsidP="00981DB6">
      <w:pPr>
        <w:pStyle w:val="28"/>
        <w:jc w:val="both"/>
        <w:outlineLvl w:val="1"/>
      </w:pPr>
      <w:bookmarkStart w:id="121" w:name="_Toc487298016"/>
      <w:r w:rsidRPr="002E1B6C">
        <w:rPr>
          <w:rFonts w:eastAsia="PMingLiU"/>
          <w:lang w:eastAsia="zh-TW"/>
        </w:rPr>
        <w:t>Приложение 13</w:t>
      </w:r>
      <w:r w:rsidR="00951295" w:rsidRPr="002E1B6C">
        <w:t xml:space="preserve"> – </w:t>
      </w:r>
      <w:r w:rsidRPr="002E1B6C">
        <w:t>Ставки арендной платы в</w:t>
      </w:r>
      <w:r w:rsidR="00951295" w:rsidRPr="002E1B6C">
        <w:t xml:space="preserve"> </w:t>
      </w:r>
      <w:r w:rsidRPr="002E1B6C">
        <w:t>% от кадастровой стоимости земель</w:t>
      </w:r>
      <w:bookmarkEnd w:id="121"/>
    </w:p>
    <w:tbl>
      <w:tblPr>
        <w:tblpPr w:leftFromText="180" w:rightFromText="180" w:bottomFromText="200" w:vertAnchor="text" w:horzAnchor="margin" w:tblpXSpec="center" w:tblpY="93"/>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113"/>
        <w:gridCol w:w="3217"/>
        <w:gridCol w:w="1318"/>
      </w:tblGrid>
      <w:tr w:rsidR="005F5515" w:rsidRPr="002E1B6C" w:rsidTr="00981DB6">
        <w:tc>
          <w:tcPr>
            <w:tcW w:w="5113" w:type="dxa"/>
          </w:tcPr>
          <w:p w:rsidR="005F5515" w:rsidRPr="002E1B6C" w:rsidRDefault="005F5515" w:rsidP="00DB25A5">
            <w:pPr>
              <w:jc w:val="center"/>
              <w:rPr>
                <w:rFonts w:ascii="Arial" w:hAnsi="Arial" w:cs="Arial"/>
                <w:sz w:val="26"/>
                <w:szCs w:val="26"/>
                <w:lang w:eastAsia="en-US"/>
              </w:rPr>
            </w:pPr>
            <w:r w:rsidRPr="002E1B6C">
              <w:rPr>
                <w:rFonts w:ascii="Arial" w:hAnsi="Arial" w:cs="Arial"/>
                <w:sz w:val="26"/>
                <w:szCs w:val="26"/>
                <w:lang w:eastAsia="en-US"/>
              </w:rPr>
              <w:t>Категория</w:t>
            </w:r>
          </w:p>
        </w:tc>
        <w:tc>
          <w:tcPr>
            <w:tcW w:w="3217" w:type="dxa"/>
          </w:tcPr>
          <w:p w:rsidR="005F5515" w:rsidRPr="002E1B6C" w:rsidRDefault="005F5515" w:rsidP="00DB25A5">
            <w:pPr>
              <w:jc w:val="center"/>
              <w:rPr>
                <w:rFonts w:ascii="Arial" w:hAnsi="Arial" w:cs="Arial"/>
                <w:sz w:val="26"/>
                <w:szCs w:val="26"/>
                <w:lang w:eastAsia="en-US"/>
              </w:rPr>
            </w:pPr>
            <w:r w:rsidRPr="002E1B6C">
              <w:rPr>
                <w:rFonts w:ascii="Arial" w:hAnsi="Arial" w:cs="Arial"/>
                <w:sz w:val="26"/>
                <w:szCs w:val="26"/>
                <w:lang w:eastAsia="en-US"/>
              </w:rPr>
              <w:t>Вид использования</w:t>
            </w:r>
          </w:p>
        </w:tc>
        <w:tc>
          <w:tcPr>
            <w:tcW w:w="1318" w:type="dxa"/>
          </w:tcPr>
          <w:p w:rsidR="005F5515" w:rsidRPr="002E1B6C" w:rsidRDefault="005F5515" w:rsidP="00DB25A5">
            <w:pPr>
              <w:jc w:val="center"/>
              <w:rPr>
                <w:rFonts w:ascii="Arial" w:hAnsi="Arial" w:cs="Arial"/>
                <w:sz w:val="26"/>
                <w:szCs w:val="26"/>
                <w:lang w:eastAsia="en-US"/>
              </w:rPr>
            </w:pPr>
            <w:r w:rsidRPr="002E1B6C">
              <w:rPr>
                <w:rFonts w:ascii="Arial" w:hAnsi="Arial" w:cs="Arial"/>
                <w:sz w:val="26"/>
                <w:szCs w:val="26"/>
                <w:lang w:eastAsia="en-US"/>
              </w:rPr>
              <w:t>Ставки</w:t>
            </w:r>
          </w:p>
        </w:tc>
      </w:tr>
      <w:tr w:rsidR="005F5515" w:rsidRPr="002E1B6C" w:rsidTr="00981DB6">
        <w:tc>
          <w:tcPr>
            <w:tcW w:w="5113" w:type="dxa"/>
            <w:vMerge w:val="restart"/>
          </w:tcPr>
          <w:p w:rsidR="005F5515" w:rsidRPr="002E1B6C" w:rsidRDefault="005F5515" w:rsidP="00DB25A5">
            <w:pPr>
              <w:jc w:val="center"/>
              <w:rPr>
                <w:rFonts w:ascii="Arial" w:hAnsi="Arial" w:cs="Arial"/>
                <w:sz w:val="26"/>
                <w:szCs w:val="26"/>
                <w:lang w:eastAsia="en-US"/>
              </w:rPr>
            </w:pPr>
            <w:r w:rsidRPr="002E1B6C">
              <w:rPr>
                <w:rFonts w:ascii="Arial" w:hAnsi="Arial" w:cs="Arial"/>
                <w:sz w:val="26"/>
                <w:szCs w:val="26"/>
                <w:lang w:eastAsia="en-US"/>
              </w:rPr>
              <w:t>Земли с-х назначения, земли в составе зон с-х использования в поселениях, используемые для с-х производства</w:t>
            </w:r>
          </w:p>
        </w:tc>
        <w:tc>
          <w:tcPr>
            <w:tcW w:w="3217" w:type="dxa"/>
          </w:tcPr>
          <w:p w:rsidR="005F5515" w:rsidRPr="002E1B6C" w:rsidRDefault="005F5515" w:rsidP="00DB25A5">
            <w:pPr>
              <w:jc w:val="center"/>
              <w:rPr>
                <w:rFonts w:ascii="Arial" w:hAnsi="Arial" w:cs="Arial"/>
                <w:sz w:val="26"/>
                <w:szCs w:val="26"/>
                <w:lang w:eastAsia="en-US"/>
              </w:rPr>
            </w:pPr>
            <w:r w:rsidRPr="002E1B6C">
              <w:rPr>
                <w:rFonts w:ascii="Arial" w:hAnsi="Arial" w:cs="Arial"/>
                <w:sz w:val="26"/>
                <w:szCs w:val="26"/>
                <w:lang w:eastAsia="en-US"/>
              </w:rPr>
              <w:t>Для с-х производства</w:t>
            </w:r>
          </w:p>
        </w:tc>
        <w:tc>
          <w:tcPr>
            <w:tcW w:w="1318" w:type="dxa"/>
          </w:tcPr>
          <w:p w:rsidR="005F5515" w:rsidRPr="002E1B6C" w:rsidRDefault="005F5515" w:rsidP="00DB25A5">
            <w:pPr>
              <w:jc w:val="center"/>
              <w:rPr>
                <w:rFonts w:ascii="Arial" w:hAnsi="Arial" w:cs="Arial"/>
                <w:sz w:val="26"/>
                <w:szCs w:val="26"/>
                <w:lang w:eastAsia="en-US"/>
              </w:rPr>
            </w:pPr>
            <w:r w:rsidRPr="002E1B6C">
              <w:rPr>
                <w:rFonts w:ascii="Arial" w:hAnsi="Arial" w:cs="Arial"/>
                <w:sz w:val="26"/>
                <w:szCs w:val="26"/>
                <w:lang w:eastAsia="en-US"/>
              </w:rPr>
              <w:t>0,3</w:t>
            </w:r>
          </w:p>
        </w:tc>
      </w:tr>
      <w:tr w:rsidR="005F5515" w:rsidRPr="002E1B6C" w:rsidTr="00981DB6">
        <w:tc>
          <w:tcPr>
            <w:tcW w:w="5113" w:type="dxa"/>
            <w:vMerge/>
            <w:vAlign w:val="center"/>
          </w:tcPr>
          <w:p w:rsidR="005F5515" w:rsidRPr="002E1B6C" w:rsidRDefault="005F5515" w:rsidP="00DB25A5">
            <w:pPr>
              <w:rPr>
                <w:rFonts w:ascii="Arial" w:hAnsi="Arial" w:cs="Arial"/>
                <w:sz w:val="26"/>
                <w:szCs w:val="26"/>
                <w:lang w:eastAsia="en-US"/>
              </w:rPr>
            </w:pPr>
          </w:p>
        </w:tc>
        <w:tc>
          <w:tcPr>
            <w:tcW w:w="3217" w:type="dxa"/>
          </w:tcPr>
          <w:p w:rsidR="005F5515" w:rsidRPr="002E1B6C" w:rsidRDefault="005F5515" w:rsidP="00DB25A5">
            <w:pPr>
              <w:jc w:val="center"/>
              <w:rPr>
                <w:rFonts w:ascii="Arial" w:hAnsi="Arial" w:cs="Arial"/>
                <w:sz w:val="26"/>
                <w:szCs w:val="26"/>
                <w:lang w:eastAsia="en-US"/>
              </w:rPr>
            </w:pPr>
            <w:r w:rsidRPr="002E1B6C">
              <w:rPr>
                <w:rFonts w:ascii="Arial" w:hAnsi="Arial" w:cs="Arial"/>
                <w:sz w:val="26"/>
                <w:szCs w:val="26"/>
                <w:lang w:eastAsia="en-US"/>
              </w:rPr>
              <w:t>Другое</w:t>
            </w:r>
          </w:p>
        </w:tc>
        <w:tc>
          <w:tcPr>
            <w:tcW w:w="1318" w:type="dxa"/>
          </w:tcPr>
          <w:p w:rsidR="005F5515" w:rsidRPr="002E1B6C" w:rsidRDefault="005F5515" w:rsidP="00DB25A5">
            <w:pPr>
              <w:jc w:val="center"/>
              <w:rPr>
                <w:rFonts w:ascii="Arial" w:hAnsi="Arial" w:cs="Arial"/>
                <w:sz w:val="26"/>
                <w:szCs w:val="26"/>
                <w:lang w:eastAsia="en-US"/>
              </w:rPr>
            </w:pPr>
            <w:r w:rsidRPr="002E1B6C">
              <w:rPr>
                <w:rFonts w:ascii="Arial" w:hAnsi="Arial" w:cs="Arial"/>
                <w:sz w:val="26"/>
                <w:szCs w:val="26"/>
                <w:lang w:eastAsia="en-US"/>
              </w:rPr>
              <w:t>2,0</w:t>
            </w:r>
          </w:p>
        </w:tc>
      </w:tr>
      <w:tr w:rsidR="005F5515" w:rsidRPr="002E1B6C" w:rsidTr="00981DB6">
        <w:tc>
          <w:tcPr>
            <w:tcW w:w="5113" w:type="dxa"/>
          </w:tcPr>
          <w:p w:rsidR="005F5515" w:rsidRPr="002E1B6C" w:rsidRDefault="005F5515" w:rsidP="00DB25A5">
            <w:pPr>
              <w:jc w:val="center"/>
              <w:rPr>
                <w:rFonts w:ascii="Arial" w:hAnsi="Arial" w:cs="Arial"/>
                <w:sz w:val="26"/>
                <w:szCs w:val="26"/>
                <w:lang w:eastAsia="en-US"/>
              </w:rPr>
            </w:pPr>
            <w:r w:rsidRPr="002E1B6C">
              <w:rPr>
                <w:rFonts w:ascii="Arial" w:hAnsi="Arial" w:cs="Arial"/>
                <w:sz w:val="26"/>
                <w:szCs w:val="26"/>
                <w:lang w:eastAsia="en-US"/>
              </w:rPr>
              <w:t>Земли населенных пунктов</w:t>
            </w:r>
          </w:p>
        </w:tc>
        <w:tc>
          <w:tcPr>
            <w:tcW w:w="3217" w:type="dxa"/>
          </w:tcPr>
          <w:p w:rsidR="005F5515" w:rsidRPr="002E1B6C" w:rsidRDefault="005F5515" w:rsidP="00DB25A5">
            <w:pPr>
              <w:jc w:val="center"/>
              <w:rPr>
                <w:rFonts w:ascii="Arial" w:hAnsi="Arial" w:cs="Arial"/>
                <w:sz w:val="26"/>
                <w:szCs w:val="26"/>
                <w:lang w:eastAsia="en-US"/>
              </w:rPr>
            </w:pPr>
            <w:r w:rsidRPr="002E1B6C">
              <w:rPr>
                <w:rFonts w:ascii="Arial" w:hAnsi="Arial" w:cs="Arial"/>
                <w:sz w:val="26"/>
                <w:szCs w:val="26"/>
                <w:lang w:eastAsia="en-US"/>
              </w:rPr>
              <w:t>Многоэтажное строительство и ЖКХ</w:t>
            </w:r>
          </w:p>
        </w:tc>
        <w:tc>
          <w:tcPr>
            <w:tcW w:w="1318" w:type="dxa"/>
          </w:tcPr>
          <w:p w:rsidR="005F5515" w:rsidRPr="002E1B6C" w:rsidRDefault="005F5515" w:rsidP="00DB25A5">
            <w:pPr>
              <w:jc w:val="center"/>
              <w:rPr>
                <w:rFonts w:ascii="Arial" w:hAnsi="Arial" w:cs="Arial"/>
                <w:sz w:val="26"/>
                <w:szCs w:val="26"/>
                <w:lang w:eastAsia="en-US"/>
              </w:rPr>
            </w:pPr>
            <w:r w:rsidRPr="002E1B6C">
              <w:rPr>
                <w:rFonts w:ascii="Arial" w:hAnsi="Arial" w:cs="Arial"/>
                <w:sz w:val="26"/>
                <w:szCs w:val="26"/>
                <w:lang w:eastAsia="en-US"/>
              </w:rPr>
              <w:t>0,01</w:t>
            </w:r>
          </w:p>
        </w:tc>
      </w:tr>
      <w:tr w:rsidR="005F5515" w:rsidRPr="002E1B6C" w:rsidTr="00981DB6">
        <w:tc>
          <w:tcPr>
            <w:tcW w:w="5113" w:type="dxa"/>
          </w:tcPr>
          <w:p w:rsidR="005F5515" w:rsidRPr="002E1B6C" w:rsidRDefault="005F5515" w:rsidP="00DB25A5">
            <w:pPr>
              <w:jc w:val="center"/>
              <w:rPr>
                <w:rFonts w:ascii="Arial" w:hAnsi="Arial" w:cs="Arial"/>
                <w:sz w:val="26"/>
                <w:szCs w:val="26"/>
                <w:lang w:eastAsia="en-US"/>
              </w:rPr>
            </w:pPr>
          </w:p>
        </w:tc>
        <w:tc>
          <w:tcPr>
            <w:tcW w:w="3217" w:type="dxa"/>
          </w:tcPr>
          <w:p w:rsidR="005F5515" w:rsidRPr="002E1B6C" w:rsidRDefault="005F5515" w:rsidP="00DB25A5">
            <w:pPr>
              <w:jc w:val="center"/>
              <w:rPr>
                <w:rFonts w:ascii="Arial" w:hAnsi="Arial" w:cs="Arial"/>
                <w:sz w:val="26"/>
                <w:szCs w:val="26"/>
                <w:lang w:eastAsia="en-US"/>
              </w:rPr>
            </w:pPr>
            <w:r w:rsidRPr="002E1B6C">
              <w:rPr>
                <w:rFonts w:ascii="Arial" w:hAnsi="Arial" w:cs="Arial"/>
                <w:sz w:val="26"/>
                <w:szCs w:val="26"/>
                <w:lang w:eastAsia="en-US"/>
              </w:rPr>
              <w:t xml:space="preserve">ИЖС, садоводство, </w:t>
            </w:r>
            <w:r w:rsidR="00981DB6" w:rsidRPr="002E1B6C">
              <w:rPr>
                <w:rFonts w:ascii="Arial" w:hAnsi="Arial" w:cs="Arial"/>
                <w:sz w:val="26"/>
                <w:szCs w:val="26"/>
                <w:lang w:eastAsia="en-US"/>
              </w:rPr>
              <w:br/>
            </w:r>
            <w:r w:rsidRPr="002E1B6C">
              <w:rPr>
                <w:rFonts w:ascii="Arial" w:hAnsi="Arial" w:cs="Arial"/>
                <w:sz w:val="26"/>
                <w:szCs w:val="26"/>
                <w:lang w:eastAsia="en-US"/>
              </w:rPr>
              <w:t>огородничество</w:t>
            </w:r>
          </w:p>
        </w:tc>
        <w:tc>
          <w:tcPr>
            <w:tcW w:w="1318" w:type="dxa"/>
          </w:tcPr>
          <w:p w:rsidR="005F5515" w:rsidRPr="002E1B6C" w:rsidRDefault="005F5515" w:rsidP="00DB25A5">
            <w:pPr>
              <w:jc w:val="center"/>
              <w:rPr>
                <w:rFonts w:ascii="Arial" w:hAnsi="Arial" w:cs="Arial"/>
                <w:sz w:val="26"/>
                <w:szCs w:val="26"/>
                <w:lang w:eastAsia="en-US"/>
              </w:rPr>
            </w:pPr>
            <w:r w:rsidRPr="002E1B6C">
              <w:rPr>
                <w:rFonts w:ascii="Arial" w:hAnsi="Arial" w:cs="Arial"/>
                <w:sz w:val="26"/>
                <w:szCs w:val="26"/>
                <w:lang w:eastAsia="en-US"/>
              </w:rPr>
              <w:t>0,1</w:t>
            </w:r>
          </w:p>
        </w:tc>
      </w:tr>
      <w:tr w:rsidR="005F5515" w:rsidRPr="002E1B6C" w:rsidTr="00981DB6">
        <w:tc>
          <w:tcPr>
            <w:tcW w:w="5113" w:type="dxa"/>
          </w:tcPr>
          <w:p w:rsidR="005F5515" w:rsidRPr="002E1B6C" w:rsidRDefault="005F5515" w:rsidP="00DB25A5">
            <w:pPr>
              <w:jc w:val="center"/>
              <w:rPr>
                <w:rFonts w:ascii="Arial" w:hAnsi="Arial" w:cs="Arial"/>
                <w:sz w:val="26"/>
                <w:szCs w:val="26"/>
                <w:lang w:eastAsia="en-US"/>
              </w:rPr>
            </w:pPr>
          </w:p>
        </w:tc>
        <w:tc>
          <w:tcPr>
            <w:tcW w:w="3217" w:type="dxa"/>
          </w:tcPr>
          <w:p w:rsidR="005F5515" w:rsidRPr="002E1B6C" w:rsidRDefault="005F5515" w:rsidP="00DB25A5">
            <w:pPr>
              <w:jc w:val="center"/>
              <w:rPr>
                <w:rFonts w:ascii="Arial" w:hAnsi="Arial" w:cs="Arial"/>
                <w:sz w:val="26"/>
                <w:szCs w:val="26"/>
                <w:lang w:eastAsia="en-US"/>
              </w:rPr>
            </w:pPr>
            <w:r w:rsidRPr="002E1B6C">
              <w:rPr>
                <w:rFonts w:ascii="Arial" w:hAnsi="Arial" w:cs="Arial"/>
                <w:sz w:val="26"/>
                <w:szCs w:val="26"/>
                <w:lang w:eastAsia="en-US"/>
              </w:rPr>
              <w:t>Гаражи, автостоянки</w:t>
            </w:r>
          </w:p>
        </w:tc>
        <w:tc>
          <w:tcPr>
            <w:tcW w:w="1318" w:type="dxa"/>
          </w:tcPr>
          <w:p w:rsidR="005F5515" w:rsidRPr="002E1B6C" w:rsidRDefault="005F5515" w:rsidP="00DB25A5">
            <w:pPr>
              <w:jc w:val="center"/>
              <w:rPr>
                <w:rFonts w:ascii="Arial" w:hAnsi="Arial" w:cs="Arial"/>
                <w:sz w:val="26"/>
                <w:szCs w:val="26"/>
                <w:lang w:eastAsia="en-US"/>
              </w:rPr>
            </w:pPr>
            <w:r w:rsidRPr="002E1B6C">
              <w:rPr>
                <w:rFonts w:ascii="Arial" w:hAnsi="Arial" w:cs="Arial"/>
                <w:sz w:val="26"/>
                <w:szCs w:val="26"/>
                <w:lang w:eastAsia="en-US"/>
              </w:rPr>
              <w:t>0,2</w:t>
            </w:r>
          </w:p>
        </w:tc>
      </w:tr>
      <w:tr w:rsidR="005F5515" w:rsidRPr="002E1B6C" w:rsidTr="00981DB6">
        <w:tc>
          <w:tcPr>
            <w:tcW w:w="5113" w:type="dxa"/>
          </w:tcPr>
          <w:p w:rsidR="005F5515" w:rsidRPr="002E1B6C" w:rsidRDefault="005F5515" w:rsidP="00DB25A5">
            <w:pPr>
              <w:jc w:val="center"/>
              <w:rPr>
                <w:rFonts w:ascii="Arial" w:hAnsi="Arial" w:cs="Arial"/>
                <w:sz w:val="26"/>
                <w:szCs w:val="26"/>
                <w:lang w:eastAsia="en-US"/>
              </w:rPr>
            </w:pPr>
            <w:r w:rsidRPr="002E1B6C">
              <w:rPr>
                <w:rFonts w:ascii="Arial" w:hAnsi="Arial" w:cs="Arial"/>
                <w:sz w:val="26"/>
                <w:szCs w:val="26"/>
                <w:lang w:eastAsia="en-US"/>
              </w:rPr>
              <w:t xml:space="preserve">Земли промышленности и иного </w:t>
            </w:r>
            <w:r w:rsidR="00981DB6" w:rsidRPr="002E1B6C">
              <w:rPr>
                <w:rFonts w:ascii="Arial" w:hAnsi="Arial" w:cs="Arial"/>
                <w:sz w:val="26"/>
                <w:szCs w:val="26"/>
                <w:lang w:eastAsia="en-US"/>
              </w:rPr>
              <w:br/>
            </w:r>
            <w:r w:rsidRPr="002E1B6C">
              <w:rPr>
                <w:rFonts w:ascii="Arial" w:hAnsi="Arial" w:cs="Arial"/>
                <w:sz w:val="26"/>
                <w:szCs w:val="26"/>
                <w:lang w:eastAsia="en-US"/>
              </w:rPr>
              <w:t>специального назначения</w:t>
            </w:r>
          </w:p>
        </w:tc>
        <w:tc>
          <w:tcPr>
            <w:tcW w:w="3217" w:type="dxa"/>
          </w:tcPr>
          <w:p w:rsidR="005F5515" w:rsidRPr="002E1B6C" w:rsidRDefault="005F5515" w:rsidP="00DB25A5">
            <w:pPr>
              <w:jc w:val="center"/>
              <w:rPr>
                <w:rFonts w:ascii="Arial" w:hAnsi="Arial" w:cs="Arial"/>
                <w:sz w:val="26"/>
                <w:szCs w:val="26"/>
                <w:lang w:eastAsia="en-US"/>
              </w:rPr>
            </w:pPr>
            <w:r w:rsidRPr="002E1B6C">
              <w:rPr>
                <w:rFonts w:ascii="Arial" w:hAnsi="Arial" w:cs="Arial"/>
                <w:sz w:val="26"/>
                <w:szCs w:val="26"/>
                <w:lang w:eastAsia="en-US"/>
              </w:rPr>
              <w:t>Гаражи, автостоянки</w:t>
            </w:r>
          </w:p>
        </w:tc>
        <w:tc>
          <w:tcPr>
            <w:tcW w:w="1318" w:type="dxa"/>
          </w:tcPr>
          <w:p w:rsidR="005F5515" w:rsidRPr="002E1B6C" w:rsidRDefault="005F5515" w:rsidP="00DB25A5">
            <w:pPr>
              <w:jc w:val="center"/>
              <w:rPr>
                <w:rFonts w:ascii="Arial" w:hAnsi="Arial" w:cs="Arial"/>
                <w:sz w:val="26"/>
                <w:szCs w:val="26"/>
                <w:lang w:eastAsia="en-US"/>
              </w:rPr>
            </w:pPr>
            <w:r w:rsidRPr="002E1B6C">
              <w:rPr>
                <w:rFonts w:ascii="Arial" w:hAnsi="Arial" w:cs="Arial"/>
                <w:sz w:val="26"/>
                <w:szCs w:val="26"/>
                <w:lang w:eastAsia="en-US"/>
              </w:rPr>
              <w:t>0,5</w:t>
            </w:r>
          </w:p>
        </w:tc>
      </w:tr>
      <w:tr w:rsidR="005F5515" w:rsidRPr="002E1B6C" w:rsidTr="00981DB6">
        <w:tc>
          <w:tcPr>
            <w:tcW w:w="5113" w:type="dxa"/>
          </w:tcPr>
          <w:p w:rsidR="005F5515" w:rsidRPr="002E1B6C" w:rsidRDefault="005F5515" w:rsidP="00DB25A5">
            <w:pPr>
              <w:jc w:val="center"/>
              <w:rPr>
                <w:rFonts w:ascii="Arial" w:hAnsi="Arial" w:cs="Arial"/>
                <w:sz w:val="26"/>
                <w:szCs w:val="26"/>
                <w:lang w:eastAsia="en-US"/>
              </w:rPr>
            </w:pPr>
            <w:r w:rsidRPr="002E1B6C">
              <w:rPr>
                <w:rFonts w:ascii="Arial" w:hAnsi="Arial" w:cs="Arial"/>
                <w:sz w:val="26"/>
                <w:szCs w:val="26"/>
                <w:lang w:eastAsia="en-US"/>
              </w:rPr>
              <w:t>Прочие</w:t>
            </w:r>
          </w:p>
        </w:tc>
        <w:tc>
          <w:tcPr>
            <w:tcW w:w="3217" w:type="dxa"/>
          </w:tcPr>
          <w:p w:rsidR="005F5515" w:rsidRPr="002E1B6C" w:rsidRDefault="005F5515" w:rsidP="00DB25A5">
            <w:pPr>
              <w:jc w:val="center"/>
              <w:rPr>
                <w:rFonts w:ascii="Arial" w:hAnsi="Arial" w:cs="Arial"/>
                <w:sz w:val="26"/>
                <w:szCs w:val="26"/>
                <w:lang w:eastAsia="en-US"/>
              </w:rPr>
            </w:pPr>
          </w:p>
        </w:tc>
        <w:tc>
          <w:tcPr>
            <w:tcW w:w="1318" w:type="dxa"/>
          </w:tcPr>
          <w:p w:rsidR="005F5515" w:rsidRPr="002E1B6C" w:rsidRDefault="005F5515" w:rsidP="00DB25A5">
            <w:pPr>
              <w:jc w:val="center"/>
              <w:rPr>
                <w:rFonts w:ascii="Arial" w:hAnsi="Arial" w:cs="Arial"/>
                <w:sz w:val="26"/>
                <w:szCs w:val="26"/>
                <w:lang w:eastAsia="en-US"/>
              </w:rPr>
            </w:pPr>
            <w:r w:rsidRPr="002E1B6C">
              <w:rPr>
                <w:rFonts w:ascii="Arial" w:hAnsi="Arial" w:cs="Arial"/>
                <w:sz w:val="26"/>
                <w:szCs w:val="26"/>
                <w:lang w:eastAsia="en-US"/>
              </w:rPr>
              <w:t>1,5</w:t>
            </w:r>
          </w:p>
        </w:tc>
      </w:tr>
    </w:tbl>
    <w:p w:rsidR="005F5515" w:rsidRPr="002E1B6C" w:rsidRDefault="005F5515" w:rsidP="00DB25A5">
      <w:pPr>
        <w:pStyle w:val="28"/>
        <w:outlineLvl w:val="1"/>
      </w:pPr>
      <w:bookmarkStart w:id="122" w:name="_Toc487298017"/>
      <w:r w:rsidRPr="002E1B6C">
        <w:lastRenderedPageBreak/>
        <w:t>Приложение 14</w:t>
      </w:r>
      <w:r w:rsidR="00951295" w:rsidRPr="002E1B6C">
        <w:t xml:space="preserve"> – </w:t>
      </w:r>
      <w:r w:rsidRPr="002E1B6C">
        <w:t>Исходные данные для разработки задания на проектирование землепользований крестьянских хозяйств</w:t>
      </w:r>
      <w:bookmarkEnd w:id="122"/>
    </w:p>
    <w:p w:rsidR="005F5515" w:rsidRPr="002E1B6C" w:rsidRDefault="005F5515" w:rsidP="00DB25A5">
      <w:pPr>
        <w:ind w:right="-199"/>
        <w:jc w:val="center"/>
        <w:rPr>
          <w:rFonts w:ascii="Arial" w:hAnsi="Arial" w:cs="Arial"/>
          <w:bCs/>
        </w:rPr>
      </w:pPr>
    </w:p>
    <w:tbl>
      <w:tblPr>
        <w:tblW w:w="98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567"/>
        <w:gridCol w:w="708"/>
        <w:gridCol w:w="890"/>
        <w:gridCol w:w="3118"/>
        <w:gridCol w:w="1134"/>
        <w:gridCol w:w="851"/>
        <w:gridCol w:w="992"/>
        <w:gridCol w:w="992"/>
      </w:tblGrid>
      <w:tr w:rsidR="005F5515" w:rsidRPr="002E1B6C" w:rsidTr="00981DB6">
        <w:trPr>
          <w:cantSplit/>
          <w:trHeight w:val="461"/>
        </w:trPr>
        <w:tc>
          <w:tcPr>
            <w:tcW w:w="567" w:type="dxa"/>
            <w:vMerge w:val="restart"/>
            <w:textDirection w:val="btLr"/>
          </w:tcPr>
          <w:p w:rsidR="005F5515" w:rsidRPr="002E1B6C" w:rsidRDefault="005F5515" w:rsidP="00981DB6">
            <w:pPr>
              <w:ind w:right="-199"/>
              <w:rPr>
                <w:rFonts w:ascii="Arial" w:hAnsi="Arial" w:cs="Arial"/>
                <w:sz w:val="26"/>
                <w:szCs w:val="26"/>
                <w:lang w:eastAsia="en-US"/>
              </w:rPr>
            </w:pPr>
            <w:r w:rsidRPr="002E1B6C">
              <w:rPr>
                <w:rFonts w:ascii="Arial" w:hAnsi="Arial" w:cs="Arial"/>
                <w:sz w:val="26"/>
                <w:szCs w:val="26"/>
                <w:lang w:eastAsia="en-US"/>
              </w:rPr>
              <w:t>№ вариантов</w:t>
            </w:r>
          </w:p>
        </w:tc>
        <w:tc>
          <w:tcPr>
            <w:tcW w:w="2165" w:type="dxa"/>
            <w:gridSpan w:val="3"/>
          </w:tcPr>
          <w:p w:rsidR="005F5515" w:rsidRPr="002E1B6C" w:rsidRDefault="005F5515" w:rsidP="00981DB6">
            <w:pPr>
              <w:ind w:left="-69" w:right="-199"/>
              <w:jc w:val="center"/>
              <w:rPr>
                <w:rFonts w:ascii="Arial" w:hAnsi="Arial" w:cs="Arial"/>
                <w:sz w:val="26"/>
                <w:szCs w:val="26"/>
                <w:lang w:eastAsia="en-US"/>
              </w:rPr>
            </w:pPr>
            <w:r w:rsidRPr="002E1B6C">
              <w:rPr>
                <w:rFonts w:ascii="Arial" w:hAnsi="Arial" w:cs="Arial"/>
                <w:sz w:val="26"/>
                <w:szCs w:val="26"/>
                <w:lang w:eastAsia="en-US"/>
              </w:rPr>
              <w:t xml:space="preserve">Состав </w:t>
            </w:r>
            <w:r w:rsidR="00981DB6" w:rsidRPr="002E1B6C">
              <w:rPr>
                <w:rFonts w:ascii="Arial" w:hAnsi="Arial" w:cs="Arial"/>
                <w:sz w:val="26"/>
                <w:szCs w:val="26"/>
                <w:lang w:eastAsia="en-US"/>
              </w:rPr>
              <w:br/>
            </w:r>
            <w:r w:rsidRPr="002E1B6C">
              <w:rPr>
                <w:rFonts w:ascii="Arial" w:hAnsi="Arial" w:cs="Arial"/>
                <w:sz w:val="26"/>
                <w:szCs w:val="26"/>
                <w:lang w:eastAsia="en-US"/>
              </w:rPr>
              <w:t>крестьянской</w:t>
            </w:r>
          </w:p>
          <w:p w:rsidR="005F5515" w:rsidRPr="002E1B6C" w:rsidRDefault="005F5515" w:rsidP="00981DB6">
            <w:pPr>
              <w:ind w:left="-69" w:right="-199"/>
              <w:jc w:val="center"/>
              <w:rPr>
                <w:rFonts w:ascii="Arial" w:hAnsi="Arial" w:cs="Arial"/>
                <w:sz w:val="26"/>
                <w:szCs w:val="26"/>
                <w:lang w:eastAsia="en-US"/>
              </w:rPr>
            </w:pPr>
            <w:r w:rsidRPr="002E1B6C">
              <w:rPr>
                <w:rFonts w:ascii="Arial" w:hAnsi="Arial" w:cs="Arial"/>
                <w:sz w:val="26"/>
                <w:szCs w:val="26"/>
                <w:lang w:eastAsia="en-US"/>
              </w:rPr>
              <w:t>семьи, чел</w:t>
            </w:r>
          </w:p>
        </w:tc>
        <w:tc>
          <w:tcPr>
            <w:tcW w:w="3118" w:type="dxa"/>
            <w:vMerge w:val="restart"/>
          </w:tcPr>
          <w:p w:rsidR="005F5515" w:rsidRPr="002E1B6C" w:rsidRDefault="005F5515" w:rsidP="00981DB6">
            <w:pPr>
              <w:ind w:right="-199"/>
              <w:jc w:val="center"/>
              <w:rPr>
                <w:rFonts w:ascii="Arial" w:hAnsi="Arial" w:cs="Arial"/>
                <w:sz w:val="26"/>
                <w:szCs w:val="26"/>
                <w:lang w:eastAsia="en-US"/>
              </w:rPr>
            </w:pPr>
            <w:r w:rsidRPr="002E1B6C">
              <w:rPr>
                <w:rFonts w:ascii="Arial" w:hAnsi="Arial" w:cs="Arial"/>
                <w:sz w:val="26"/>
                <w:szCs w:val="26"/>
                <w:lang w:eastAsia="en-US"/>
              </w:rPr>
              <w:t>Основная</w:t>
            </w:r>
          </w:p>
          <w:p w:rsidR="005F5515" w:rsidRPr="002E1B6C" w:rsidRDefault="005F5515" w:rsidP="00981DB6">
            <w:pPr>
              <w:ind w:right="-199"/>
              <w:jc w:val="center"/>
              <w:rPr>
                <w:rFonts w:ascii="Arial" w:hAnsi="Arial" w:cs="Arial"/>
                <w:sz w:val="26"/>
                <w:szCs w:val="26"/>
                <w:lang w:eastAsia="en-US"/>
              </w:rPr>
            </w:pPr>
            <w:r w:rsidRPr="002E1B6C">
              <w:rPr>
                <w:rFonts w:ascii="Arial" w:hAnsi="Arial" w:cs="Arial"/>
                <w:sz w:val="26"/>
                <w:szCs w:val="26"/>
                <w:lang w:eastAsia="en-US"/>
              </w:rPr>
              <w:t>специализация</w:t>
            </w:r>
          </w:p>
        </w:tc>
        <w:tc>
          <w:tcPr>
            <w:tcW w:w="3969" w:type="dxa"/>
            <w:gridSpan w:val="4"/>
          </w:tcPr>
          <w:p w:rsidR="005F5515" w:rsidRPr="002E1B6C" w:rsidRDefault="005F5515" w:rsidP="00981DB6">
            <w:pPr>
              <w:ind w:right="-199"/>
              <w:jc w:val="center"/>
              <w:rPr>
                <w:rFonts w:ascii="Arial" w:hAnsi="Arial" w:cs="Arial"/>
                <w:sz w:val="26"/>
                <w:szCs w:val="26"/>
                <w:lang w:eastAsia="en-US"/>
              </w:rPr>
            </w:pPr>
            <w:r w:rsidRPr="002E1B6C">
              <w:rPr>
                <w:rFonts w:ascii="Arial" w:hAnsi="Arial" w:cs="Arial"/>
                <w:sz w:val="26"/>
                <w:szCs w:val="26"/>
                <w:lang w:eastAsia="en-US"/>
              </w:rPr>
              <w:t xml:space="preserve">Размеры дополнительных </w:t>
            </w:r>
            <w:r w:rsidR="00981DB6" w:rsidRPr="002E1B6C">
              <w:rPr>
                <w:rFonts w:ascii="Arial" w:hAnsi="Arial" w:cs="Arial"/>
                <w:sz w:val="26"/>
                <w:szCs w:val="26"/>
                <w:lang w:eastAsia="en-US"/>
              </w:rPr>
              <w:br/>
            </w:r>
            <w:r w:rsidRPr="002E1B6C">
              <w:rPr>
                <w:rFonts w:ascii="Arial" w:hAnsi="Arial" w:cs="Arial"/>
                <w:sz w:val="26"/>
                <w:szCs w:val="26"/>
                <w:lang w:eastAsia="en-US"/>
              </w:rPr>
              <w:t>отраслей (ц)</w:t>
            </w:r>
          </w:p>
        </w:tc>
      </w:tr>
      <w:tr w:rsidR="005F5515" w:rsidRPr="002E1B6C" w:rsidTr="00981DB6">
        <w:trPr>
          <w:cantSplit/>
        </w:trPr>
        <w:tc>
          <w:tcPr>
            <w:tcW w:w="567" w:type="dxa"/>
            <w:vMerge/>
            <w:vAlign w:val="center"/>
          </w:tcPr>
          <w:p w:rsidR="005F5515" w:rsidRPr="002E1B6C" w:rsidRDefault="005F5515" w:rsidP="00981DB6">
            <w:pPr>
              <w:rPr>
                <w:rFonts w:ascii="Arial" w:hAnsi="Arial" w:cs="Arial"/>
                <w:sz w:val="26"/>
                <w:szCs w:val="26"/>
                <w:lang w:eastAsia="en-US"/>
              </w:rPr>
            </w:pPr>
          </w:p>
        </w:tc>
        <w:tc>
          <w:tcPr>
            <w:tcW w:w="567" w:type="dxa"/>
          </w:tcPr>
          <w:p w:rsidR="005F5515" w:rsidRPr="002E1B6C" w:rsidRDefault="005F5515" w:rsidP="00981DB6">
            <w:pPr>
              <w:ind w:right="-199"/>
              <w:rPr>
                <w:rFonts w:ascii="Arial" w:hAnsi="Arial" w:cs="Arial"/>
                <w:sz w:val="26"/>
                <w:szCs w:val="26"/>
                <w:lang w:eastAsia="en-US"/>
              </w:rPr>
            </w:pPr>
          </w:p>
        </w:tc>
        <w:tc>
          <w:tcPr>
            <w:tcW w:w="1598" w:type="dxa"/>
            <w:gridSpan w:val="2"/>
          </w:tcPr>
          <w:p w:rsidR="005F5515" w:rsidRPr="002E1B6C" w:rsidRDefault="005F5515" w:rsidP="00981DB6">
            <w:pPr>
              <w:ind w:right="-199"/>
              <w:jc w:val="center"/>
              <w:rPr>
                <w:rFonts w:ascii="Arial" w:hAnsi="Arial" w:cs="Arial"/>
                <w:sz w:val="26"/>
                <w:szCs w:val="26"/>
                <w:lang w:eastAsia="en-US"/>
              </w:rPr>
            </w:pPr>
            <w:r w:rsidRPr="002E1B6C">
              <w:rPr>
                <w:rFonts w:ascii="Arial" w:hAnsi="Arial" w:cs="Arial"/>
                <w:sz w:val="26"/>
                <w:szCs w:val="26"/>
                <w:lang w:eastAsia="en-US"/>
              </w:rPr>
              <w:t>в том числе</w:t>
            </w:r>
          </w:p>
        </w:tc>
        <w:tc>
          <w:tcPr>
            <w:tcW w:w="3118" w:type="dxa"/>
            <w:vMerge/>
            <w:vAlign w:val="center"/>
          </w:tcPr>
          <w:p w:rsidR="005F5515" w:rsidRPr="002E1B6C" w:rsidRDefault="005F5515" w:rsidP="00DB25A5">
            <w:pPr>
              <w:rPr>
                <w:rFonts w:ascii="Arial" w:hAnsi="Arial" w:cs="Arial"/>
                <w:sz w:val="26"/>
                <w:szCs w:val="26"/>
                <w:lang w:eastAsia="en-US"/>
              </w:rPr>
            </w:pPr>
          </w:p>
        </w:tc>
        <w:tc>
          <w:tcPr>
            <w:tcW w:w="1134" w:type="dxa"/>
            <w:vMerge w:val="restart"/>
            <w:textDirection w:val="btLr"/>
          </w:tcPr>
          <w:p w:rsidR="005F5515" w:rsidRPr="002E1B6C" w:rsidRDefault="005F5515" w:rsidP="00DB25A5">
            <w:pPr>
              <w:ind w:left="113" w:right="-98"/>
              <w:rPr>
                <w:rFonts w:ascii="Arial" w:hAnsi="Arial" w:cs="Arial"/>
                <w:sz w:val="26"/>
                <w:szCs w:val="26"/>
                <w:lang w:eastAsia="en-US"/>
              </w:rPr>
            </w:pPr>
            <w:r w:rsidRPr="002E1B6C">
              <w:rPr>
                <w:rFonts w:ascii="Arial" w:hAnsi="Arial" w:cs="Arial"/>
                <w:sz w:val="26"/>
                <w:szCs w:val="26"/>
                <w:lang w:eastAsia="en-US"/>
              </w:rPr>
              <w:t>картофель</w:t>
            </w:r>
          </w:p>
          <w:p w:rsidR="005F5515" w:rsidRPr="002E1B6C" w:rsidRDefault="005F5515" w:rsidP="00DB25A5">
            <w:pPr>
              <w:ind w:left="113" w:right="-98"/>
              <w:rPr>
                <w:rFonts w:ascii="Arial" w:hAnsi="Arial" w:cs="Arial"/>
                <w:sz w:val="26"/>
                <w:szCs w:val="26"/>
                <w:lang w:eastAsia="en-US"/>
              </w:rPr>
            </w:pPr>
            <w:r w:rsidRPr="002E1B6C">
              <w:rPr>
                <w:rFonts w:ascii="Arial" w:hAnsi="Arial" w:cs="Arial"/>
                <w:sz w:val="26"/>
                <w:szCs w:val="26"/>
                <w:lang w:eastAsia="en-US"/>
              </w:rPr>
              <w:t>(овощи)</w:t>
            </w:r>
          </w:p>
        </w:tc>
        <w:tc>
          <w:tcPr>
            <w:tcW w:w="851" w:type="dxa"/>
            <w:vMerge w:val="restart"/>
            <w:textDirection w:val="btLr"/>
          </w:tcPr>
          <w:p w:rsidR="005F5515" w:rsidRPr="002E1B6C" w:rsidRDefault="005F5515" w:rsidP="00DB25A5">
            <w:pPr>
              <w:ind w:left="113" w:right="-98"/>
              <w:rPr>
                <w:rFonts w:ascii="Arial" w:hAnsi="Arial" w:cs="Arial"/>
                <w:sz w:val="26"/>
                <w:szCs w:val="26"/>
                <w:lang w:eastAsia="en-US"/>
              </w:rPr>
            </w:pPr>
            <w:r w:rsidRPr="002E1B6C">
              <w:rPr>
                <w:rFonts w:ascii="Arial" w:hAnsi="Arial" w:cs="Arial"/>
                <w:sz w:val="26"/>
                <w:szCs w:val="26"/>
                <w:lang w:eastAsia="en-US"/>
              </w:rPr>
              <w:t>зерно</w:t>
            </w:r>
          </w:p>
          <w:p w:rsidR="005F5515" w:rsidRPr="002E1B6C" w:rsidRDefault="005F5515" w:rsidP="00DB25A5">
            <w:pPr>
              <w:ind w:left="113" w:right="-98"/>
              <w:rPr>
                <w:rFonts w:ascii="Arial" w:hAnsi="Arial" w:cs="Arial"/>
                <w:sz w:val="26"/>
                <w:szCs w:val="26"/>
                <w:lang w:eastAsia="en-US"/>
              </w:rPr>
            </w:pPr>
            <w:r w:rsidRPr="002E1B6C">
              <w:rPr>
                <w:rFonts w:ascii="Arial" w:hAnsi="Arial" w:cs="Arial"/>
                <w:sz w:val="26"/>
                <w:szCs w:val="26"/>
                <w:lang w:eastAsia="en-US"/>
              </w:rPr>
              <w:t>ячменя</w:t>
            </w:r>
          </w:p>
        </w:tc>
        <w:tc>
          <w:tcPr>
            <w:tcW w:w="992" w:type="dxa"/>
            <w:vMerge w:val="restart"/>
            <w:textDirection w:val="btLr"/>
          </w:tcPr>
          <w:p w:rsidR="005F5515" w:rsidRPr="002E1B6C" w:rsidRDefault="005F5515" w:rsidP="00DB25A5">
            <w:pPr>
              <w:ind w:left="113" w:right="-98"/>
              <w:rPr>
                <w:rFonts w:ascii="Arial" w:hAnsi="Arial" w:cs="Arial"/>
                <w:sz w:val="26"/>
                <w:szCs w:val="26"/>
                <w:lang w:eastAsia="en-US"/>
              </w:rPr>
            </w:pPr>
            <w:r w:rsidRPr="002E1B6C">
              <w:rPr>
                <w:rFonts w:ascii="Arial" w:hAnsi="Arial" w:cs="Arial"/>
                <w:sz w:val="26"/>
                <w:szCs w:val="26"/>
                <w:lang w:eastAsia="en-US"/>
              </w:rPr>
              <w:t xml:space="preserve">привес </w:t>
            </w:r>
            <w:r w:rsidR="00981DB6" w:rsidRPr="002E1B6C">
              <w:rPr>
                <w:rFonts w:ascii="Arial" w:hAnsi="Arial" w:cs="Arial"/>
                <w:sz w:val="26"/>
                <w:szCs w:val="26"/>
                <w:lang w:eastAsia="en-US"/>
              </w:rPr>
              <w:br/>
            </w:r>
            <w:r w:rsidRPr="002E1B6C">
              <w:rPr>
                <w:rFonts w:ascii="Arial" w:hAnsi="Arial" w:cs="Arial"/>
                <w:sz w:val="26"/>
                <w:szCs w:val="26"/>
                <w:lang w:eastAsia="en-US"/>
              </w:rPr>
              <w:t>свиней</w:t>
            </w:r>
          </w:p>
        </w:tc>
        <w:tc>
          <w:tcPr>
            <w:tcW w:w="992" w:type="dxa"/>
            <w:vMerge w:val="restart"/>
            <w:textDirection w:val="btLr"/>
          </w:tcPr>
          <w:p w:rsidR="005F5515" w:rsidRPr="002E1B6C" w:rsidRDefault="005F5515" w:rsidP="00DB25A5">
            <w:pPr>
              <w:ind w:left="113" w:right="-98"/>
              <w:rPr>
                <w:rFonts w:ascii="Arial" w:hAnsi="Arial" w:cs="Arial"/>
                <w:sz w:val="26"/>
                <w:szCs w:val="26"/>
                <w:lang w:eastAsia="en-US"/>
              </w:rPr>
            </w:pPr>
            <w:r w:rsidRPr="002E1B6C">
              <w:rPr>
                <w:rFonts w:ascii="Arial" w:hAnsi="Arial" w:cs="Arial"/>
                <w:sz w:val="26"/>
                <w:szCs w:val="26"/>
                <w:lang w:eastAsia="en-US"/>
              </w:rPr>
              <w:t>производство</w:t>
            </w:r>
          </w:p>
          <w:p w:rsidR="005F5515" w:rsidRPr="002E1B6C" w:rsidRDefault="005F5515" w:rsidP="00DB25A5">
            <w:pPr>
              <w:ind w:left="113" w:right="-98"/>
              <w:rPr>
                <w:rFonts w:ascii="Arial" w:hAnsi="Arial" w:cs="Arial"/>
                <w:sz w:val="26"/>
                <w:szCs w:val="26"/>
                <w:lang w:eastAsia="en-US"/>
              </w:rPr>
            </w:pPr>
            <w:r w:rsidRPr="002E1B6C">
              <w:rPr>
                <w:rFonts w:ascii="Arial" w:hAnsi="Arial" w:cs="Arial"/>
                <w:sz w:val="26"/>
                <w:szCs w:val="26"/>
                <w:lang w:eastAsia="en-US"/>
              </w:rPr>
              <w:t>молока</w:t>
            </w:r>
          </w:p>
        </w:tc>
      </w:tr>
      <w:tr w:rsidR="005F5515" w:rsidRPr="002E1B6C" w:rsidTr="00981DB6">
        <w:trPr>
          <w:cantSplit/>
          <w:trHeight w:val="1655"/>
        </w:trPr>
        <w:tc>
          <w:tcPr>
            <w:tcW w:w="567" w:type="dxa"/>
            <w:vMerge/>
            <w:vAlign w:val="center"/>
          </w:tcPr>
          <w:p w:rsidR="005F5515" w:rsidRPr="002E1B6C" w:rsidRDefault="005F5515" w:rsidP="00981DB6">
            <w:pPr>
              <w:rPr>
                <w:rFonts w:ascii="Arial" w:hAnsi="Arial" w:cs="Arial"/>
                <w:sz w:val="26"/>
                <w:szCs w:val="26"/>
                <w:lang w:eastAsia="en-US"/>
              </w:rPr>
            </w:pPr>
          </w:p>
        </w:tc>
        <w:tc>
          <w:tcPr>
            <w:tcW w:w="567" w:type="dxa"/>
            <w:textDirection w:val="btLr"/>
          </w:tcPr>
          <w:p w:rsidR="005F5515" w:rsidRPr="002E1B6C" w:rsidRDefault="005F5515" w:rsidP="00981DB6">
            <w:pPr>
              <w:ind w:left="113" w:right="-199"/>
              <w:rPr>
                <w:rFonts w:ascii="Arial" w:hAnsi="Arial" w:cs="Arial"/>
                <w:sz w:val="26"/>
                <w:szCs w:val="26"/>
                <w:lang w:eastAsia="en-US"/>
              </w:rPr>
            </w:pPr>
            <w:r w:rsidRPr="002E1B6C">
              <w:rPr>
                <w:rFonts w:ascii="Arial" w:hAnsi="Arial" w:cs="Arial"/>
                <w:sz w:val="26"/>
                <w:szCs w:val="26"/>
                <w:lang w:eastAsia="en-US"/>
              </w:rPr>
              <w:t>Всего</w:t>
            </w:r>
          </w:p>
        </w:tc>
        <w:tc>
          <w:tcPr>
            <w:tcW w:w="708" w:type="dxa"/>
            <w:textDirection w:val="btLr"/>
          </w:tcPr>
          <w:p w:rsidR="005F5515" w:rsidRPr="002E1B6C" w:rsidRDefault="005F5515" w:rsidP="00981DB6">
            <w:pPr>
              <w:ind w:left="113" w:right="-199"/>
              <w:rPr>
                <w:rFonts w:ascii="Arial" w:hAnsi="Arial" w:cs="Arial"/>
                <w:sz w:val="26"/>
                <w:szCs w:val="26"/>
                <w:lang w:eastAsia="en-US"/>
              </w:rPr>
            </w:pPr>
            <w:r w:rsidRPr="002E1B6C">
              <w:rPr>
                <w:rFonts w:ascii="Arial" w:hAnsi="Arial" w:cs="Arial"/>
                <w:sz w:val="26"/>
                <w:szCs w:val="26"/>
                <w:lang w:eastAsia="en-US"/>
              </w:rPr>
              <w:t>трудоспособных</w:t>
            </w:r>
          </w:p>
        </w:tc>
        <w:tc>
          <w:tcPr>
            <w:tcW w:w="890" w:type="dxa"/>
            <w:textDirection w:val="btLr"/>
          </w:tcPr>
          <w:p w:rsidR="005F5515" w:rsidRPr="002E1B6C" w:rsidRDefault="005F5515" w:rsidP="00981DB6">
            <w:pPr>
              <w:ind w:left="113" w:right="-199"/>
              <w:rPr>
                <w:rFonts w:ascii="Arial" w:hAnsi="Arial" w:cs="Arial"/>
                <w:sz w:val="26"/>
                <w:szCs w:val="26"/>
                <w:lang w:eastAsia="en-US"/>
              </w:rPr>
            </w:pPr>
            <w:r w:rsidRPr="002E1B6C">
              <w:rPr>
                <w:rFonts w:ascii="Arial" w:hAnsi="Arial" w:cs="Arial"/>
                <w:sz w:val="26"/>
                <w:szCs w:val="26"/>
                <w:lang w:eastAsia="en-US"/>
              </w:rPr>
              <w:t>пенсионеров</w:t>
            </w:r>
          </w:p>
        </w:tc>
        <w:tc>
          <w:tcPr>
            <w:tcW w:w="3118" w:type="dxa"/>
            <w:vMerge/>
            <w:vAlign w:val="center"/>
          </w:tcPr>
          <w:p w:rsidR="005F5515" w:rsidRPr="002E1B6C" w:rsidRDefault="005F5515" w:rsidP="00DB25A5">
            <w:pPr>
              <w:rPr>
                <w:rFonts w:ascii="Arial" w:hAnsi="Arial" w:cs="Arial"/>
                <w:sz w:val="26"/>
                <w:szCs w:val="26"/>
                <w:lang w:eastAsia="en-US"/>
              </w:rPr>
            </w:pPr>
          </w:p>
        </w:tc>
        <w:tc>
          <w:tcPr>
            <w:tcW w:w="1134" w:type="dxa"/>
            <w:vMerge/>
            <w:vAlign w:val="center"/>
          </w:tcPr>
          <w:p w:rsidR="005F5515" w:rsidRPr="002E1B6C" w:rsidRDefault="005F5515" w:rsidP="00DB25A5">
            <w:pPr>
              <w:rPr>
                <w:rFonts w:ascii="Arial" w:hAnsi="Arial" w:cs="Arial"/>
                <w:sz w:val="26"/>
                <w:szCs w:val="26"/>
                <w:lang w:eastAsia="en-US"/>
              </w:rPr>
            </w:pPr>
          </w:p>
        </w:tc>
        <w:tc>
          <w:tcPr>
            <w:tcW w:w="851" w:type="dxa"/>
            <w:vMerge/>
            <w:vAlign w:val="center"/>
          </w:tcPr>
          <w:p w:rsidR="005F5515" w:rsidRPr="002E1B6C" w:rsidRDefault="005F5515" w:rsidP="00DB25A5">
            <w:pPr>
              <w:rPr>
                <w:rFonts w:ascii="Arial" w:hAnsi="Arial" w:cs="Arial"/>
                <w:sz w:val="26"/>
                <w:szCs w:val="26"/>
                <w:lang w:eastAsia="en-US"/>
              </w:rPr>
            </w:pPr>
          </w:p>
        </w:tc>
        <w:tc>
          <w:tcPr>
            <w:tcW w:w="992" w:type="dxa"/>
            <w:vMerge/>
            <w:vAlign w:val="center"/>
          </w:tcPr>
          <w:p w:rsidR="005F5515" w:rsidRPr="002E1B6C" w:rsidRDefault="005F5515" w:rsidP="00DB25A5">
            <w:pPr>
              <w:rPr>
                <w:rFonts w:ascii="Arial" w:hAnsi="Arial" w:cs="Arial"/>
                <w:sz w:val="26"/>
                <w:szCs w:val="26"/>
                <w:lang w:eastAsia="en-US"/>
              </w:rPr>
            </w:pPr>
          </w:p>
        </w:tc>
        <w:tc>
          <w:tcPr>
            <w:tcW w:w="992" w:type="dxa"/>
            <w:vMerge/>
            <w:vAlign w:val="center"/>
          </w:tcPr>
          <w:p w:rsidR="005F5515" w:rsidRPr="002E1B6C" w:rsidRDefault="005F5515" w:rsidP="00DB25A5">
            <w:pPr>
              <w:rPr>
                <w:rFonts w:ascii="Arial" w:hAnsi="Arial" w:cs="Arial"/>
                <w:sz w:val="26"/>
                <w:szCs w:val="26"/>
                <w:lang w:eastAsia="en-US"/>
              </w:rPr>
            </w:pPr>
          </w:p>
        </w:tc>
      </w:tr>
      <w:tr w:rsidR="005F5515" w:rsidRPr="002E1B6C" w:rsidTr="00981DB6">
        <w:trPr>
          <w:trHeight w:val="363"/>
        </w:trPr>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w:t>
            </w:r>
          </w:p>
        </w:tc>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4</w:t>
            </w:r>
          </w:p>
        </w:tc>
        <w:tc>
          <w:tcPr>
            <w:tcW w:w="708"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2</w:t>
            </w:r>
          </w:p>
        </w:tc>
        <w:tc>
          <w:tcPr>
            <w:tcW w:w="890"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w:t>
            </w:r>
          </w:p>
        </w:tc>
        <w:tc>
          <w:tcPr>
            <w:tcW w:w="3118" w:type="dxa"/>
          </w:tcPr>
          <w:p w:rsidR="005F5515" w:rsidRPr="002E1B6C" w:rsidRDefault="005F5515" w:rsidP="00981DB6">
            <w:pPr>
              <w:ind w:right="-199"/>
              <w:jc w:val="center"/>
              <w:rPr>
                <w:rFonts w:ascii="Arial" w:hAnsi="Arial" w:cs="Arial"/>
                <w:sz w:val="26"/>
                <w:szCs w:val="26"/>
                <w:lang w:eastAsia="en-US"/>
              </w:rPr>
            </w:pPr>
            <w:r w:rsidRPr="002E1B6C">
              <w:rPr>
                <w:rFonts w:ascii="Arial" w:hAnsi="Arial" w:cs="Arial"/>
                <w:sz w:val="26"/>
                <w:szCs w:val="26"/>
                <w:lang w:eastAsia="en-US"/>
              </w:rPr>
              <w:t>Производство</w:t>
            </w:r>
            <w:r w:rsidR="00981DB6" w:rsidRPr="002E1B6C">
              <w:rPr>
                <w:rFonts w:ascii="Arial" w:hAnsi="Arial" w:cs="Arial"/>
                <w:sz w:val="26"/>
                <w:szCs w:val="26"/>
                <w:lang w:eastAsia="en-US"/>
              </w:rPr>
              <w:t xml:space="preserve"> </w:t>
            </w:r>
            <w:r w:rsidRPr="002E1B6C">
              <w:rPr>
                <w:rFonts w:ascii="Arial" w:hAnsi="Arial" w:cs="Arial"/>
                <w:sz w:val="26"/>
                <w:szCs w:val="26"/>
                <w:lang w:eastAsia="en-US"/>
              </w:rPr>
              <w:t>молока</w:t>
            </w:r>
          </w:p>
        </w:tc>
        <w:tc>
          <w:tcPr>
            <w:tcW w:w="1134"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600</w:t>
            </w:r>
          </w:p>
        </w:tc>
        <w:tc>
          <w:tcPr>
            <w:tcW w:w="851"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57</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4</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w:t>
            </w:r>
          </w:p>
        </w:tc>
      </w:tr>
      <w:tr w:rsidR="005F5515" w:rsidRPr="002E1B6C" w:rsidTr="00981DB6">
        <w:trPr>
          <w:trHeight w:val="363"/>
        </w:trPr>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2</w:t>
            </w:r>
          </w:p>
        </w:tc>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4</w:t>
            </w:r>
          </w:p>
        </w:tc>
        <w:tc>
          <w:tcPr>
            <w:tcW w:w="708"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2</w:t>
            </w:r>
          </w:p>
        </w:tc>
        <w:tc>
          <w:tcPr>
            <w:tcW w:w="890"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2</w:t>
            </w:r>
          </w:p>
        </w:tc>
        <w:tc>
          <w:tcPr>
            <w:tcW w:w="3118" w:type="dxa"/>
          </w:tcPr>
          <w:p w:rsidR="005F5515" w:rsidRPr="002E1B6C" w:rsidRDefault="005F5515" w:rsidP="00981DB6">
            <w:pPr>
              <w:ind w:right="-199"/>
              <w:jc w:val="center"/>
              <w:rPr>
                <w:rFonts w:ascii="Arial" w:hAnsi="Arial" w:cs="Arial"/>
                <w:sz w:val="26"/>
                <w:szCs w:val="26"/>
                <w:lang w:eastAsia="en-US"/>
              </w:rPr>
            </w:pPr>
            <w:r w:rsidRPr="002E1B6C">
              <w:rPr>
                <w:rFonts w:ascii="Arial" w:hAnsi="Arial" w:cs="Arial"/>
                <w:sz w:val="26"/>
                <w:szCs w:val="26"/>
                <w:lang w:eastAsia="en-US"/>
              </w:rPr>
              <w:t>Производство</w:t>
            </w:r>
            <w:r w:rsidR="00981DB6" w:rsidRPr="002E1B6C">
              <w:rPr>
                <w:rFonts w:ascii="Arial" w:hAnsi="Arial" w:cs="Arial"/>
                <w:sz w:val="26"/>
                <w:szCs w:val="26"/>
                <w:lang w:eastAsia="en-US"/>
              </w:rPr>
              <w:t xml:space="preserve"> </w:t>
            </w:r>
            <w:r w:rsidRPr="002E1B6C">
              <w:rPr>
                <w:rFonts w:ascii="Arial" w:hAnsi="Arial" w:cs="Arial"/>
                <w:sz w:val="26"/>
                <w:szCs w:val="26"/>
                <w:lang w:eastAsia="en-US"/>
              </w:rPr>
              <w:t>молока</w:t>
            </w:r>
          </w:p>
        </w:tc>
        <w:tc>
          <w:tcPr>
            <w:tcW w:w="1134"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800</w:t>
            </w:r>
          </w:p>
        </w:tc>
        <w:tc>
          <w:tcPr>
            <w:tcW w:w="851"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114</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4</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w:t>
            </w:r>
          </w:p>
        </w:tc>
      </w:tr>
      <w:tr w:rsidR="005F5515" w:rsidRPr="002E1B6C" w:rsidTr="00981DB6">
        <w:trPr>
          <w:trHeight w:val="363"/>
        </w:trPr>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3</w:t>
            </w:r>
          </w:p>
        </w:tc>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5</w:t>
            </w:r>
          </w:p>
        </w:tc>
        <w:tc>
          <w:tcPr>
            <w:tcW w:w="708"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3</w:t>
            </w:r>
          </w:p>
        </w:tc>
        <w:tc>
          <w:tcPr>
            <w:tcW w:w="890"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w:t>
            </w:r>
          </w:p>
        </w:tc>
        <w:tc>
          <w:tcPr>
            <w:tcW w:w="3118" w:type="dxa"/>
          </w:tcPr>
          <w:p w:rsidR="005F5515" w:rsidRPr="002E1B6C" w:rsidRDefault="005F5515" w:rsidP="00981DB6">
            <w:pPr>
              <w:ind w:right="-199"/>
              <w:jc w:val="center"/>
              <w:rPr>
                <w:rFonts w:ascii="Arial" w:hAnsi="Arial" w:cs="Arial"/>
                <w:sz w:val="26"/>
                <w:szCs w:val="26"/>
                <w:lang w:eastAsia="en-US"/>
              </w:rPr>
            </w:pPr>
            <w:r w:rsidRPr="002E1B6C">
              <w:rPr>
                <w:rFonts w:ascii="Arial" w:hAnsi="Arial" w:cs="Arial"/>
                <w:sz w:val="26"/>
                <w:szCs w:val="26"/>
                <w:lang w:eastAsia="en-US"/>
              </w:rPr>
              <w:t>Производство</w:t>
            </w:r>
            <w:r w:rsidR="00981DB6" w:rsidRPr="002E1B6C">
              <w:rPr>
                <w:rFonts w:ascii="Arial" w:hAnsi="Arial" w:cs="Arial"/>
                <w:sz w:val="26"/>
                <w:szCs w:val="26"/>
                <w:lang w:eastAsia="en-US"/>
              </w:rPr>
              <w:t xml:space="preserve"> </w:t>
            </w:r>
            <w:r w:rsidRPr="002E1B6C">
              <w:rPr>
                <w:rFonts w:ascii="Arial" w:hAnsi="Arial" w:cs="Arial"/>
                <w:sz w:val="26"/>
                <w:szCs w:val="26"/>
                <w:lang w:eastAsia="en-US"/>
              </w:rPr>
              <w:t>молока</w:t>
            </w:r>
          </w:p>
        </w:tc>
        <w:tc>
          <w:tcPr>
            <w:tcW w:w="1134"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1000</w:t>
            </w:r>
          </w:p>
        </w:tc>
        <w:tc>
          <w:tcPr>
            <w:tcW w:w="851"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114</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4</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w:t>
            </w:r>
          </w:p>
        </w:tc>
      </w:tr>
      <w:tr w:rsidR="005F5515" w:rsidRPr="002E1B6C" w:rsidTr="00981DB6">
        <w:trPr>
          <w:trHeight w:val="363"/>
        </w:trPr>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4</w:t>
            </w:r>
          </w:p>
        </w:tc>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5</w:t>
            </w:r>
          </w:p>
        </w:tc>
        <w:tc>
          <w:tcPr>
            <w:tcW w:w="708"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3</w:t>
            </w:r>
          </w:p>
        </w:tc>
        <w:tc>
          <w:tcPr>
            <w:tcW w:w="890"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w:t>
            </w:r>
          </w:p>
        </w:tc>
        <w:tc>
          <w:tcPr>
            <w:tcW w:w="3118" w:type="dxa"/>
          </w:tcPr>
          <w:p w:rsidR="005F5515" w:rsidRPr="002E1B6C" w:rsidRDefault="005F5515" w:rsidP="00981DB6">
            <w:pPr>
              <w:ind w:right="-199"/>
              <w:jc w:val="center"/>
              <w:rPr>
                <w:rFonts w:ascii="Arial" w:hAnsi="Arial" w:cs="Arial"/>
                <w:sz w:val="26"/>
                <w:szCs w:val="26"/>
                <w:lang w:eastAsia="en-US"/>
              </w:rPr>
            </w:pPr>
            <w:r w:rsidRPr="002E1B6C">
              <w:rPr>
                <w:rFonts w:ascii="Arial" w:hAnsi="Arial" w:cs="Arial"/>
                <w:sz w:val="26"/>
                <w:szCs w:val="26"/>
                <w:lang w:eastAsia="en-US"/>
              </w:rPr>
              <w:t>Производство</w:t>
            </w:r>
            <w:r w:rsidR="00981DB6" w:rsidRPr="002E1B6C">
              <w:rPr>
                <w:rFonts w:ascii="Arial" w:hAnsi="Arial" w:cs="Arial"/>
                <w:sz w:val="26"/>
                <w:szCs w:val="26"/>
                <w:lang w:eastAsia="en-US"/>
              </w:rPr>
              <w:t xml:space="preserve"> </w:t>
            </w:r>
            <w:r w:rsidRPr="002E1B6C">
              <w:rPr>
                <w:rFonts w:ascii="Arial" w:hAnsi="Arial" w:cs="Arial"/>
                <w:sz w:val="26"/>
                <w:szCs w:val="26"/>
                <w:lang w:eastAsia="en-US"/>
              </w:rPr>
              <w:t>молока</w:t>
            </w:r>
          </w:p>
        </w:tc>
        <w:tc>
          <w:tcPr>
            <w:tcW w:w="1134"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1200</w:t>
            </w:r>
          </w:p>
        </w:tc>
        <w:tc>
          <w:tcPr>
            <w:tcW w:w="851"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114</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5</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w:t>
            </w:r>
          </w:p>
        </w:tc>
      </w:tr>
      <w:tr w:rsidR="005F5515" w:rsidRPr="002E1B6C" w:rsidTr="00981DB6">
        <w:trPr>
          <w:trHeight w:val="363"/>
        </w:trPr>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5</w:t>
            </w:r>
          </w:p>
        </w:tc>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5</w:t>
            </w:r>
          </w:p>
        </w:tc>
        <w:tc>
          <w:tcPr>
            <w:tcW w:w="708"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3</w:t>
            </w:r>
          </w:p>
        </w:tc>
        <w:tc>
          <w:tcPr>
            <w:tcW w:w="890"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2</w:t>
            </w:r>
          </w:p>
        </w:tc>
        <w:tc>
          <w:tcPr>
            <w:tcW w:w="3118" w:type="dxa"/>
          </w:tcPr>
          <w:p w:rsidR="005F5515" w:rsidRPr="002E1B6C" w:rsidRDefault="005F5515" w:rsidP="00981DB6">
            <w:pPr>
              <w:ind w:right="-199"/>
              <w:jc w:val="center"/>
              <w:rPr>
                <w:rFonts w:ascii="Arial" w:hAnsi="Arial" w:cs="Arial"/>
                <w:sz w:val="26"/>
                <w:szCs w:val="26"/>
                <w:lang w:eastAsia="en-US"/>
              </w:rPr>
            </w:pPr>
            <w:r w:rsidRPr="002E1B6C">
              <w:rPr>
                <w:rFonts w:ascii="Arial" w:hAnsi="Arial" w:cs="Arial"/>
                <w:sz w:val="26"/>
                <w:szCs w:val="26"/>
                <w:lang w:eastAsia="en-US"/>
              </w:rPr>
              <w:t>Производство</w:t>
            </w:r>
            <w:r w:rsidR="00981DB6" w:rsidRPr="002E1B6C">
              <w:rPr>
                <w:rFonts w:ascii="Arial" w:hAnsi="Arial" w:cs="Arial"/>
                <w:sz w:val="26"/>
                <w:szCs w:val="26"/>
                <w:lang w:eastAsia="en-US"/>
              </w:rPr>
              <w:t xml:space="preserve"> </w:t>
            </w:r>
            <w:r w:rsidRPr="002E1B6C">
              <w:rPr>
                <w:rFonts w:ascii="Arial" w:hAnsi="Arial" w:cs="Arial"/>
                <w:sz w:val="26"/>
                <w:szCs w:val="26"/>
                <w:lang w:eastAsia="en-US"/>
              </w:rPr>
              <w:t>молока</w:t>
            </w:r>
          </w:p>
        </w:tc>
        <w:tc>
          <w:tcPr>
            <w:tcW w:w="1134"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1400</w:t>
            </w:r>
          </w:p>
        </w:tc>
        <w:tc>
          <w:tcPr>
            <w:tcW w:w="851"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133</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5</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w:t>
            </w:r>
          </w:p>
        </w:tc>
      </w:tr>
      <w:tr w:rsidR="005F5515" w:rsidRPr="002E1B6C" w:rsidTr="00981DB6">
        <w:trPr>
          <w:trHeight w:val="363"/>
        </w:trPr>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6</w:t>
            </w:r>
          </w:p>
        </w:tc>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6</w:t>
            </w:r>
          </w:p>
        </w:tc>
        <w:tc>
          <w:tcPr>
            <w:tcW w:w="708"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4</w:t>
            </w:r>
          </w:p>
        </w:tc>
        <w:tc>
          <w:tcPr>
            <w:tcW w:w="890"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w:t>
            </w:r>
          </w:p>
        </w:tc>
        <w:tc>
          <w:tcPr>
            <w:tcW w:w="3118" w:type="dxa"/>
          </w:tcPr>
          <w:p w:rsidR="005F5515" w:rsidRPr="002E1B6C" w:rsidRDefault="005F5515" w:rsidP="00981DB6">
            <w:pPr>
              <w:ind w:right="-199"/>
              <w:jc w:val="center"/>
              <w:rPr>
                <w:rFonts w:ascii="Arial" w:hAnsi="Arial" w:cs="Arial"/>
                <w:sz w:val="26"/>
                <w:szCs w:val="26"/>
                <w:lang w:eastAsia="en-US"/>
              </w:rPr>
            </w:pPr>
            <w:r w:rsidRPr="002E1B6C">
              <w:rPr>
                <w:rFonts w:ascii="Arial" w:hAnsi="Arial" w:cs="Arial"/>
                <w:sz w:val="26"/>
                <w:szCs w:val="26"/>
                <w:lang w:eastAsia="en-US"/>
              </w:rPr>
              <w:t>Производство</w:t>
            </w:r>
            <w:r w:rsidR="00981DB6" w:rsidRPr="002E1B6C">
              <w:rPr>
                <w:rFonts w:ascii="Arial" w:hAnsi="Arial" w:cs="Arial"/>
                <w:sz w:val="26"/>
                <w:szCs w:val="26"/>
                <w:lang w:eastAsia="en-US"/>
              </w:rPr>
              <w:t xml:space="preserve"> </w:t>
            </w:r>
            <w:r w:rsidRPr="002E1B6C">
              <w:rPr>
                <w:rFonts w:ascii="Arial" w:hAnsi="Arial" w:cs="Arial"/>
                <w:sz w:val="26"/>
                <w:szCs w:val="26"/>
                <w:lang w:eastAsia="en-US"/>
              </w:rPr>
              <w:t>молока</w:t>
            </w:r>
          </w:p>
        </w:tc>
        <w:tc>
          <w:tcPr>
            <w:tcW w:w="1134"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1600</w:t>
            </w:r>
          </w:p>
        </w:tc>
        <w:tc>
          <w:tcPr>
            <w:tcW w:w="851"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152</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5</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w:t>
            </w:r>
          </w:p>
        </w:tc>
      </w:tr>
      <w:tr w:rsidR="005F5515" w:rsidRPr="002E1B6C" w:rsidTr="00981DB6">
        <w:trPr>
          <w:trHeight w:val="363"/>
        </w:trPr>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7</w:t>
            </w:r>
          </w:p>
        </w:tc>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6</w:t>
            </w:r>
          </w:p>
        </w:tc>
        <w:tc>
          <w:tcPr>
            <w:tcW w:w="708"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4</w:t>
            </w:r>
          </w:p>
        </w:tc>
        <w:tc>
          <w:tcPr>
            <w:tcW w:w="890"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w:t>
            </w:r>
          </w:p>
        </w:tc>
        <w:tc>
          <w:tcPr>
            <w:tcW w:w="3118" w:type="dxa"/>
          </w:tcPr>
          <w:p w:rsidR="005F5515" w:rsidRPr="002E1B6C" w:rsidRDefault="005F5515" w:rsidP="00981DB6">
            <w:pPr>
              <w:ind w:right="-199"/>
              <w:jc w:val="center"/>
              <w:rPr>
                <w:rFonts w:ascii="Arial" w:hAnsi="Arial" w:cs="Arial"/>
                <w:sz w:val="26"/>
                <w:szCs w:val="26"/>
                <w:lang w:eastAsia="en-US"/>
              </w:rPr>
            </w:pPr>
            <w:r w:rsidRPr="002E1B6C">
              <w:rPr>
                <w:rFonts w:ascii="Arial" w:hAnsi="Arial" w:cs="Arial"/>
                <w:sz w:val="26"/>
                <w:szCs w:val="26"/>
                <w:lang w:eastAsia="en-US"/>
              </w:rPr>
              <w:t>Производство</w:t>
            </w:r>
            <w:r w:rsidR="00981DB6" w:rsidRPr="002E1B6C">
              <w:rPr>
                <w:rFonts w:ascii="Arial" w:hAnsi="Arial" w:cs="Arial"/>
                <w:sz w:val="26"/>
                <w:szCs w:val="26"/>
                <w:lang w:eastAsia="en-US"/>
              </w:rPr>
              <w:t xml:space="preserve"> </w:t>
            </w:r>
            <w:r w:rsidRPr="002E1B6C">
              <w:rPr>
                <w:rFonts w:ascii="Arial" w:hAnsi="Arial" w:cs="Arial"/>
                <w:sz w:val="26"/>
                <w:szCs w:val="26"/>
                <w:lang w:eastAsia="en-US"/>
              </w:rPr>
              <w:t>молока</w:t>
            </w:r>
          </w:p>
        </w:tc>
        <w:tc>
          <w:tcPr>
            <w:tcW w:w="1134"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1800</w:t>
            </w:r>
          </w:p>
        </w:tc>
        <w:tc>
          <w:tcPr>
            <w:tcW w:w="851"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152</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6</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w:t>
            </w:r>
          </w:p>
        </w:tc>
      </w:tr>
      <w:tr w:rsidR="005F5515" w:rsidRPr="002E1B6C" w:rsidTr="00981DB6">
        <w:trPr>
          <w:trHeight w:val="363"/>
        </w:trPr>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8</w:t>
            </w:r>
          </w:p>
        </w:tc>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6</w:t>
            </w:r>
          </w:p>
        </w:tc>
        <w:tc>
          <w:tcPr>
            <w:tcW w:w="708"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4</w:t>
            </w:r>
          </w:p>
        </w:tc>
        <w:tc>
          <w:tcPr>
            <w:tcW w:w="890"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2</w:t>
            </w:r>
          </w:p>
        </w:tc>
        <w:tc>
          <w:tcPr>
            <w:tcW w:w="3118" w:type="dxa"/>
          </w:tcPr>
          <w:p w:rsidR="005F5515" w:rsidRPr="002E1B6C" w:rsidRDefault="005F5515" w:rsidP="00981DB6">
            <w:pPr>
              <w:ind w:right="-199"/>
              <w:jc w:val="center"/>
              <w:rPr>
                <w:rFonts w:ascii="Arial" w:hAnsi="Arial" w:cs="Arial"/>
                <w:sz w:val="26"/>
                <w:szCs w:val="26"/>
                <w:lang w:eastAsia="en-US"/>
              </w:rPr>
            </w:pPr>
            <w:r w:rsidRPr="002E1B6C">
              <w:rPr>
                <w:rFonts w:ascii="Arial" w:hAnsi="Arial" w:cs="Arial"/>
                <w:sz w:val="26"/>
                <w:szCs w:val="26"/>
                <w:lang w:eastAsia="en-US"/>
              </w:rPr>
              <w:t>Производство</w:t>
            </w:r>
            <w:r w:rsidR="00981DB6" w:rsidRPr="002E1B6C">
              <w:rPr>
                <w:rFonts w:ascii="Arial" w:hAnsi="Arial" w:cs="Arial"/>
                <w:sz w:val="26"/>
                <w:szCs w:val="26"/>
                <w:lang w:eastAsia="en-US"/>
              </w:rPr>
              <w:t xml:space="preserve"> </w:t>
            </w:r>
            <w:r w:rsidRPr="002E1B6C">
              <w:rPr>
                <w:rFonts w:ascii="Arial" w:hAnsi="Arial" w:cs="Arial"/>
                <w:sz w:val="26"/>
                <w:szCs w:val="26"/>
                <w:lang w:eastAsia="en-US"/>
              </w:rPr>
              <w:t>молока</w:t>
            </w:r>
          </w:p>
        </w:tc>
        <w:tc>
          <w:tcPr>
            <w:tcW w:w="1134"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2000</w:t>
            </w:r>
          </w:p>
        </w:tc>
        <w:tc>
          <w:tcPr>
            <w:tcW w:w="851"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171</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6</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w:t>
            </w:r>
          </w:p>
        </w:tc>
      </w:tr>
      <w:tr w:rsidR="005F5515" w:rsidRPr="002E1B6C" w:rsidTr="00981DB6">
        <w:trPr>
          <w:trHeight w:val="363"/>
        </w:trPr>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9</w:t>
            </w:r>
          </w:p>
        </w:tc>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8</w:t>
            </w:r>
          </w:p>
        </w:tc>
        <w:tc>
          <w:tcPr>
            <w:tcW w:w="708"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5</w:t>
            </w:r>
          </w:p>
        </w:tc>
        <w:tc>
          <w:tcPr>
            <w:tcW w:w="890"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w:t>
            </w:r>
          </w:p>
        </w:tc>
        <w:tc>
          <w:tcPr>
            <w:tcW w:w="3118" w:type="dxa"/>
          </w:tcPr>
          <w:p w:rsidR="005F5515" w:rsidRPr="002E1B6C" w:rsidRDefault="005F5515" w:rsidP="00981DB6">
            <w:pPr>
              <w:ind w:right="-199"/>
              <w:jc w:val="center"/>
              <w:rPr>
                <w:rFonts w:ascii="Arial" w:hAnsi="Arial" w:cs="Arial"/>
                <w:sz w:val="26"/>
                <w:szCs w:val="26"/>
                <w:lang w:eastAsia="en-US"/>
              </w:rPr>
            </w:pPr>
            <w:r w:rsidRPr="002E1B6C">
              <w:rPr>
                <w:rFonts w:ascii="Arial" w:hAnsi="Arial" w:cs="Arial"/>
                <w:sz w:val="26"/>
                <w:szCs w:val="26"/>
                <w:lang w:eastAsia="en-US"/>
              </w:rPr>
              <w:t>Производство</w:t>
            </w:r>
            <w:r w:rsidR="00981DB6" w:rsidRPr="002E1B6C">
              <w:rPr>
                <w:rFonts w:ascii="Arial" w:hAnsi="Arial" w:cs="Arial"/>
                <w:sz w:val="26"/>
                <w:szCs w:val="26"/>
                <w:lang w:eastAsia="en-US"/>
              </w:rPr>
              <w:t xml:space="preserve"> </w:t>
            </w:r>
            <w:r w:rsidRPr="002E1B6C">
              <w:rPr>
                <w:rFonts w:ascii="Arial" w:hAnsi="Arial" w:cs="Arial"/>
                <w:sz w:val="26"/>
                <w:szCs w:val="26"/>
                <w:lang w:eastAsia="en-US"/>
              </w:rPr>
              <w:t>молока</w:t>
            </w:r>
          </w:p>
        </w:tc>
        <w:tc>
          <w:tcPr>
            <w:tcW w:w="1134"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2200</w:t>
            </w:r>
          </w:p>
        </w:tc>
        <w:tc>
          <w:tcPr>
            <w:tcW w:w="851"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190</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6</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w:t>
            </w:r>
          </w:p>
        </w:tc>
      </w:tr>
      <w:tr w:rsidR="005F5515" w:rsidRPr="002E1B6C" w:rsidTr="00981DB6">
        <w:trPr>
          <w:trHeight w:val="363"/>
        </w:trPr>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10</w:t>
            </w:r>
          </w:p>
        </w:tc>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8</w:t>
            </w:r>
          </w:p>
        </w:tc>
        <w:tc>
          <w:tcPr>
            <w:tcW w:w="708"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5</w:t>
            </w:r>
          </w:p>
        </w:tc>
        <w:tc>
          <w:tcPr>
            <w:tcW w:w="890"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w:t>
            </w:r>
          </w:p>
        </w:tc>
        <w:tc>
          <w:tcPr>
            <w:tcW w:w="3118" w:type="dxa"/>
          </w:tcPr>
          <w:p w:rsidR="005F5515" w:rsidRPr="002E1B6C" w:rsidRDefault="005F5515" w:rsidP="00981DB6">
            <w:pPr>
              <w:ind w:right="-199"/>
              <w:jc w:val="center"/>
              <w:rPr>
                <w:rFonts w:ascii="Arial" w:hAnsi="Arial" w:cs="Arial"/>
                <w:sz w:val="26"/>
                <w:szCs w:val="26"/>
                <w:lang w:eastAsia="en-US"/>
              </w:rPr>
            </w:pPr>
            <w:r w:rsidRPr="002E1B6C">
              <w:rPr>
                <w:rFonts w:ascii="Arial" w:hAnsi="Arial" w:cs="Arial"/>
                <w:sz w:val="26"/>
                <w:szCs w:val="26"/>
                <w:lang w:eastAsia="en-US"/>
              </w:rPr>
              <w:t>Производство</w:t>
            </w:r>
            <w:r w:rsidR="00981DB6" w:rsidRPr="002E1B6C">
              <w:rPr>
                <w:rFonts w:ascii="Arial" w:hAnsi="Arial" w:cs="Arial"/>
                <w:sz w:val="26"/>
                <w:szCs w:val="26"/>
                <w:lang w:eastAsia="en-US"/>
              </w:rPr>
              <w:t xml:space="preserve"> </w:t>
            </w:r>
            <w:r w:rsidRPr="002E1B6C">
              <w:rPr>
                <w:rFonts w:ascii="Arial" w:hAnsi="Arial" w:cs="Arial"/>
                <w:sz w:val="26"/>
                <w:szCs w:val="26"/>
                <w:lang w:eastAsia="en-US"/>
              </w:rPr>
              <w:t>молока</w:t>
            </w:r>
          </w:p>
        </w:tc>
        <w:tc>
          <w:tcPr>
            <w:tcW w:w="1134"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2400</w:t>
            </w:r>
          </w:p>
        </w:tc>
        <w:tc>
          <w:tcPr>
            <w:tcW w:w="851"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190</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6</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w:t>
            </w:r>
          </w:p>
        </w:tc>
      </w:tr>
      <w:tr w:rsidR="005F5515" w:rsidRPr="002E1B6C" w:rsidTr="00981DB6">
        <w:trPr>
          <w:trHeight w:val="363"/>
        </w:trPr>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11</w:t>
            </w:r>
          </w:p>
        </w:tc>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4</w:t>
            </w:r>
          </w:p>
        </w:tc>
        <w:tc>
          <w:tcPr>
            <w:tcW w:w="708"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2</w:t>
            </w:r>
          </w:p>
        </w:tc>
        <w:tc>
          <w:tcPr>
            <w:tcW w:w="890"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w:t>
            </w:r>
          </w:p>
        </w:tc>
        <w:tc>
          <w:tcPr>
            <w:tcW w:w="3118" w:type="dxa"/>
          </w:tcPr>
          <w:p w:rsidR="005F5515" w:rsidRPr="002E1B6C" w:rsidRDefault="005F5515" w:rsidP="00DB25A5">
            <w:pPr>
              <w:ind w:right="-199"/>
              <w:jc w:val="center"/>
              <w:rPr>
                <w:rFonts w:ascii="Arial" w:hAnsi="Arial" w:cs="Arial"/>
                <w:sz w:val="26"/>
                <w:szCs w:val="26"/>
                <w:lang w:eastAsia="en-US"/>
              </w:rPr>
            </w:pPr>
            <w:r w:rsidRPr="002E1B6C">
              <w:rPr>
                <w:rFonts w:ascii="Arial" w:hAnsi="Arial" w:cs="Arial"/>
                <w:sz w:val="26"/>
                <w:szCs w:val="26"/>
                <w:lang w:eastAsia="en-US"/>
              </w:rPr>
              <w:t>Откорм свиней</w:t>
            </w:r>
          </w:p>
        </w:tc>
        <w:tc>
          <w:tcPr>
            <w:tcW w:w="1134"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500</w:t>
            </w:r>
          </w:p>
        </w:tc>
        <w:tc>
          <w:tcPr>
            <w:tcW w:w="851"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114</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35</w:t>
            </w:r>
          </w:p>
        </w:tc>
      </w:tr>
      <w:tr w:rsidR="005F5515" w:rsidRPr="002E1B6C" w:rsidTr="00981DB6">
        <w:trPr>
          <w:trHeight w:val="363"/>
        </w:trPr>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12</w:t>
            </w:r>
          </w:p>
        </w:tc>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4</w:t>
            </w:r>
          </w:p>
        </w:tc>
        <w:tc>
          <w:tcPr>
            <w:tcW w:w="708"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2</w:t>
            </w:r>
          </w:p>
        </w:tc>
        <w:tc>
          <w:tcPr>
            <w:tcW w:w="890"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2</w:t>
            </w:r>
          </w:p>
        </w:tc>
        <w:tc>
          <w:tcPr>
            <w:tcW w:w="3118" w:type="dxa"/>
          </w:tcPr>
          <w:p w:rsidR="005F5515" w:rsidRPr="002E1B6C" w:rsidRDefault="005F5515" w:rsidP="00DB25A5">
            <w:pPr>
              <w:ind w:right="-199"/>
              <w:jc w:val="center"/>
              <w:rPr>
                <w:rFonts w:ascii="Arial" w:hAnsi="Arial" w:cs="Arial"/>
                <w:sz w:val="26"/>
                <w:szCs w:val="26"/>
                <w:lang w:eastAsia="en-US"/>
              </w:rPr>
            </w:pPr>
            <w:r w:rsidRPr="002E1B6C">
              <w:rPr>
                <w:rFonts w:ascii="Arial" w:hAnsi="Arial" w:cs="Arial"/>
                <w:sz w:val="26"/>
                <w:szCs w:val="26"/>
                <w:lang w:eastAsia="en-US"/>
              </w:rPr>
              <w:t>Откорм свиней</w:t>
            </w:r>
          </w:p>
        </w:tc>
        <w:tc>
          <w:tcPr>
            <w:tcW w:w="1134"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700</w:t>
            </w:r>
          </w:p>
        </w:tc>
        <w:tc>
          <w:tcPr>
            <w:tcW w:w="851"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114</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70</w:t>
            </w:r>
          </w:p>
        </w:tc>
      </w:tr>
      <w:tr w:rsidR="005F5515" w:rsidRPr="002E1B6C" w:rsidTr="00981DB6">
        <w:trPr>
          <w:trHeight w:val="363"/>
        </w:trPr>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13</w:t>
            </w:r>
          </w:p>
        </w:tc>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3</w:t>
            </w:r>
          </w:p>
        </w:tc>
        <w:tc>
          <w:tcPr>
            <w:tcW w:w="708"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3</w:t>
            </w:r>
          </w:p>
        </w:tc>
        <w:tc>
          <w:tcPr>
            <w:tcW w:w="890"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w:t>
            </w:r>
          </w:p>
        </w:tc>
        <w:tc>
          <w:tcPr>
            <w:tcW w:w="3118" w:type="dxa"/>
          </w:tcPr>
          <w:p w:rsidR="005F5515" w:rsidRPr="002E1B6C" w:rsidRDefault="005F5515" w:rsidP="00DB25A5">
            <w:pPr>
              <w:ind w:right="-199"/>
              <w:jc w:val="center"/>
              <w:rPr>
                <w:rFonts w:ascii="Arial" w:hAnsi="Arial" w:cs="Arial"/>
                <w:sz w:val="26"/>
                <w:szCs w:val="26"/>
                <w:lang w:eastAsia="en-US"/>
              </w:rPr>
            </w:pPr>
            <w:r w:rsidRPr="002E1B6C">
              <w:rPr>
                <w:rFonts w:ascii="Arial" w:hAnsi="Arial" w:cs="Arial"/>
                <w:sz w:val="26"/>
                <w:szCs w:val="26"/>
                <w:lang w:eastAsia="en-US"/>
              </w:rPr>
              <w:t>Откорм свиней</w:t>
            </w:r>
          </w:p>
        </w:tc>
        <w:tc>
          <w:tcPr>
            <w:tcW w:w="1134"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900</w:t>
            </w:r>
          </w:p>
        </w:tc>
        <w:tc>
          <w:tcPr>
            <w:tcW w:w="851"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114</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70</w:t>
            </w:r>
          </w:p>
        </w:tc>
      </w:tr>
      <w:tr w:rsidR="005F5515" w:rsidRPr="002E1B6C" w:rsidTr="00981DB6">
        <w:trPr>
          <w:trHeight w:val="363"/>
        </w:trPr>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14</w:t>
            </w:r>
          </w:p>
        </w:tc>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4</w:t>
            </w:r>
          </w:p>
        </w:tc>
        <w:tc>
          <w:tcPr>
            <w:tcW w:w="708"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3</w:t>
            </w:r>
          </w:p>
        </w:tc>
        <w:tc>
          <w:tcPr>
            <w:tcW w:w="890"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w:t>
            </w:r>
          </w:p>
        </w:tc>
        <w:tc>
          <w:tcPr>
            <w:tcW w:w="3118" w:type="dxa"/>
          </w:tcPr>
          <w:p w:rsidR="005F5515" w:rsidRPr="002E1B6C" w:rsidRDefault="005F5515" w:rsidP="00DB25A5">
            <w:pPr>
              <w:ind w:right="-199"/>
              <w:jc w:val="center"/>
              <w:rPr>
                <w:rFonts w:ascii="Arial" w:hAnsi="Arial" w:cs="Arial"/>
                <w:sz w:val="26"/>
                <w:szCs w:val="26"/>
                <w:lang w:eastAsia="en-US"/>
              </w:rPr>
            </w:pPr>
            <w:r w:rsidRPr="002E1B6C">
              <w:rPr>
                <w:rFonts w:ascii="Arial" w:hAnsi="Arial" w:cs="Arial"/>
                <w:sz w:val="26"/>
                <w:szCs w:val="26"/>
                <w:lang w:eastAsia="en-US"/>
              </w:rPr>
              <w:t>Откорм свиней</w:t>
            </w:r>
          </w:p>
        </w:tc>
        <w:tc>
          <w:tcPr>
            <w:tcW w:w="1134"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1100</w:t>
            </w:r>
          </w:p>
        </w:tc>
        <w:tc>
          <w:tcPr>
            <w:tcW w:w="851"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133</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70</w:t>
            </w:r>
          </w:p>
        </w:tc>
      </w:tr>
      <w:tr w:rsidR="005F5515" w:rsidRPr="002E1B6C" w:rsidTr="00981DB6">
        <w:trPr>
          <w:trHeight w:val="363"/>
        </w:trPr>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15</w:t>
            </w:r>
          </w:p>
        </w:tc>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5</w:t>
            </w:r>
          </w:p>
        </w:tc>
        <w:tc>
          <w:tcPr>
            <w:tcW w:w="708"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3</w:t>
            </w:r>
          </w:p>
        </w:tc>
        <w:tc>
          <w:tcPr>
            <w:tcW w:w="890"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2</w:t>
            </w:r>
          </w:p>
        </w:tc>
        <w:tc>
          <w:tcPr>
            <w:tcW w:w="3118" w:type="dxa"/>
          </w:tcPr>
          <w:p w:rsidR="005F5515" w:rsidRPr="002E1B6C" w:rsidRDefault="005F5515" w:rsidP="00DB25A5">
            <w:pPr>
              <w:ind w:right="-199"/>
              <w:jc w:val="center"/>
              <w:rPr>
                <w:rFonts w:ascii="Arial" w:hAnsi="Arial" w:cs="Arial"/>
                <w:sz w:val="26"/>
                <w:szCs w:val="26"/>
                <w:lang w:eastAsia="en-US"/>
              </w:rPr>
            </w:pPr>
            <w:r w:rsidRPr="002E1B6C">
              <w:rPr>
                <w:rFonts w:ascii="Arial" w:hAnsi="Arial" w:cs="Arial"/>
                <w:sz w:val="26"/>
                <w:szCs w:val="26"/>
                <w:lang w:eastAsia="en-US"/>
              </w:rPr>
              <w:t>Откорм свиней</w:t>
            </w:r>
          </w:p>
        </w:tc>
        <w:tc>
          <w:tcPr>
            <w:tcW w:w="1134"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1300</w:t>
            </w:r>
          </w:p>
        </w:tc>
        <w:tc>
          <w:tcPr>
            <w:tcW w:w="851"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133</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105</w:t>
            </w:r>
          </w:p>
        </w:tc>
      </w:tr>
      <w:tr w:rsidR="005F5515" w:rsidRPr="002E1B6C" w:rsidTr="00981DB6">
        <w:trPr>
          <w:trHeight w:val="363"/>
        </w:trPr>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16</w:t>
            </w:r>
          </w:p>
        </w:tc>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4</w:t>
            </w:r>
          </w:p>
        </w:tc>
        <w:tc>
          <w:tcPr>
            <w:tcW w:w="708"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4</w:t>
            </w:r>
          </w:p>
        </w:tc>
        <w:tc>
          <w:tcPr>
            <w:tcW w:w="890"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w:t>
            </w:r>
          </w:p>
        </w:tc>
        <w:tc>
          <w:tcPr>
            <w:tcW w:w="3118" w:type="dxa"/>
          </w:tcPr>
          <w:p w:rsidR="005F5515" w:rsidRPr="002E1B6C" w:rsidRDefault="005F5515" w:rsidP="00DB25A5">
            <w:pPr>
              <w:ind w:right="-199"/>
              <w:jc w:val="center"/>
              <w:rPr>
                <w:rFonts w:ascii="Arial" w:hAnsi="Arial" w:cs="Arial"/>
                <w:sz w:val="26"/>
                <w:szCs w:val="26"/>
                <w:lang w:eastAsia="en-US"/>
              </w:rPr>
            </w:pPr>
            <w:r w:rsidRPr="002E1B6C">
              <w:rPr>
                <w:rFonts w:ascii="Arial" w:hAnsi="Arial" w:cs="Arial"/>
                <w:sz w:val="26"/>
                <w:szCs w:val="26"/>
                <w:lang w:eastAsia="en-US"/>
              </w:rPr>
              <w:t>Откорм свиней</w:t>
            </w:r>
          </w:p>
        </w:tc>
        <w:tc>
          <w:tcPr>
            <w:tcW w:w="1134"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1500</w:t>
            </w:r>
          </w:p>
        </w:tc>
        <w:tc>
          <w:tcPr>
            <w:tcW w:w="851"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133</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105</w:t>
            </w:r>
          </w:p>
        </w:tc>
      </w:tr>
      <w:tr w:rsidR="005F5515" w:rsidRPr="002E1B6C" w:rsidTr="00981DB6">
        <w:trPr>
          <w:trHeight w:val="363"/>
        </w:trPr>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17</w:t>
            </w:r>
          </w:p>
        </w:tc>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6</w:t>
            </w:r>
          </w:p>
        </w:tc>
        <w:tc>
          <w:tcPr>
            <w:tcW w:w="708"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5</w:t>
            </w:r>
          </w:p>
        </w:tc>
        <w:tc>
          <w:tcPr>
            <w:tcW w:w="890"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w:t>
            </w:r>
          </w:p>
        </w:tc>
        <w:tc>
          <w:tcPr>
            <w:tcW w:w="3118" w:type="dxa"/>
          </w:tcPr>
          <w:p w:rsidR="005F5515" w:rsidRPr="002E1B6C" w:rsidRDefault="005F5515" w:rsidP="00DB25A5">
            <w:pPr>
              <w:ind w:right="-199"/>
              <w:jc w:val="center"/>
              <w:rPr>
                <w:rFonts w:ascii="Arial" w:hAnsi="Arial" w:cs="Arial"/>
                <w:sz w:val="26"/>
                <w:szCs w:val="26"/>
                <w:lang w:eastAsia="en-US"/>
              </w:rPr>
            </w:pPr>
            <w:r w:rsidRPr="002E1B6C">
              <w:rPr>
                <w:rFonts w:ascii="Arial" w:hAnsi="Arial" w:cs="Arial"/>
                <w:sz w:val="26"/>
                <w:szCs w:val="26"/>
                <w:lang w:eastAsia="en-US"/>
              </w:rPr>
              <w:t>Откорм свиней</w:t>
            </w:r>
          </w:p>
        </w:tc>
        <w:tc>
          <w:tcPr>
            <w:tcW w:w="1134"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1700</w:t>
            </w:r>
          </w:p>
        </w:tc>
        <w:tc>
          <w:tcPr>
            <w:tcW w:w="851"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152</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105</w:t>
            </w:r>
          </w:p>
        </w:tc>
      </w:tr>
      <w:tr w:rsidR="005F5515" w:rsidRPr="002E1B6C" w:rsidTr="00981DB6">
        <w:trPr>
          <w:trHeight w:val="363"/>
        </w:trPr>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18</w:t>
            </w:r>
          </w:p>
        </w:tc>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6</w:t>
            </w:r>
          </w:p>
        </w:tc>
        <w:tc>
          <w:tcPr>
            <w:tcW w:w="708"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4</w:t>
            </w:r>
          </w:p>
        </w:tc>
        <w:tc>
          <w:tcPr>
            <w:tcW w:w="890"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2</w:t>
            </w:r>
          </w:p>
        </w:tc>
        <w:tc>
          <w:tcPr>
            <w:tcW w:w="3118" w:type="dxa"/>
          </w:tcPr>
          <w:p w:rsidR="005F5515" w:rsidRPr="002E1B6C" w:rsidRDefault="005F5515" w:rsidP="00DB25A5">
            <w:pPr>
              <w:ind w:right="-199"/>
              <w:jc w:val="center"/>
              <w:rPr>
                <w:rFonts w:ascii="Arial" w:hAnsi="Arial" w:cs="Arial"/>
                <w:sz w:val="26"/>
                <w:szCs w:val="26"/>
                <w:lang w:eastAsia="en-US"/>
              </w:rPr>
            </w:pPr>
            <w:r w:rsidRPr="002E1B6C">
              <w:rPr>
                <w:rFonts w:ascii="Arial" w:hAnsi="Arial" w:cs="Arial"/>
                <w:sz w:val="26"/>
                <w:szCs w:val="26"/>
                <w:lang w:eastAsia="en-US"/>
              </w:rPr>
              <w:t>Откорм свиней</w:t>
            </w:r>
          </w:p>
        </w:tc>
        <w:tc>
          <w:tcPr>
            <w:tcW w:w="1134"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1900</w:t>
            </w:r>
          </w:p>
        </w:tc>
        <w:tc>
          <w:tcPr>
            <w:tcW w:w="851"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152</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105</w:t>
            </w:r>
          </w:p>
        </w:tc>
      </w:tr>
      <w:tr w:rsidR="005F5515" w:rsidRPr="002E1B6C" w:rsidTr="00981DB6">
        <w:trPr>
          <w:trHeight w:val="363"/>
        </w:trPr>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19</w:t>
            </w:r>
          </w:p>
        </w:tc>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7</w:t>
            </w:r>
          </w:p>
        </w:tc>
        <w:tc>
          <w:tcPr>
            <w:tcW w:w="708"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4</w:t>
            </w:r>
          </w:p>
        </w:tc>
        <w:tc>
          <w:tcPr>
            <w:tcW w:w="890"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3</w:t>
            </w:r>
          </w:p>
        </w:tc>
        <w:tc>
          <w:tcPr>
            <w:tcW w:w="3118" w:type="dxa"/>
          </w:tcPr>
          <w:p w:rsidR="005F5515" w:rsidRPr="002E1B6C" w:rsidRDefault="005F5515" w:rsidP="00DB25A5">
            <w:pPr>
              <w:ind w:right="-199"/>
              <w:jc w:val="center"/>
              <w:rPr>
                <w:rFonts w:ascii="Arial" w:hAnsi="Arial" w:cs="Arial"/>
                <w:sz w:val="26"/>
                <w:szCs w:val="26"/>
                <w:lang w:eastAsia="en-US"/>
              </w:rPr>
            </w:pPr>
            <w:r w:rsidRPr="002E1B6C">
              <w:rPr>
                <w:rFonts w:ascii="Arial" w:hAnsi="Arial" w:cs="Arial"/>
                <w:sz w:val="26"/>
                <w:szCs w:val="26"/>
                <w:lang w:eastAsia="en-US"/>
              </w:rPr>
              <w:t>Откорм свиней</w:t>
            </w:r>
          </w:p>
        </w:tc>
        <w:tc>
          <w:tcPr>
            <w:tcW w:w="1134"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2100</w:t>
            </w:r>
          </w:p>
        </w:tc>
        <w:tc>
          <w:tcPr>
            <w:tcW w:w="851"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171</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105</w:t>
            </w:r>
          </w:p>
        </w:tc>
      </w:tr>
      <w:tr w:rsidR="005F5515" w:rsidRPr="002E1B6C" w:rsidTr="00981DB6">
        <w:trPr>
          <w:trHeight w:val="363"/>
        </w:trPr>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20</w:t>
            </w:r>
          </w:p>
        </w:tc>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5</w:t>
            </w:r>
          </w:p>
        </w:tc>
        <w:tc>
          <w:tcPr>
            <w:tcW w:w="708"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5</w:t>
            </w:r>
          </w:p>
        </w:tc>
        <w:tc>
          <w:tcPr>
            <w:tcW w:w="890"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w:t>
            </w:r>
          </w:p>
        </w:tc>
        <w:tc>
          <w:tcPr>
            <w:tcW w:w="3118" w:type="dxa"/>
          </w:tcPr>
          <w:p w:rsidR="005F5515" w:rsidRPr="002E1B6C" w:rsidRDefault="005F5515" w:rsidP="00DB25A5">
            <w:pPr>
              <w:ind w:right="-199"/>
              <w:jc w:val="center"/>
              <w:rPr>
                <w:rFonts w:ascii="Arial" w:hAnsi="Arial" w:cs="Arial"/>
                <w:sz w:val="26"/>
                <w:szCs w:val="26"/>
                <w:lang w:eastAsia="en-US"/>
              </w:rPr>
            </w:pPr>
            <w:r w:rsidRPr="002E1B6C">
              <w:rPr>
                <w:rFonts w:ascii="Arial" w:hAnsi="Arial" w:cs="Arial"/>
                <w:sz w:val="26"/>
                <w:szCs w:val="26"/>
                <w:lang w:eastAsia="en-US"/>
              </w:rPr>
              <w:t>Откорм свиней</w:t>
            </w:r>
          </w:p>
        </w:tc>
        <w:tc>
          <w:tcPr>
            <w:tcW w:w="1134"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2300</w:t>
            </w:r>
          </w:p>
        </w:tc>
        <w:tc>
          <w:tcPr>
            <w:tcW w:w="851"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190</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105</w:t>
            </w:r>
          </w:p>
        </w:tc>
      </w:tr>
      <w:tr w:rsidR="005F5515" w:rsidRPr="002E1B6C" w:rsidTr="00981DB6">
        <w:trPr>
          <w:trHeight w:val="363"/>
        </w:trPr>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21</w:t>
            </w:r>
          </w:p>
        </w:tc>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3</w:t>
            </w:r>
          </w:p>
        </w:tc>
        <w:tc>
          <w:tcPr>
            <w:tcW w:w="708"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2</w:t>
            </w:r>
          </w:p>
        </w:tc>
        <w:tc>
          <w:tcPr>
            <w:tcW w:w="890"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1</w:t>
            </w:r>
          </w:p>
        </w:tc>
        <w:tc>
          <w:tcPr>
            <w:tcW w:w="3118" w:type="dxa"/>
          </w:tcPr>
          <w:p w:rsidR="005F5515" w:rsidRPr="002E1B6C" w:rsidRDefault="005F5515" w:rsidP="00981DB6">
            <w:pPr>
              <w:ind w:right="-199"/>
              <w:jc w:val="center"/>
              <w:rPr>
                <w:rFonts w:ascii="Arial" w:hAnsi="Arial" w:cs="Arial"/>
                <w:sz w:val="26"/>
                <w:szCs w:val="26"/>
                <w:lang w:eastAsia="en-US"/>
              </w:rPr>
            </w:pPr>
            <w:r w:rsidRPr="002E1B6C">
              <w:rPr>
                <w:rFonts w:ascii="Arial" w:hAnsi="Arial" w:cs="Arial"/>
                <w:sz w:val="26"/>
                <w:szCs w:val="26"/>
                <w:lang w:eastAsia="en-US"/>
              </w:rPr>
              <w:t>Откорм</w:t>
            </w:r>
            <w:r w:rsidR="00981DB6" w:rsidRPr="002E1B6C">
              <w:rPr>
                <w:rFonts w:ascii="Arial" w:hAnsi="Arial" w:cs="Arial"/>
                <w:sz w:val="26"/>
                <w:szCs w:val="26"/>
                <w:lang w:eastAsia="en-US"/>
              </w:rPr>
              <w:t xml:space="preserve"> </w:t>
            </w:r>
            <w:r w:rsidRPr="002E1B6C">
              <w:rPr>
                <w:rFonts w:ascii="Arial" w:hAnsi="Arial" w:cs="Arial"/>
                <w:sz w:val="26"/>
                <w:szCs w:val="26"/>
                <w:lang w:eastAsia="en-US"/>
              </w:rPr>
              <w:t>молодняка КРС</w:t>
            </w:r>
          </w:p>
        </w:tc>
        <w:tc>
          <w:tcPr>
            <w:tcW w:w="1134"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600</w:t>
            </w:r>
          </w:p>
        </w:tc>
        <w:tc>
          <w:tcPr>
            <w:tcW w:w="851"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38</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4</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35</w:t>
            </w:r>
          </w:p>
        </w:tc>
      </w:tr>
      <w:tr w:rsidR="005F5515" w:rsidRPr="002E1B6C" w:rsidTr="00981DB6">
        <w:trPr>
          <w:trHeight w:val="363"/>
        </w:trPr>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22</w:t>
            </w:r>
          </w:p>
        </w:tc>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4</w:t>
            </w:r>
          </w:p>
        </w:tc>
        <w:tc>
          <w:tcPr>
            <w:tcW w:w="708"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2</w:t>
            </w:r>
          </w:p>
        </w:tc>
        <w:tc>
          <w:tcPr>
            <w:tcW w:w="890"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2</w:t>
            </w:r>
          </w:p>
        </w:tc>
        <w:tc>
          <w:tcPr>
            <w:tcW w:w="3118" w:type="dxa"/>
          </w:tcPr>
          <w:p w:rsidR="005F5515" w:rsidRPr="002E1B6C" w:rsidRDefault="005F5515" w:rsidP="00981DB6">
            <w:pPr>
              <w:ind w:right="-199"/>
              <w:jc w:val="center"/>
              <w:rPr>
                <w:rFonts w:ascii="Arial" w:hAnsi="Arial" w:cs="Arial"/>
                <w:sz w:val="26"/>
                <w:szCs w:val="26"/>
                <w:lang w:eastAsia="en-US"/>
              </w:rPr>
            </w:pPr>
            <w:r w:rsidRPr="002E1B6C">
              <w:rPr>
                <w:rFonts w:ascii="Arial" w:hAnsi="Arial" w:cs="Arial"/>
                <w:sz w:val="26"/>
                <w:szCs w:val="26"/>
                <w:lang w:eastAsia="en-US"/>
              </w:rPr>
              <w:t>Откорм</w:t>
            </w:r>
            <w:r w:rsidR="00981DB6" w:rsidRPr="002E1B6C">
              <w:rPr>
                <w:rFonts w:ascii="Arial" w:hAnsi="Arial" w:cs="Arial"/>
                <w:sz w:val="26"/>
                <w:szCs w:val="26"/>
                <w:lang w:eastAsia="en-US"/>
              </w:rPr>
              <w:t xml:space="preserve"> </w:t>
            </w:r>
            <w:r w:rsidRPr="002E1B6C">
              <w:rPr>
                <w:rFonts w:ascii="Arial" w:hAnsi="Arial" w:cs="Arial"/>
                <w:sz w:val="26"/>
                <w:szCs w:val="26"/>
                <w:lang w:eastAsia="en-US"/>
              </w:rPr>
              <w:t>молодняка КРС</w:t>
            </w:r>
          </w:p>
        </w:tc>
        <w:tc>
          <w:tcPr>
            <w:tcW w:w="1134"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800</w:t>
            </w:r>
          </w:p>
        </w:tc>
        <w:tc>
          <w:tcPr>
            <w:tcW w:w="851"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38</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4</w:t>
            </w:r>
          </w:p>
        </w:tc>
        <w:tc>
          <w:tcPr>
            <w:tcW w:w="992" w:type="dxa"/>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35</w:t>
            </w:r>
          </w:p>
        </w:tc>
      </w:tr>
      <w:tr w:rsidR="005F5515" w:rsidRPr="002E1B6C" w:rsidTr="00981DB6">
        <w:trPr>
          <w:trHeight w:val="363"/>
        </w:trPr>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23</w:t>
            </w:r>
          </w:p>
        </w:tc>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3</w:t>
            </w:r>
          </w:p>
        </w:tc>
        <w:tc>
          <w:tcPr>
            <w:tcW w:w="708"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3</w:t>
            </w:r>
          </w:p>
        </w:tc>
        <w:tc>
          <w:tcPr>
            <w:tcW w:w="890"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w:t>
            </w:r>
          </w:p>
        </w:tc>
        <w:tc>
          <w:tcPr>
            <w:tcW w:w="3118" w:type="dxa"/>
          </w:tcPr>
          <w:p w:rsidR="005F5515" w:rsidRPr="002E1B6C" w:rsidRDefault="005F5515" w:rsidP="00981DB6">
            <w:pPr>
              <w:ind w:right="-199"/>
              <w:jc w:val="center"/>
              <w:rPr>
                <w:rFonts w:ascii="Arial" w:hAnsi="Arial" w:cs="Arial"/>
                <w:sz w:val="26"/>
                <w:szCs w:val="26"/>
                <w:lang w:eastAsia="en-US"/>
              </w:rPr>
            </w:pPr>
            <w:r w:rsidRPr="002E1B6C">
              <w:rPr>
                <w:rFonts w:ascii="Arial" w:hAnsi="Arial" w:cs="Arial"/>
                <w:sz w:val="26"/>
                <w:szCs w:val="26"/>
                <w:lang w:eastAsia="en-US"/>
              </w:rPr>
              <w:t>Откорм</w:t>
            </w:r>
            <w:r w:rsidR="00981DB6" w:rsidRPr="002E1B6C">
              <w:rPr>
                <w:rFonts w:ascii="Arial" w:hAnsi="Arial" w:cs="Arial"/>
                <w:sz w:val="26"/>
                <w:szCs w:val="26"/>
                <w:lang w:eastAsia="en-US"/>
              </w:rPr>
              <w:t xml:space="preserve"> </w:t>
            </w:r>
            <w:r w:rsidRPr="002E1B6C">
              <w:rPr>
                <w:rFonts w:ascii="Arial" w:hAnsi="Arial" w:cs="Arial"/>
                <w:sz w:val="26"/>
                <w:szCs w:val="26"/>
                <w:lang w:eastAsia="en-US"/>
              </w:rPr>
              <w:t>молодняка КРС</w:t>
            </w:r>
          </w:p>
        </w:tc>
        <w:tc>
          <w:tcPr>
            <w:tcW w:w="1134" w:type="dxa"/>
          </w:tcPr>
          <w:p w:rsidR="005F5515" w:rsidRPr="002E1B6C" w:rsidRDefault="005F5515" w:rsidP="00DB25A5">
            <w:pPr>
              <w:ind w:right="-199"/>
              <w:jc w:val="center"/>
              <w:rPr>
                <w:rFonts w:ascii="Arial" w:hAnsi="Arial" w:cs="Arial"/>
                <w:sz w:val="26"/>
                <w:szCs w:val="26"/>
                <w:lang w:eastAsia="en-US"/>
              </w:rPr>
            </w:pPr>
            <w:r w:rsidRPr="002E1B6C">
              <w:rPr>
                <w:rFonts w:ascii="Arial" w:hAnsi="Arial" w:cs="Arial"/>
                <w:sz w:val="26"/>
                <w:szCs w:val="26"/>
                <w:lang w:eastAsia="en-US"/>
              </w:rPr>
              <w:t>1000</w:t>
            </w:r>
          </w:p>
        </w:tc>
        <w:tc>
          <w:tcPr>
            <w:tcW w:w="851" w:type="dxa"/>
          </w:tcPr>
          <w:p w:rsidR="005F5515" w:rsidRPr="002E1B6C" w:rsidRDefault="005F5515" w:rsidP="00DB25A5">
            <w:pPr>
              <w:ind w:right="-199"/>
              <w:jc w:val="center"/>
              <w:rPr>
                <w:rFonts w:ascii="Arial" w:hAnsi="Arial" w:cs="Arial"/>
                <w:sz w:val="26"/>
                <w:szCs w:val="26"/>
                <w:lang w:eastAsia="en-US"/>
              </w:rPr>
            </w:pPr>
            <w:r w:rsidRPr="002E1B6C">
              <w:rPr>
                <w:rFonts w:ascii="Arial" w:hAnsi="Arial" w:cs="Arial"/>
                <w:sz w:val="26"/>
                <w:szCs w:val="26"/>
                <w:lang w:eastAsia="en-US"/>
              </w:rPr>
              <w:t>57</w:t>
            </w:r>
          </w:p>
        </w:tc>
        <w:tc>
          <w:tcPr>
            <w:tcW w:w="992" w:type="dxa"/>
          </w:tcPr>
          <w:p w:rsidR="005F5515" w:rsidRPr="002E1B6C" w:rsidRDefault="005F5515" w:rsidP="00DB25A5">
            <w:pPr>
              <w:ind w:right="-199"/>
              <w:jc w:val="center"/>
              <w:rPr>
                <w:rFonts w:ascii="Arial" w:hAnsi="Arial" w:cs="Arial"/>
                <w:sz w:val="26"/>
                <w:szCs w:val="26"/>
                <w:lang w:eastAsia="en-US"/>
              </w:rPr>
            </w:pPr>
            <w:r w:rsidRPr="002E1B6C">
              <w:rPr>
                <w:rFonts w:ascii="Arial" w:hAnsi="Arial" w:cs="Arial"/>
                <w:sz w:val="26"/>
                <w:szCs w:val="26"/>
                <w:lang w:eastAsia="en-US"/>
              </w:rPr>
              <w:t>5</w:t>
            </w:r>
          </w:p>
        </w:tc>
        <w:tc>
          <w:tcPr>
            <w:tcW w:w="992" w:type="dxa"/>
          </w:tcPr>
          <w:p w:rsidR="005F5515" w:rsidRPr="002E1B6C" w:rsidRDefault="005F5515" w:rsidP="00DB25A5">
            <w:pPr>
              <w:ind w:right="-199"/>
              <w:jc w:val="center"/>
              <w:rPr>
                <w:rFonts w:ascii="Arial" w:hAnsi="Arial" w:cs="Arial"/>
                <w:sz w:val="26"/>
                <w:szCs w:val="26"/>
                <w:lang w:eastAsia="en-US"/>
              </w:rPr>
            </w:pPr>
            <w:r w:rsidRPr="002E1B6C">
              <w:rPr>
                <w:rFonts w:ascii="Arial" w:hAnsi="Arial" w:cs="Arial"/>
                <w:sz w:val="26"/>
                <w:szCs w:val="26"/>
                <w:lang w:eastAsia="en-US"/>
              </w:rPr>
              <w:t>70</w:t>
            </w:r>
          </w:p>
        </w:tc>
      </w:tr>
      <w:tr w:rsidR="005F5515" w:rsidRPr="002E1B6C" w:rsidTr="00981DB6">
        <w:trPr>
          <w:trHeight w:val="363"/>
        </w:trPr>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24</w:t>
            </w:r>
          </w:p>
        </w:tc>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4</w:t>
            </w:r>
          </w:p>
        </w:tc>
        <w:tc>
          <w:tcPr>
            <w:tcW w:w="708"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2</w:t>
            </w:r>
          </w:p>
        </w:tc>
        <w:tc>
          <w:tcPr>
            <w:tcW w:w="890"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2</w:t>
            </w:r>
          </w:p>
        </w:tc>
        <w:tc>
          <w:tcPr>
            <w:tcW w:w="3118" w:type="dxa"/>
          </w:tcPr>
          <w:p w:rsidR="005F5515" w:rsidRPr="002E1B6C" w:rsidRDefault="005F5515" w:rsidP="00981DB6">
            <w:pPr>
              <w:ind w:right="-199"/>
              <w:jc w:val="center"/>
              <w:rPr>
                <w:rFonts w:ascii="Arial" w:hAnsi="Arial" w:cs="Arial"/>
                <w:sz w:val="26"/>
                <w:szCs w:val="26"/>
                <w:lang w:eastAsia="en-US"/>
              </w:rPr>
            </w:pPr>
            <w:r w:rsidRPr="002E1B6C">
              <w:rPr>
                <w:rFonts w:ascii="Arial" w:hAnsi="Arial" w:cs="Arial"/>
                <w:sz w:val="26"/>
                <w:szCs w:val="26"/>
                <w:lang w:eastAsia="en-US"/>
              </w:rPr>
              <w:t>Откорм</w:t>
            </w:r>
            <w:r w:rsidR="00981DB6" w:rsidRPr="002E1B6C">
              <w:rPr>
                <w:rFonts w:ascii="Arial" w:hAnsi="Arial" w:cs="Arial"/>
                <w:sz w:val="26"/>
                <w:szCs w:val="26"/>
                <w:lang w:eastAsia="en-US"/>
              </w:rPr>
              <w:t xml:space="preserve"> </w:t>
            </w:r>
            <w:r w:rsidRPr="002E1B6C">
              <w:rPr>
                <w:rFonts w:ascii="Arial" w:hAnsi="Arial" w:cs="Arial"/>
                <w:sz w:val="26"/>
                <w:szCs w:val="26"/>
                <w:lang w:eastAsia="en-US"/>
              </w:rPr>
              <w:t>молодняка КРС</w:t>
            </w:r>
          </w:p>
        </w:tc>
        <w:tc>
          <w:tcPr>
            <w:tcW w:w="1134" w:type="dxa"/>
          </w:tcPr>
          <w:p w:rsidR="005F5515" w:rsidRPr="002E1B6C" w:rsidRDefault="005F5515" w:rsidP="00DB25A5">
            <w:pPr>
              <w:ind w:right="-199"/>
              <w:jc w:val="center"/>
              <w:rPr>
                <w:rFonts w:ascii="Arial" w:hAnsi="Arial" w:cs="Arial"/>
                <w:sz w:val="26"/>
                <w:szCs w:val="26"/>
                <w:lang w:eastAsia="en-US"/>
              </w:rPr>
            </w:pPr>
            <w:r w:rsidRPr="002E1B6C">
              <w:rPr>
                <w:rFonts w:ascii="Arial" w:hAnsi="Arial" w:cs="Arial"/>
                <w:sz w:val="26"/>
                <w:szCs w:val="26"/>
                <w:lang w:eastAsia="en-US"/>
              </w:rPr>
              <w:t>1200</w:t>
            </w:r>
          </w:p>
        </w:tc>
        <w:tc>
          <w:tcPr>
            <w:tcW w:w="851" w:type="dxa"/>
          </w:tcPr>
          <w:p w:rsidR="005F5515" w:rsidRPr="002E1B6C" w:rsidRDefault="005F5515" w:rsidP="00DB25A5">
            <w:pPr>
              <w:ind w:right="-199"/>
              <w:jc w:val="center"/>
              <w:rPr>
                <w:rFonts w:ascii="Arial" w:hAnsi="Arial" w:cs="Arial"/>
                <w:sz w:val="26"/>
                <w:szCs w:val="26"/>
                <w:lang w:eastAsia="en-US"/>
              </w:rPr>
            </w:pPr>
            <w:r w:rsidRPr="002E1B6C">
              <w:rPr>
                <w:rFonts w:ascii="Arial" w:hAnsi="Arial" w:cs="Arial"/>
                <w:sz w:val="26"/>
                <w:szCs w:val="26"/>
                <w:lang w:eastAsia="en-US"/>
              </w:rPr>
              <w:t>57</w:t>
            </w:r>
          </w:p>
        </w:tc>
        <w:tc>
          <w:tcPr>
            <w:tcW w:w="992" w:type="dxa"/>
          </w:tcPr>
          <w:p w:rsidR="005F5515" w:rsidRPr="002E1B6C" w:rsidRDefault="005F5515" w:rsidP="00DB25A5">
            <w:pPr>
              <w:ind w:right="-199"/>
              <w:jc w:val="center"/>
              <w:rPr>
                <w:rFonts w:ascii="Arial" w:hAnsi="Arial" w:cs="Arial"/>
                <w:sz w:val="26"/>
                <w:szCs w:val="26"/>
                <w:lang w:eastAsia="en-US"/>
              </w:rPr>
            </w:pPr>
            <w:r w:rsidRPr="002E1B6C">
              <w:rPr>
                <w:rFonts w:ascii="Arial" w:hAnsi="Arial" w:cs="Arial"/>
                <w:sz w:val="26"/>
                <w:szCs w:val="26"/>
                <w:lang w:eastAsia="en-US"/>
              </w:rPr>
              <w:t>5</w:t>
            </w:r>
          </w:p>
        </w:tc>
        <w:tc>
          <w:tcPr>
            <w:tcW w:w="992" w:type="dxa"/>
          </w:tcPr>
          <w:p w:rsidR="005F5515" w:rsidRPr="002E1B6C" w:rsidRDefault="005F5515" w:rsidP="00DB25A5">
            <w:pPr>
              <w:ind w:right="-199"/>
              <w:jc w:val="center"/>
              <w:rPr>
                <w:rFonts w:ascii="Arial" w:hAnsi="Arial" w:cs="Arial"/>
                <w:sz w:val="26"/>
                <w:szCs w:val="26"/>
                <w:lang w:eastAsia="en-US"/>
              </w:rPr>
            </w:pPr>
            <w:r w:rsidRPr="002E1B6C">
              <w:rPr>
                <w:rFonts w:ascii="Arial" w:hAnsi="Arial" w:cs="Arial"/>
                <w:sz w:val="26"/>
                <w:szCs w:val="26"/>
                <w:lang w:eastAsia="en-US"/>
              </w:rPr>
              <w:t>70</w:t>
            </w:r>
          </w:p>
        </w:tc>
      </w:tr>
      <w:tr w:rsidR="005F5515" w:rsidRPr="002E1B6C" w:rsidTr="00981DB6">
        <w:trPr>
          <w:trHeight w:val="363"/>
        </w:trPr>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25</w:t>
            </w:r>
          </w:p>
        </w:tc>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5</w:t>
            </w:r>
          </w:p>
        </w:tc>
        <w:tc>
          <w:tcPr>
            <w:tcW w:w="708"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3</w:t>
            </w:r>
          </w:p>
        </w:tc>
        <w:tc>
          <w:tcPr>
            <w:tcW w:w="890"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2</w:t>
            </w:r>
          </w:p>
        </w:tc>
        <w:tc>
          <w:tcPr>
            <w:tcW w:w="3118" w:type="dxa"/>
          </w:tcPr>
          <w:p w:rsidR="005F5515" w:rsidRPr="002E1B6C" w:rsidRDefault="005F5515" w:rsidP="00981DB6">
            <w:pPr>
              <w:ind w:right="-199"/>
              <w:jc w:val="center"/>
              <w:rPr>
                <w:rFonts w:ascii="Arial" w:hAnsi="Arial" w:cs="Arial"/>
                <w:sz w:val="26"/>
                <w:szCs w:val="26"/>
                <w:lang w:eastAsia="en-US"/>
              </w:rPr>
            </w:pPr>
            <w:r w:rsidRPr="002E1B6C">
              <w:rPr>
                <w:rFonts w:ascii="Arial" w:hAnsi="Arial" w:cs="Arial"/>
                <w:sz w:val="26"/>
                <w:szCs w:val="26"/>
                <w:lang w:eastAsia="en-US"/>
              </w:rPr>
              <w:t>Откорм</w:t>
            </w:r>
            <w:r w:rsidR="00981DB6" w:rsidRPr="002E1B6C">
              <w:rPr>
                <w:rFonts w:ascii="Arial" w:hAnsi="Arial" w:cs="Arial"/>
                <w:sz w:val="26"/>
                <w:szCs w:val="26"/>
                <w:lang w:eastAsia="en-US"/>
              </w:rPr>
              <w:t xml:space="preserve"> </w:t>
            </w:r>
            <w:r w:rsidRPr="002E1B6C">
              <w:rPr>
                <w:rFonts w:ascii="Arial" w:hAnsi="Arial" w:cs="Arial"/>
                <w:sz w:val="26"/>
                <w:szCs w:val="26"/>
                <w:lang w:eastAsia="en-US"/>
              </w:rPr>
              <w:t>молодняка КРС</w:t>
            </w:r>
          </w:p>
        </w:tc>
        <w:tc>
          <w:tcPr>
            <w:tcW w:w="1134" w:type="dxa"/>
          </w:tcPr>
          <w:p w:rsidR="005F5515" w:rsidRPr="002E1B6C" w:rsidRDefault="005F5515" w:rsidP="00DB25A5">
            <w:pPr>
              <w:ind w:right="-199"/>
              <w:jc w:val="center"/>
              <w:rPr>
                <w:rFonts w:ascii="Arial" w:hAnsi="Arial" w:cs="Arial"/>
                <w:sz w:val="26"/>
                <w:szCs w:val="26"/>
                <w:lang w:eastAsia="en-US"/>
              </w:rPr>
            </w:pPr>
            <w:r w:rsidRPr="002E1B6C">
              <w:rPr>
                <w:rFonts w:ascii="Arial" w:hAnsi="Arial" w:cs="Arial"/>
                <w:sz w:val="26"/>
                <w:szCs w:val="26"/>
                <w:lang w:eastAsia="en-US"/>
              </w:rPr>
              <w:t>1400</w:t>
            </w:r>
          </w:p>
        </w:tc>
        <w:tc>
          <w:tcPr>
            <w:tcW w:w="851" w:type="dxa"/>
          </w:tcPr>
          <w:p w:rsidR="005F5515" w:rsidRPr="002E1B6C" w:rsidRDefault="005F5515" w:rsidP="00DB25A5">
            <w:pPr>
              <w:ind w:right="-199"/>
              <w:jc w:val="center"/>
              <w:rPr>
                <w:rFonts w:ascii="Arial" w:hAnsi="Arial" w:cs="Arial"/>
                <w:sz w:val="26"/>
                <w:szCs w:val="26"/>
                <w:lang w:eastAsia="en-US"/>
              </w:rPr>
            </w:pPr>
            <w:r w:rsidRPr="002E1B6C">
              <w:rPr>
                <w:rFonts w:ascii="Arial" w:hAnsi="Arial" w:cs="Arial"/>
                <w:sz w:val="26"/>
                <w:szCs w:val="26"/>
                <w:lang w:eastAsia="en-US"/>
              </w:rPr>
              <w:t>114</w:t>
            </w:r>
          </w:p>
        </w:tc>
        <w:tc>
          <w:tcPr>
            <w:tcW w:w="992" w:type="dxa"/>
          </w:tcPr>
          <w:p w:rsidR="005F5515" w:rsidRPr="002E1B6C" w:rsidRDefault="005F5515" w:rsidP="00DB25A5">
            <w:pPr>
              <w:ind w:right="-199"/>
              <w:jc w:val="center"/>
              <w:rPr>
                <w:rFonts w:ascii="Arial" w:hAnsi="Arial" w:cs="Arial"/>
                <w:sz w:val="26"/>
                <w:szCs w:val="26"/>
                <w:lang w:eastAsia="en-US"/>
              </w:rPr>
            </w:pPr>
            <w:r w:rsidRPr="002E1B6C">
              <w:rPr>
                <w:rFonts w:ascii="Arial" w:hAnsi="Arial" w:cs="Arial"/>
                <w:sz w:val="26"/>
                <w:szCs w:val="26"/>
                <w:lang w:eastAsia="en-US"/>
              </w:rPr>
              <w:t>5</w:t>
            </w:r>
          </w:p>
        </w:tc>
        <w:tc>
          <w:tcPr>
            <w:tcW w:w="992" w:type="dxa"/>
          </w:tcPr>
          <w:p w:rsidR="005F5515" w:rsidRPr="002E1B6C" w:rsidRDefault="005F5515" w:rsidP="00DB25A5">
            <w:pPr>
              <w:ind w:right="-199"/>
              <w:jc w:val="center"/>
              <w:rPr>
                <w:rFonts w:ascii="Arial" w:hAnsi="Arial" w:cs="Arial"/>
                <w:sz w:val="26"/>
                <w:szCs w:val="26"/>
                <w:lang w:eastAsia="en-US"/>
              </w:rPr>
            </w:pPr>
            <w:r w:rsidRPr="002E1B6C">
              <w:rPr>
                <w:rFonts w:ascii="Arial" w:hAnsi="Arial" w:cs="Arial"/>
                <w:sz w:val="26"/>
                <w:szCs w:val="26"/>
                <w:lang w:eastAsia="en-US"/>
              </w:rPr>
              <w:t>70</w:t>
            </w:r>
          </w:p>
        </w:tc>
      </w:tr>
      <w:tr w:rsidR="005F5515" w:rsidRPr="002E1B6C" w:rsidTr="00981DB6">
        <w:trPr>
          <w:trHeight w:val="363"/>
        </w:trPr>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26</w:t>
            </w:r>
          </w:p>
        </w:tc>
        <w:tc>
          <w:tcPr>
            <w:tcW w:w="567"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4</w:t>
            </w:r>
          </w:p>
        </w:tc>
        <w:tc>
          <w:tcPr>
            <w:tcW w:w="708"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4</w:t>
            </w:r>
          </w:p>
        </w:tc>
        <w:tc>
          <w:tcPr>
            <w:tcW w:w="890" w:type="dxa"/>
            <w:vAlign w:val="center"/>
          </w:tcPr>
          <w:p w:rsidR="005F5515" w:rsidRPr="002E1B6C" w:rsidRDefault="005F5515" w:rsidP="00981DB6">
            <w:pPr>
              <w:jc w:val="center"/>
              <w:rPr>
                <w:rFonts w:ascii="Arial" w:hAnsi="Arial" w:cs="Arial"/>
                <w:sz w:val="26"/>
                <w:szCs w:val="26"/>
                <w:lang w:eastAsia="en-US"/>
              </w:rPr>
            </w:pPr>
            <w:r w:rsidRPr="002E1B6C">
              <w:rPr>
                <w:rFonts w:ascii="Arial" w:hAnsi="Arial" w:cs="Arial"/>
                <w:sz w:val="26"/>
                <w:szCs w:val="26"/>
                <w:lang w:eastAsia="en-US"/>
              </w:rPr>
              <w:t>-</w:t>
            </w:r>
          </w:p>
        </w:tc>
        <w:tc>
          <w:tcPr>
            <w:tcW w:w="3118" w:type="dxa"/>
          </w:tcPr>
          <w:p w:rsidR="005F5515" w:rsidRPr="002E1B6C" w:rsidRDefault="005F5515" w:rsidP="00981DB6">
            <w:pPr>
              <w:ind w:right="-199"/>
              <w:jc w:val="center"/>
              <w:rPr>
                <w:rFonts w:ascii="Arial" w:hAnsi="Arial" w:cs="Arial"/>
                <w:sz w:val="26"/>
                <w:szCs w:val="26"/>
                <w:lang w:eastAsia="en-US"/>
              </w:rPr>
            </w:pPr>
            <w:r w:rsidRPr="002E1B6C">
              <w:rPr>
                <w:rFonts w:ascii="Arial" w:hAnsi="Arial" w:cs="Arial"/>
                <w:sz w:val="26"/>
                <w:szCs w:val="26"/>
                <w:lang w:eastAsia="en-US"/>
              </w:rPr>
              <w:t>Откорм</w:t>
            </w:r>
            <w:r w:rsidR="00981DB6" w:rsidRPr="002E1B6C">
              <w:rPr>
                <w:rFonts w:ascii="Arial" w:hAnsi="Arial" w:cs="Arial"/>
                <w:sz w:val="26"/>
                <w:szCs w:val="26"/>
                <w:lang w:eastAsia="en-US"/>
              </w:rPr>
              <w:t xml:space="preserve"> </w:t>
            </w:r>
            <w:r w:rsidRPr="002E1B6C">
              <w:rPr>
                <w:rFonts w:ascii="Arial" w:hAnsi="Arial" w:cs="Arial"/>
                <w:sz w:val="26"/>
                <w:szCs w:val="26"/>
                <w:lang w:eastAsia="en-US"/>
              </w:rPr>
              <w:t>молодняка КРС</w:t>
            </w:r>
          </w:p>
        </w:tc>
        <w:tc>
          <w:tcPr>
            <w:tcW w:w="1134" w:type="dxa"/>
          </w:tcPr>
          <w:p w:rsidR="005F5515" w:rsidRPr="002E1B6C" w:rsidRDefault="005F5515" w:rsidP="00DB25A5">
            <w:pPr>
              <w:ind w:right="-199"/>
              <w:jc w:val="center"/>
              <w:rPr>
                <w:rFonts w:ascii="Arial" w:hAnsi="Arial" w:cs="Arial"/>
                <w:sz w:val="26"/>
                <w:szCs w:val="26"/>
                <w:lang w:eastAsia="en-US"/>
              </w:rPr>
            </w:pPr>
            <w:r w:rsidRPr="002E1B6C">
              <w:rPr>
                <w:rFonts w:ascii="Arial" w:hAnsi="Arial" w:cs="Arial"/>
                <w:sz w:val="26"/>
                <w:szCs w:val="26"/>
                <w:lang w:eastAsia="en-US"/>
              </w:rPr>
              <w:t>1600</w:t>
            </w:r>
          </w:p>
        </w:tc>
        <w:tc>
          <w:tcPr>
            <w:tcW w:w="851" w:type="dxa"/>
          </w:tcPr>
          <w:p w:rsidR="005F5515" w:rsidRPr="002E1B6C" w:rsidRDefault="005F5515" w:rsidP="00DB25A5">
            <w:pPr>
              <w:ind w:right="-199"/>
              <w:jc w:val="center"/>
              <w:rPr>
                <w:rFonts w:ascii="Arial" w:hAnsi="Arial" w:cs="Arial"/>
                <w:sz w:val="26"/>
                <w:szCs w:val="26"/>
                <w:lang w:eastAsia="en-US"/>
              </w:rPr>
            </w:pPr>
            <w:r w:rsidRPr="002E1B6C">
              <w:rPr>
                <w:rFonts w:ascii="Arial" w:hAnsi="Arial" w:cs="Arial"/>
                <w:sz w:val="26"/>
                <w:szCs w:val="26"/>
                <w:lang w:eastAsia="en-US"/>
              </w:rPr>
              <w:t>133</w:t>
            </w:r>
          </w:p>
        </w:tc>
        <w:tc>
          <w:tcPr>
            <w:tcW w:w="992" w:type="dxa"/>
          </w:tcPr>
          <w:p w:rsidR="005F5515" w:rsidRPr="002E1B6C" w:rsidRDefault="005F5515" w:rsidP="00DB25A5">
            <w:pPr>
              <w:ind w:right="-199"/>
              <w:jc w:val="center"/>
              <w:rPr>
                <w:rFonts w:ascii="Arial" w:hAnsi="Arial" w:cs="Arial"/>
                <w:sz w:val="26"/>
                <w:szCs w:val="26"/>
                <w:lang w:eastAsia="en-US"/>
              </w:rPr>
            </w:pPr>
            <w:r w:rsidRPr="002E1B6C">
              <w:rPr>
                <w:rFonts w:ascii="Arial" w:hAnsi="Arial" w:cs="Arial"/>
                <w:sz w:val="26"/>
                <w:szCs w:val="26"/>
                <w:lang w:eastAsia="en-US"/>
              </w:rPr>
              <w:t>5</w:t>
            </w:r>
          </w:p>
        </w:tc>
        <w:tc>
          <w:tcPr>
            <w:tcW w:w="992" w:type="dxa"/>
          </w:tcPr>
          <w:p w:rsidR="005F5515" w:rsidRPr="002E1B6C" w:rsidRDefault="005F5515" w:rsidP="00DB25A5">
            <w:pPr>
              <w:ind w:right="-199"/>
              <w:jc w:val="center"/>
              <w:rPr>
                <w:rFonts w:ascii="Arial" w:hAnsi="Arial" w:cs="Arial"/>
                <w:sz w:val="26"/>
                <w:szCs w:val="26"/>
                <w:lang w:eastAsia="en-US"/>
              </w:rPr>
            </w:pPr>
            <w:r w:rsidRPr="002E1B6C">
              <w:rPr>
                <w:rFonts w:ascii="Arial" w:hAnsi="Arial" w:cs="Arial"/>
                <w:sz w:val="26"/>
                <w:szCs w:val="26"/>
                <w:lang w:eastAsia="en-US"/>
              </w:rPr>
              <w:t>105</w:t>
            </w:r>
          </w:p>
        </w:tc>
      </w:tr>
    </w:tbl>
    <w:p w:rsidR="005F5515" w:rsidRPr="002E1B6C" w:rsidRDefault="005F5515" w:rsidP="00DB25A5">
      <w:pPr>
        <w:rPr>
          <w:rFonts w:ascii="Arial" w:hAnsi="Arial" w:cs="Arial"/>
        </w:rPr>
      </w:pPr>
    </w:p>
    <w:p w:rsidR="005F5515" w:rsidRPr="002E1B6C" w:rsidRDefault="005F5515" w:rsidP="00DB25A5">
      <w:pPr>
        <w:rPr>
          <w:rFonts w:ascii="Arial" w:hAnsi="Arial" w:cs="Arial"/>
        </w:rPr>
      </w:pPr>
    </w:p>
    <w:p w:rsidR="005F5515" w:rsidRPr="002E1B6C" w:rsidRDefault="005F5515" w:rsidP="00DB25A5">
      <w:pPr>
        <w:pStyle w:val="28"/>
        <w:outlineLvl w:val="1"/>
      </w:pPr>
      <w:bookmarkStart w:id="123" w:name="_Toc487298018"/>
      <w:r w:rsidRPr="002E1B6C">
        <w:lastRenderedPageBreak/>
        <w:t>Приложение 15</w:t>
      </w:r>
      <w:r w:rsidR="00951295" w:rsidRPr="002E1B6C">
        <w:t xml:space="preserve"> – </w:t>
      </w:r>
      <w:r w:rsidRPr="002E1B6C">
        <w:t>Проекты землеустройства</w:t>
      </w:r>
      <w:bookmarkEnd w:id="123"/>
      <w:r w:rsidRPr="002E1B6C">
        <w:t xml:space="preserve"> </w:t>
      </w:r>
    </w:p>
    <w:p w:rsidR="005F5515" w:rsidRPr="002E1B6C" w:rsidRDefault="005F5515" w:rsidP="00DB25A5">
      <w:pPr>
        <w:rPr>
          <w:rFonts w:ascii="Arial" w:hAnsi="Arial" w:cs="Arial"/>
          <w:b/>
          <w:sz w:val="16"/>
          <w:szCs w:val="16"/>
        </w:rPr>
      </w:pPr>
    </w:p>
    <w:p w:rsidR="005F5515" w:rsidRPr="002E1B6C" w:rsidRDefault="005C679E" w:rsidP="00DB25A5">
      <w:pPr>
        <w:rPr>
          <w:rFonts w:ascii="Arial" w:hAnsi="Arial" w:cs="Arial"/>
          <w:b/>
          <w:sz w:val="28"/>
          <w:szCs w:val="28"/>
        </w:rPr>
      </w:pPr>
      <w:r>
        <w:rPr>
          <w:rFonts w:ascii="Arial" w:hAnsi="Arial" w:cs="Arial"/>
          <w:b/>
          <w:noProof/>
          <w:sz w:val="28"/>
          <w:szCs w:val="28"/>
        </w:rPr>
        <w:drawing>
          <wp:inline distT="0" distB="0" distL="0" distR="0">
            <wp:extent cx="5882640" cy="4236720"/>
            <wp:effectExtent l="0" t="0" r="3810" b="0"/>
            <wp:docPr id="3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82640" cy="4236720"/>
                    </a:xfrm>
                    <a:prstGeom prst="rect">
                      <a:avLst/>
                    </a:prstGeom>
                    <a:noFill/>
                    <a:ln>
                      <a:noFill/>
                    </a:ln>
                  </pic:spPr>
                </pic:pic>
              </a:graphicData>
            </a:graphic>
          </wp:inline>
        </w:drawing>
      </w:r>
    </w:p>
    <w:p w:rsidR="005F5515" w:rsidRPr="002E1B6C" w:rsidRDefault="005F5515" w:rsidP="00DB25A5">
      <w:pPr>
        <w:rPr>
          <w:rFonts w:ascii="Arial" w:hAnsi="Arial" w:cs="Arial"/>
          <w:b/>
          <w:sz w:val="12"/>
          <w:szCs w:val="12"/>
        </w:rPr>
      </w:pPr>
    </w:p>
    <w:p w:rsidR="005F5515" w:rsidRPr="002E1B6C" w:rsidRDefault="005C679E" w:rsidP="00DB25A5">
      <w:pPr>
        <w:rPr>
          <w:rFonts w:ascii="Arial" w:hAnsi="Arial" w:cs="Arial"/>
          <w:b/>
          <w:sz w:val="28"/>
          <w:szCs w:val="28"/>
        </w:rPr>
      </w:pPr>
      <w:r>
        <w:rPr>
          <w:rFonts w:ascii="Arial" w:hAnsi="Arial" w:cs="Arial"/>
          <w:b/>
          <w:noProof/>
          <w:sz w:val="28"/>
          <w:szCs w:val="28"/>
        </w:rPr>
        <w:drawing>
          <wp:inline distT="0" distB="0" distL="0" distR="0">
            <wp:extent cx="5852160" cy="4297680"/>
            <wp:effectExtent l="0" t="0" r="0" b="7620"/>
            <wp:docPr id="4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52160" cy="4297680"/>
                    </a:xfrm>
                    <a:prstGeom prst="rect">
                      <a:avLst/>
                    </a:prstGeom>
                    <a:noFill/>
                    <a:ln>
                      <a:noFill/>
                    </a:ln>
                  </pic:spPr>
                </pic:pic>
              </a:graphicData>
            </a:graphic>
          </wp:inline>
        </w:drawing>
      </w:r>
    </w:p>
    <w:p w:rsidR="005F5515" w:rsidRPr="002E1B6C" w:rsidRDefault="005C679E" w:rsidP="00DB25A5">
      <w:pPr>
        <w:rPr>
          <w:rFonts w:ascii="Arial" w:hAnsi="Arial" w:cs="Arial"/>
          <w:b/>
          <w:sz w:val="28"/>
          <w:szCs w:val="28"/>
        </w:rPr>
      </w:pPr>
      <w:r>
        <w:rPr>
          <w:rFonts w:ascii="Arial" w:hAnsi="Arial" w:cs="Arial"/>
          <w:b/>
          <w:noProof/>
          <w:sz w:val="28"/>
          <w:szCs w:val="28"/>
        </w:rPr>
        <w:lastRenderedPageBreak/>
        <w:drawing>
          <wp:inline distT="0" distB="0" distL="0" distR="0">
            <wp:extent cx="5852160" cy="4305300"/>
            <wp:effectExtent l="0" t="0" r="0" b="0"/>
            <wp:docPr id="4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52160" cy="4305300"/>
                    </a:xfrm>
                    <a:prstGeom prst="rect">
                      <a:avLst/>
                    </a:prstGeom>
                    <a:noFill/>
                    <a:ln>
                      <a:noFill/>
                    </a:ln>
                  </pic:spPr>
                </pic:pic>
              </a:graphicData>
            </a:graphic>
          </wp:inline>
        </w:drawing>
      </w:r>
    </w:p>
    <w:p w:rsidR="005F5515" w:rsidRPr="002E1B6C" w:rsidRDefault="005F5515" w:rsidP="00DB25A5">
      <w:pPr>
        <w:rPr>
          <w:rFonts w:ascii="Arial" w:hAnsi="Arial" w:cs="Arial"/>
          <w:b/>
          <w:sz w:val="28"/>
          <w:szCs w:val="28"/>
        </w:rPr>
      </w:pPr>
    </w:p>
    <w:p w:rsidR="005F5515" w:rsidRPr="002E1B6C" w:rsidRDefault="005C679E" w:rsidP="00DB25A5">
      <w:pPr>
        <w:rPr>
          <w:rFonts w:ascii="Arial" w:hAnsi="Arial" w:cs="Arial"/>
          <w:b/>
          <w:sz w:val="28"/>
          <w:szCs w:val="28"/>
        </w:rPr>
      </w:pPr>
      <w:r>
        <w:rPr>
          <w:rFonts w:ascii="Arial" w:hAnsi="Arial" w:cs="Arial"/>
          <w:b/>
          <w:noProof/>
          <w:sz w:val="28"/>
          <w:szCs w:val="28"/>
        </w:rPr>
        <w:drawing>
          <wp:inline distT="0" distB="0" distL="0" distR="0">
            <wp:extent cx="5852160" cy="4305300"/>
            <wp:effectExtent l="0" t="0" r="0" b="0"/>
            <wp:docPr id="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52160" cy="4305300"/>
                    </a:xfrm>
                    <a:prstGeom prst="rect">
                      <a:avLst/>
                    </a:prstGeom>
                    <a:noFill/>
                    <a:ln>
                      <a:noFill/>
                    </a:ln>
                  </pic:spPr>
                </pic:pic>
              </a:graphicData>
            </a:graphic>
          </wp:inline>
        </w:drawing>
      </w:r>
    </w:p>
    <w:p w:rsidR="005F5515" w:rsidRPr="002E1B6C" w:rsidRDefault="005C679E" w:rsidP="00DB25A5">
      <w:pPr>
        <w:rPr>
          <w:rFonts w:ascii="Arial" w:hAnsi="Arial" w:cs="Arial"/>
          <w:b/>
          <w:sz w:val="28"/>
          <w:szCs w:val="28"/>
        </w:rPr>
      </w:pPr>
      <w:r>
        <w:rPr>
          <w:rFonts w:ascii="Arial" w:hAnsi="Arial" w:cs="Arial"/>
          <w:b/>
          <w:noProof/>
          <w:sz w:val="28"/>
          <w:szCs w:val="28"/>
        </w:rPr>
        <w:lastRenderedPageBreak/>
        <w:drawing>
          <wp:inline distT="0" distB="0" distL="0" distR="0">
            <wp:extent cx="5852160" cy="4236720"/>
            <wp:effectExtent l="0" t="0" r="0" b="0"/>
            <wp:docPr id="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52160" cy="4236720"/>
                    </a:xfrm>
                    <a:prstGeom prst="rect">
                      <a:avLst/>
                    </a:prstGeom>
                    <a:noFill/>
                    <a:ln>
                      <a:noFill/>
                    </a:ln>
                  </pic:spPr>
                </pic:pic>
              </a:graphicData>
            </a:graphic>
          </wp:inline>
        </w:drawing>
      </w:r>
    </w:p>
    <w:p w:rsidR="005F5515" w:rsidRPr="002E1B6C" w:rsidRDefault="005F5515" w:rsidP="00DB25A5">
      <w:pPr>
        <w:rPr>
          <w:rFonts w:ascii="Arial" w:hAnsi="Arial" w:cs="Arial"/>
          <w:b/>
          <w:sz w:val="28"/>
          <w:szCs w:val="28"/>
        </w:rPr>
      </w:pPr>
    </w:p>
    <w:p w:rsidR="005F5515" w:rsidRPr="002E1B6C" w:rsidRDefault="005C679E" w:rsidP="00DB25A5">
      <w:pPr>
        <w:rPr>
          <w:rFonts w:ascii="Arial" w:hAnsi="Arial" w:cs="Arial"/>
          <w:b/>
          <w:sz w:val="28"/>
          <w:szCs w:val="28"/>
        </w:rPr>
      </w:pPr>
      <w:r>
        <w:rPr>
          <w:rFonts w:ascii="Arial" w:hAnsi="Arial" w:cs="Arial"/>
          <w:b/>
          <w:noProof/>
          <w:sz w:val="28"/>
          <w:szCs w:val="28"/>
        </w:rPr>
        <w:drawing>
          <wp:inline distT="0" distB="0" distL="0" distR="0">
            <wp:extent cx="5852160" cy="4297680"/>
            <wp:effectExtent l="0" t="0" r="0" b="7620"/>
            <wp:docPr id="4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52160" cy="4297680"/>
                    </a:xfrm>
                    <a:prstGeom prst="rect">
                      <a:avLst/>
                    </a:prstGeom>
                    <a:noFill/>
                    <a:ln>
                      <a:noFill/>
                    </a:ln>
                  </pic:spPr>
                </pic:pic>
              </a:graphicData>
            </a:graphic>
          </wp:inline>
        </w:drawing>
      </w:r>
    </w:p>
    <w:p w:rsidR="005F5515" w:rsidRPr="002E1B6C" w:rsidRDefault="005C679E" w:rsidP="00DB25A5">
      <w:pPr>
        <w:rPr>
          <w:rFonts w:ascii="Arial" w:hAnsi="Arial" w:cs="Arial"/>
          <w:b/>
          <w:sz w:val="28"/>
          <w:szCs w:val="28"/>
        </w:rPr>
      </w:pPr>
      <w:r>
        <w:rPr>
          <w:rFonts w:ascii="Arial" w:hAnsi="Arial" w:cs="Arial"/>
          <w:b/>
          <w:noProof/>
          <w:sz w:val="28"/>
          <w:szCs w:val="28"/>
        </w:rPr>
        <w:lastRenderedPageBreak/>
        <w:drawing>
          <wp:inline distT="0" distB="0" distL="0" distR="0">
            <wp:extent cx="5882640" cy="4328160"/>
            <wp:effectExtent l="0" t="0" r="3810" b="0"/>
            <wp:docPr id="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82640" cy="4328160"/>
                    </a:xfrm>
                    <a:prstGeom prst="rect">
                      <a:avLst/>
                    </a:prstGeom>
                    <a:noFill/>
                    <a:ln>
                      <a:noFill/>
                    </a:ln>
                  </pic:spPr>
                </pic:pic>
              </a:graphicData>
            </a:graphic>
          </wp:inline>
        </w:drawing>
      </w:r>
    </w:p>
    <w:p w:rsidR="005F5515" w:rsidRPr="002E1B6C" w:rsidRDefault="005F5515" w:rsidP="00DB25A5">
      <w:pPr>
        <w:rPr>
          <w:rFonts w:ascii="Arial" w:hAnsi="Arial" w:cs="Arial"/>
          <w:b/>
          <w:sz w:val="28"/>
          <w:szCs w:val="28"/>
        </w:rPr>
      </w:pPr>
    </w:p>
    <w:p w:rsidR="005F5515" w:rsidRPr="002E1B6C" w:rsidRDefault="005C679E" w:rsidP="00DB25A5">
      <w:pPr>
        <w:rPr>
          <w:rFonts w:ascii="Arial" w:hAnsi="Arial" w:cs="Arial"/>
          <w:b/>
          <w:sz w:val="28"/>
          <w:szCs w:val="28"/>
        </w:rPr>
      </w:pPr>
      <w:r>
        <w:rPr>
          <w:rFonts w:ascii="Arial" w:hAnsi="Arial" w:cs="Arial"/>
          <w:b/>
          <w:noProof/>
          <w:sz w:val="28"/>
          <w:szCs w:val="28"/>
        </w:rPr>
        <w:drawing>
          <wp:inline distT="0" distB="0" distL="0" distR="0">
            <wp:extent cx="5852160" cy="4282440"/>
            <wp:effectExtent l="0" t="0" r="0" b="3810"/>
            <wp:docPr id="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52160" cy="4282440"/>
                    </a:xfrm>
                    <a:prstGeom prst="rect">
                      <a:avLst/>
                    </a:prstGeom>
                    <a:noFill/>
                    <a:ln>
                      <a:noFill/>
                    </a:ln>
                  </pic:spPr>
                </pic:pic>
              </a:graphicData>
            </a:graphic>
          </wp:inline>
        </w:drawing>
      </w:r>
    </w:p>
    <w:p w:rsidR="005F5515" w:rsidRPr="002E1B6C" w:rsidRDefault="005C679E" w:rsidP="00DB25A5">
      <w:pPr>
        <w:rPr>
          <w:rFonts w:ascii="Arial" w:hAnsi="Arial" w:cs="Arial"/>
          <w:b/>
          <w:sz w:val="28"/>
          <w:szCs w:val="28"/>
        </w:rPr>
      </w:pPr>
      <w:r>
        <w:rPr>
          <w:rFonts w:ascii="Arial" w:hAnsi="Arial" w:cs="Arial"/>
          <w:b/>
          <w:noProof/>
          <w:sz w:val="28"/>
          <w:szCs w:val="28"/>
        </w:rPr>
        <w:lastRenderedPageBreak/>
        <w:drawing>
          <wp:inline distT="0" distB="0" distL="0" distR="0">
            <wp:extent cx="5882640" cy="4305300"/>
            <wp:effectExtent l="0" t="0" r="3810" b="0"/>
            <wp:docPr id="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82640" cy="4305300"/>
                    </a:xfrm>
                    <a:prstGeom prst="rect">
                      <a:avLst/>
                    </a:prstGeom>
                    <a:noFill/>
                    <a:ln>
                      <a:noFill/>
                    </a:ln>
                  </pic:spPr>
                </pic:pic>
              </a:graphicData>
            </a:graphic>
          </wp:inline>
        </w:drawing>
      </w:r>
    </w:p>
    <w:p w:rsidR="005F5515" w:rsidRPr="002E1B6C" w:rsidRDefault="005F5515" w:rsidP="00DB25A5">
      <w:pPr>
        <w:rPr>
          <w:rFonts w:ascii="Arial" w:hAnsi="Arial" w:cs="Arial"/>
          <w:b/>
          <w:sz w:val="28"/>
          <w:szCs w:val="28"/>
        </w:rPr>
      </w:pPr>
    </w:p>
    <w:p w:rsidR="005F5515" w:rsidRPr="002E1B6C" w:rsidRDefault="005C679E" w:rsidP="00DB25A5">
      <w:pPr>
        <w:rPr>
          <w:rFonts w:ascii="Arial" w:hAnsi="Arial" w:cs="Arial"/>
          <w:b/>
          <w:sz w:val="28"/>
          <w:szCs w:val="28"/>
        </w:rPr>
      </w:pPr>
      <w:r>
        <w:rPr>
          <w:rFonts w:ascii="Arial" w:hAnsi="Arial" w:cs="Arial"/>
          <w:b/>
          <w:noProof/>
          <w:sz w:val="28"/>
          <w:szCs w:val="28"/>
        </w:rPr>
        <w:drawing>
          <wp:inline distT="0" distB="0" distL="0" distR="0">
            <wp:extent cx="5935980" cy="4229100"/>
            <wp:effectExtent l="0" t="0" r="7620" b="0"/>
            <wp:docPr id="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5980" cy="4229100"/>
                    </a:xfrm>
                    <a:prstGeom prst="rect">
                      <a:avLst/>
                    </a:prstGeom>
                    <a:noFill/>
                    <a:ln>
                      <a:noFill/>
                    </a:ln>
                  </pic:spPr>
                </pic:pic>
              </a:graphicData>
            </a:graphic>
          </wp:inline>
        </w:drawing>
      </w:r>
    </w:p>
    <w:p w:rsidR="005F5515" w:rsidRPr="002E1B6C" w:rsidRDefault="005F5515" w:rsidP="00DB25A5">
      <w:pPr>
        <w:rPr>
          <w:rFonts w:ascii="Arial" w:hAnsi="Arial" w:cs="Arial"/>
          <w:b/>
          <w:sz w:val="28"/>
          <w:szCs w:val="28"/>
        </w:rPr>
      </w:pPr>
    </w:p>
    <w:p w:rsidR="00981DB6" w:rsidRPr="002E1B6C" w:rsidRDefault="00981DB6" w:rsidP="00981DB6">
      <w:pPr>
        <w:jc w:val="center"/>
        <w:rPr>
          <w:rFonts w:ascii="Arial" w:hAnsi="Arial" w:cs="Arial"/>
        </w:rPr>
      </w:pPr>
      <w:r w:rsidRPr="002E1B6C">
        <w:rPr>
          <w:rFonts w:ascii="Arial" w:hAnsi="Arial" w:cs="Arial"/>
        </w:rPr>
        <w:br w:type="page"/>
      </w:r>
    </w:p>
    <w:p w:rsidR="00981DB6" w:rsidRPr="002E1B6C" w:rsidRDefault="00981DB6" w:rsidP="00981DB6">
      <w:pPr>
        <w:jc w:val="center"/>
        <w:rPr>
          <w:rFonts w:ascii="Arial" w:hAnsi="Arial" w:cs="Arial"/>
          <w:b/>
          <w:i/>
          <w:sz w:val="28"/>
          <w:szCs w:val="28"/>
        </w:rPr>
      </w:pPr>
      <w:r w:rsidRPr="002E1B6C">
        <w:rPr>
          <w:rFonts w:ascii="Arial" w:hAnsi="Arial" w:cs="Arial"/>
          <w:b/>
          <w:i/>
          <w:sz w:val="28"/>
          <w:szCs w:val="28"/>
        </w:rPr>
        <w:t>Учебное издание</w:t>
      </w:r>
    </w:p>
    <w:p w:rsidR="00981DB6" w:rsidRPr="002E1B6C" w:rsidRDefault="00981DB6" w:rsidP="00DB25A5">
      <w:pPr>
        <w:rPr>
          <w:rFonts w:ascii="Arial" w:hAnsi="Arial" w:cs="Arial"/>
        </w:rPr>
      </w:pPr>
    </w:p>
    <w:p w:rsidR="00981DB6" w:rsidRPr="002E1B6C" w:rsidRDefault="00981DB6" w:rsidP="00DB25A5">
      <w:pPr>
        <w:rPr>
          <w:rFonts w:ascii="Arial" w:hAnsi="Arial" w:cs="Arial"/>
        </w:rPr>
      </w:pPr>
    </w:p>
    <w:p w:rsidR="00981DB6" w:rsidRPr="002E1B6C" w:rsidRDefault="00981DB6" w:rsidP="00DB25A5">
      <w:pPr>
        <w:rPr>
          <w:rFonts w:ascii="Arial" w:hAnsi="Arial" w:cs="Arial"/>
        </w:rPr>
      </w:pPr>
    </w:p>
    <w:p w:rsidR="00981DB6" w:rsidRPr="002E1B6C" w:rsidRDefault="00981DB6" w:rsidP="00DB25A5">
      <w:pPr>
        <w:rPr>
          <w:rFonts w:ascii="Arial" w:hAnsi="Arial" w:cs="Arial"/>
        </w:rPr>
      </w:pPr>
    </w:p>
    <w:p w:rsidR="00981DB6" w:rsidRPr="00474A97" w:rsidRDefault="00F80B17" w:rsidP="00F80B17">
      <w:pPr>
        <w:jc w:val="center"/>
        <w:rPr>
          <w:rFonts w:ascii="Arial" w:hAnsi="Arial" w:cs="Arial"/>
          <w:sz w:val="28"/>
          <w:szCs w:val="28"/>
        </w:rPr>
      </w:pPr>
      <w:r w:rsidRPr="00474A97">
        <w:rPr>
          <w:rFonts w:ascii="Arial" w:hAnsi="Arial" w:cs="Arial"/>
          <w:sz w:val="28"/>
          <w:szCs w:val="28"/>
        </w:rPr>
        <w:t>Общая редакция:</w:t>
      </w:r>
    </w:p>
    <w:p w:rsidR="00F80B17" w:rsidRPr="00F80B17" w:rsidRDefault="00F80B17" w:rsidP="00F80B17">
      <w:pPr>
        <w:jc w:val="center"/>
        <w:rPr>
          <w:rFonts w:ascii="Arial" w:hAnsi="Arial" w:cs="Arial"/>
          <w:sz w:val="28"/>
          <w:szCs w:val="28"/>
        </w:rPr>
      </w:pPr>
      <w:r w:rsidRPr="00474A97">
        <w:rPr>
          <w:rFonts w:ascii="Arial" w:hAnsi="Arial" w:cs="Arial"/>
          <w:sz w:val="28"/>
          <w:szCs w:val="28"/>
        </w:rPr>
        <w:t>Ольга Анатольевна Сорокина</w:t>
      </w:r>
    </w:p>
    <w:p w:rsidR="00981DB6" w:rsidRPr="00F80B17" w:rsidRDefault="00981DB6" w:rsidP="00F80B17">
      <w:pPr>
        <w:jc w:val="center"/>
        <w:rPr>
          <w:rFonts w:ascii="Arial" w:hAnsi="Arial" w:cs="Arial"/>
          <w:sz w:val="28"/>
          <w:szCs w:val="28"/>
        </w:rPr>
      </w:pPr>
    </w:p>
    <w:p w:rsidR="00981DB6" w:rsidRPr="002E1B6C" w:rsidRDefault="00981DB6" w:rsidP="00DB25A5">
      <w:pPr>
        <w:rPr>
          <w:rFonts w:ascii="Arial" w:hAnsi="Arial" w:cs="Arial"/>
        </w:rPr>
      </w:pPr>
    </w:p>
    <w:p w:rsidR="00981DB6" w:rsidRPr="002E1B6C" w:rsidRDefault="00981DB6" w:rsidP="00DB25A5">
      <w:pPr>
        <w:rPr>
          <w:rFonts w:ascii="Arial" w:hAnsi="Arial" w:cs="Arial"/>
        </w:rPr>
      </w:pPr>
    </w:p>
    <w:p w:rsidR="00981DB6" w:rsidRPr="002E1B6C" w:rsidRDefault="00981DB6" w:rsidP="00981DB6">
      <w:pPr>
        <w:jc w:val="center"/>
        <w:rPr>
          <w:rFonts w:ascii="Arial" w:hAnsi="Arial" w:cs="Arial"/>
          <w:b/>
          <w:sz w:val="36"/>
          <w:szCs w:val="36"/>
        </w:rPr>
      </w:pPr>
    </w:p>
    <w:p w:rsidR="00981DB6" w:rsidRPr="002E1B6C" w:rsidRDefault="00981DB6" w:rsidP="00981DB6">
      <w:pPr>
        <w:jc w:val="center"/>
        <w:rPr>
          <w:rFonts w:ascii="Arial" w:hAnsi="Arial" w:cs="Arial"/>
          <w:b/>
          <w:sz w:val="36"/>
          <w:szCs w:val="36"/>
        </w:rPr>
      </w:pPr>
    </w:p>
    <w:p w:rsidR="00981DB6" w:rsidRPr="002E1B6C" w:rsidRDefault="00981DB6" w:rsidP="00981DB6">
      <w:pPr>
        <w:jc w:val="center"/>
        <w:rPr>
          <w:rFonts w:ascii="Arial" w:hAnsi="Arial" w:cs="Arial"/>
          <w:b/>
          <w:sz w:val="36"/>
          <w:szCs w:val="36"/>
        </w:rPr>
      </w:pPr>
      <w:r w:rsidRPr="002E1B6C">
        <w:rPr>
          <w:rFonts w:ascii="Arial" w:hAnsi="Arial" w:cs="Arial"/>
          <w:b/>
          <w:sz w:val="36"/>
          <w:szCs w:val="36"/>
        </w:rPr>
        <w:t>ЗЕМЛЕУСТРОЙСТВО</w:t>
      </w:r>
    </w:p>
    <w:p w:rsidR="00981DB6" w:rsidRPr="002E1B6C" w:rsidRDefault="00981DB6" w:rsidP="00981DB6">
      <w:pPr>
        <w:ind w:right="-1134"/>
        <w:rPr>
          <w:rFonts w:ascii="Arial" w:hAnsi="Arial" w:cs="Arial"/>
          <w:b/>
        </w:rPr>
      </w:pPr>
    </w:p>
    <w:p w:rsidR="00981DB6" w:rsidRPr="002E1B6C" w:rsidRDefault="00981DB6" w:rsidP="00981DB6">
      <w:pPr>
        <w:pStyle w:val="1c"/>
        <w:suppressAutoHyphens w:val="0"/>
        <w:rPr>
          <w:rFonts w:ascii="Arial" w:hAnsi="Arial" w:cs="Arial"/>
        </w:rPr>
      </w:pPr>
    </w:p>
    <w:p w:rsidR="00981DB6" w:rsidRPr="002E1B6C" w:rsidRDefault="00981DB6" w:rsidP="00981DB6">
      <w:pPr>
        <w:pStyle w:val="1c"/>
        <w:suppressAutoHyphens w:val="0"/>
        <w:spacing w:line="360" w:lineRule="auto"/>
        <w:rPr>
          <w:rFonts w:ascii="Arial" w:hAnsi="Arial" w:cs="Arial"/>
          <w:b/>
          <w:sz w:val="24"/>
          <w:szCs w:val="24"/>
        </w:rPr>
      </w:pPr>
      <w:r w:rsidRPr="002E1B6C">
        <w:rPr>
          <w:rFonts w:ascii="Arial" w:hAnsi="Arial" w:cs="Arial"/>
          <w:b/>
          <w:sz w:val="24"/>
          <w:szCs w:val="24"/>
        </w:rPr>
        <w:t xml:space="preserve">УЧЕБНОЕ ПОСОБИЕ ПО ВЫПОЛНЕНИЮ </w:t>
      </w:r>
      <w:r w:rsidRPr="002E1B6C">
        <w:rPr>
          <w:rFonts w:ascii="Arial" w:hAnsi="Arial" w:cs="Arial"/>
          <w:b/>
          <w:sz w:val="24"/>
          <w:szCs w:val="24"/>
        </w:rPr>
        <w:br/>
        <w:t xml:space="preserve">РАСЧЕТНО-ГРАФИЧЕСКИХ РАБОТ ПО ДИСЦИПЛИНЕ </w:t>
      </w:r>
      <w:r w:rsidRPr="002E1B6C">
        <w:rPr>
          <w:rFonts w:ascii="Arial" w:hAnsi="Arial" w:cs="Arial"/>
          <w:b/>
          <w:sz w:val="24"/>
          <w:szCs w:val="24"/>
        </w:rPr>
        <w:br/>
        <w:t>«ОСНОВЫ ЗЕМЛЕУСТРОЙСТВА»</w:t>
      </w:r>
    </w:p>
    <w:p w:rsidR="00981DB6" w:rsidRPr="002E1B6C" w:rsidRDefault="00981DB6" w:rsidP="00981DB6">
      <w:pPr>
        <w:pStyle w:val="1c"/>
        <w:suppressAutoHyphens w:val="0"/>
        <w:spacing w:line="360" w:lineRule="auto"/>
        <w:rPr>
          <w:rFonts w:ascii="Arial" w:hAnsi="Arial" w:cs="Arial"/>
          <w:b/>
          <w:sz w:val="24"/>
          <w:szCs w:val="24"/>
        </w:rPr>
      </w:pPr>
    </w:p>
    <w:p w:rsidR="00981DB6" w:rsidRPr="002E1B6C" w:rsidRDefault="00981DB6" w:rsidP="00981DB6">
      <w:pPr>
        <w:pStyle w:val="1c"/>
        <w:suppressAutoHyphens w:val="0"/>
        <w:spacing w:line="360" w:lineRule="auto"/>
        <w:rPr>
          <w:rFonts w:ascii="Arial" w:hAnsi="Arial" w:cs="Arial"/>
          <w:b/>
          <w:sz w:val="24"/>
          <w:szCs w:val="24"/>
        </w:rPr>
      </w:pPr>
    </w:p>
    <w:p w:rsidR="00981DB6" w:rsidRPr="002E1B6C" w:rsidRDefault="00981DB6" w:rsidP="00981DB6">
      <w:pPr>
        <w:pStyle w:val="1c"/>
        <w:suppressAutoHyphens w:val="0"/>
        <w:spacing w:line="360" w:lineRule="auto"/>
        <w:rPr>
          <w:rFonts w:ascii="Arial" w:hAnsi="Arial" w:cs="Arial"/>
          <w:b/>
          <w:sz w:val="24"/>
          <w:szCs w:val="24"/>
        </w:rPr>
      </w:pPr>
    </w:p>
    <w:p w:rsidR="00981DB6" w:rsidRPr="002E1B6C" w:rsidRDefault="00981DB6" w:rsidP="00981DB6">
      <w:pPr>
        <w:pStyle w:val="1c"/>
        <w:suppressAutoHyphens w:val="0"/>
        <w:spacing w:line="360" w:lineRule="auto"/>
        <w:rPr>
          <w:rFonts w:ascii="Arial" w:hAnsi="Arial" w:cs="Arial"/>
          <w:b/>
          <w:sz w:val="24"/>
          <w:szCs w:val="24"/>
        </w:rPr>
      </w:pPr>
    </w:p>
    <w:p w:rsidR="00AD68BC" w:rsidRPr="002E1B6C" w:rsidRDefault="00AD68BC" w:rsidP="00981DB6">
      <w:pPr>
        <w:pStyle w:val="1c"/>
        <w:suppressAutoHyphens w:val="0"/>
        <w:spacing w:line="360" w:lineRule="auto"/>
        <w:rPr>
          <w:rFonts w:ascii="Arial" w:hAnsi="Arial" w:cs="Arial"/>
          <w:b/>
          <w:sz w:val="24"/>
          <w:szCs w:val="24"/>
        </w:rPr>
      </w:pPr>
    </w:p>
    <w:p w:rsidR="00AD68BC" w:rsidRPr="002E1B6C" w:rsidRDefault="00AD68BC" w:rsidP="00981DB6">
      <w:pPr>
        <w:pStyle w:val="1c"/>
        <w:suppressAutoHyphens w:val="0"/>
        <w:spacing w:line="360" w:lineRule="auto"/>
        <w:rPr>
          <w:rFonts w:ascii="Arial" w:hAnsi="Arial" w:cs="Arial"/>
          <w:b/>
          <w:sz w:val="24"/>
          <w:szCs w:val="24"/>
        </w:rPr>
      </w:pPr>
    </w:p>
    <w:p w:rsidR="00AD68BC" w:rsidRPr="002E1B6C" w:rsidRDefault="00AD68BC" w:rsidP="00981DB6">
      <w:pPr>
        <w:pStyle w:val="1c"/>
        <w:suppressAutoHyphens w:val="0"/>
        <w:spacing w:line="360" w:lineRule="auto"/>
        <w:rPr>
          <w:rFonts w:ascii="Arial" w:hAnsi="Arial" w:cs="Arial"/>
          <w:b/>
          <w:sz w:val="24"/>
          <w:szCs w:val="24"/>
        </w:rPr>
      </w:pPr>
    </w:p>
    <w:p w:rsidR="00AD68BC" w:rsidRPr="002E1B6C" w:rsidRDefault="00AD68BC" w:rsidP="00981DB6">
      <w:pPr>
        <w:pStyle w:val="1c"/>
        <w:suppressAutoHyphens w:val="0"/>
        <w:spacing w:line="360" w:lineRule="auto"/>
        <w:rPr>
          <w:rFonts w:ascii="Arial" w:hAnsi="Arial" w:cs="Arial"/>
          <w:b/>
          <w:sz w:val="24"/>
          <w:szCs w:val="24"/>
        </w:rPr>
      </w:pPr>
    </w:p>
    <w:p w:rsidR="00AD68BC" w:rsidRPr="002E1B6C" w:rsidRDefault="00AD68BC" w:rsidP="00981DB6">
      <w:pPr>
        <w:pStyle w:val="1c"/>
        <w:suppressAutoHyphens w:val="0"/>
        <w:spacing w:line="360" w:lineRule="auto"/>
        <w:rPr>
          <w:rFonts w:ascii="Arial" w:hAnsi="Arial" w:cs="Arial"/>
          <w:b/>
          <w:sz w:val="24"/>
          <w:szCs w:val="24"/>
        </w:rPr>
      </w:pPr>
    </w:p>
    <w:p w:rsidR="00AD68BC" w:rsidRPr="002E1B6C" w:rsidRDefault="00AD68BC" w:rsidP="00981DB6">
      <w:pPr>
        <w:pStyle w:val="1c"/>
        <w:suppressAutoHyphens w:val="0"/>
        <w:spacing w:line="360" w:lineRule="auto"/>
        <w:rPr>
          <w:rFonts w:ascii="Arial" w:hAnsi="Arial" w:cs="Arial"/>
          <w:b/>
          <w:sz w:val="24"/>
          <w:szCs w:val="24"/>
        </w:rPr>
      </w:pPr>
    </w:p>
    <w:p w:rsidR="00AD68BC" w:rsidRPr="002E1B6C" w:rsidRDefault="00AD68BC" w:rsidP="00981DB6">
      <w:pPr>
        <w:pStyle w:val="1c"/>
        <w:suppressAutoHyphens w:val="0"/>
        <w:spacing w:line="360" w:lineRule="auto"/>
        <w:rPr>
          <w:rFonts w:ascii="Arial" w:hAnsi="Arial" w:cs="Arial"/>
          <w:b/>
          <w:sz w:val="24"/>
          <w:szCs w:val="24"/>
        </w:rPr>
      </w:pPr>
    </w:p>
    <w:p w:rsidR="00AD68BC" w:rsidRPr="002E1B6C" w:rsidRDefault="00AD68BC" w:rsidP="00981DB6">
      <w:pPr>
        <w:pStyle w:val="1c"/>
        <w:suppressAutoHyphens w:val="0"/>
        <w:spacing w:line="360" w:lineRule="auto"/>
        <w:rPr>
          <w:rFonts w:ascii="Arial" w:hAnsi="Arial" w:cs="Arial"/>
          <w:b/>
          <w:sz w:val="24"/>
          <w:szCs w:val="24"/>
        </w:rPr>
      </w:pPr>
    </w:p>
    <w:p w:rsidR="00AD68BC" w:rsidRPr="002E1B6C" w:rsidRDefault="00AD68BC" w:rsidP="00981DB6">
      <w:pPr>
        <w:pStyle w:val="1c"/>
        <w:suppressAutoHyphens w:val="0"/>
        <w:spacing w:line="360" w:lineRule="auto"/>
        <w:rPr>
          <w:rFonts w:ascii="Arial" w:hAnsi="Arial" w:cs="Arial"/>
          <w:b/>
          <w:sz w:val="24"/>
          <w:szCs w:val="24"/>
        </w:rPr>
      </w:pPr>
    </w:p>
    <w:p w:rsidR="00AD68BC" w:rsidRPr="002E1B6C" w:rsidRDefault="00AD68BC" w:rsidP="00AD68BC">
      <w:pPr>
        <w:jc w:val="center"/>
        <w:rPr>
          <w:rFonts w:ascii="Arial" w:hAnsi="Arial" w:cs="Arial"/>
          <w:i/>
        </w:rPr>
      </w:pPr>
      <w:r w:rsidRPr="002E1B6C">
        <w:rPr>
          <w:rFonts w:ascii="Arial" w:hAnsi="Arial" w:cs="Arial"/>
          <w:i/>
        </w:rPr>
        <w:t>Редакционно-издательский отдел ГУЗ</w:t>
      </w:r>
    </w:p>
    <w:p w:rsidR="00AD68BC" w:rsidRPr="002E1B6C" w:rsidRDefault="00AD68BC" w:rsidP="00AD68BC">
      <w:pPr>
        <w:jc w:val="center"/>
        <w:rPr>
          <w:rFonts w:ascii="Arial" w:hAnsi="Arial" w:cs="Arial"/>
          <w:i/>
        </w:rPr>
      </w:pPr>
    </w:p>
    <w:p w:rsidR="00AD68BC" w:rsidRPr="002E1B6C" w:rsidRDefault="00AD68BC" w:rsidP="00AD68BC">
      <w:pPr>
        <w:jc w:val="center"/>
        <w:rPr>
          <w:rFonts w:ascii="Arial" w:hAnsi="Arial" w:cs="Arial"/>
        </w:rPr>
      </w:pPr>
      <w:r w:rsidRPr="002E1B6C">
        <w:rPr>
          <w:rFonts w:ascii="Arial" w:hAnsi="Arial" w:cs="Arial"/>
        </w:rPr>
        <w:t>Подписано в печать 1</w:t>
      </w:r>
      <w:r w:rsidR="005A1007">
        <w:rPr>
          <w:rFonts w:ascii="Arial" w:hAnsi="Arial" w:cs="Arial"/>
        </w:rPr>
        <w:t>0</w:t>
      </w:r>
      <w:r w:rsidRPr="002E1B6C">
        <w:rPr>
          <w:rFonts w:ascii="Arial" w:hAnsi="Arial" w:cs="Arial"/>
        </w:rPr>
        <w:t xml:space="preserve">.07.17. Сдано в производство 28.08.17. </w:t>
      </w:r>
    </w:p>
    <w:p w:rsidR="00AD68BC" w:rsidRPr="002E1B6C" w:rsidRDefault="00AD68BC" w:rsidP="00AD68BC">
      <w:pPr>
        <w:jc w:val="center"/>
        <w:rPr>
          <w:rFonts w:ascii="Arial" w:hAnsi="Arial" w:cs="Arial"/>
        </w:rPr>
      </w:pPr>
      <w:r w:rsidRPr="002E1B6C">
        <w:rPr>
          <w:rFonts w:ascii="Arial" w:hAnsi="Arial" w:cs="Arial"/>
        </w:rPr>
        <w:t>Формат 60х84</w:t>
      </w:r>
      <w:r w:rsidRPr="002E1B6C">
        <w:rPr>
          <w:rFonts w:ascii="Arial" w:hAnsi="Arial" w:cs="Arial"/>
          <w:vertAlign w:val="superscript"/>
        </w:rPr>
        <w:t>1</w:t>
      </w:r>
      <w:r w:rsidRPr="002E1B6C">
        <w:rPr>
          <w:rFonts w:ascii="Arial" w:hAnsi="Arial" w:cs="Arial"/>
        </w:rPr>
        <w:t>/</w:t>
      </w:r>
      <w:r w:rsidRPr="002E1B6C">
        <w:rPr>
          <w:rFonts w:ascii="Arial" w:hAnsi="Arial" w:cs="Arial"/>
          <w:vertAlign w:val="subscript"/>
        </w:rPr>
        <w:t>16</w:t>
      </w:r>
      <w:r w:rsidRPr="002E1B6C">
        <w:rPr>
          <w:rFonts w:ascii="Arial" w:hAnsi="Arial" w:cs="Arial"/>
        </w:rPr>
        <w:t xml:space="preserve">. Объем 5,75 п.л., 5,0 уч.-изд. </w:t>
      </w:r>
      <w:r w:rsidRPr="002E1B6C">
        <w:rPr>
          <w:rFonts w:ascii="Arial" w:hAnsi="Arial" w:cs="Arial"/>
        </w:rPr>
        <w:br/>
        <w:t xml:space="preserve">Бумага офсетная. Тираж </w:t>
      </w:r>
      <w:r w:rsidR="009015CD">
        <w:rPr>
          <w:rFonts w:ascii="Arial" w:hAnsi="Arial" w:cs="Arial"/>
        </w:rPr>
        <w:t>3</w:t>
      </w:r>
      <w:r w:rsidRPr="002E1B6C">
        <w:rPr>
          <w:rFonts w:ascii="Arial" w:hAnsi="Arial" w:cs="Arial"/>
        </w:rPr>
        <w:t>00. Заказ №____</w:t>
      </w:r>
    </w:p>
    <w:p w:rsidR="00AD68BC" w:rsidRPr="002E1B6C" w:rsidRDefault="00AD68BC" w:rsidP="00AD68BC">
      <w:pPr>
        <w:jc w:val="center"/>
        <w:rPr>
          <w:rFonts w:ascii="Arial" w:hAnsi="Arial" w:cs="Arial"/>
        </w:rPr>
      </w:pPr>
      <w:r w:rsidRPr="002E1B6C">
        <w:rPr>
          <w:rFonts w:ascii="Arial" w:hAnsi="Arial" w:cs="Arial"/>
        </w:rPr>
        <w:t>_____________________________________________________</w:t>
      </w:r>
    </w:p>
    <w:p w:rsidR="005A1007" w:rsidRPr="002E1B6C" w:rsidRDefault="005A1007" w:rsidP="005A1007">
      <w:pPr>
        <w:jc w:val="center"/>
        <w:rPr>
          <w:rFonts w:ascii="Arial" w:hAnsi="Arial" w:cs="Arial"/>
        </w:rPr>
      </w:pPr>
      <w:r>
        <w:rPr>
          <w:rFonts w:ascii="Arial" w:hAnsi="Arial" w:cs="Arial"/>
        </w:rPr>
        <w:t>Отдел оперативной полиграфии</w:t>
      </w:r>
      <w:r w:rsidRPr="002E1B6C">
        <w:rPr>
          <w:rFonts w:ascii="Arial" w:hAnsi="Arial" w:cs="Arial"/>
        </w:rPr>
        <w:t xml:space="preserve"> ГУЗ</w:t>
      </w:r>
    </w:p>
    <w:p w:rsidR="00AD68BC" w:rsidRPr="00F93BE4" w:rsidRDefault="00AD68BC" w:rsidP="00AD68BC">
      <w:pPr>
        <w:jc w:val="center"/>
        <w:rPr>
          <w:rFonts w:ascii="Arial" w:hAnsi="Arial" w:cs="Arial"/>
          <w:sz w:val="28"/>
          <w:szCs w:val="28"/>
        </w:rPr>
      </w:pPr>
      <w:r w:rsidRPr="002E1B6C">
        <w:rPr>
          <w:rFonts w:ascii="Arial" w:hAnsi="Arial" w:cs="Arial"/>
        </w:rPr>
        <w:t>Москва, ул. Казакова, 15</w:t>
      </w:r>
    </w:p>
    <w:p w:rsidR="00981DB6" w:rsidRDefault="00981DB6" w:rsidP="00DB25A5">
      <w:pPr>
        <w:rPr>
          <w:rFonts w:ascii="Arial" w:hAnsi="Arial" w:cs="Arial"/>
        </w:rPr>
      </w:pPr>
    </w:p>
    <w:p w:rsidR="005F5515" w:rsidRDefault="00981DB6" w:rsidP="00DB25A5">
      <w:pPr>
        <w:rPr>
          <w:rFonts w:ascii="Arial" w:hAnsi="Arial" w:cs="Arial"/>
        </w:rPr>
      </w:pPr>
      <w:r>
        <w:rPr>
          <w:rFonts w:ascii="Arial" w:hAnsi="Arial" w:cs="Arial"/>
        </w:rPr>
        <w:br w:type="page"/>
      </w:r>
    </w:p>
    <w:sectPr w:rsidR="005F5515" w:rsidSect="00DB25A5">
      <w:type w:val="nextColumn"/>
      <w:pgSz w:w="11906" w:h="16838"/>
      <w:pgMar w:top="1134" w:right="1276" w:bottom="1134" w:left="1276"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A28" w:rsidRDefault="00947A28" w:rsidP="00410363">
      <w:r>
        <w:separator/>
      </w:r>
    </w:p>
  </w:endnote>
  <w:endnote w:type="continuationSeparator" w:id="0">
    <w:p w:rsidR="00947A28" w:rsidRDefault="00947A28" w:rsidP="00410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New Roman Standard">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156" w:rsidRDefault="00B01156" w:rsidP="00D50DCD">
    <w:pPr>
      <w:pStyle w:val="ac"/>
      <w:framePr w:wrap="around" w:vAnchor="text" w:hAnchor="margin" w:xAlign="center" w:y="1"/>
      <w:rPr>
        <w:rStyle w:val="afff4"/>
      </w:rPr>
    </w:pPr>
    <w:r>
      <w:rPr>
        <w:rStyle w:val="afff4"/>
      </w:rPr>
      <w:fldChar w:fldCharType="begin"/>
    </w:r>
    <w:r>
      <w:rPr>
        <w:rStyle w:val="afff4"/>
      </w:rPr>
      <w:instrText xml:space="preserve">PAGE  </w:instrText>
    </w:r>
    <w:r>
      <w:rPr>
        <w:rStyle w:val="afff4"/>
      </w:rPr>
      <w:fldChar w:fldCharType="end"/>
    </w:r>
  </w:p>
  <w:p w:rsidR="00B01156" w:rsidRDefault="00B01156">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156" w:rsidRDefault="00B01156" w:rsidP="00D50DCD">
    <w:pPr>
      <w:pStyle w:val="ac"/>
      <w:framePr w:wrap="around" w:vAnchor="text" w:hAnchor="margin" w:xAlign="center" w:y="1"/>
      <w:rPr>
        <w:rStyle w:val="afff4"/>
      </w:rPr>
    </w:pPr>
    <w:r>
      <w:rPr>
        <w:rStyle w:val="afff4"/>
      </w:rPr>
      <w:fldChar w:fldCharType="begin"/>
    </w:r>
    <w:r>
      <w:rPr>
        <w:rStyle w:val="afff4"/>
      </w:rPr>
      <w:instrText xml:space="preserve">PAGE  </w:instrText>
    </w:r>
    <w:r>
      <w:rPr>
        <w:rStyle w:val="afff4"/>
      </w:rPr>
      <w:fldChar w:fldCharType="separate"/>
    </w:r>
    <w:r w:rsidR="005C679E">
      <w:rPr>
        <w:rStyle w:val="afff4"/>
        <w:noProof/>
      </w:rPr>
      <w:t>2</w:t>
    </w:r>
    <w:r>
      <w:rPr>
        <w:rStyle w:val="afff4"/>
      </w:rPr>
      <w:fldChar w:fldCharType="end"/>
    </w:r>
  </w:p>
  <w:p w:rsidR="00B01156" w:rsidRDefault="00B01156">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A28" w:rsidRDefault="00947A28" w:rsidP="00410363">
      <w:r>
        <w:separator/>
      </w:r>
    </w:p>
  </w:footnote>
  <w:footnote w:type="continuationSeparator" w:id="0">
    <w:p w:rsidR="00947A28" w:rsidRDefault="00947A28" w:rsidP="004103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0FA558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87FEA62C"/>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1FCC4438"/>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C4384338"/>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2A4885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59E8E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97831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5FCAA02"/>
    <w:lvl w:ilvl="0">
      <w:start w:val="1"/>
      <w:numFmt w:val="bullet"/>
      <w:pStyle w:val="a"/>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D04A24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B8506C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361F2E"/>
    <w:multiLevelType w:val="multilevel"/>
    <w:tmpl w:val="1FD2383A"/>
    <w:lvl w:ilvl="0">
      <w:start w:val="1"/>
      <w:numFmt w:val="decimal"/>
      <w:pStyle w:val="1"/>
      <w:suff w:val="space"/>
      <w:lvlText w:val="%1 "/>
      <w:lvlJc w:val="left"/>
      <w:pPr>
        <w:ind w:left="567"/>
      </w:pPr>
      <w:rPr>
        <w:rFonts w:cs="Times New Roman"/>
      </w:rPr>
    </w:lvl>
    <w:lvl w:ilvl="1">
      <w:start w:val="1"/>
      <w:numFmt w:val="decimal"/>
      <w:pStyle w:val="2"/>
      <w:suff w:val="space"/>
      <w:lvlText w:val="%1.%2"/>
      <w:lvlJc w:val="left"/>
      <w:pPr>
        <w:ind w:left="1260"/>
      </w:pPr>
      <w:rPr>
        <w:rFonts w:cs="Times New Roman"/>
      </w:rPr>
    </w:lvl>
    <w:lvl w:ilvl="2">
      <w:start w:val="1"/>
      <w:numFmt w:val="decimal"/>
      <w:lvlText w:val="%1.%2.%3"/>
      <w:lvlJc w:val="left"/>
      <w:pPr>
        <w:tabs>
          <w:tab w:val="num" w:pos="2364"/>
        </w:tabs>
        <w:ind w:left="2364" w:hanging="720"/>
      </w:pPr>
      <w:rPr>
        <w:rFonts w:cs="Times New Roman"/>
      </w:rPr>
    </w:lvl>
    <w:lvl w:ilvl="3">
      <w:start w:val="1"/>
      <w:numFmt w:val="decimal"/>
      <w:pStyle w:val="4"/>
      <w:lvlText w:val="%1.%2.%3.%4"/>
      <w:lvlJc w:val="left"/>
      <w:pPr>
        <w:tabs>
          <w:tab w:val="num" w:pos="2508"/>
        </w:tabs>
        <w:ind w:left="2508" w:hanging="864"/>
      </w:pPr>
      <w:rPr>
        <w:rFonts w:cs="Times New Roman"/>
      </w:rPr>
    </w:lvl>
    <w:lvl w:ilvl="4">
      <w:start w:val="1"/>
      <w:numFmt w:val="decimal"/>
      <w:pStyle w:val="5"/>
      <w:lvlText w:val="%1.%2.%3.%4.%5"/>
      <w:lvlJc w:val="left"/>
      <w:pPr>
        <w:tabs>
          <w:tab w:val="num" w:pos="2652"/>
        </w:tabs>
        <w:ind w:left="2652" w:hanging="1008"/>
      </w:pPr>
      <w:rPr>
        <w:rFonts w:cs="Times New Roman"/>
      </w:rPr>
    </w:lvl>
    <w:lvl w:ilvl="5">
      <w:start w:val="1"/>
      <w:numFmt w:val="decimal"/>
      <w:pStyle w:val="6"/>
      <w:lvlText w:val="%1.%2.%3.%4.%5.%6"/>
      <w:lvlJc w:val="left"/>
      <w:pPr>
        <w:tabs>
          <w:tab w:val="num" w:pos="2796"/>
        </w:tabs>
        <w:ind w:left="2796" w:hanging="1152"/>
      </w:pPr>
      <w:rPr>
        <w:rFonts w:cs="Times New Roman"/>
      </w:rPr>
    </w:lvl>
    <w:lvl w:ilvl="6">
      <w:start w:val="1"/>
      <w:numFmt w:val="decimal"/>
      <w:pStyle w:val="7"/>
      <w:lvlText w:val="%1.%2.%3.%4.%5.%6.%7"/>
      <w:lvlJc w:val="left"/>
      <w:pPr>
        <w:tabs>
          <w:tab w:val="num" w:pos="2940"/>
        </w:tabs>
        <w:ind w:left="2940" w:hanging="1296"/>
      </w:pPr>
      <w:rPr>
        <w:rFonts w:cs="Times New Roman"/>
      </w:rPr>
    </w:lvl>
    <w:lvl w:ilvl="7">
      <w:start w:val="1"/>
      <w:numFmt w:val="decimal"/>
      <w:pStyle w:val="8"/>
      <w:lvlText w:val="%1.%2.%3.%4.%5.%6.%7.%8"/>
      <w:lvlJc w:val="left"/>
      <w:pPr>
        <w:tabs>
          <w:tab w:val="num" w:pos="3084"/>
        </w:tabs>
        <w:ind w:left="3084" w:hanging="1440"/>
      </w:pPr>
      <w:rPr>
        <w:rFonts w:cs="Times New Roman"/>
      </w:rPr>
    </w:lvl>
    <w:lvl w:ilvl="8">
      <w:start w:val="1"/>
      <w:numFmt w:val="decimal"/>
      <w:pStyle w:val="9"/>
      <w:lvlText w:val="%1.%2.%3.%4.%5.%6.%7.%8.%9"/>
      <w:lvlJc w:val="left"/>
      <w:pPr>
        <w:tabs>
          <w:tab w:val="num" w:pos="3228"/>
        </w:tabs>
        <w:ind w:left="3228" w:hanging="1584"/>
      </w:pPr>
      <w:rPr>
        <w:rFonts w:cs="Times New Roman"/>
      </w:rPr>
    </w:lvl>
  </w:abstractNum>
  <w:abstractNum w:abstractNumId="11" w15:restartNumberingAfterBreak="0">
    <w:nsid w:val="0B2942B1"/>
    <w:multiLevelType w:val="hybridMultilevel"/>
    <w:tmpl w:val="9D52E4EE"/>
    <w:lvl w:ilvl="0" w:tplc="CF9AF29A">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15:restartNumberingAfterBreak="0">
    <w:nsid w:val="15550B16"/>
    <w:multiLevelType w:val="hybridMultilevel"/>
    <w:tmpl w:val="41B4ED6A"/>
    <w:lvl w:ilvl="0" w:tplc="8182C98A">
      <w:start w:val="11"/>
      <w:numFmt w:val="decimal"/>
      <w:lvlText w:val="%1."/>
      <w:lvlJc w:val="left"/>
      <w:pPr>
        <w:tabs>
          <w:tab w:val="num" w:pos="1065"/>
        </w:tabs>
        <w:ind w:left="1065" w:hanging="70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16EC06A6"/>
    <w:multiLevelType w:val="hybridMultilevel"/>
    <w:tmpl w:val="7DF81F54"/>
    <w:lvl w:ilvl="0" w:tplc="0419000F">
      <w:start w:val="1"/>
      <w:numFmt w:val="decimal"/>
      <w:lvlText w:val="%1."/>
      <w:lvlJc w:val="left"/>
      <w:pPr>
        <w:tabs>
          <w:tab w:val="num" w:pos="1080"/>
        </w:tabs>
        <w:ind w:left="108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15:restartNumberingAfterBreak="0">
    <w:nsid w:val="173B5D94"/>
    <w:multiLevelType w:val="hybridMultilevel"/>
    <w:tmpl w:val="70E20932"/>
    <w:lvl w:ilvl="0" w:tplc="B918560A">
      <w:start w:val="5"/>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0D95634"/>
    <w:multiLevelType w:val="hybridMultilevel"/>
    <w:tmpl w:val="A6E63634"/>
    <w:lvl w:ilvl="0" w:tplc="E2AC6882">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23D962C1"/>
    <w:multiLevelType w:val="hybridMultilevel"/>
    <w:tmpl w:val="7ECE0740"/>
    <w:lvl w:ilvl="0" w:tplc="B918560A">
      <w:start w:val="5"/>
      <w:numFmt w:val="bullet"/>
      <w:lvlText w:val="–"/>
      <w:lvlJc w:val="left"/>
      <w:pPr>
        <w:ind w:left="360" w:hanging="360"/>
      </w:p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243375DA"/>
    <w:multiLevelType w:val="hybridMultilevel"/>
    <w:tmpl w:val="FA4E0958"/>
    <w:lvl w:ilvl="0" w:tplc="CF9AF29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24FA446E"/>
    <w:multiLevelType w:val="hybridMultilevel"/>
    <w:tmpl w:val="C3DA17D8"/>
    <w:lvl w:ilvl="0" w:tplc="B918560A">
      <w:start w:val="5"/>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7757F47"/>
    <w:multiLevelType w:val="hybridMultilevel"/>
    <w:tmpl w:val="54465F7A"/>
    <w:lvl w:ilvl="0" w:tplc="E2AC6882">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289E7D34"/>
    <w:multiLevelType w:val="hybridMultilevel"/>
    <w:tmpl w:val="F3CEB81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29C067FA"/>
    <w:multiLevelType w:val="hybridMultilevel"/>
    <w:tmpl w:val="8214A422"/>
    <w:lvl w:ilvl="0" w:tplc="B918560A">
      <w:start w:val="5"/>
      <w:numFmt w:val="bullet"/>
      <w:lvlText w:val="–"/>
      <w:lvlJc w:val="left"/>
      <w:pPr>
        <w:ind w:left="360" w:hanging="360"/>
      </w:p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2A6E72A9"/>
    <w:multiLevelType w:val="hybridMultilevel"/>
    <w:tmpl w:val="2D28CB8C"/>
    <w:lvl w:ilvl="0" w:tplc="B918560A">
      <w:start w:val="5"/>
      <w:numFmt w:val="bullet"/>
      <w:lvlText w:val="–"/>
      <w:lvlJc w:val="left"/>
      <w:pPr>
        <w:tabs>
          <w:tab w:val="num" w:pos="0"/>
        </w:tabs>
        <w:ind w:hanging="360"/>
      </w:pPr>
      <w:rPr>
        <w:rFonts w:hint="default"/>
      </w:rPr>
    </w:lvl>
    <w:lvl w:ilvl="1" w:tplc="04190003">
      <w:start w:val="1"/>
      <w:numFmt w:val="bullet"/>
      <w:lvlText w:val="o"/>
      <w:lvlJc w:val="left"/>
      <w:pPr>
        <w:tabs>
          <w:tab w:val="num" w:pos="720"/>
        </w:tabs>
        <w:ind w:left="720" w:hanging="360"/>
      </w:pPr>
      <w:rPr>
        <w:rFonts w:ascii="Courier New" w:hAnsi="Courier New" w:hint="default"/>
      </w:rPr>
    </w:lvl>
    <w:lvl w:ilvl="2" w:tplc="04190005">
      <w:start w:val="1"/>
      <w:numFmt w:val="bullet"/>
      <w:lvlText w:val=""/>
      <w:lvlJc w:val="left"/>
      <w:pPr>
        <w:tabs>
          <w:tab w:val="num" w:pos="1440"/>
        </w:tabs>
        <w:ind w:left="1440" w:hanging="360"/>
      </w:pPr>
      <w:rPr>
        <w:rFonts w:ascii="Wingdings" w:hAnsi="Wingdings" w:hint="default"/>
      </w:rPr>
    </w:lvl>
    <w:lvl w:ilvl="3" w:tplc="04190001">
      <w:start w:val="1"/>
      <w:numFmt w:val="bullet"/>
      <w:lvlText w:val=""/>
      <w:lvlJc w:val="left"/>
      <w:pPr>
        <w:tabs>
          <w:tab w:val="num" w:pos="2160"/>
        </w:tabs>
        <w:ind w:left="2160" w:hanging="360"/>
      </w:pPr>
      <w:rPr>
        <w:rFonts w:ascii="Symbol" w:hAnsi="Symbol" w:hint="default"/>
      </w:rPr>
    </w:lvl>
    <w:lvl w:ilvl="4" w:tplc="04190003">
      <w:start w:val="1"/>
      <w:numFmt w:val="bullet"/>
      <w:lvlText w:val="o"/>
      <w:lvlJc w:val="left"/>
      <w:pPr>
        <w:tabs>
          <w:tab w:val="num" w:pos="2880"/>
        </w:tabs>
        <w:ind w:left="2880" w:hanging="360"/>
      </w:pPr>
      <w:rPr>
        <w:rFonts w:ascii="Courier New" w:hAnsi="Courier New" w:hint="default"/>
      </w:rPr>
    </w:lvl>
    <w:lvl w:ilvl="5" w:tplc="04190005">
      <w:start w:val="1"/>
      <w:numFmt w:val="bullet"/>
      <w:lvlText w:val=""/>
      <w:lvlJc w:val="left"/>
      <w:pPr>
        <w:tabs>
          <w:tab w:val="num" w:pos="3600"/>
        </w:tabs>
        <w:ind w:left="3600" w:hanging="360"/>
      </w:pPr>
      <w:rPr>
        <w:rFonts w:ascii="Wingdings" w:hAnsi="Wingdings" w:hint="default"/>
      </w:rPr>
    </w:lvl>
    <w:lvl w:ilvl="6" w:tplc="04190001">
      <w:start w:val="1"/>
      <w:numFmt w:val="bullet"/>
      <w:lvlText w:val=""/>
      <w:lvlJc w:val="left"/>
      <w:pPr>
        <w:tabs>
          <w:tab w:val="num" w:pos="4320"/>
        </w:tabs>
        <w:ind w:left="4320" w:hanging="360"/>
      </w:pPr>
      <w:rPr>
        <w:rFonts w:ascii="Symbol" w:hAnsi="Symbol" w:hint="default"/>
      </w:rPr>
    </w:lvl>
    <w:lvl w:ilvl="7" w:tplc="04190003">
      <w:start w:val="1"/>
      <w:numFmt w:val="bullet"/>
      <w:lvlText w:val="o"/>
      <w:lvlJc w:val="left"/>
      <w:pPr>
        <w:tabs>
          <w:tab w:val="num" w:pos="5040"/>
        </w:tabs>
        <w:ind w:left="5040" w:hanging="360"/>
      </w:pPr>
      <w:rPr>
        <w:rFonts w:ascii="Courier New" w:hAnsi="Courier New" w:hint="default"/>
      </w:rPr>
    </w:lvl>
    <w:lvl w:ilvl="8" w:tplc="04190005">
      <w:start w:val="1"/>
      <w:numFmt w:val="bullet"/>
      <w:lvlText w:val=""/>
      <w:lvlJc w:val="left"/>
      <w:pPr>
        <w:tabs>
          <w:tab w:val="num" w:pos="5760"/>
        </w:tabs>
        <w:ind w:left="5760" w:hanging="360"/>
      </w:pPr>
      <w:rPr>
        <w:rFonts w:ascii="Wingdings" w:hAnsi="Wingdings" w:hint="default"/>
      </w:rPr>
    </w:lvl>
  </w:abstractNum>
  <w:abstractNum w:abstractNumId="23" w15:restartNumberingAfterBreak="0">
    <w:nsid w:val="2C2B320B"/>
    <w:multiLevelType w:val="hybridMultilevel"/>
    <w:tmpl w:val="15407BD4"/>
    <w:lvl w:ilvl="0" w:tplc="CF9AF29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24" w15:restartNumberingAfterBreak="0">
    <w:nsid w:val="310C67B7"/>
    <w:multiLevelType w:val="hybridMultilevel"/>
    <w:tmpl w:val="64904678"/>
    <w:lvl w:ilvl="0" w:tplc="B918560A">
      <w:start w:val="5"/>
      <w:numFmt w:val="bullet"/>
      <w:lvlText w:val="–"/>
      <w:lvlJc w:val="left"/>
      <w:pPr>
        <w:ind w:left="360" w:hanging="360"/>
      </w:p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33A75D89"/>
    <w:multiLevelType w:val="multilevel"/>
    <w:tmpl w:val="F3CEB81E"/>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26" w15:restartNumberingAfterBreak="0">
    <w:nsid w:val="33E0549B"/>
    <w:multiLevelType w:val="singleLevel"/>
    <w:tmpl w:val="0CCC36C0"/>
    <w:lvl w:ilvl="0">
      <w:start w:val="1"/>
      <w:numFmt w:val="decimal"/>
      <w:lvlText w:val="%1."/>
      <w:lvlJc w:val="left"/>
      <w:pPr>
        <w:tabs>
          <w:tab w:val="num" w:pos="3171"/>
        </w:tabs>
      </w:pPr>
      <w:rPr>
        <w:rFonts w:ascii="Times New Roman" w:eastAsia="Times New Roman" w:hAnsi="Times New Roman" w:cs="Times New Roman"/>
      </w:rPr>
    </w:lvl>
  </w:abstractNum>
  <w:abstractNum w:abstractNumId="27" w15:restartNumberingAfterBreak="0">
    <w:nsid w:val="37B842D6"/>
    <w:multiLevelType w:val="hybridMultilevel"/>
    <w:tmpl w:val="BB9030A0"/>
    <w:lvl w:ilvl="0" w:tplc="B918560A">
      <w:start w:val="5"/>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28" w15:restartNumberingAfterBreak="0">
    <w:nsid w:val="39715521"/>
    <w:multiLevelType w:val="hybridMultilevel"/>
    <w:tmpl w:val="588416BC"/>
    <w:lvl w:ilvl="0" w:tplc="E2AC6882">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3D5B7AB0"/>
    <w:multiLevelType w:val="hybridMultilevel"/>
    <w:tmpl w:val="12628040"/>
    <w:lvl w:ilvl="0" w:tplc="B918560A">
      <w:start w:val="5"/>
      <w:numFmt w:val="bullet"/>
      <w:lvlText w:val="–"/>
      <w:lvlJc w:val="left"/>
      <w:pPr>
        <w:tabs>
          <w:tab w:val="num" w:pos="0"/>
        </w:tabs>
        <w:ind w:hanging="360"/>
      </w:pPr>
      <w:rPr>
        <w:rFonts w:hint="default"/>
      </w:rPr>
    </w:lvl>
    <w:lvl w:ilvl="1" w:tplc="04190003">
      <w:start w:val="1"/>
      <w:numFmt w:val="bullet"/>
      <w:lvlText w:val="o"/>
      <w:lvlJc w:val="left"/>
      <w:pPr>
        <w:tabs>
          <w:tab w:val="num" w:pos="720"/>
        </w:tabs>
        <w:ind w:left="720" w:hanging="360"/>
      </w:pPr>
      <w:rPr>
        <w:rFonts w:ascii="Courier New" w:hAnsi="Courier New" w:hint="default"/>
      </w:rPr>
    </w:lvl>
    <w:lvl w:ilvl="2" w:tplc="04190005">
      <w:start w:val="1"/>
      <w:numFmt w:val="bullet"/>
      <w:lvlText w:val=""/>
      <w:lvlJc w:val="left"/>
      <w:pPr>
        <w:tabs>
          <w:tab w:val="num" w:pos="1440"/>
        </w:tabs>
        <w:ind w:left="1440" w:hanging="360"/>
      </w:pPr>
      <w:rPr>
        <w:rFonts w:ascii="Wingdings" w:hAnsi="Wingdings" w:hint="default"/>
      </w:rPr>
    </w:lvl>
    <w:lvl w:ilvl="3" w:tplc="04190001">
      <w:start w:val="1"/>
      <w:numFmt w:val="bullet"/>
      <w:lvlText w:val=""/>
      <w:lvlJc w:val="left"/>
      <w:pPr>
        <w:tabs>
          <w:tab w:val="num" w:pos="2160"/>
        </w:tabs>
        <w:ind w:left="2160" w:hanging="360"/>
      </w:pPr>
      <w:rPr>
        <w:rFonts w:ascii="Symbol" w:hAnsi="Symbol" w:hint="default"/>
      </w:rPr>
    </w:lvl>
    <w:lvl w:ilvl="4" w:tplc="04190003">
      <w:start w:val="1"/>
      <w:numFmt w:val="bullet"/>
      <w:lvlText w:val="o"/>
      <w:lvlJc w:val="left"/>
      <w:pPr>
        <w:tabs>
          <w:tab w:val="num" w:pos="2880"/>
        </w:tabs>
        <w:ind w:left="2880" w:hanging="360"/>
      </w:pPr>
      <w:rPr>
        <w:rFonts w:ascii="Courier New" w:hAnsi="Courier New" w:hint="default"/>
      </w:rPr>
    </w:lvl>
    <w:lvl w:ilvl="5" w:tplc="04190005">
      <w:start w:val="1"/>
      <w:numFmt w:val="bullet"/>
      <w:lvlText w:val=""/>
      <w:lvlJc w:val="left"/>
      <w:pPr>
        <w:tabs>
          <w:tab w:val="num" w:pos="3600"/>
        </w:tabs>
        <w:ind w:left="3600" w:hanging="360"/>
      </w:pPr>
      <w:rPr>
        <w:rFonts w:ascii="Wingdings" w:hAnsi="Wingdings" w:hint="default"/>
      </w:rPr>
    </w:lvl>
    <w:lvl w:ilvl="6" w:tplc="04190001">
      <w:start w:val="1"/>
      <w:numFmt w:val="bullet"/>
      <w:lvlText w:val=""/>
      <w:lvlJc w:val="left"/>
      <w:pPr>
        <w:tabs>
          <w:tab w:val="num" w:pos="4320"/>
        </w:tabs>
        <w:ind w:left="4320" w:hanging="360"/>
      </w:pPr>
      <w:rPr>
        <w:rFonts w:ascii="Symbol" w:hAnsi="Symbol" w:hint="default"/>
      </w:rPr>
    </w:lvl>
    <w:lvl w:ilvl="7" w:tplc="04190003">
      <w:start w:val="1"/>
      <w:numFmt w:val="bullet"/>
      <w:lvlText w:val="o"/>
      <w:lvlJc w:val="left"/>
      <w:pPr>
        <w:tabs>
          <w:tab w:val="num" w:pos="5040"/>
        </w:tabs>
        <w:ind w:left="5040" w:hanging="360"/>
      </w:pPr>
      <w:rPr>
        <w:rFonts w:ascii="Courier New" w:hAnsi="Courier New" w:hint="default"/>
      </w:rPr>
    </w:lvl>
    <w:lvl w:ilvl="8" w:tplc="04190005">
      <w:start w:val="1"/>
      <w:numFmt w:val="bullet"/>
      <w:lvlText w:val=""/>
      <w:lvlJc w:val="left"/>
      <w:pPr>
        <w:tabs>
          <w:tab w:val="num" w:pos="5760"/>
        </w:tabs>
        <w:ind w:left="5760" w:hanging="360"/>
      </w:pPr>
      <w:rPr>
        <w:rFonts w:ascii="Wingdings" w:hAnsi="Wingdings" w:hint="default"/>
      </w:rPr>
    </w:lvl>
  </w:abstractNum>
  <w:abstractNum w:abstractNumId="30" w15:restartNumberingAfterBreak="0">
    <w:nsid w:val="40BD6164"/>
    <w:multiLevelType w:val="multilevel"/>
    <w:tmpl w:val="26446E10"/>
    <w:lvl w:ilvl="0">
      <w:start w:val="2"/>
      <w:numFmt w:val="decimal"/>
      <w:lvlText w:val="%1"/>
      <w:lvlJc w:val="left"/>
      <w:pPr>
        <w:ind w:left="450" w:hanging="450"/>
      </w:pPr>
      <w:rPr>
        <w:rFonts w:cs="Times New Roman" w:hint="default"/>
      </w:rPr>
    </w:lvl>
    <w:lvl w:ilvl="1">
      <w:start w:val="9"/>
      <w:numFmt w:val="decimal"/>
      <w:lvlText w:val="%1.%2"/>
      <w:lvlJc w:val="left"/>
      <w:pPr>
        <w:ind w:left="2160" w:hanging="72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400" w:hanging="1080"/>
      </w:pPr>
      <w:rPr>
        <w:rFonts w:cs="Times New Roman" w:hint="default"/>
      </w:rPr>
    </w:lvl>
    <w:lvl w:ilvl="4">
      <w:start w:val="1"/>
      <w:numFmt w:val="decimal"/>
      <w:lvlText w:val="%1.%2.%3.%4.%5"/>
      <w:lvlJc w:val="left"/>
      <w:pPr>
        <w:ind w:left="7200" w:hanging="1440"/>
      </w:pPr>
      <w:rPr>
        <w:rFonts w:cs="Times New Roman" w:hint="default"/>
      </w:rPr>
    </w:lvl>
    <w:lvl w:ilvl="5">
      <w:start w:val="1"/>
      <w:numFmt w:val="decimal"/>
      <w:lvlText w:val="%1.%2.%3.%4.%5.%6"/>
      <w:lvlJc w:val="left"/>
      <w:pPr>
        <w:ind w:left="9000" w:hanging="1800"/>
      </w:pPr>
      <w:rPr>
        <w:rFonts w:cs="Times New Roman" w:hint="default"/>
      </w:rPr>
    </w:lvl>
    <w:lvl w:ilvl="6">
      <w:start w:val="1"/>
      <w:numFmt w:val="decimal"/>
      <w:lvlText w:val="%1.%2.%3.%4.%5.%6.%7"/>
      <w:lvlJc w:val="left"/>
      <w:pPr>
        <w:ind w:left="10440" w:hanging="1800"/>
      </w:pPr>
      <w:rPr>
        <w:rFonts w:cs="Times New Roman" w:hint="default"/>
      </w:rPr>
    </w:lvl>
    <w:lvl w:ilvl="7">
      <w:start w:val="1"/>
      <w:numFmt w:val="decimal"/>
      <w:lvlText w:val="%1.%2.%3.%4.%5.%6.%7.%8"/>
      <w:lvlJc w:val="left"/>
      <w:pPr>
        <w:ind w:left="12240" w:hanging="2160"/>
      </w:pPr>
      <w:rPr>
        <w:rFonts w:cs="Times New Roman" w:hint="default"/>
      </w:rPr>
    </w:lvl>
    <w:lvl w:ilvl="8">
      <w:start w:val="1"/>
      <w:numFmt w:val="decimal"/>
      <w:lvlText w:val="%1.%2.%3.%4.%5.%6.%7.%8.%9"/>
      <w:lvlJc w:val="left"/>
      <w:pPr>
        <w:ind w:left="14040" w:hanging="2520"/>
      </w:pPr>
      <w:rPr>
        <w:rFonts w:cs="Times New Roman" w:hint="default"/>
      </w:rPr>
    </w:lvl>
  </w:abstractNum>
  <w:abstractNum w:abstractNumId="31" w15:restartNumberingAfterBreak="0">
    <w:nsid w:val="4B552FDF"/>
    <w:multiLevelType w:val="hybridMultilevel"/>
    <w:tmpl w:val="8D14B824"/>
    <w:lvl w:ilvl="0" w:tplc="B918560A">
      <w:start w:val="5"/>
      <w:numFmt w:val="bullet"/>
      <w:lvlText w:val="–"/>
      <w:lvlJc w:val="left"/>
      <w:pPr>
        <w:tabs>
          <w:tab w:val="num" w:pos="0"/>
        </w:tabs>
        <w:ind w:hanging="360"/>
      </w:pPr>
      <w:rPr>
        <w:rFonts w:hint="default"/>
      </w:rPr>
    </w:lvl>
    <w:lvl w:ilvl="1" w:tplc="04190003">
      <w:start w:val="1"/>
      <w:numFmt w:val="bullet"/>
      <w:lvlText w:val="o"/>
      <w:lvlJc w:val="left"/>
      <w:pPr>
        <w:tabs>
          <w:tab w:val="num" w:pos="720"/>
        </w:tabs>
        <w:ind w:left="720" w:hanging="360"/>
      </w:pPr>
      <w:rPr>
        <w:rFonts w:ascii="Courier New" w:hAnsi="Courier New" w:hint="default"/>
      </w:rPr>
    </w:lvl>
    <w:lvl w:ilvl="2" w:tplc="04190005">
      <w:start w:val="1"/>
      <w:numFmt w:val="bullet"/>
      <w:lvlText w:val=""/>
      <w:lvlJc w:val="left"/>
      <w:pPr>
        <w:tabs>
          <w:tab w:val="num" w:pos="1440"/>
        </w:tabs>
        <w:ind w:left="1440" w:hanging="360"/>
      </w:pPr>
      <w:rPr>
        <w:rFonts w:ascii="Wingdings" w:hAnsi="Wingdings" w:hint="default"/>
      </w:rPr>
    </w:lvl>
    <w:lvl w:ilvl="3" w:tplc="04190001">
      <w:start w:val="1"/>
      <w:numFmt w:val="bullet"/>
      <w:lvlText w:val=""/>
      <w:lvlJc w:val="left"/>
      <w:pPr>
        <w:tabs>
          <w:tab w:val="num" w:pos="2160"/>
        </w:tabs>
        <w:ind w:left="2160" w:hanging="360"/>
      </w:pPr>
      <w:rPr>
        <w:rFonts w:ascii="Symbol" w:hAnsi="Symbol" w:hint="default"/>
      </w:rPr>
    </w:lvl>
    <w:lvl w:ilvl="4" w:tplc="04190003">
      <w:start w:val="1"/>
      <w:numFmt w:val="bullet"/>
      <w:lvlText w:val="o"/>
      <w:lvlJc w:val="left"/>
      <w:pPr>
        <w:tabs>
          <w:tab w:val="num" w:pos="2880"/>
        </w:tabs>
        <w:ind w:left="2880" w:hanging="360"/>
      </w:pPr>
      <w:rPr>
        <w:rFonts w:ascii="Courier New" w:hAnsi="Courier New" w:hint="default"/>
      </w:rPr>
    </w:lvl>
    <w:lvl w:ilvl="5" w:tplc="04190005">
      <w:start w:val="1"/>
      <w:numFmt w:val="bullet"/>
      <w:lvlText w:val=""/>
      <w:lvlJc w:val="left"/>
      <w:pPr>
        <w:tabs>
          <w:tab w:val="num" w:pos="3600"/>
        </w:tabs>
        <w:ind w:left="3600" w:hanging="360"/>
      </w:pPr>
      <w:rPr>
        <w:rFonts w:ascii="Wingdings" w:hAnsi="Wingdings" w:hint="default"/>
      </w:rPr>
    </w:lvl>
    <w:lvl w:ilvl="6" w:tplc="04190001">
      <w:start w:val="1"/>
      <w:numFmt w:val="bullet"/>
      <w:lvlText w:val=""/>
      <w:lvlJc w:val="left"/>
      <w:pPr>
        <w:tabs>
          <w:tab w:val="num" w:pos="4320"/>
        </w:tabs>
        <w:ind w:left="4320" w:hanging="360"/>
      </w:pPr>
      <w:rPr>
        <w:rFonts w:ascii="Symbol" w:hAnsi="Symbol" w:hint="default"/>
      </w:rPr>
    </w:lvl>
    <w:lvl w:ilvl="7" w:tplc="04190003">
      <w:start w:val="1"/>
      <w:numFmt w:val="bullet"/>
      <w:lvlText w:val="o"/>
      <w:lvlJc w:val="left"/>
      <w:pPr>
        <w:tabs>
          <w:tab w:val="num" w:pos="5040"/>
        </w:tabs>
        <w:ind w:left="5040" w:hanging="360"/>
      </w:pPr>
      <w:rPr>
        <w:rFonts w:ascii="Courier New" w:hAnsi="Courier New" w:hint="default"/>
      </w:rPr>
    </w:lvl>
    <w:lvl w:ilvl="8" w:tplc="04190005">
      <w:start w:val="1"/>
      <w:numFmt w:val="bullet"/>
      <w:lvlText w:val=""/>
      <w:lvlJc w:val="left"/>
      <w:pPr>
        <w:tabs>
          <w:tab w:val="num" w:pos="5760"/>
        </w:tabs>
        <w:ind w:left="5760" w:hanging="360"/>
      </w:pPr>
      <w:rPr>
        <w:rFonts w:ascii="Wingdings" w:hAnsi="Wingdings" w:hint="default"/>
      </w:rPr>
    </w:lvl>
  </w:abstractNum>
  <w:abstractNum w:abstractNumId="32" w15:restartNumberingAfterBreak="0">
    <w:nsid w:val="4E380304"/>
    <w:multiLevelType w:val="singleLevel"/>
    <w:tmpl w:val="B918560A"/>
    <w:lvl w:ilvl="0">
      <w:start w:val="5"/>
      <w:numFmt w:val="bullet"/>
      <w:lvlText w:val="–"/>
      <w:lvlJc w:val="left"/>
      <w:pPr>
        <w:tabs>
          <w:tab w:val="num" w:pos="360"/>
        </w:tabs>
        <w:ind w:left="360" w:hanging="360"/>
      </w:pPr>
    </w:lvl>
  </w:abstractNum>
  <w:abstractNum w:abstractNumId="33" w15:restartNumberingAfterBreak="0">
    <w:nsid w:val="4FEC47EB"/>
    <w:multiLevelType w:val="hybridMultilevel"/>
    <w:tmpl w:val="75A014B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52B958AD"/>
    <w:multiLevelType w:val="multilevel"/>
    <w:tmpl w:val="00000001"/>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35" w15:restartNumberingAfterBreak="0">
    <w:nsid w:val="5F686BF5"/>
    <w:multiLevelType w:val="singleLevel"/>
    <w:tmpl w:val="E4424ADA"/>
    <w:lvl w:ilvl="0">
      <w:start w:val="1"/>
      <w:numFmt w:val="decimal"/>
      <w:lvlText w:val="%1."/>
      <w:lvlJc w:val="left"/>
      <w:pPr>
        <w:tabs>
          <w:tab w:val="num" w:pos="720"/>
        </w:tabs>
        <w:ind w:left="720" w:hanging="720"/>
      </w:pPr>
      <w:rPr>
        <w:rFonts w:cs="Times New Roman"/>
      </w:rPr>
    </w:lvl>
  </w:abstractNum>
  <w:abstractNum w:abstractNumId="36" w15:restartNumberingAfterBreak="0">
    <w:nsid w:val="61C8750E"/>
    <w:multiLevelType w:val="hybridMultilevel"/>
    <w:tmpl w:val="EB4A07FA"/>
    <w:lvl w:ilvl="0" w:tplc="B918560A">
      <w:start w:val="5"/>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60A6A8C"/>
    <w:multiLevelType w:val="hybridMultilevel"/>
    <w:tmpl w:val="93BADB48"/>
    <w:lvl w:ilvl="0" w:tplc="E2AC6882">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6A53335D"/>
    <w:multiLevelType w:val="hybridMultilevel"/>
    <w:tmpl w:val="7D9AFD30"/>
    <w:lvl w:ilvl="0" w:tplc="E2AC6882">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15:restartNumberingAfterBreak="0">
    <w:nsid w:val="6D9D6F8C"/>
    <w:multiLevelType w:val="multilevel"/>
    <w:tmpl w:val="ADB0C178"/>
    <w:lvl w:ilvl="0">
      <w:start w:val="1"/>
      <w:numFmt w:val="decimal"/>
      <w:lvlText w:val="%1."/>
      <w:lvlJc w:val="left"/>
      <w:pPr>
        <w:tabs>
          <w:tab w:val="num" w:pos="360"/>
        </w:tabs>
        <w:ind w:left="360" w:hanging="360"/>
      </w:pPr>
      <w:rPr>
        <w:rFonts w:cs="Times New Roman"/>
      </w:rPr>
    </w:lvl>
    <w:lvl w:ilvl="1">
      <w:start w:val="5"/>
      <w:numFmt w:val="decimal"/>
      <w:isLgl/>
      <w:lvlText w:val="%1.%2."/>
      <w:lvlJc w:val="left"/>
      <w:pPr>
        <w:ind w:left="720" w:hanging="720"/>
      </w:pPr>
      <w:rPr>
        <w:rFonts w:cs="Times New Roman" w:hint="default"/>
      </w:rPr>
    </w:lvl>
    <w:lvl w:ilvl="2">
      <w:start w:val="1"/>
      <w:numFmt w:val="decimal"/>
      <w:isLgl/>
      <w:lvlText w:val="%1.%2.%3."/>
      <w:lvlJc w:val="left"/>
      <w:pPr>
        <w:ind w:left="1080" w:hanging="108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800" w:hanging="1800"/>
      </w:pPr>
      <w:rPr>
        <w:rFonts w:cs="Times New Roman" w:hint="default"/>
      </w:rPr>
    </w:lvl>
    <w:lvl w:ilvl="6">
      <w:start w:val="1"/>
      <w:numFmt w:val="decimal"/>
      <w:isLgl/>
      <w:lvlText w:val="%1.%2.%3.%4.%5.%6.%7."/>
      <w:lvlJc w:val="left"/>
      <w:pPr>
        <w:ind w:left="2160" w:hanging="2160"/>
      </w:pPr>
      <w:rPr>
        <w:rFonts w:cs="Times New Roman" w:hint="default"/>
      </w:rPr>
    </w:lvl>
    <w:lvl w:ilvl="7">
      <w:start w:val="1"/>
      <w:numFmt w:val="decimal"/>
      <w:isLgl/>
      <w:lvlText w:val="%1.%2.%3.%4.%5.%6.%7.%8."/>
      <w:lvlJc w:val="left"/>
      <w:pPr>
        <w:ind w:left="2160" w:hanging="2160"/>
      </w:pPr>
      <w:rPr>
        <w:rFonts w:cs="Times New Roman" w:hint="default"/>
      </w:rPr>
    </w:lvl>
    <w:lvl w:ilvl="8">
      <w:start w:val="1"/>
      <w:numFmt w:val="decimal"/>
      <w:isLgl/>
      <w:lvlText w:val="%1.%2.%3.%4.%5.%6.%7.%8.%9."/>
      <w:lvlJc w:val="left"/>
      <w:pPr>
        <w:ind w:left="2520" w:hanging="2520"/>
      </w:pPr>
      <w:rPr>
        <w:rFonts w:cs="Times New Roman" w:hint="default"/>
      </w:rPr>
    </w:lvl>
  </w:abstractNum>
  <w:abstractNum w:abstractNumId="40" w15:restartNumberingAfterBreak="0">
    <w:nsid w:val="6F71071B"/>
    <w:multiLevelType w:val="hybridMultilevel"/>
    <w:tmpl w:val="9BD6C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53244EE"/>
    <w:multiLevelType w:val="hybridMultilevel"/>
    <w:tmpl w:val="2C424B2C"/>
    <w:lvl w:ilvl="0" w:tplc="B918560A">
      <w:start w:val="5"/>
      <w:numFmt w:val="bullet"/>
      <w:lvlText w:val="–"/>
      <w:lvlJc w:val="left"/>
      <w:pPr>
        <w:tabs>
          <w:tab w:val="num" w:pos="360"/>
        </w:tabs>
        <w:ind w:left="360" w:hanging="360"/>
      </w:pPr>
      <w:rPr>
        <w:rFont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63E7D87"/>
    <w:multiLevelType w:val="hybridMultilevel"/>
    <w:tmpl w:val="130C24BC"/>
    <w:lvl w:ilvl="0" w:tplc="B918560A">
      <w:start w:val="5"/>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7925D94"/>
    <w:multiLevelType w:val="hybridMultilevel"/>
    <w:tmpl w:val="A13C151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4" w15:restartNumberingAfterBreak="0">
    <w:nsid w:val="78371F85"/>
    <w:multiLevelType w:val="hybridMultilevel"/>
    <w:tmpl w:val="DE34188A"/>
    <w:lvl w:ilvl="0" w:tplc="E1760946">
      <w:start w:val="1"/>
      <w:numFmt w:val="bullet"/>
      <w:lvlText w:val="–"/>
      <w:lvlJc w:val="left"/>
      <w:pPr>
        <w:tabs>
          <w:tab w:val="num" w:pos="2498"/>
        </w:tabs>
        <w:ind w:left="2498" w:hanging="360"/>
      </w:pPr>
      <w:rPr>
        <w:rFonts w:ascii="Times New Roman" w:hAnsi="Times New Roman" w:hint="default"/>
      </w:rPr>
    </w:lvl>
    <w:lvl w:ilvl="1" w:tplc="04190003" w:tentative="1">
      <w:start w:val="1"/>
      <w:numFmt w:val="bullet"/>
      <w:lvlText w:val="o"/>
      <w:lvlJc w:val="left"/>
      <w:pPr>
        <w:tabs>
          <w:tab w:val="num" w:pos="2509"/>
        </w:tabs>
        <w:ind w:left="2509" w:hanging="360"/>
      </w:pPr>
      <w:rPr>
        <w:rFonts w:ascii="Courier New" w:hAnsi="Courier New" w:hint="default"/>
      </w:rPr>
    </w:lvl>
    <w:lvl w:ilvl="2" w:tplc="04190005" w:tentative="1">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num w:numId="1">
    <w:abstractNumId w:val="10"/>
  </w:num>
  <w:num w:numId="2">
    <w:abstractNumId w:val="7"/>
  </w:num>
  <w:num w:numId="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num>
  <w:num w:numId="5">
    <w:abstractNumId w:val="35"/>
    <w:lvlOverride w:ilvl="0">
      <w:startOverride w:val="1"/>
    </w:lvlOverride>
  </w:num>
  <w:num w:numId="6">
    <w:abstractNumId w:val="20"/>
  </w:num>
  <w:num w:numId="7">
    <w:abstractNumId w:val="40"/>
  </w:num>
  <w:num w:numId="8">
    <w:abstractNumId w:val="39"/>
  </w:num>
  <w:num w:numId="9">
    <w:abstractNumId w:val="44"/>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num>
  <w:num w:numId="14">
    <w:abstractNumId w:val="22"/>
  </w:num>
  <w:num w:numId="15">
    <w:abstractNumId w:val="31"/>
  </w:num>
  <w:num w:numId="16">
    <w:abstractNumId w:val="41"/>
  </w:num>
  <w:num w:numId="17">
    <w:abstractNumId w:val="16"/>
  </w:num>
  <w:num w:numId="18">
    <w:abstractNumId w:val="21"/>
  </w:num>
  <w:num w:numId="19">
    <w:abstractNumId w:val="24"/>
  </w:num>
  <w:num w:numId="20">
    <w:abstractNumId w:val="14"/>
  </w:num>
  <w:num w:numId="21">
    <w:abstractNumId w:val="28"/>
  </w:num>
  <w:num w:numId="22">
    <w:abstractNumId w:val="38"/>
  </w:num>
  <w:num w:numId="23">
    <w:abstractNumId w:val="15"/>
  </w:num>
  <w:num w:numId="24">
    <w:abstractNumId w:val="37"/>
  </w:num>
  <w:num w:numId="25">
    <w:abstractNumId w:val="19"/>
  </w:num>
  <w:num w:numId="26">
    <w:abstractNumId w:val="42"/>
  </w:num>
  <w:num w:numId="27">
    <w:abstractNumId w:val="18"/>
  </w:num>
  <w:num w:numId="28">
    <w:abstractNumId w:val="36"/>
  </w:num>
  <w:num w:numId="29">
    <w:abstractNumId w:val="27"/>
  </w:num>
  <w:num w:numId="30">
    <w:abstractNumId w:val="30"/>
  </w:num>
  <w:num w:numId="31">
    <w:abstractNumId w:val="11"/>
  </w:num>
  <w:num w:numId="32">
    <w:abstractNumId w:val="13"/>
  </w:num>
  <w:num w:numId="33">
    <w:abstractNumId w:val="23"/>
  </w:num>
  <w:num w:numId="34">
    <w:abstractNumId w:val="26"/>
    <w:lvlOverride w:ilvl="0">
      <w:startOverride w:val="1"/>
    </w:lvlOverride>
  </w:num>
  <w:num w:numId="35">
    <w:abstractNumId w:val="12"/>
  </w:num>
  <w:num w:numId="36">
    <w:abstractNumId w:val="9"/>
  </w:num>
  <w:num w:numId="37">
    <w:abstractNumId w:val="6"/>
  </w:num>
  <w:num w:numId="38">
    <w:abstractNumId w:val="5"/>
  </w:num>
  <w:num w:numId="39">
    <w:abstractNumId w:val="4"/>
  </w:num>
  <w:num w:numId="40">
    <w:abstractNumId w:val="8"/>
  </w:num>
  <w:num w:numId="41">
    <w:abstractNumId w:val="3"/>
  </w:num>
  <w:num w:numId="42">
    <w:abstractNumId w:val="2"/>
  </w:num>
  <w:num w:numId="43">
    <w:abstractNumId w:val="1"/>
  </w:num>
  <w:num w:numId="44">
    <w:abstractNumId w:val="0"/>
  </w:num>
  <w:num w:numId="45">
    <w:abstractNumId w:val="25"/>
  </w:num>
  <w:num w:numId="46">
    <w:abstractNumId w:val="17"/>
  </w:num>
  <w:num w:numId="47">
    <w:abstractNumId w:val="3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autoHyphenation/>
  <w:hyphenationZone w:val="357"/>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363"/>
    <w:rsid w:val="00003CE5"/>
    <w:rsid w:val="00006C82"/>
    <w:rsid w:val="000155B3"/>
    <w:rsid w:val="0001752B"/>
    <w:rsid w:val="000228C2"/>
    <w:rsid w:val="00024153"/>
    <w:rsid w:val="00040674"/>
    <w:rsid w:val="0004120C"/>
    <w:rsid w:val="0004154D"/>
    <w:rsid w:val="00046C4A"/>
    <w:rsid w:val="000475BD"/>
    <w:rsid w:val="000515F9"/>
    <w:rsid w:val="000573CF"/>
    <w:rsid w:val="00061F05"/>
    <w:rsid w:val="0006212A"/>
    <w:rsid w:val="000640D7"/>
    <w:rsid w:val="000737C7"/>
    <w:rsid w:val="00073C31"/>
    <w:rsid w:val="0007508C"/>
    <w:rsid w:val="0007521E"/>
    <w:rsid w:val="000839BD"/>
    <w:rsid w:val="000847A5"/>
    <w:rsid w:val="00084F9E"/>
    <w:rsid w:val="00091401"/>
    <w:rsid w:val="00092701"/>
    <w:rsid w:val="00092CC4"/>
    <w:rsid w:val="00096378"/>
    <w:rsid w:val="0009771B"/>
    <w:rsid w:val="000A06D6"/>
    <w:rsid w:val="000A186C"/>
    <w:rsid w:val="000A6E3F"/>
    <w:rsid w:val="000B0655"/>
    <w:rsid w:val="000B1556"/>
    <w:rsid w:val="000B4CC1"/>
    <w:rsid w:val="000B5A76"/>
    <w:rsid w:val="000C1452"/>
    <w:rsid w:val="000C23E1"/>
    <w:rsid w:val="000C4A2A"/>
    <w:rsid w:val="000D280A"/>
    <w:rsid w:val="000D6EA5"/>
    <w:rsid w:val="000D71AC"/>
    <w:rsid w:val="000D753C"/>
    <w:rsid w:val="000D79D6"/>
    <w:rsid w:val="000E4F83"/>
    <w:rsid w:val="000E795F"/>
    <w:rsid w:val="000F78B3"/>
    <w:rsid w:val="001100C1"/>
    <w:rsid w:val="00111305"/>
    <w:rsid w:val="00116BFB"/>
    <w:rsid w:val="00120F7E"/>
    <w:rsid w:val="00123D0A"/>
    <w:rsid w:val="00130C24"/>
    <w:rsid w:val="001330D3"/>
    <w:rsid w:val="00134CDF"/>
    <w:rsid w:val="00137A71"/>
    <w:rsid w:val="00146FB2"/>
    <w:rsid w:val="001524A0"/>
    <w:rsid w:val="00152FD7"/>
    <w:rsid w:val="00154232"/>
    <w:rsid w:val="001633C1"/>
    <w:rsid w:val="001638B7"/>
    <w:rsid w:val="001641EA"/>
    <w:rsid w:val="001650A4"/>
    <w:rsid w:val="00171B2E"/>
    <w:rsid w:val="001755D4"/>
    <w:rsid w:val="00182FF2"/>
    <w:rsid w:val="0019303A"/>
    <w:rsid w:val="00195951"/>
    <w:rsid w:val="00195CEC"/>
    <w:rsid w:val="001969EF"/>
    <w:rsid w:val="001A05A3"/>
    <w:rsid w:val="001A2FAD"/>
    <w:rsid w:val="001A392E"/>
    <w:rsid w:val="001A519B"/>
    <w:rsid w:val="001A5587"/>
    <w:rsid w:val="001A586E"/>
    <w:rsid w:val="001B192D"/>
    <w:rsid w:val="001B3446"/>
    <w:rsid w:val="001C0DF3"/>
    <w:rsid w:val="001C10B9"/>
    <w:rsid w:val="001C1D82"/>
    <w:rsid w:val="001E465A"/>
    <w:rsid w:val="001E7BAB"/>
    <w:rsid w:val="001F496E"/>
    <w:rsid w:val="001F731C"/>
    <w:rsid w:val="00205850"/>
    <w:rsid w:val="002069FA"/>
    <w:rsid w:val="00211132"/>
    <w:rsid w:val="00213E89"/>
    <w:rsid w:val="00214059"/>
    <w:rsid w:val="002166E1"/>
    <w:rsid w:val="0021784A"/>
    <w:rsid w:val="00231394"/>
    <w:rsid w:val="00232892"/>
    <w:rsid w:val="00235E0D"/>
    <w:rsid w:val="00237066"/>
    <w:rsid w:val="00237938"/>
    <w:rsid w:val="002422E0"/>
    <w:rsid w:val="0024260D"/>
    <w:rsid w:val="00242725"/>
    <w:rsid w:val="00242E16"/>
    <w:rsid w:val="002468E0"/>
    <w:rsid w:val="00256503"/>
    <w:rsid w:val="00261342"/>
    <w:rsid w:val="00262B52"/>
    <w:rsid w:val="00262F97"/>
    <w:rsid w:val="00275097"/>
    <w:rsid w:val="00275DF4"/>
    <w:rsid w:val="00285316"/>
    <w:rsid w:val="0028553B"/>
    <w:rsid w:val="00286D89"/>
    <w:rsid w:val="00291F49"/>
    <w:rsid w:val="00292B5D"/>
    <w:rsid w:val="002A10A3"/>
    <w:rsid w:val="002A6C1A"/>
    <w:rsid w:val="002A717E"/>
    <w:rsid w:val="002A7BAB"/>
    <w:rsid w:val="002B2EDC"/>
    <w:rsid w:val="002B5350"/>
    <w:rsid w:val="002B62E3"/>
    <w:rsid w:val="002B631B"/>
    <w:rsid w:val="002C395B"/>
    <w:rsid w:val="002C7503"/>
    <w:rsid w:val="002D151E"/>
    <w:rsid w:val="002D2D81"/>
    <w:rsid w:val="002D5152"/>
    <w:rsid w:val="002D5980"/>
    <w:rsid w:val="002D6B64"/>
    <w:rsid w:val="002D6BD0"/>
    <w:rsid w:val="002D705A"/>
    <w:rsid w:val="002E1B6C"/>
    <w:rsid w:val="002E63AD"/>
    <w:rsid w:val="00300D94"/>
    <w:rsid w:val="00301725"/>
    <w:rsid w:val="003024E9"/>
    <w:rsid w:val="00303E53"/>
    <w:rsid w:val="003074E3"/>
    <w:rsid w:val="00325E06"/>
    <w:rsid w:val="00325FB2"/>
    <w:rsid w:val="0032752D"/>
    <w:rsid w:val="00332C64"/>
    <w:rsid w:val="0033467D"/>
    <w:rsid w:val="00334724"/>
    <w:rsid w:val="00335D32"/>
    <w:rsid w:val="0033754F"/>
    <w:rsid w:val="0034039F"/>
    <w:rsid w:val="00352981"/>
    <w:rsid w:val="00355CAF"/>
    <w:rsid w:val="00355ED1"/>
    <w:rsid w:val="00356F77"/>
    <w:rsid w:val="00376DA6"/>
    <w:rsid w:val="0038302D"/>
    <w:rsid w:val="0038433F"/>
    <w:rsid w:val="0038585F"/>
    <w:rsid w:val="00385E2C"/>
    <w:rsid w:val="00395859"/>
    <w:rsid w:val="003966DE"/>
    <w:rsid w:val="003971CC"/>
    <w:rsid w:val="00397B80"/>
    <w:rsid w:val="003A2B85"/>
    <w:rsid w:val="003A5A76"/>
    <w:rsid w:val="003B0950"/>
    <w:rsid w:val="003B1597"/>
    <w:rsid w:val="003B5B44"/>
    <w:rsid w:val="003B649F"/>
    <w:rsid w:val="003C3C70"/>
    <w:rsid w:val="003C4BCA"/>
    <w:rsid w:val="003C59C0"/>
    <w:rsid w:val="003C611D"/>
    <w:rsid w:val="003C6DAC"/>
    <w:rsid w:val="003D1D29"/>
    <w:rsid w:val="003D24CF"/>
    <w:rsid w:val="003D51F3"/>
    <w:rsid w:val="003E0C39"/>
    <w:rsid w:val="003E0CFB"/>
    <w:rsid w:val="003F08FD"/>
    <w:rsid w:val="003F2649"/>
    <w:rsid w:val="003F3910"/>
    <w:rsid w:val="003F5464"/>
    <w:rsid w:val="003F55BF"/>
    <w:rsid w:val="003F5682"/>
    <w:rsid w:val="003F5F14"/>
    <w:rsid w:val="00403E38"/>
    <w:rsid w:val="00410363"/>
    <w:rsid w:val="004122DD"/>
    <w:rsid w:val="004154F4"/>
    <w:rsid w:val="00423E6D"/>
    <w:rsid w:val="004272BB"/>
    <w:rsid w:val="00432FF8"/>
    <w:rsid w:val="00433A83"/>
    <w:rsid w:val="00435FD3"/>
    <w:rsid w:val="004370D4"/>
    <w:rsid w:val="004475A0"/>
    <w:rsid w:val="00453360"/>
    <w:rsid w:val="00463F1D"/>
    <w:rsid w:val="00464996"/>
    <w:rsid w:val="00472881"/>
    <w:rsid w:val="00474A97"/>
    <w:rsid w:val="00477485"/>
    <w:rsid w:val="00481410"/>
    <w:rsid w:val="00484D61"/>
    <w:rsid w:val="00485628"/>
    <w:rsid w:val="00492D80"/>
    <w:rsid w:val="00494466"/>
    <w:rsid w:val="00496E35"/>
    <w:rsid w:val="004A0344"/>
    <w:rsid w:val="004A0720"/>
    <w:rsid w:val="004A39C9"/>
    <w:rsid w:val="004B1186"/>
    <w:rsid w:val="004B19FD"/>
    <w:rsid w:val="004B2140"/>
    <w:rsid w:val="004B3412"/>
    <w:rsid w:val="004B485A"/>
    <w:rsid w:val="004B6496"/>
    <w:rsid w:val="004B671B"/>
    <w:rsid w:val="004C444B"/>
    <w:rsid w:val="004D134F"/>
    <w:rsid w:val="004E2272"/>
    <w:rsid w:val="004E7053"/>
    <w:rsid w:val="004F4AF0"/>
    <w:rsid w:val="004F5833"/>
    <w:rsid w:val="005045D9"/>
    <w:rsid w:val="00511401"/>
    <w:rsid w:val="00512279"/>
    <w:rsid w:val="00516313"/>
    <w:rsid w:val="005169D5"/>
    <w:rsid w:val="00517A60"/>
    <w:rsid w:val="00522AC2"/>
    <w:rsid w:val="00523857"/>
    <w:rsid w:val="00523A53"/>
    <w:rsid w:val="00530E29"/>
    <w:rsid w:val="005337E3"/>
    <w:rsid w:val="00533883"/>
    <w:rsid w:val="00536120"/>
    <w:rsid w:val="00541273"/>
    <w:rsid w:val="005432EA"/>
    <w:rsid w:val="00543FDD"/>
    <w:rsid w:val="00561401"/>
    <w:rsid w:val="00561B74"/>
    <w:rsid w:val="00562A56"/>
    <w:rsid w:val="00563E97"/>
    <w:rsid w:val="00565F43"/>
    <w:rsid w:val="005714CD"/>
    <w:rsid w:val="00571D56"/>
    <w:rsid w:val="00571EB9"/>
    <w:rsid w:val="00575900"/>
    <w:rsid w:val="005901DE"/>
    <w:rsid w:val="005909E0"/>
    <w:rsid w:val="0059655E"/>
    <w:rsid w:val="005A1007"/>
    <w:rsid w:val="005A2D08"/>
    <w:rsid w:val="005A49C8"/>
    <w:rsid w:val="005B592E"/>
    <w:rsid w:val="005C00CA"/>
    <w:rsid w:val="005C2533"/>
    <w:rsid w:val="005C28FB"/>
    <w:rsid w:val="005C2F74"/>
    <w:rsid w:val="005C2F75"/>
    <w:rsid w:val="005C3192"/>
    <w:rsid w:val="005C3508"/>
    <w:rsid w:val="005C3A4E"/>
    <w:rsid w:val="005C679E"/>
    <w:rsid w:val="005D0822"/>
    <w:rsid w:val="005D10DC"/>
    <w:rsid w:val="005D2A5D"/>
    <w:rsid w:val="005D7C2A"/>
    <w:rsid w:val="005D7E6E"/>
    <w:rsid w:val="005E0FAB"/>
    <w:rsid w:val="005E6C97"/>
    <w:rsid w:val="005E72B7"/>
    <w:rsid w:val="005F1E68"/>
    <w:rsid w:val="005F4370"/>
    <w:rsid w:val="005F5515"/>
    <w:rsid w:val="00601AF1"/>
    <w:rsid w:val="00602F44"/>
    <w:rsid w:val="00611EEF"/>
    <w:rsid w:val="00612C8B"/>
    <w:rsid w:val="00620DB1"/>
    <w:rsid w:val="00621F09"/>
    <w:rsid w:val="00622176"/>
    <w:rsid w:val="00622B0E"/>
    <w:rsid w:val="00630D98"/>
    <w:rsid w:val="0063503D"/>
    <w:rsid w:val="006354F8"/>
    <w:rsid w:val="00635A48"/>
    <w:rsid w:val="0063738E"/>
    <w:rsid w:val="00644AA9"/>
    <w:rsid w:val="0065041D"/>
    <w:rsid w:val="00666F71"/>
    <w:rsid w:val="00672E0C"/>
    <w:rsid w:val="00674748"/>
    <w:rsid w:val="00674DC9"/>
    <w:rsid w:val="006750B8"/>
    <w:rsid w:val="00681616"/>
    <w:rsid w:val="00685BCE"/>
    <w:rsid w:val="0069148E"/>
    <w:rsid w:val="00691FCD"/>
    <w:rsid w:val="006A029F"/>
    <w:rsid w:val="006A37FE"/>
    <w:rsid w:val="006A5BC8"/>
    <w:rsid w:val="006A5EBF"/>
    <w:rsid w:val="006A6A25"/>
    <w:rsid w:val="006A7A4E"/>
    <w:rsid w:val="006B2627"/>
    <w:rsid w:val="006C1C48"/>
    <w:rsid w:val="006D060A"/>
    <w:rsid w:val="006D08B5"/>
    <w:rsid w:val="006D6A88"/>
    <w:rsid w:val="006E2598"/>
    <w:rsid w:val="006E7033"/>
    <w:rsid w:val="006E7B00"/>
    <w:rsid w:val="006F3594"/>
    <w:rsid w:val="006F4A45"/>
    <w:rsid w:val="006F6378"/>
    <w:rsid w:val="00704B68"/>
    <w:rsid w:val="00705102"/>
    <w:rsid w:val="00712204"/>
    <w:rsid w:val="007126BE"/>
    <w:rsid w:val="00714AD1"/>
    <w:rsid w:val="0071707B"/>
    <w:rsid w:val="00717AE4"/>
    <w:rsid w:val="0072007C"/>
    <w:rsid w:val="00723036"/>
    <w:rsid w:val="00726A5E"/>
    <w:rsid w:val="00734C45"/>
    <w:rsid w:val="00735A9B"/>
    <w:rsid w:val="00736086"/>
    <w:rsid w:val="007431C7"/>
    <w:rsid w:val="00743A37"/>
    <w:rsid w:val="00745B86"/>
    <w:rsid w:val="00763F4E"/>
    <w:rsid w:val="007662AF"/>
    <w:rsid w:val="00766A34"/>
    <w:rsid w:val="00767B6D"/>
    <w:rsid w:val="0078308E"/>
    <w:rsid w:val="00786AA9"/>
    <w:rsid w:val="0079108C"/>
    <w:rsid w:val="00791D2B"/>
    <w:rsid w:val="00791FED"/>
    <w:rsid w:val="00792CEA"/>
    <w:rsid w:val="00794B7F"/>
    <w:rsid w:val="0079696F"/>
    <w:rsid w:val="007A4918"/>
    <w:rsid w:val="007A4A14"/>
    <w:rsid w:val="007A505E"/>
    <w:rsid w:val="007A55D9"/>
    <w:rsid w:val="007B012C"/>
    <w:rsid w:val="007B54D7"/>
    <w:rsid w:val="007B6C71"/>
    <w:rsid w:val="007C1587"/>
    <w:rsid w:val="007C1A3B"/>
    <w:rsid w:val="007C2B08"/>
    <w:rsid w:val="007C4704"/>
    <w:rsid w:val="007C6510"/>
    <w:rsid w:val="007C795F"/>
    <w:rsid w:val="007D08AB"/>
    <w:rsid w:val="007D34F1"/>
    <w:rsid w:val="007D4C87"/>
    <w:rsid w:val="007D500B"/>
    <w:rsid w:val="007D69DC"/>
    <w:rsid w:val="007E08AB"/>
    <w:rsid w:val="007E4528"/>
    <w:rsid w:val="007E61C8"/>
    <w:rsid w:val="007F332A"/>
    <w:rsid w:val="007F622F"/>
    <w:rsid w:val="007F787F"/>
    <w:rsid w:val="00804A35"/>
    <w:rsid w:val="00805C40"/>
    <w:rsid w:val="008110EC"/>
    <w:rsid w:val="00812396"/>
    <w:rsid w:val="0081628D"/>
    <w:rsid w:val="008215C6"/>
    <w:rsid w:val="008256B4"/>
    <w:rsid w:val="008430FF"/>
    <w:rsid w:val="00843352"/>
    <w:rsid w:val="00843CFC"/>
    <w:rsid w:val="00851E55"/>
    <w:rsid w:val="00862465"/>
    <w:rsid w:val="00866C11"/>
    <w:rsid w:val="00871DF3"/>
    <w:rsid w:val="008727EC"/>
    <w:rsid w:val="008765CC"/>
    <w:rsid w:val="00880385"/>
    <w:rsid w:val="00885500"/>
    <w:rsid w:val="008875BA"/>
    <w:rsid w:val="00890E0D"/>
    <w:rsid w:val="0089253A"/>
    <w:rsid w:val="008934B7"/>
    <w:rsid w:val="0089569C"/>
    <w:rsid w:val="008960D7"/>
    <w:rsid w:val="008A097F"/>
    <w:rsid w:val="008A1199"/>
    <w:rsid w:val="008A18F8"/>
    <w:rsid w:val="008B54F4"/>
    <w:rsid w:val="008B7A64"/>
    <w:rsid w:val="008C2B71"/>
    <w:rsid w:val="008C38D9"/>
    <w:rsid w:val="008C5F7A"/>
    <w:rsid w:val="008D79A8"/>
    <w:rsid w:val="008E342C"/>
    <w:rsid w:val="008E3F7D"/>
    <w:rsid w:val="008F0B97"/>
    <w:rsid w:val="008F1C44"/>
    <w:rsid w:val="008F4E99"/>
    <w:rsid w:val="00900F4B"/>
    <w:rsid w:val="009015CD"/>
    <w:rsid w:val="00902548"/>
    <w:rsid w:val="0090320F"/>
    <w:rsid w:val="009118DC"/>
    <w:rsid w:val="00913DD9"/>
    <w:rsid w:val="00916014"/>
    <w:rsid w:val="009166A3"/>
    <w:rsid w:val="00932495"/>
    <w:rsid w:val="00947A28"/>
    <w:rsid w:val="00951295"/>
    <w:rsid w:val="00954465"/>
    <w:rsid w:val="00954B51"/>
    <w:rsid w:val="00954BE8"/>
    <w:rsid w:val="00955CCB"/>
    <w:rsid w:val="0096775B"/>
    <w:rsid w:val="00980C3E"/>
    <w:rsid w:val="00981DB6"/>
    <w:rsid w:val="00985377"/>
    <w:rsid w:val="0098621D"/>
    <w:rsid w:val="009900FC"/>
    <w:rsid w:val="0099154F"/>
    <w:rsid w:val="00996C6D"/>
    <w:rsid w:val="00996FF5"/>
    <w:rsid w:val="00997687"/>
    <w:rsid w:val="009A49E1"/>
    <w:rsid w:val="009A5753"/>
    <w:rsid w:val="009B2FE3"/>
    <w:rsid w:val="009C6E38"/>
    <w:rsid w:val="009D0EC9"/>
    <w:rsid w:val="009D44DC"/>
    <w:rsid w:val="009D4EDC"/>
    <w:rsid w:val="009D6E14"/>
    <w:rsid w:val="009E0883"/>
    <w:rsid w:val="009E35D9"/>
    <w:rsid w:val="009F16C7"/>
    <w:rsid w:val="009F49A8"/>
    <w:rsid w:val="009F6BB2"/>
    <w:rsid w:val="009F7987"/>
    <w:rsid w:val="00A00103"/>
    <w:rsid w:val="00A024E6"/>
    <w:rsid w:val="00A03ABE"/>
    <w:rsid w:val="00A044B3"/>
    <w:rsid w:val="00A0737C"/>
    <w:rsid w:val="00A115BB"/>
    <w:rsid w:val="00A13604"/>
    <w:rsid w:val="00A16D93"/>
    <w:rsid w:val="00A173EB"/>
    <w:rsid w:val="00A17633"/>
    <w:rsid w:val="00A21877"/>
    <w:rsid w:val="00A262F1"/>
    <w:rsid w:val="00A278C6"/>
    <w:rsid w:val="00A33A91"/>
    <w:rsid w:val="00A350B6"/>
    <w:rsid w:val="00A353EA"/>
    <w:rsid w:val="00A36157"/>
    <w:rsid w:val="00A40A9E"/>
    <w:rsid w:val="00A41EE3"/>
    <w:rsid w:val="00A43A38"/>
    <w:rsid w:val="00A4621C"/>
    <w:rsid w:val="00A60A91"/>
    <w:rsid w:val="00A661C2"/>
    <w:rsid w:val="00A66C2D"/>
    <w:rsid w:val="00A721E7"/>
    <w:rsid w:val="00A7259D"/>
    <w:rsid w:val="00A75696"/>
    <w:rsid w:val="00A7685C"/>
    <w:rsid w:val="00A82D2E"/>
    <w:rsid w:val="00A84053"/>
    <w:rsid w:val="00A900BE"/>
    <w:rsid w:val="00A90BF8"/>
    <w:rsid w:val="00A92613"/>
    <w:rsid w:val="00AA562B"/>
    <w:rsid w:val="00AA56C3"/>
    <w:rsid w:val="00AB3714"/>
    <w:rsid w:val="00AB3AEA"/>
    <w:rsid w:val="00AB5360"/>
    <w:rsid w:val="00AC03A5"/>
    <w:rsid w:val="00AC44D3"/>
    <w:rsid w:val="00AC69A9"/>
    <w:rsid w:val="00AC6D18"/>
    <w:rsid w:val="00AD452E"/>
    <w:rsid w:val="00AD68BC"/>
    <w:rsid w:val="00AE070D"/>
    <w:rsid w:val="00AE201D"/>
    <w:rsid w:val="00AE310D"/>
    <w:rsid w:val="00AE446B"/>
    <w:rsid w:val="00AE7A4C"/>
    <w:rsid w:val="00AF143C"/>
    <w:rsid w:val="00AF24E4"/>
    <w:rsid w:val="00AF26EE"/>
    <w:rsid w:val="00AF5427"/>
    <w:rsid w:val="00B01156"/>
    <w:rsid w:val="00B01B2A"/>
    <w:rsid w:val="00B046A4"/>
    <w:rsid w:val="00B06C81"/>
    <w:rsid w:val="00B171C9"/>
    <w:rsid w:val="00B17E16"/>
    <w:rsid w:val="00B2145F"/>
    <w:rsid w:val="00B23D9F"/>
    <w:rsid w:val="00B34DB7"/>
    <w:rsid w:val="00B37775"/>
    <w:rsid w:val="00B403F9"/>
    <w:rsid w:val="00B41B21"/>
    <w:rsid w:val="00B4237A"/>
    <w:rsid w:val="00B43DC5"/>
    <w:rsid w:val="00B45DBD"/>
    <w:rsid w:val="00B46DFD"/>
    <w:rsid w:val="00B53DC0"/>
    <w:rsid w:val="00B549C8"/>
    <w:rsid w:val="00B5706D"/>
    <w:rsid w:val="00B62811"/>
    <w:rsid w:val="00B62A7D"/>
    <w:rsid w:val="00B62D97"/>
    <w:rsid w:val="00B648CE"/>
    <w:rsid w:val="00B66DCF"/>
    <w:rsid w:val="00B73A9D"/>
    <w:rsid w:val="00B74372"/>
    <w:rsid w:val="00B76F96"/>
    <w:rsid w:val="00B77774"/>
    <w:rsid w:val="00B90207"/>
    <w:rsid w:val="00B91204"/>
    <w:rsid w:val="00BA0721"/>
    <w:rsid w:val="00BA1248"/>
    <w:rsid w:val="00BA558A"/>
    <w:rsid w:val="00BA65BA"/>
    <w:rsid w:val="00BB7EA9"/>
    <w:rsid w:val="00BC35F9"/>
    <w:rsid w:val="00BC6C13"/>
    <w:rsid w:val="00BD4660"/>
    <w:rsid w:val="00BE3DE1"/>
    <w:rsid w:val="00BE496B"/>
    <w:rsid w:val="00BE77BC"/>
    <w:rsid w:val="00BF0E70"/>
    <w:rsid w:val="00BF19F1"/>
    <w:rsid w:val="00BF1E58"/>
    <w:rsid w:val="00BF6D9E"/>
    <w:rsid w:val="00C00D2E"/>
    <w:rsid w:val="00C03FD0"/>
    <w:rsid w:val="00C04D28"/>
    <w:rsid w:val="00C14752"/>
    <w:rsid w:val="00C148AA"/>
    <w:rsid w:val="00C20434"/>
    <w:rsid w:val="00C20E75"/>
    <w:rsid w:val="00C2168B"/>
    <w:rsid w:val="00C2445C"/>
    <w:rsid w:val="00C31CCB"/>
    <w:rsid w:val="00C3554C"/>
    <w:rsid w:val="00C379EE"/>
    <w:rsid w:val="00C43FBE"/>
    <w:rsid w:val="00C44810"/>
    <w:rsid w:val="00C5679B"/>
    <w:rsid w:val="00C57E01"/>
    <w:rsid w:val="00C60BAC"/>
    <w:rsid w:val="00C656B3"/>
    <w:rsid w:val="00C65CB6"/>
    <w:rsid w:val="00C65D2D"/>
    <w:rsid w:val="00C7260A"/>
    <w:rsid w:val="00C73042"/>
    <w:rsid w:val="00C77F72"/>
    <w:rsid w:val="00C8765F"/>
    <w:rsid w:val="00C9082A"/>
    <w:rsid w:val="00C93D17"/>
    <w:rsid w:val="00C950A7"/>
    <w:rsid w:val="00C97A71"/>
    <w:rsid w:val="00CA09E9"/>
    <w:rsid w:val="00CB3A0E"/>
    <w:rsid w:val="00CB6D19"/>
    <w:rsid w:val="00CC199F"/>
    <w:rsid w:val="00CC6A5C"/>
    <w:rsid w:val="00CD376E"/>
    <w:rsid w:val="00CD4A4D"/>
    <w:rsid w:val="00CD6FB5"/>
    <w:rsid w:val="00CD73C3"/>
    <w:rsid w:val="00CE0635"/>
    <w:rsid w:val="00CF0D55"/>
    <w:rsid w:val="00CF275E"/>
    <w:rsid w:val="00D01A48"/>
    <w:rsid w:val="00D02952"/>
    <w:rsid w:val="00D05898"/>
    <w:rsid w:val="00D07A9B"/>
    <w:rsid w:val="00D21115"/>
    <w:rsid w:val="00D2161A"/>
    <w:rsid w:val="00D321C3"/>
    <w:rsid w:val="00D3562B"/>
    <w:rsid w:val="00D3731C"/>
    <w:rsid w:val="00D42C89"/>
    <w:rsid w:val="00D47476"/>
    <w:rsid w:val="00D50DCD"/>
    <w:rsid w:val="00D53791"/>
    <w:rsid w:val="00D54EA0"/>
    <w:rsid w:val="00D60DF9"/>
    <w:rsid w:val="00D61649"/>
    <w:rsid w:val="00D642D2"/>
    <w:rsid w:val="00D66D42"/>
    <w:rsid w:val="00D7150A"/>
    <w:rsid w:val="00D733A2"/>
    <w:rsid w:val="00D81608"/>
    <w:rsid w:val="00D8307E"/>
    <w:rsid w:val="00D84782"/>
    <w:rsid w:val="00D866E6"/>
    <w:rsid w:val="00D86A6D"/>
    <w:rsid w:val="00D90B5A"/>
    <w:rsid w:val="00D97363"/>
    <w:rsid w:val="00DA53AE"/>
    <w:rsid w:val="00DB1320"/>
    <w:rsid w:val="00DB1B06"/>
    <w:rsid w:val="00DB1C86"/>
    <w:rsid w:val="00DB25A5"/>
    <w:rsid w:val="00DB3C73"/>
    <w:rsid w:val="00DC3676"/>
    <w:rsid w:val="00DC3B26"/>
    <w:rsid w:val="00DC7A52"/>
    <w:rsid w:val="00DD31D1"/>
    <w:rsid w:val="00DD4C02"/>
    <w:rsid w:val="00DD5379"/>
    <w:rsid w:val="00DD7941"/>
    <w:rsid w:val="00DE0A7C"/>
    <w:rsid w:val="00DE0E03"/>
    <w:rsid w:val="00DE1128"/>
    <w:rsid w:val="00DE18B0"/>
    <w:rsid w:val="00DE3C62"/>
    <w:rsid w:val="00DE752A"/>
    <w:rsid w:val="00DF766A"/>
    <w:rsid w:val="00DF7F5C"/>
    <w:rsid w:val="00E03C1F"/>
    <w:rsid w:val="00E03EA6"/>
    <w:rsid w:val="00E109A0"/>
    <w:rsid w:val="00E11ADF"/>
    <w:rsid w:val="00E120C0"/>
    <w:rsid w:val="00E13EEC"/>
    <w:rsid w:val="00E14332"/>
    <w:rsid w:val="00E3485B"/>
    <w:rsid w:val="00E40B86"/>
    <w:rsid w:val="00E4729E"/>
    <w:rsid w:val="00E47B43"/>
    <w:rsid w:val="00E53790"/>
    <w:rsid w:val="00E62577"/>
    <w:rsid w:val="00E72A01"/>
    <w:rsid w:val="00E72CBC"/>
    <w:rsid w:val="00E74ED1"/>
    <w:rsid w:val="00E8117F"/>
    <w:rsid w:val="00E8464E"/>
    <w:rsid w:val="00E86118"/>
    <w:rsid w:val="00E90355"/>
    <w:rsid w:val="00E90D71"/>
    <w:rsid w:val="00E91FA9"/>
    <w:rsid w:val="00E949FA"/>
    <w:rsid w:val="00EA285E"/>
    <w:rsid w:val="00EA3A55"/>
    <w:rsid w:val="00EB5792"/>
    <w:rsid w:val="00EB5DF8"/>
    <w:rsid w:val="00EB7EFB"/>
    <w:rsid w:val="00EC040F"/>
    <w:rsid w:val="00EC25FF"/>
    <w:rsid w:val="00EC3B71"/>
    <w:rsid w:val="00ED5AE4"/>
    <w:rsid w:val="00EE78A1"/>
    <w:rsid w:val="00EE7FE3"/>
    <w:rsid w:val="00EF0036"/>
    <w:rsid w:val="00EF0C2C"/>
    <w:rsid w:val="00EF129D"/>
    <w:rsid w:val="00EF2AC0"/>
    <w:rsid w:val="00EF5AE7"/>
    <w:rsid w:val="00EF6BF4"/>
    <w:rsid w:val="00EF7BFE"/>
    <w:rsid w:val="00F01617"/>
    <w:rsid w:val="00F01B20"/>
    <w:rsid w:val="00F05F6F"/>
    <w:rsid w:val="00F21129"/>
    <w:rsid w:val="00F22529"/>
    <w:rsid w:val="00F23075"/>
    <w:rsid w:val="00F328CF"/>
    <w:rsid w:val="00F339DC"/>
    <w:rsid w:val="00F35D2F"/>
    <w:rsid w:val="00F372EE"/>
    <w:rsid w:val="00F37B1A"/>
    <w:rsid w:val="00F422BE"/>
    <w:rsid w:val="00F43838"/>
    <w:rsid w:val="00F442E2"/>
    <w:rsid w:val="00F47CC1"/>
    <w:rsid w:val="00F52134"/>
    <w:rsid w:val="00F55CF3"/>
    <w:rsid w:val="00F6215E"/>
    <w:rsid w:val="00F6493D"/>
    <w:rsid w:val="00F651B0"/>
    <w:rsid w:val="00F73ABC"/>
    <w:rsid w:val="00F80B17"/>
    <w:rsid w:val="00F834EA"/>
    <w:rsid w:val="00F85639"/>
    <w:rsid w:val="00F908BB"/>
    <w:rsid w:val="00F90C85"/>
    <w:rsid w:val="00F93133"/>
    <w:rsid w:val="00F93CC0"/>
    <w:rsid w:val="00F96B4F"/>
    <w:rsid w:val="00FA1179"/>
    <w:rsid w:val="00FA32B3"/>
    <w:rsid w:val="00FA3F8C"/>
    <w:rsid w:val="00FA734D"/>
    <w:rsid w:val="00FB5599"/>
    <w:rsid w:val="00FB668B"/>
    <w:rsid w:val="00FC02FE"/>
    <w:rsid w:val="00FC45D7"/>
    <w:rsid w:val="00FC49F1"/>
    <w:rsid w:val="00FC61DB"/>
    <w:rsid w:val="00FD49ED"/>
    <w:rsid w:val="00FD590B"/>
    <w:rsid w:val="00FD5F23"/>
    <w:rsid w:val="00FD602E"/>
    <w:rsid w:val="00FD7961"/>
    <w:rsid w:val="00FE4457"/>
    <w:rsid w:val="00FE5FF0"/>
    <w:rsid w:val="00FE6C4C"/>
    <w:rsid w:val="00FF7A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F0F15FFE-A531-4A5A-A4AB-3401624CD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750B8"/>
    <w:rPr>
      <w:rFonts w:ascii="Times New Roman" w:hAnsi="Times New Roman"/>
      <w:sz w:val="24"/>
      <w:szCs w:val="24"/>
    </w:rPr>
  </w:style>
  <w:style w:type="paragraph" w:styleId="1">
    <w:name w:val="heading 1"/>
    <w:basedOn w:val="a0"/>
    <w:next w:val="a0"/>
    <w:link w:val="10"/>
    <w:uiPriority w:val="99"/>
    <w:qFormat/>
    <w:rsid w:val="00410363"/>
    <w:pPr>
      <w:keepNext/>
      <w:numPr>
        <w:numId w:val="1"/>
      </w:numPr>
      <w:spacing w:before="240" w:after="60"/>
      <w:outlineLvl w:val="0"/>
    </w:pPr>
    <w:rPr>
      <w:rFonts w:ascii="Calibri" w:eastAsia="Times New Roman" w:hAnsi="Calibri"/>
      <w:b/>
      <w:kern w:val="28"/>
    </w:rPr>
  </w:style>
  <w:style w:type="paragraph" w:styleId="2">
    <w:name w:val="heading 2"/>
    <w:basedOn w:val="a0"/>
    <w:next w:val="a0"/>
    <w:link w:val="20"/>
    <w:uiPriority w:val="99"/>
    <w:qFormat/>
    <w:rsid w:val="00410363"/>
    <w:pPr>
      <w:keepNext/>
      <w:numPr>
        <w:ilvl w:val="1"/>
        <w:numId w:val="1"/>
      </w:numPr>
      <w:spacing w:before="240" w:after="60"/>
      <w:outlineLvl w:val="1"/>
    </w:pPr>
    <w:rPr>
      <w:rFonts w:ascii="Calibri" w:eastAsia="Times New Roman" w:hAnsi="Calibri"/>
    </w:rPr>
  </w:style>
  <w:style w:type="paragraph" w:styleId="3">
    <w:name w:val="heading 3"/>
    <w:basedOn w:val="2"/>
    <w:next w:val="a0"/>
    <w:link w:val="30"/>
    <w:uiPriority w:val="99"/>
    <w:qFormat/>
    <w:rsid w:val="00410363"/>
    <w:pPr>
      <w:numPr>
        <w:ilvl w:val="0"/>
        <w:numId w:val="0"/>
      </w:numPr>
      <w:jc w:val="center"/>
      <w:outlineLvl w:val="2"/>
    </w:pPr>
    <w:rPr>
      <w:rFonts w:eastAsia="Calibri"/>
      <w:b/>
      <w:sz w:val="20"/>
      <w:szCs w:val="20"/>
      <w:lang w:val="en-US"/>
    </w:rPr>
  </w:style>
  <w:style w:type="paragraph" w:styleId="4">
    <w:name w:val="heading 4"/>
    <w:basedOn w:val="a0"/>
    <w:next w:val="a0"/>
    <w:link w:val="40"/>
    <w:uiPriority w:val="99"/>
    <w:qFormat/>
    <w:rsid w:val="00410363"/>
    <w:pPr>
      <w:keepNext/>
      <w:numPr>
        <w:ilvl w:val="3"/>
        <w:numId w:val="1"/>
      </w:numPr>
      <w:spacing w:before="240" w:after="60"/>
      <w:outlineLvl w:val="3"/>
    </w:pPr>
    <w:rPr>
      <w:rFonts w:ascii="Arial" w:hAnsi="Arial"/>
      <w:b/>
      <w:szCs w:val="20"/>
    </w:rPr>
  </w:style>
  <w:style w:type="paragraph" w:styleId="5">
    <w:name w:val="heading 5"/>
    <w:basedOn w:val="a0"/>
    <w:next w:val="a0"/>
    <w:link w:val="50"/>
    <w:uiPriority w:val="99"/>
    <w:qFormat/>
    <w:rsid w:val="00410363"/>
    <w:pPr>
      <w:numPr>
        <w:ilvl w:val="4"/>
        <w:numId w:val="1"/>
      </w:numPr>
      <w:spacing w:before="240" w:after="60"/>
      <w:outlineLvl w:val="4"/>
    </w:pPr>
    <w:rPr>
      <w:rFonts w:ascii="Arial" w:hAnsi="Arial"/>
      <w:sz w:val="22"/>
      <w:szCs w:val="20"/>
    </w:rPr>
  </w:style>
  <w:style w:type="paragraph" w:styleId="6">
    <w:name w:val="heading 6"/>
    <w:basedOn w:val="a0"/>
    <w:next w:val="a0"/>
    <w:link w:val="60"/>
    <w:uiPriority w:val="99"/>
    <w:qFormat/>
    <w:rsid w:val="00410363"/>
    <w:pPr>
      <w:numPr>
        <w:ilvl w:val="5"/>
        <w:numId w:val="1"/>
      </w:numPr>
      <w:spacing w:before="240" w:after="60"/>
      <w:outlineLvl w:val="5"/>
    </w:pPr>
    <w:rPr>
      <w:rFonts w:ascii="Calibri" w:eastAsia="Times New Roman" w:hAnsi="Calibri"/>
      <w:i/>
      <w:sz w:val="22"/>
      <w:szCs w:val="20"/>
    </w:rPr>
  </w:style>
  <w:style w:type="paragraph" w:styleId="7">
    <w:name w:val="heading 7"/>
    <w:basedOn w:val="a0"/>
    <w:next w:val="a0"/>
    <w:link w:val="70"/>
    <w:uiPriority w:val="99"/>
    <w:qFormat/>
    <w:rsid w:val="00410363"/>
    <w:pPr>
      <w:keepNext/>
      <w:numPr>
        <w:ilvl w:val="6"/>
        <w:numId w:val="1"/>
      </w:numPr>
      <w:spacing w:before="60" w:line="360" w:lineRule="auto"/>
      <w:jc w:val="center"/>
      <w:outlineLvl w:val="6"/>
    </w:pPr>
    <w:rPr>
      <w:rFonts w:ascii="Arial" w:hAnsi="Arial"/>
      <w:b/>
      <w:sz w:val="28"/>
      <w:szCs w:val="20"/>
    </w:rPr>
  </w:style>
  <w:style w:type="paragraph" w:styleId="8">
    <w:name w:val="heading 8"/>
    <w:basedOn w:val="a0"/>
    <w:next w:val="a0"/>
    <w:link w:val="80"/>
    <w:uiPriority w:val="99"/>
    <w:qFormat/>
    <w:rsid w:val="00410363"/>
    <w:pPr>
      <w:numPr>
        <w:ilvl w:val="7"/>
        <w:numId w:val="1"/>
      </w:numPr>
      <w:spacing w:before="240" w:after="60"/>
      <w:outlineLvl w:val="7"/>
    </w:pPr>
    <w:rPr>
      <w:rFonts w:ascii="Arial" w:hAnsi="Arial"/>
      <w:i/>
      <w:sz w:val="20"/>
      <w:szCs w:val="20"/>
    </w:rPr>
  </w:style>
  <w:style w:type="paragraph" w:styleId="9">
    <w:name w:val="heading 9"/>
    <w:basedOn w:val="a0"/>
    <w:next w:val="a0"/>
    <w:link w:val="90"/>
    <w:uiPriority w:val="99"/>
    <w:qFormat/>
    <w:rsid w:val="00410363"/>
    <w:pPr>
      <w:numPr>
        <w:ilvl w:val="8"/>
        <w:numId w:val="1"/>
      </w:numPr>
      <w:spacing w:before="240" w:after="60"/>
      <w:outlineLvl w:val="8"/>
    </w:pPr>
    <w:rPr>
      <w:rFonts w:ascii="Arial" w:hAnsi="Arial"/>
      <w:b/>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410363"/>
    <w:rPr>
      <w:rFonts w:ascii="Calibri" w:hAnsi="Calibri" w:cs="Times New Roman"/>
      <w:b/>
      <w:kern w:val="28"/>
      <w:sz w:val="24"/>
      <w:szCs w:val="24"/>
      <w:lang w:val="ru-RU" w:eastAsia="ru-RU" w:bidi="ar-SA"/>
    </w:rPr>
  </w:style>
  <w:style w:type="character" w:customStyle="1" w:styleId="20">
    <w:name w:val="Заголовок 2 Знак"/>
    <w:link w:val="2"/>
    <w:uiPriority w:val="99"/>
    <w:locked/>
    <w:rsid w:val="00410363"/>
    <w:rPr>
      <w:rFonts w:ascii="Calibri" w:hAnsi="Calibri" w:cs="Times New Roman"/>
      <w:sz w:val="24"/>
      <w:szCs w:val="24"/>
      <w:lang w:val="ru-RU" w:eastAsia="ru-RU" w:bidi="ar-SA"/>
    </w:rPr>
  </w:style>
  <w:style w:type="character" w:customStyle="1" w:styleId="30">
    <w:name w:val="Заголовок 3 Знак"/>
    <w:link w:val="3"/>
    <w:uiPriority w:val="99"/>
    <w:semiHidden/>
    <w:locked/>
    <w:rsid w:val="00410363"/>
    <w:rPr>
      <w:rFonts w:ascii="Times New Roman" w:hAnsi="Times New Roman" w:cs="Times New Roman"/>
      <w:b/>
      <w:sz w:val="20"/>
      <w:lang w:eastAsia="ru-RU"/>
    </w:rPr>
  </w:style>
  <w:style w:type="character" w:customStyle="1" w:styleId="40">
    <w:name w:val="Заголовок 4 Знак"/>
    <w:link w:val="4"/>
    <w:uiPriority w:val="99"/>
    <w:locked/>
    <w:rsid w:val="00410363"/>
    <w:rPr>
      <w:rFonts w:ascii="Arial" w:hAnsi="Arial" w:cs="Times New Roman"/>
      <w:b/>
      <w:sz w:val="24"/>
      <w:lang w:val="ru-RU" w:eastAsia="ru-RU" w:bidi="ar-SA"/>
    </w:rPr>
  </w:style>
  <w:style w:type="character" w:customStyle="1" w:styleId="50">
    <w:name w:val="Заголовок 5 Знак"/>
    <w:link w:val="5"/>
    <w:uiPriority w:val="99"/>
    <w:locked/>
    <w:rsid w:val="00410363"/>
    <w:rPr>
      <w:rFonts w:ascii="Arial" w:hAnsi="Arial" w:cs="Times New Roman"/>
      <w:sz w:val="22"/>
      <w:lang w:val="ru-RU" w:eastAsia="ru-RU" w:bidi="ar-SA"/>
    </w:rPr>
  </w:style>
  <w:style w:type="character" w:customStyle="1" w:styleId="60">
    <w:name w:val="Заголовок 6 Знак"/>
    <w:link w:val="6"/>
    <w:uiPriority w:val="99"/>
    <w:locked/>
    <w:rsid w:val="00410363"/>
    <w:rPr>
      <w:rFonts w:ascii="Calibri" w:hAnsi="Calibri" w:cs="Times New Roman"/>
      <w:i/>
      <w:sz w:val="22"/>
      <w:lang w:val="ru-RU" w:eastAsia="ru-RU" w:bidi="ar-SA"/>
    </w:rPr>
  </w:style>
  <w:style w:type="character" w:customStyle="1" w:styleId="70">
    <w:name w:val="Заголовок 7 Знак"/>
    <w:link w:val="7"/>
    <w:uiPriority w:val="99"/>
    <w:locked/>
    <w:rsid w:val="00410363"/>
    <w:rPr>
      <w:rFonts w:ascii="Arial" w:hAnsi="Arial" w:cs="Times New Roman"/>
      <w:b/>
      <w:sz w:val="28"/>
      <w:lang w:val="ru-RU" w:eastAsia="ru-RU" w:bidi="ar-SA"/>
    </w:rPr>
  </w:style>
  <w:style w:type="character" w:customStyle="1" w:styleId="80">
    <w:name w:val="Заголовок 8 Знак"/>
    <w:link w:val="8"/>
    <w:uiPriority w:val="99"/>
    <w:locked/>
    <w:rsid w:val="00410363"/>
    <w:rPr>
      <w:rFonts w:ascii="Arial" w:hAnsi="Arial" w:cs="Times New Roman"/>
      <w:i/>
      <w:lang w:val="ru-RU" w:eastAsia="ru-RU" w:bidi="ar-SA"/>
    </w:rPr>
  </w:style>
  <w:style w:type="character" w:customStyle="1" w:styleId="90">
    <w:name w:val="Заголовок 9 Знак"/>
    <w:link w:val="9"/>
    <w:uiPriority w:val="99"/>
    <w:locked/>
    <w:rsid w:val="00410363"/>
    <w:rPr>
      <w:rFonts w:ascii="Arial" w:hAnsi="Arial" w:cs="Times New Roman"/>
      <w:b/>
      <w:i/>
      <w:sz w:val="18"/>
      <w:lang w:val="ru-RU" w:eastAsia="ru-RU" w:bidi="ar-SA"/>
    </w:rPr>
  </w:style>
  <w:style w:type="character" w:styleId="a4">
    <w:name w:val="Hyperlink"/>
    <w:uiPriority w:val="99"/>
    <w:rsid w:val="00410363"/>
    <w:rPr>
      <w:rFonts w:ascii="Times New Roman" w:hAnsi="Times New Roman" w:cs="Times New Roman"/>
      <w:color w:val="0000FF"/>
      <w:u w:val="single"/>
    </w:rPr>
  </w:style>
  <w:style w:type="character" w:styleId="a5">
    <w:name w:val="FollowedHyperlink"/>
    <w:uiPriority w:val="99"/>
    <w:semiHidden/>
    <w:rsid w:val="00410363"/>
    <w:rPr>
      <w:rFonts w:cs="Times New Roman"/>
      <w:color w:val="800080"/>
      <w:u w:val="single"/>
    </w:rPr>
  </w:style>
  <w:style w:type="paragraph" w:styleId="11">
    <w:name w:val="toc 1"/>
    <w:basedOn w:val="a0"/>
    <w:next w:val="a0"/>
    <w:autoRedefine/>
    <w:uiPriority w:val="99"/>
    <w:rsid w:val="003D24CF"/>
    <w:pPr>
      <w:spacing w:before="120" w:after="120"/>
    </w:pPr>
    <w:rPr>
      <w:rFonts w:ascii="Arial" w:hAnsi="Arial"/>
      <w:b/>
      <w:bCs/>
      <w:caps/>
      <w:sz w:val="28"/>
      <w:szCs w:val="20"/>
    </w:rPr>
  </w:style>
  <w:style w:type="paragraph" w:styleId="a6">
    <w:name w:val="footnote text"/>
    <w:basedOn w:val="a0"/>
    <w:link w:val="a7"/>
    <w:uiPriority w:val="99"/>
    <w:semiHidden/>
    <w:rsid w:val="00410363"/>
    <w:rPr>
      <w:sz w:val="20"/>
      <w:szCs w:val="20"/>
      <w:lang w:val="en-US"/>
    </w:rPr>
  </w:style>
  <w:style w:type="character" w:customStyle="1" w:styleId="a7">
    <w:name w:val="Текст сноски Знак"/>
    <w:link w:val="a6"/>
    <w:uiPriority w:val="99"/>
    <w:semiHidden/>
    <w:locked/>
    <w:rsid w:val="00410363"/>
    <w:rPr>
      <w:rFonts w:ascii="Times New Roman" w:hAnsi="Times New Roman" w:cs="Times New Roman"/>
      <w:sz w:val="20"/>
      <w:lang w:eastAsia="ru-RU"/>
    </w:rPr>
  </w:style>
  <w:style w:type="paragraph" w:styleId="a8">
    <w:name w:val="annotation text"/>
    <w:basedOn w:val="a0"/>
    <w:link w:val="12"/>
    <w:uiPriority w:val="99"/>
    <w:semiHidden/>
    <w:rsid w:val="00410363"/>
    <w:rPr>
      <w:sz w:val="20"/>
      <w:szCs w:val="20"/>
      <w:lang w:val="en-US"/>
    </w:rPr>
  </w:style>
  <w:style w:type="character" w:customStyle="1" w:styleId="12">
    <w:name w:val="Текст примечания Знак1"/>
    <w:link w:val="a8"/>
    <w:uiPriority w:val="99"/>
    <w:semiHidden/>
    <w:locked/>
    <w:rsid w:val="00410363"/>
    <w:rPr>
      <w:rFonts w:ascii="Times New Roman" w:hAnsi="Times New Roman" w:cs="Times New Roman"/>
      <w:sz w:val="20"/>
      <w:lang w:val="en-US" w:eastAsia="ru-RU"/>
    </w:rPr>
  </w:style>
  <w:style w:type="character" w:customStyle="1" w:styleId="a9">
    <w:name w:val="Текст примечания Знак"/>
    <w:uiPriority w:val="99"/>
    <w:semiHidden/>
    <w:locked/>
    <w:rsid w:val="00410363"/>
    <w:rPr>
      <w:rFonts w:ascii="Times New Roman" w:hAnsi="Times New Roman"/>
      <w:sz w:val="20"/>
      <w:lang w:eastAsia="ru-RU"/>
    </w:rPr>
  </w:style>
  <w:style w:type="paragraph" w:styleId="aa">
    <w:name w:val="header"/>
    <w:basedOn w:val="a0"/>
    <w:link w:val="13"/>
    <w:uiPriority w:val="99"/>
    <w:semiHidden/>
    <w:rsid w:val="00410363"/>
    <w:pPr>
      <w:tabs>
        <w:tab w:val="center" w:pos="4677"/>
        <w:tab w:val="right" w:pos="9355"/>
      </w:tabs>
    </w:pPr>
    <w:rPr>
      <w:szCs w:val="20"/>
      <w:lang w:val="en-US"/>
    </w:rPr>
  </w:style>
  <w:style w:type="character" w:customStyle="1" w:styleId="13">
    <w:name w:val="Верхний колонтитул Знак1"/>
    <w:link w:val="aa"/>
    <w:uiPriority w:val="99"/>
    <w:semiHidden/>
    <w:locked/>
    <w:rsid w:val="00410363"/>
    <w:rPr>
      <w:rFonts w:ascii="Times New Roman" w:hAnsi="Times New Roman" w:cs="Times New Roman"/>
      <w:sz w:val="24"/>
      <w:lang w:eastAsia="ru-RU"/>
    </w:rPr>
  </w:style>
  <w:style w:type="character" w:customStyle="1" w:styleId="ab">
    <w:name w:val="Верхний колонтитул Знак"/>
    <w:uiPriority w:val="99"/>
    <w:semiHidden/>
    <w:locked/>
    <w:rsid w:val="00410363"/>
    <w:rPr>
      <w:rFonts w:ascii="Times New Roman" w:hAnsi="Times New Roman"/>
      <w:sz w:val="24"/>
      <w:lang w:eastAsia="ru-RU"/>
    </w:rPr>
  </w:style>
  <w:style w:type="paragraph" w:styleId="ac">
    <w:name w:val="footer"/>
    <w:basedOn w:val="a0"/>
    <w:link w:val="ad"/>
    <w:uiPriority w:val="99"/>
    <w:rsid w:val="00410363"/>
    <w:pPr>
      <w:tabs>
        <w:tab w:val="center" w:pos="4677"/>
        <w:tab w:val="right" w:pos="9355"/>
      </w:tabs>
    </w:pPr>
    <w:rPr>
      <w:lang w:val="en-US"/>
    </w:rPr>
  </w:style>
  <w:style w:type="character" w:customStyle="1" w:styleId="ad">
    <w:name w:val="Нижний колонтитул Знак"/>
    <w:link w:val="ac"/>
    <w:uiPriority w:val="99"/>
    <w:locked/>
    <w:rsid w:val="00410363"/>
    <w:rPr>
      <w:rFonts w:ascii="Times New Roman" w:hAnsi="Times New Roman" w:cs="Times New Roman"/>
      <w:sz w:val="24"/>
      <w:lang w:eastAsia="ru-RU"/>
    </w:rPr>
  </w:style>
  <w:style w:type="paragraph" w:styleId="ae">
    <w:name w:val="Title"/>
    <w:basedOn w:val="a0"/>
    <w:link w:val="af"/>
    <w:uiPriority w:val="99"/>
    <w:qFormat/>
    <w:rsid w:val="00410363"/>
    <w:pPr>
      <w:widowControl w:val="0"/>
      <w:snapToGrid w:val="0"/>
      <w:spacing w:line="252" w:lineRule="auto"/>
      <w:jc w:val="center"/>
    </w:pPr>
    <w:rPr>
      <w:sz w:val="20"/>
      <w:szCs w:val="20"/>
      <w:lang w:val="en-US"/>
    </w:rPr>
  </w:style>
  <w:style w:type="character" w:customStyle="1" w:styleId="af">
    <w:name w:val="Название Знак"/>
    <w:link w:val="ae"/>
    <w:uiPriority w:val="99"/>
    <w:locked/>
    <w:rsid w:val="00410363"/>
    <w:rPr>
      <w:rFonts w:ascii="Times New Roman" w:hAnsi="Times New Roman" w:cs="Times New Roman"/>
      <w:sz w:val="20"/>
      <w:lang w:eastAsia="ru-RU"/>
    </w:rPr>
  </w:style>
  <w:style w:type="paragraph" w:styleId="af0">
    <w:name w:val="Body Text"/>
    <w:basedOn w:val="a0"/>
    <w:link w:val="14"/>
    <w:uiPriority w:val="99"/>
    <w:rsid w:val="00410363"/>
    <w:pPr>
      <w:spacing w:before="60" w:after="120"/>
    </w:pPr>
    <w:rPr>
      <w:rFonts w:ascii="Arial" w:hAnsi="Arial"/>
      <w:sz w:val="20"/>
      <w:szCs w:val="20"/>
      <w:lang w:val="en-US"/>
    </w:rPr>
  </w:style>
  <w:style w:type="character" w:customStyle="1" w:styleId="14">
    <w:name w:val="Основной текст Знак1"/>
    <w:link w:val="af0"/>
    <w:uiPriority w:val="99"/>
    <w:locked/>
    <w:rsid w:val="00410363"/>
    <w:rPr>
      <w:rFonts w:ascii="Arial" w:hAnsi="Arial" w:cs="Times New Roman"/>
      <w:sz w:val="20"/>
      <w:lang w:eastAsia="ru-RU"/>
    </w:rPr>
  </w:style>
  <w:style w:type="character" w:customStyle="1" w:styleId="af1">
    <w:name w:val="Основной текст Знак"/>
    <w:uiPriority w:val="99"/>
    <w:semiHidden/>
    <w:locked/>
    <w:rsid w:val="00410363"/>
    <w:rPr>
      <w:rFonts w:ascii="Times New Roman" w:hAnsi="Times New Roman"/>
      <w:sz w:val="24"/>
      <w:lang w:eastAsia="ru-RU"/>
    </w:rPr>
  </w:style>
  <w:style w:type="character" w:customStyle="1" w:styleId="BodyTextIndentChar2">
    <w:name w:val="Body Text Indent Char2"/>
    <w:aliases w:val="текст Char2,Основной текст 1 Char2"/>
    <w:uiPriority w:val="99"/>
    <w:locked/>
    <w:rsid w:val="00410363"/>
    <w:rPr>
      <w:rFonts w:ascii="TimesET" w:hAnsi="TimesET"/>
      <w:sz w:val="28"/>
      <w:lang w:val="en-US"/>
    </w:rPr>
  </w:style>
  <w:style w:type="paragraph" w:styleId="a">
    <w:name w:val="Body Text Indent"/>
    <w:aliases w:val="текст,Основной текст 1"/>
    <w:basedOn w:val="a0"/>
    <w:link w:val="af2"/>
    <w:uiPriority w:val="99"/>
    <w:rsid w:val="00410363"/>
    <w:pPr>
      <w:numPr>
        <w:numId w:val="2"/>
      </w:numPr>
      <w:spacing w:line="360" w:lineRule="atLeast"/>
      <w:ind w:firstLine="482"/>
      <w:jc w:val="both"/>
    </w:pPr>
    <w:rPr>
      <w:rFonts w:ascii="TimesET" w:hAnsi="TimesET"/>
      <w:sz w:val="28"/>
      <w:szCs w:val="20"/>
      <w:lang w:val="en-US"/>
    </w:rPr>
  </w:style>
  <w:style w:type="character" w:customStyle="1" w:styleId="BodyTextIndentChar">
    <w:name w:val="Body Text Indent Char"/>
    <w:aliases w:val="текст Char,Основной текст 1 Char"/>
    <w:uiPriority w:val="99"/>
    <w:locked/>
    <w:rsid w:val="00410363"/>
    <w:rPr>
      <w:rFonts w:ascii="TimesET" w:hAnsi="TimesET" w:cs="Times New Roman"/>
      <w:sz w:val="28"/>
    </w:rPr>
  </w:style>
  <w:style w:type="character" w:customStyle="1" w:styleId="af2">
    <w:name w:val="Основной текст с отступом Знак"/>
    <w:aliases w:val="текст Знак,Основной текст 1 Знак"/>
    <w:link w:val="a"/>
    <w:uiPriority w:val="99"/>
    <w:locked/>
    <w:rsid w:val="00410363"/>
    <w:rPr>
      <w:rFonts w:ascii="TimesET" w:hAnsi="TimesET"/>
      <w:sz w:val="28"/>
      <w:lang w:val="en-US" w:eastAsia="ru-RU"/>
    </w:rPr>
  </w:style>
  <w:style w:type="paragraph" w:styleId="21">
    <w:name w:val="Body Text 2"/>
    <w:basedOn w:val="a0"/>
    <w:link w:val="210"/>
    <w:uiPriority w:val="99"/>
    <w:rsid w:val="00410363"/>
    <w:pPr>
      <w:spacing w:before="60" w:after="120" w:line="480" w:lineRule="auto"/>
    </w:pPr>
    <w:rPr>
      <w:lang w:val="en-US"/>
    </w:rPr>
  </w:style>
  <w:style w:type="character" w:customStyle="1" w:styleId="210">
    <w:name w:val="Основной текст 2 Знак1"/>
    <w:link w:val="21"/>
    <w:uiPriority w:val="99"/>
    <w:locked/>
    <w:rsid w:val="00410363"/>
    <w:rPr>
      <w:rFonts w:ascii="Times New Roman" w:hAnsi="Times New Roman" w:cs="Times New Roman"/>
      <w:sz w:val="24"/>
      <w:lang w:eastAsia="ru-RU"/>
    </w:rPr>
  </w:style>
  <w:style w:type="paragraph" w:styleId="31">
    <w:name w:val="Body Text 3"/>
    <w:basedOn w:val="a0"/>
    <w:link w:val="310"/>
    <w:uiPriority w:val="99"/>
    <w:semiHidden/>
    <w:rsid w:val="00410363"/>
    <w:pPr>
      <w:spacing w:after="120"/>
    </w:pPr>
    <w:rPr>
      <w:sz w:val="16"/>
      <w:szCs w:val="20"/>
      <w:lang w:val="en-US"/>
    </w:rPr>
  </w:style>
  <w:style w:type="character" w:customStyle="1" w:styleId="310">
    <w:name w:val="Основной текст 3 Знак1"/>
    <w:link w:val="31"/>
    <w:uiPriority w:val="99"/>
    <w:semiHidden/>
    <w:locked/>
    <w:rsid w:val="00410363"/>
    <w:rPr>
      <w:rFonts w:ascii="Times New Roman" w:hAnsi="Times New Roman" w:cs="Times New Roman"/>
      <w:sz w:val="16"/>
      <w:lang w:eastAsia="ru-RU"/>
    </w:rPr>
  </w:style>
  <w:style w:type="character" w:customStyle="1" w:styleId="32">
    <w:name w:val="Основной текст 3 Знак"/>
    <w:uiPriority w:val="99"/>
    <w:semiHidden/>
    <w:locked/>
    <w:rsid w:val="00410363"/>
    <w:rPr>
      <w:rFonts w:ascii="Times New Roman" w:hAnsi="Times New Roman"/>
      <w:sz w:val="16"/>
      <w:lang w:eastAsia="ru-RU"/>
    </w:rPr>
  </w:style>
  <w:style w:type="paragraph" w:styleId="22">
    <w:name w:val="Body Text Indent 2"/>
    <w:basedOn w:val="a0"/>
    <w:link w:val="211"/>
    <w:uiPriority w:val="99"/>
    <w:rsid w:val="00410363"/>
    <w:pPr>
      <w:spacing w:after="120" w:line="480" w:lineRule="auto"/>
      <w:ind w:left="283"/>
    </w:pPr>
    <w:rPr>
      <w:sz w:val="20"/>
      <w:szCs w:val="20"/>
      <w:lang w:val="en-US"/>
    </w:rPr>
  </w:style>
  <w:style w:type="character" w:customStyle="1" w:styleId="211">
    <w:name w:val="Основной текст с отступом 2 Знак1"/>
    <w:link w:val="22"/>
    <w:uiPriority w:val="99"/>
    <w:locked/>
    <w:rsid w:val="00410363"/>
    <w:rPr>
      <w:rFonts w:ascii="Times New Roman" w:hAnsi="Times New Roman" w:cs="Times New Roman"/>
      <w:sz w:val="20"/>
      <w:lang w:val="en-US" w:eastAsia="ru-RU"/>
    </w:rPr>
  </w:style>
  <w:style w:type="character" w:customStyle="1" w:styleId="23">
    <w:name w:val="Основной текст с отступом 2 Знак"/>
    <w:uiPriority w:val="99"/>
    <w:semiHidden/>
    <w:locked/>
    <w:rsid w:val="00410363"/>
    <w:rPr>
      <w:rFonts w:ascii="Times New Roman" w:hAnsi="Times New Roman"/>
      <w:sz w:val="24"/>
      <w:lang w:eastAsia="ru-RU"/>
    </w:rPr>
  </w:style>
  <w:style w:type="paragraph" w:styleId="33">
    <w:name w:val="Body Text Indent 3"/>
    <w:basedOn w:val="a0"/>
    <w:link w:val="311"/>
    <w:uiPriority w:val="99"/>
    <w:semiHidden/>
    <w:rsid w:val="00410363"/>
    <w:pPr>
      <w:spacing w:after="120"/>
      <w:ind w:left="283"/>
    </w:pPr>
    <w:rPr>
      <w:sz w:val="16"/>
      <w:szCs w:val="20"/>
      <w:lang w:val="en-US"/>
    </w:rPr>
  </w:style>
  <w:style w:type="character" w:customStyle="1" w:styleId="311">
    <w:name w:val="Основной текст с отступом 3 Знак1"/>
    <w:link w:val="33"/>
    <w:uiPriority w:val="99"/>
    <w:semiHidden/>
    <w:locked/>
    <w:rsid w:val="00410363"/>
    <w:rPr>
      <w:rFonts w:ascii="Times New Roman" w:hAnsi="Times New Roman" w:cs="Times New Roman"/>
      <w:sz w:val="16"/>
      <w:lang w:eastAsia="ru-RU"/>
    </w:rPr>
  </w:style>
  <w:style w:type="character" w:customStyle="1" w:styleId="34">
    <w:name w:val="Основной текст с отступом 3 Знак"/>
    <w:uiPriority w:val="99"/>
    <w:semiHidden/>
    <w:locked/>
    <w:rsid w:val="00410363"/>
    <w:rPr>
      <w:rFonts w:ascii="Times New Roman" w:hAnsi="Times New Roman"/>
      <w:sz w:val="16"/>
      <w:lang w:eastAsia="ru-RU"/>
    </w:rPr>
  </w:style>
  <w:style w:type="paragraph" w:styleId="af3">
    <w:name w:val="Block Text"/>
    <w:basedOn w:val="a0"/>
    <w:uiPriority w:val="99"/>
    <w:rsid w:val="00410363"/>
    <w:pPr>
      <w:ind w:left="2081" w:right="1797" w:firstLine="720"/>
    </w:pPr>
    <w:rPr>
      <w:i/>
      <w:sz w:val="22"/>
      <w:szCs w:val="20"/>
    </w:rPr>
  </w:style>
  <w:style w:type="paragraph" w:styleId="af4">
    <w:name w:val="Plain Text"/>
    <w:basedOn w:val="a0"/>
    <w:link w:val="af5"/>
    <w:uiPriority w:val="99"/>
    <w:rsid w:val="00410363"/>
    <w:rPr>
      <w:rFonts w:ascii="Courier New" w:hAnsi="Courier New"/>
      <w:sz w:val="20"/>
      <w:szCs w:val="20"/>
      <w:lang w:val="en-US"/>
    </w:rPr>
  </w:style>
  <w:style w:type="character" w:customStyle="1" w:styleId="af5">
    <w:name w:val="Текст Знак"/>
    <w:link w:val="af4"/>
    <w:uiPriority w:val="99"/>
    <w:locked/>
    <w:rsid w:val="00410363"/>
    <w:rPr>
      <w:rFonts w:ascii="Courier New" w:hAnsi="Courier New" w:cs="Times New Roman"/>
      <w:sz w:val="20"/>
      <w:lang w:eastAsia="ru-RU"/>
    </w:rPr>
  </w:style>
  <w:style w:type="paragraph" w:styleId="af6">
    <w:name w:val="annotation subject"/>
    <w:basedOn w:val="a8"/>
    <w:next w:val="a8"/>
    <w:link w:val="15"/>
    <w:uiPriority w:val="99"/>
    <w:semiHidden/>
    <w:rsid w:val="00410363"/>
    <w:rPr>
      <w:b/>
      <w:bCs/>
    </w:rPr>
  </w:style>
  <w:style w:type="character" w:customStyle="1" w:styleId="15">
    <w:name w:val="Тема примечания Знак1"/>
    <w:link w:val="af6"/>
    <w:uiPriority w:val="99"/>
    <w:semiHidden/>
    <w:locked/>
    <w:rsid w:val="00410363"/>
    <w:rPr>
      <w:rFonts w:ascii="Times New Roman" w:hAnsi="Times New Roman" w:cs="Times New Roman"/>
      <w:b/>
      <w:sz w:val="20"/>
      <w:lang w:val="en-US" w:eastAsia="ru-RU"/>
    </w:rPr>
  </w:style>
  <w:style w:type="character" w:customStyle="1" w:styleId="af7">
    <w:name w:val="Тема примечания Знак"/>
    <w:uiPriority w:val="99"/>
    <w:semiHidden/>
    <w:locked/>
    <w:rsid w:val="00410363"/>
    <w:rPr>
      <w:rFonts w:ascii="Times New Roman" w:hAnsi="Times New Roman"/>
      <w:b/>
      <w:sz w:val="20"/>
      <w:lang w:eastAsia="ru-RU"/>
    </w:rPr>
  </w:style>
  <w:style w:type="paragraph" w:styleId="af8">
    <w:name w:val="Balloon Text"/>
    <w:basedOn w:val="a0"/>
    <w:link w:val="af9"/>
    <w:uiPriority w:val="99"/>
    <w:semiHidden/>
    <w:rsid w:val="00410363"/>
    <w:pPr>
      <w:spacing w:before="60"/>
    </w:pPr>
    <w:rPr>
      <w:rFonts w:ascii="Tahoma" w:hAnsi="Tahoma"/>
      <w:sz w:val="16"/>
      <w:szCs w:val="16"/>
      <w:lang w:val="en-US"/>
    </w:rPr>
  </w:style>
  <w:style w:type="character" w:customStyle="1" w:styleId="af9">
    <w:name w:val="Текст выноски Знак"/>
    <w:link w:val="af8"/>
    <w:uiPriority w:val="99"/>
    <w:semiHidden/>
    <w:locked/>
    <w:rsid w:val="00410363"/>
    <w:rPr>
      <w:rFonts w:ascii="Tahoma" w:hAnsi="Tahoma" w:cs="Times New Roman"/>
      <w:sz w:val="16"/>
      <w:lang w:eastAsia="ru-RU"/>
    </w:rPr>
  </w:style>
  <w:style w:type="paragraph" w:customStyle="1" w:styleId="16">
    <w:name w:val="Абзац списка1"/>
    <w:basedOn w:val="a0"/>
    <w:uiPriority w:val="99"/>
    <w:rsid w:val="00410363"/>
    <w:pPr>
      <w:ind w:left="720"/>
      <w:contextualSpacing/>
    </w:pPr>
  </w:style>
  <w:style w:type="paragraph" w:customStyle="1" w:styleId="afa">
    <w:name w:val="Знак"/>
    <w:basedOn w:val="a0"/>
    <w:uiPriority w:val="99"/>
    <w:rsid w:val="00410363"/>
    <w:pPr>
      <w:widowControl w:val="0"/>
      <w:adjustRightInd w:val="0"/>
      <w:spacing w:after="160" w:line="240" w:lineRule="exact"/>
      <w:jc w:val="right"/>
    </w:pPr>
    <w:rPr>
      <w:sz w:val="20"/>
      <w:szCs w:val="20"/>
      <w:lang w:val="en-GB" w:eastAsia="en-US"/>
    </w:rPr>
  </w:style>
  <w:style w:type="paragraph" w:customStyle="1" w:styleId="17">
    <w:name w:val="Стиль1"/>
    <w:basedOn w:val="a0"/>
    <w:uiPriority w:val="99"/>
    <w:rsid w:val="00410363"/>
    <w:pPr>
      <w:spacing w:before="120"/>
      <w:ind w:firstLine="720"/>
    </w:pPr>
    <w:rPr>
      <w:rFonts w:ascii="Arial" w:hAnsi="Arial"/>
      <w:szCs w:val="20"/>
    </w:rPr>
  </w:style>
  <w:style w:type="paragraph" w:customStyle="1" w:styleId="afb">
    <w:name w:val="Перечисление"/>
    <w:basedOn w:val="a0"/>
    <w:next w:val="a0"/>
    <w:uiPriority w:val="99"/>
    <w:rsid w:val="00410363"/>
    <w:pPr>
      <w:overflowPunct w:val="0"/>
      <w:autoSpaceDE w:val="0"/>
      <w:autoSpaceDN w:val="0"/>
      <w:adjustRightInd w:val="0"/>
      <w:spacing w:before="60"/>
      <w:ind w:left="397" w:hanging="284"/>
      <w:jc w:val="both"/>
    </w:pPr>
    <w:rPr>
      <w:szCs w:val="20"/>
    </w:rPr>
  </w:style>
  <w:style w:type="character" w:customStyle="1" w:styleId="afc">
    <w:name w:val="Перечисление (список) Знак Знак Знак"/>
    <w:link w:val="afd"/>
    <w:uiPriority w:val="99"/>
    <w:locked/>
    <w:rsid w:val="00410363"/>
    <w:rPr>
      <w:sz w:val="24"/>
    </w:rPr>
  </w:style>
  <w:style w:type="paragraph" w:customStyle="1" w:styleId="afd">
    <w:name w:val="Перечисление (список) Знак Знак"/>
    <w:basedOn w:val="a0"/>
    <w:next w:val="a0"/>
    <w:link w:val="afc"/>
    <w:uiPriority w:val="99"/>
    <w:rsid w:val="00410363"/>
    <w:pPr>
      <w:overflowPunct w:val="0"/>
      <w:autoSpaceDE w:val="0"/>
      <w:autoSpaceDN w:val="0"/>
      <w:adjustRightInd w:val="0"/>
      <w:spacing w:before="60"/>
      <w:ind w:left="454" w:hanging="227"/>
      <w:jc w:val="both"/>
    </w:pPr>
    <w:rPr>
      <w:rFonts w:ascii="Calibri" w:hAnsi="Calibri"/>
      <w:szCs w:val="20"/>
    </w:rPr>
  </w:style>
  <w:style w:type="paragraph" w:customStyle="1" w:styleId="18">
    <w:name w:val="Верхний колонтитул1"/>
    <w:basedOn w:val="a0"/>
    <w:uiPriority w:val="99"/>
    <w:rsid w:val="00410363"/>
    <w:pPr>
      <w:tabs>
        <w:tab w:val="center" w:pos="4153"/>
        <w:tab w:val="right" w:pos="8306"/>
      </w:tabs>
    </w:pPr>
    <w:rPr>
      <w:rFonts w:ascii="Arial" w:hAnsi="Arial"/>
      <w:szCs w:val="20"/>
    </w:rPr>
  </w:style>
  <w:style w:type="paragraph" w:customStyle="1" w:styleId="19">
    <w:name w:val="Заголовок1"/>
    <w:basedOn w:val="1"/>
    <w:link w:val="afe"/>
    <w:autoRedefine/>
    <w:uiPriority w:val="99"/>
    <w:rsid w:val="00410363"/>
    <w:pPr>
      <w:pageBreakBefore/>
      <w:numPr>
        <w:numId w:val="0"/>
      </w:numPr>
      <w:spacing w:before="0" w:after="0"/>
      <w:jc w:val="center"/>
    </w:pPr>
    <w:rPr>
      <w:rFonts w:ascii="Arial" w:eastAsia="Calibri" w:hAnsi="Arial"/>
      <w:sz w:val="28"/>
      <w:szCs w:val="20"/>
    </w:rPr>
  </w:style>
  <w:style w:type="paragraph" w:customStyle="1" w:styleId="aff">
    <w:name w:val="Заголовок свой"/>
    <w:basedOn w:val="a0"/>
    <w:autoRedefine/>
    <w:uiPriority w:val="99"/>
    <w:rsid w:val="00410363"/>
    <w:pPr>
      <w:spacing w:line="360" w:lineRule="auto"/>
      <w:jc w:val="center"/>
    </w:pPr>
    <w:rPr>
      <w:sz w:val="28"/>
    </w:rPr>
  </w:style>
  <w:style w:type="paragraph" w:customStyle="1" w:styleId="1a">
    <w:name w:val="Обычный1"/>
    <w:uiPriority w:val="99"/>
    <w:rsid w:val="00410363"/>
    <w:pPr>
      <w:widowControl w:val="0"/>
      <w:snapToGrid w:val="0"/>
      <w:spacing w:before="60" w:line="252" w:lineRule="auto"/>
      <w:ind w:firstLine="680"/>
      <w:jc w:val="both"/>
    </w:pPr>
    <w:rPr>
      <w:rFonts w:ascii="Times New Roman" w:hAnsi="Times New Roman"/>
      <w:sz w:val="22"/>
      <w:lang w:eastAsia="en-US"/>
    </w:rPr>
  </w:style>
  <w:style w:type="paragraph" w:customStyle="1" w:styleId="aff0">
    <w:name w:val="Îáû÷íûé"/>
    <w:uiPriority w:val="99"/>
    <w:rsid w:val="00410363"/>
    <w:rPr>
      <w:rFonts w:ascii="Times New Roman" w:hAnsi="Times New Roman"/>
      <w:sz w:val="24"/>
      <w:lang w:eastAsia="en-US"/>
    </w:rPr>
  </w:style>
  <w:style w:type="paragraph" w:customStyle="1" w:styleId="Iauiue">
    <w:name w:val="Iau?iue"/>
    <w:uiPriority w:val="99"/>
    <w:rsid w:val="00410363"/>
    <w:rPr>
      <w:rFonts w:ascii="Times New Roman" w:hAnsi="Times New Roman"/>
      <w:lang w:val="en-US"/>
    </w:rPr>
  </w:style>
  <w:style w:type="paragraph" w:customStyle="1" w:styleId="Iniiaiieoaeno2">
    <w:name w:val="Iniiaiie oaeno 2"/>
    <w:basedOn w:val="Iauiue"/>
    <w:uiPriority w:val="99"/>
    <w:rsid w:val="00410363"/>
    <w:pPr>
      <w:jc w:val="center"/>
    </w:pPr>
    <w:rPr>
      <w:sz w:val="24"/>
      <w:lang w:val="ru-RU"/>
    </w:rPr>
  </w:style>
  <w:style w:type="paragraph" w:customStyle="1" w:styleId="Aaoieeeieiioeooe">
    <w:name w:val="Aa?oiee eieiioeooe"/>
    <w:basedOn w:val="Iauiue"/>
    <w:uiPriority w:val="99"/>
    <w:rsid w:val="00410363"/>
    <w:pPr>
      <w:tabs>
        <w:tab w:val="center" w:pos="4153"/>
        <w:tab w:val="right" w:pos="8306"/>
      </w:tabs>
    </w:pPr>
    <w:rPr>
      <w:sz w:val="24"/>
      <w:lang w:val="ru-RU"/>
    </w:rPr>
  </w:style>
  <w:style w:type="paragraph" w:customStyle="1" w:styleId="Normal1">
    <w:name w:val="Normal1"/>
    <w:uiPriority w:val="99"/>
    <w:rsid w:val="00410363"/>
    <w:pPr>
      <w:widowControl w:val="0"/>
      <w:snapToGrid w:val="0"/>
    </w:pPr>
    <w:rPr>
      <w:rFonts w:ascii="Times New Roman Standard" w:hAnsi="Times New Roman Standard"/>
      <w:lang w:val="de-DE"/>
    </w:rPr>
  </w:style>
  <w:style w:type="paragraph" w:customStyle="1" w:styleId="24">
    <w:name w:val="Обычный2"/>
    <w:uiPriority w:val="99"/>
    <w:rsid w:val="00410363"/>
    <w:pPr>
      <w:widowControl w:val="0"/>
      <w:snapToGrid w:val="0"/>
      <w:spacing w:before="60" w:line="252" w:lineRule="auto"/>
      <w:ind w:firstLine="680"/>
      <w:jc w:val="both"/>
    </w:pPr>
    <w:rPr>
      <w:rFonts w:ascii="Times New Roman" w:hAnsi="Times New Roman"/>
      <w:sz w:val="22"/>
      <w:lang w:eastAsia="en-US"/>
    </w:rPr>
  </w:style>
  <w:style w:type="paragraph" w:customStyle="1" w:styleId="Iauiue1">
    <w:name w:val="Iau?iue1"/>
    <w:uiPriority w:val="99"/>
    <w:rsid w:val="00410363"/>
    <w:rPr>
      <w:rFonts w:ascii="Times New Roman" w:hAnsi="Times New Roman"/>
    </w:rPr>
  </w:style>
  <w:style w:type="character" w:customStyle="1" w:styleId="aff1">
    <w:name w:val="Основной текст_"/>
    <w:link w:val="130"/>
    <w:uiPriority w:val="99"/>
    <w:locked/>
    <w:rsid w:val="00410363"/>
    <w:rPr>
      <w:sz w:val="23"/>
      <w:shd w:val="clear" w:color="auto" w:fill="FFFFFF"/>
    </w:rPr>
  </w:style>
  <w:style w:type="paragraph" w:customStyle="1" w:styleId="130">
    <w:name w:val="Основной текст13"/>
    <w:basedOn w:val="a0"/>
    <w:link w:val="aff1"/>
    <w:uiPriority w:val="99"/>
    <w:rsid w:val="00410363"/>
    <w:pPr>
      <w:shd w:val="clear" w:color="auto" w:fill="FFFFFF"/>
      <w:spacing w:before="4620" w:line="278" w:lineRule="exact"/>
      <w:ind w:hanging="540"/>
      <w:jc w:val="center"/>
    </w:pPr>
    <w:rPr>
      <w:rFonts w:ascii="Calibri" w:hAnsi="Calibri"/>
      <w:sz w:val="23"/>
      <w:szCs w:val="20"/>
    </w:rPr>
  </w:style>
  <w:style w:type="paragraph" w:customStyle="1" w:styleId="1b">
    <w:name w:val="Знак Знак Знак Знак Знак Знак Знак1 Знак Знак Знак"/>
    <w:basedOn w:val="a0"/>
    <w:uiPriority w:val="99"/>
    <w:rsid w:val="00410363"/>
    <w:pPr>
      <w:tabs>
        <w:tab w:val="num" w:pos="643"/>
      </w:tabs>
      <w:spacing w:after="160" w:line="240" w:lineRule="exact"/>
    </w:pPr>
    <w:rPr>
      <w:rFonts w:ascii="Verdana" w:hAnsi="Verdana" w:cs="Verdana"/>
      <w:sz w:val="20"/>
      <w:szCs w:val="20"/>
      <w:lang w:val="en-US" w:eastAsia="en-US"/>
    </w:rPr>
  </w:style>
  <w:style w:type="paragraph" w:customStyle="1" w:styleId="aff2">
    <w:name w:val="Нормальный текст"/>
    <w:basedOn w:val="a0"/>
    <w:uiPriority w:val="99"/>
    <w:rsid w:val="00410363"/>
    <w:pPr>
      <w:ind w:firstLine="720"/>
      <w:jc w:val="both"/>
    </w:pPr>
    <w:rPr>
      <w:szCs w:val="20"/>
    </w:rPr>
  </w:style>
  <w:style w:type="paragraph" w:customStyle="1" w:styleId="aff3">
    <w:name w:val="Название теста"/>
    <w:basedOn w:val="a0"/>
    <w:uiPriority w:val="99"/>
    <w:rsid w:val="00410363"/>
    <w:pPr>
      <w:jc w:val="center"/>
    </w:pPr>
    <w:rPr>
      <w:b/>
      <w:szCs w:val="20"/>
      <w:u w:val="single"/>
    </w:rPr>
  </w:style>
  <w:style w:type="paragraph" w:customStyle="1" w:styleId="FR2">
    <w:name w:val="FR2"/>
    <w:uiPriority w:val="99"/>
    <w:rsid w:val="00410363"/>
    <w:pPr>
      <w:snapToGrid w:val="0"/>
      <w:ind w:firstLine="280"/>
    </w:pPr>
    <w:rPr>
      <w:rFonts w:ascii="Times New Roman" w:hAnsi="Times New Roman"/>
      <w:sz w:val="16"/>
      <w:lang w:eastAsia="en-US"/>
    </w:rPr>
  </w:style>
  <w:style w:type="paragraph" w:customStyle="1" w:styleId="aff4">
    <w:name w:val="Заголовок дял теста"/>
    <w:basedOn w:val="a0"/>
    <w:uiPriority w:val="99"/>
    <w:rsid w:val="00410363"/>
    <w:pPr>
      <w:spacing w:before="120"/>
      <w:jc w:val="center"/>
    </w:pPr>
    <w:rPr>
      <w:i/>
      <w:szCs w:val="20"/>
    </w:rPr>
  </w:style>
  <w:style w:type="paragraph" w:customStyle="1" w:styleId="aff5">
    <w:name w:val="Аспир"/>
    <w:basedOn w:val="a0"/>
    <w:uiPriority w:val="99"/>
    <w:rsid w:val="00410363"/>
    <w:pPr>
      <w:spacing w:line="360" w:lineRule="auto"/>
      <w:ind w:firstLine="567"/>
      <w:jc w:val="both"/>
    </w:pPr>
    <w:rPr>
      <w:sz w:val="28"/>
      <w:szCs w:val="20"/>
    </w:rPr>
  </w:style>
  <w:style w:type="paragraph" w:customStyle="1" w:styleId="25">
    <w:name w:val="2"/>
    <w:basedOn w:val="a0"/>
    <w:uiPriority w:val="99"/>
    <w:rsid w:val="00410363"/>
    <w:pPr>
      <w:tabs>
        <w:tab w:val="num" w:pos="6960"/>
      </w:tabs>
      <w:spacing w:line="360" w:lineRule="auto"/>
      <w:jc w:val="center"/>
    </w:pPr>
    <w:rPr>
      <w:b/>
      <w:sz w:val="28"/>
      <w:szCs w:val="28"/>
      <w:lang w:eastAsia="en-US"/>
    </w:rPr>
  </w:style>
  <w:style w:type="paragraph" w:customStyle="1" w:styleId="110">
    <w:name w:val="Абзац списка11"/>
    <w:basedOn w:val="a0"/>
    <w:uiPriority w:val="99"/>
    <w:rsid w:val="00410363"/>
    <w:pPr>
      <w:spacing w:after="200" w:line="276" w:lineRule="auto"/>
      <w:ind w:left="720"/>
      <w:contextualSpacing/>
    </w:pPr>
    <w:rPr>
      <w:rFonts w:ascii="Calibri" w:hAnsi="Calibri"/>
      <w:sz w:val="22"/>
      <w:szCs w:val="22"/>
      <w:lang w:eastAsia="en-US"/>
    </w:rPr>
  </w:style>
  <w:style w:type="paragraph" w:customStyle="1" w:styleId="FR1">
    <w:name w:val="FR1"/>
    <w:uiPriority w:val="99"/>
    <w:rsid w:val="00410363"/>
    <w:pPr>
      <w:widowControl w:val="0"/>
      <w:snapToGrid w:val="0"/>
      <w:spacing w:line="300" w:lineRule="auto"/>
    </w:pPr>
    <w:rPr>
      <w:rFonts w:ascii="Arial" w:hAnsi="Arial"/>
      <w:b/>
      <w:i/>
      <w:sz w:val="16"/>
    </w:rPr>
  </w:style>
  <w:style w:type="paragraph" w:customStyle="1" w:styleId="aff6">
    <w:name w:val="Параграф"/>
    <w:basedOn w:val="a0"/>
    <w:uiPriority w:val="99"/>
    <w:rsid w:val="00410363"/>
    <w:pPr>
      <w:spacing w:before="320" w:after="320" w:line="360" w:lineRule="auto"/>
      <w:jc w:val="center"/>
    </w:pPr>
    <w:rPr>
      <w:b/>
      <w:sz w:val="32"/>
      <w:szCs w:val="20"/>
    </w:rPr>
  </w:style>
  <w:style w:type="paragraph" w:customStyle="1" w:styleId="aff7">
    <w:name w:val="Текст табл."/>
    <w:basedOn w:val="a0"/>
    <w:uiPriority w:val="99"/>
    <w:rsid w:val="00410363"/>
    <w:pPr>
      <w:jc w:val="both"/>
    </w:pPr>
    <w:rPr>
      <w:szCs w:val="20"/>
    </w:rPr>
  </w:style>
  <w:style w:type="paragraph" w:customStyle="1" w:styleId="aff8">
    <w:name w:val="Таблица №"/>
    <w:basedOn w:val="4"/>
    <w:uiPriority w:val="99"/>
    <w:rsid w:val="00410363"/>
    <w:pPr>
      <w:numPr>
        <w:ilvl w:val="0"/>
        <w:numId w:val="0"/>
      </w:numPr>
      <w:tabs>
        <w:tab w:val="left" w:pos="6379"/>
        <w:tab w:val="left" w:pos="7797"/>
        <w:tab w:val="left" w:pos="12900"/>
      </w:tabs>
      <w:spacing w:before="0" w:after="0" w:line="360" w:lineRule="auto"/>
      <w:jc w:val="both"/>
    </w:pPr>
    <w:rPr>
      <w:rFonts w:ascii="Times New Roman" w:hAnsi="Times New Roman"/>
      <w:b w:val="0"/>
      <w:i/>
      <w:spacing w:val="20"/>
      <w:sz w:val="28"/>
    </w:rPr>
  </w:style>
  <w:style w:type="paragraph" w:customStyle="1" w:styleId="aff9">
    <w:name w:val="Название табл."/>
    <w:basedOn w:val="a0"/>
    <w:uiPriority w:val="99"/>
    <w:rsid w:val="00410363"/>
    <w:pPr>
      <w:spacing w:after="120" w:line="360" w:lineRule="auto"/>
      <w:jc w:val="center"/>
    </w:pPr>
    <w:rPr>
      <w:b/>
      <w:sz w:val="28"/>
      <w:szCs w:val="20"/>
    </w:rPr>
  </w:style>
  <w:style w:type="character" w:customStyle="1" w:styleId="affa">
    <w:name w:val="ОбычныйДиплам Знак Знак"/>
    <w:link w:val="affb"/>
    <w:uiPriority w:val="99"/>
    <w:locked/>
    <w:rsid w:val="00410363"/>
    <w:rPr>
      <w:color w:val="000000"/>
      <w:sz w:val="28"/>
    </w:rPr>
  </w:style>
  <w:style w:type="paragraph" w:customStyle="1" w:styleId="affb">
    <w:name w:val="ОбычныйДиплам"/>
    <w:basedOn w:val="a0"/>
    <w:link w:val="affa"/>
    <w:uiPriority w:val="99"/>
    <w:rsid w:val="00410363"/>
    <w:pPr>
      <w:suppressAutoHyphens/>
      <w:spacing w:line="276" w:lineRule="auto"/>
      <w:ind w:firstLine="709"/>
      <w:jc w:val="both"/>
    </w:pPr>
    <w:rPr>
      <w:rFonts w:ascii="Calibri" w:hAnsi="Calibri"/>
      <w:color w:val="000000"/>
      <w:sz w:val="28"/>
      <w:szCs w:val="20"/>
    </w:rPr>
  </w:style>
  <w:style w:type="paragraph" w:customStyle="1" w:styleId="msonormalbullet2gif">
    <w:name w:val="msonormalbullet2.gif"/>
    <w:basedOn w:val="a0"/>
    <w:uiPriority w:val="99"/>
    <w:rsid w:val="00410363"/>
    <w:pPr>
      <w:spacing w:before="100" w:beforeAutospacing="1" w:after="100" w:afterAutospacing="1"/>
    </w:pPr>
    <w:rPr>
      <w:rFonts w:eastAsia="Times New Roman"/>
    </w:rPr>
  </w:style>
  <w:style w:type="paragraph" w:customStyle="1" w:styleId="msonormalbullet3gif">
    <w:name w:val="msonormalbullet3.gif"/>
    <w:basedOn w:val="a0"/>
    <w:uiPriority w:val="99"/>
    <w:rsid w:val="00410363"/>
    <w:pPr>
      <w:spacing w:before="100" w:beforeAutospacing="1" w:after="100" w:afterAutospacing="1"/>
    </w:pPr>
  </w:style>
  <w:style w:type="paragraph" w:customStyle="1" w:styleId="msonormalbullet1gif">
    <w:name w:val="msonormalbullet1.gif"/>
    <w:basedOn w:val="a0"/>
    <w:uiPriority w:val="99"/>
    <w:rsid w:val="00410363"/>
    <w:pPr>
      <w:spacing w:before="100" w:beforeAutospacing="1" w:after="100" w:afterAutospacing="1"/>
    </w:pPr>
    <w:rPr>
      <w:rFonts w:eastAsia="Times New Roman"/>
    </w:rPr>
  </w:style>
  <w:style w:type="paragraph" w:customStyle="1" w:styleId="affc">
    <w:name w:val="Подпись формулы"/>
    <w:basedOn w:val="af4"/>
    <w:uiPriority w:val="99"/>
    <w:rsid w:val="00410363"/>
    <w:pPr>
      <w:jc w:val="both"/>
    </w:pPr>
    <w:rPr>
      <w:rFonts w:ascii="Times New Roman" w:eastAsia="Times New Roman" w:hAnsi="Times New Roman"/>
      <w:sz w:val="32"/>
    </w:rPr>
  </w:style>
  <w:style w:type="character" w:styleId="affd">
    <w:name w:val="footnote reference"/>
    <w:uiPriority w:val="99"/>
    <w:semiHidden/>
    <w:rsid w:val="00410363"/>
    <w:rPr>
      <w:rFonts w:ascii="Times New Roman" w:hAnsi="Times New Roman" w:cs="Times New Roman"/>
      <w:vertAlign w:val="superscript"/>
    </w:rPr>
  </w:style>
  <w:style w:type="character" w:customStyle="1" w:styleId="CommentTextChar1">
    <w:name w:val="Comment Text Char1"/>
    <w:uiPriority w:val="99"/>
    <w:semiHidden/>
    <w:locked/>
    <w:rsid w:val="00410363"/>
    <w:rPr>
      <w:rFonts w:ascii="Times New Roman" w:hAnsi="Times New Roman"/>
      <w:sz w:val="20"/>
    </w:rPr>
  </w:style>
  <w:style w:type="character" w:customStyle="1" w:styleId="BodyTextIndentChar1">
    <w:name w:val="Body Text Indent Char1"/>
    <w:aliases w:val="текст Char1,Основной текст 1 Char1"/>
    <w:uiPriority w:val="99"/>
    <w:semiHidden/>
    <w:locked/>
    <w:rsid w:val="00410363"/>
    <w:rPr>
      <w:rFonts w:ascii="Times New Roman" w:hAnsi="Times New Roman"/>
      <w:sz w:val="24"/>
    </w:rPr>
  </w:style>
  <w:style w:type="character" w:customStyle="1" w:styleId="CommentSubjectChar1">
    <w:name w:val="Comment Subject Char1"/>
    <w:uiPriority w:val="99"/>
    <w:semiHidden/>
    <w:locked/>
    <w:rsid w:val="00410363"/>
    <w:rPr>
      <w:rFonts w:ascii="Times New Roman" w:hAnsi="Times New Roman"/>
      <w:b/>
      <w:sz w:val="20"/>
      <w:lang w:val="en-US" w:eastAsia="ru-RU"/>
    </w:rPr>
  </w:style>
  <w:style w:type="character" w:customStyle="1" w:styleId="affe">
    <w:name w:val="Определения"/>
    <w:uiPriority w:val="99"/>
    <w:rsid w:val="00410363"/>
    <w:rPr>
      <w:rFonts w:ascii="Courier New" w:hAnsi="Courier New"/>
      <w:i/>
      <w:caps/>
      <w:sz w:val="24"/>
      <w:u w:val="none"/>
      <w:effect w:val="none"/>
    </w:rPr>
  </w:style>
  <w:style w:type="character" w:customStyle="1" w:styleId="100">
    <w:name w:val="Знак Знак10"/>
    <w:uiPriority w:val="99"/>
    <w:locked/>
    <w:rsid w:val="00410363"/>
    <w:rPr>
      <w:lang w:val="ru-RU" w:eastAsia="ru-RU"/>
    </w:rPr>
  </w:style>
  <w:style w:type="table" w:styleId="afff">
    <w:name w:val="Table Grid"/>
    <w:basedOn w:val="a2"/>
    <w:uiPriority w:val="99"/>
    <w:rsid w:val="004103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bullet2gifbullet1gif">
    <w:name w:val="msonormalbullet2gifbullet1.gif"/>
    <w:basedOn w:val="a0"/>
    <w:uiPriority w:val="99"/>
    <w:rsid w:val="00410363"/>
    <w:pPr>
      <w:spacing w:before="100" w:beforeAutospacing="1" w:after="100" w:afterAutospacing="1"/>
    </w:pPr>
    <w:rPr>
      <w:rFonts w:eastAsia="Times New Roman"/>
    </w:rPr>
  </w:style>
  <w:style w:type="paragraph" w:customStyle="1" w:styleId="msonormalbullet2gifbullet3gif">
    <w:name w:val="msonormalbullet2gifbullet3.gif"/>
    <w:basedOn w:val="a0"/>
    <w:uiPriority w:val="99"/>
    <w:rsid w:val="00410363"/>
    <w:pPr>
      <w:spacing w:before="100" w:beforeAutospacing="1" w:after="100" w:afterAutospacing="1"/>
    </w:pPr>
    <w:rPr>
      <w:rFonts w:eastAsia="Times New Roman"/>
    </w:rPr>
  </w:style>
  <w:style w:type="paragraph" w:customStyle="1" w:styleId="msonormalbullet2gifbullet2gif">
    <w:name w:val="msonormalbullet2gifbullet2.gif"/>
    <w:basedOn w:val="a0"/>
    <w:uiPriority w:val="99"/>
    <w:rsid w:val="00410363"/>
    <w:pPr>
      <w:spacing w:before="100" w:beforeAutospacing="1" w:after="100" w:afterAutospacing="1"/>
    </w:pPr>
    <w:rPr>
      <w:rFonts w:eastAsia="Times New Roman"/>
    </w:rPr>
  </w:style>
  <w:style w:type="character" w:customStyle="1" w:styleId="afff0">
    <w:name w:val="Таблица_Название Знак"/>
    <w:link w:val="afff1"/>
    <w:uiPriority w:val="99"/>
    <w:locked/>
    <w:rsid w:val="00D42C89"/>
    <w:rPr>
      <w:sz w:val="32"/>
    </w:rPr>
  </w:style>
  <w:style w:type="paragraph" w:customStyle="1" w:styleId="afff1">
    <w:name w:val="Таблица_Название"/>
    <w:basedOn w:val="a0"/>
    <w:link w:val="afff0"/>
    <w:uiPriority w:val="99"/>
    <w:rsid w:val="00D42C89"/>
    <w:pPr>
      <w:keepNext/>
      <w:jc w:val="center"/>
    </w:pPr>
    <w:rPr>
      <w:rFonts w:ascii="Calibri" w:hAnsi="Calibri"/>
      <w:sz w:val="32"/>
      <w:szCs w:val="20"/>
    </w:rPr>
  </w:style>
  <w:style w:type="paragraph" w:customStyle="1" w:styleId="TableParagraph">
    <w:name w:val="Table Paragraph"/>
    <w:basedOn w:val="a0"/>
    <w:uiPriority w:val="99"/>
    <w:rsid w:val="00D42C89"/>
    <w:pPr>
      <w:widowControl w:val="0"/>
      <w:autoSpaceDE w:val="0"/>
      <w:autoSpaceDN w:val="0"/>
      <w:adjustRightInd w:val="0"/>
    </w:pPr>
    <w:rPr>
      <w:rFonts w:eastAsia="Times New Roman"/>
    </w:rPr>
  </w:style>
  <w:style w:type="paragraph" w:styleId="afff2">
    <w:name w:val="Normal (Web)"/>
    <w:basedOn w:val="a0"/>
    <w:uiPriority w:val="99"/>
    <w:rsid w:val="00A7259D"/>
    <w:pPr>
      <w:spacing w:before="144" w:after="72"/>
      <w:ind w:left="120" w:right="120"/>
    </w:pPr>
    <w:rPr>
      <w:rFonts w:eastAsia="Times New Roman"/>
      <w:color w:val="FFFFFF"/>
    </w:rPr>
  </w:style>
  <w:style w:type="paragraph" w:customStyle="1" w:styleId="u">
    <w:name w:val="u"/>
    <w:basedOn w:val="a0"/>
    <w:uiPriority w:val="99"/>
    <w:rsid w:val="00E72A01"/>
    <w:pPr>
      <w:ind w:firstLine="315"/>
      <w:jc w:val="both"/>
    </w:pPr>
    <w:rPr>
      <w:rFonts w:eastAsia="Times New Roman"/>
    </w:rPr>
  </w:style>
  <w:style w:type="paragraph" w:customStyle="1" w:styleId="uni">
    <w:name w:val="uni"/>
    <w:basedOn w:val="a0"/>
    <w:uiPriority w:val="99"/>
    <w:rsid w:val="00E72A01"/>
    <w:pPr>
      <w:ind w:firstLine="315"/>
      <w:jc w:val="both"/>
    </w:pPr>
    <w:rPr>
      <w:rFonts w:eastAsia="Times New Roman"/>
    </w:rPr>
  </w:style>
  <w:style w:type="paragraph" w:styleId="afff3">
    <w:name w:val="List Paragraph"/>
    <w:basedOn w:val="a0"/>
    <w:uiPriority w:val="99"/>
    <w:qFormat/>
    <w:rsid w:val="00123D0A"/>
    <w:pPr>
      <w:ind w:left="720"/>
      <w:contextualSpacing/>
    </w:pPr>
  </w:style>
  <w:style w:type="character" w:customStyle="1" w:styleId="120">
    <w:name w:val="Знак Знак12"/>
    <w:uiPriority w:val="99"/>
    <w:semiHidden/>
    <w:locked/>
    <w:rsid w:val="00BA0721"/>
    <w:rPr>
      <w:rFonts w:ascii="Times New Roman" w:hAnsi="Times New Roman"/>
      <w:sz w:val="20"/>
      <w:lang w:eastAsia="ru-RU"/>
    </w:rPr>
  </w:style>
  <w:style w:type="character" w:customStyle="1" w:styleId="81">
    <w:name w:val="Знак Знак8"/>
    <w:uiPriority w:val="99"/>
    <w:locked/>
    <w:rsid w:val="00BA0721"/>
    <w:rPr>
      <w:rFonts w:ascii="Times New Roman" w:hAnsi="Times New Roman"/>
      <w:sz w:val="20"/>
      <w:lang w:eastAsia="ru-RU"/>
    </w:rPr>
  </w:style>
  <w:style w:type="character" w:customStyle="1" w:styleId="26">
    <w:name w:val="Знак Знак2"/>
    <w:uiPriority w:val="99"/>
    <w:locked/>
    <w:rsid w:val="00BA0721"/>
    <w:rPr>
      <w:rFonts w:ascii="Courier New" w:hAnsi="Courier New"/>
      <w:sz w:val="20"/>
      <w:lang w:eastAsia="ru-RU"/>
    </w:rPr>
  </w:style>
  <w:style w:type="character" w:styleId="afff4">
    <w:name w:val="page number"/>
    <w:uiPriority w:val="99"/>
    <w:locked/>
    <w:rsid w:val="007F622F"/>
    <w:rPr>
      <w:rFonts w:cs="Times New Roman"/>
    </w:rPr>
  </w:style>
  <w:style w:type="paragraph" w:customStyle="1" w:styleId="afff5">
    <w:name w:val="Текст таблицы"/>
    <w:basedOn w:val="a0"/>
    <w:uiPriority w:val="99"/>
    <w:rsid w:val="00432FF8"/>
    <w:pPr>
      <w:jc w:val="both"/>
    </w:pPr>
    <w:rPr>
      <w:sz w:val="26"/>
      <w:szCs w:val="20"/>
    </w:rPr>
  </w:style>
  <w:style w:type="paragraph" w:customStyle="1" w:styleId="312">
    <w:name w:val="Основной текст 31"/>
    <w:basedOn w:val="a0"/>
    <w:uiPriority w:val="99"/>
    <w:rsid w:val="00BF19F1"/>
    <w:pPr>
      <w:suppressAutoHyphens/>
      <w:spacing w:line="360" w:lineRule="auto"/>
      <w:jc w:val="both"/>
    </w:pPr>
    <w:rPr>
      <w:rFonts w:cs="Calibri"/>
      <w:sz w:val="28"/>
      <w:lang w:eastAsia="ar-SA"/>
    </w:rPr>
  </w:style>
  <w:style w:type="character" w:customStyle="1" w:styleId="27">
    <w:name w:val="Основной текст 2 Знак"/>
    <w:uiPriority w:val="99"/>
    <w:locked/>
    <w:rsid w:val="001B3446"/>
    <w:rPr>
      <w:sz w:val="24"/>
      <w:lang w:val="ru-RU" w:eastAsia="ru-RU"/>
    </w:rPr>
  </w:style>
  <w:style w:type="character" w:customStyle="1" w:styleId="blk">
    <w:name w:val="blk"/>
    <w:uiPriority w:val="99"/>
    <w:rsid w:val="00040674"/>
  </w:style>
  <w:style w:type="paragraph" w:customStyle="1" w:styleId="1c">
    <w:name w:val="новый1"/>
    <w:basedOn w:val="a0"/>
    <w:uiPriority w:val="99"/>
    <w:rsid w:val="003074E3"/>
    <w:pPr>
      <w:suppressAutoHyphens/>
      <w:jc w:val="center"/>
    </w:pPr>
    <w:rPr>
      <w:rFonts w:eastAsia="Times New Roman"/>
      <w:sz w:val="28"/>
      <w:szCs w:val="20"/>
    </w:rPr>
  </w:style>
  <w:style w:type="paragraph" w:customStyle="1" w:styleId="1d">
    <w:name w:val="Заголовок 1 мой"/>
    <w:basedOn w:val="19"/>
    <w:link w:val="1e"/>
    <w:uiPriority w:val="99"/>
    <w:rsid w:val="002D6B64"/>
  </w:style>
  <w:style w:type="paragraph" w:customStyle="1" w:styleId="28">
    <w:name w:val="Заголовок2 мой"/>
    <w:basedOn w:val="a0"/>
    <w:link w:val="29"/>
    <w:uiPriority w:val="99"/>
    <w:rsid w:val="002D6B64"/>
    <w:rPr>
      <w:rFonts w:ascii="Arial" w:hAnsi="Arial"/>
      <w:b/>
      <w:sz w:val="32"/>
      <w:szCs w:val="20"/>
    </w:rPr>
  </w:style>
  <w:style w:type="character" w:customStyle="1" w:styleId="afe">
    <w:name w:val="Заголовок Знак"/>
    <w:link w:val="19"/>
    <w:uiPriority w:val="99"/>
    <w:locked/>
    <w:rsid w:val="002D6B64"/>
    <w:rPr>
      <w:rFonts w:ascii="Arial" w:hAnsi="Arial"/>
      <w:b/>
      <w:kern w:val="28"/>
      <w:sz w:val="28"/>
      <w:lang w:val="ru-RU" w:eastAsia="ru-RU"/>
    </w:rPr>
  </w:style>
  <w:style w:type="character" w:customStyle="1" w:styleId="1e">
    <w:name w:val="Заголовок 1 мой Знак"/>
    <w:link w:val="1d"/>
    <w:uiPriority w:val="99"/>
    <w:locked/>
    <w:rsid w:val="002D6B64"/>
    <w:rPr>
      <w:rFonts w:ascii="Arial" w:hAnsi="Arial" w:cs="Arial"/>
      <w:b/>
      <w:kern w:val="28"/>
      <w:sz w:val="28"/>
      <w:szCs w:val="28"/>
      <w:lang w:val="ru-RU" w:eastAsia="ru-RU" w:bidi="ar-SA"/>
    </w:rPr>
  </w:style>
  <w:style w:type="character" w:styleId="afff6">
    <w:name w:val="annotation reference"/>
    <w:uiPriority w:val="99"/>
    <w:semiHidden/>
    <w:locked/>
    <w:rsid w:val="00745B86"/>
    <w:rPr>
      <w:rFonts w:cs="Times New Roman"/>
      <w:sz w:val="16"/>
    </w:rPr>
  </w:style>
  <w:style w:type="character" w:customStyle="1" w:styleId="29">
    <w:name w:val="Заголовок2 мой Знак"/>
    <w:link w:val="28"/>
    <w:uiPriority w:val="99"/>
    <w:locked/>
    <w:rsid w:val="002D6B64"/>
    <w:rPr>
      <w:rFonts w:ascii="Arial" w:hAnsi="Arial"/>
      <w:b/>
      <w:sz w:val="32"/>
      <w:lang w:val="ru-RU" w:eastAsia="ru-RU"/>
    </w:rPr>
  </w:style>
  <w:style w:type="paragraph" w:styleId="afff7">
    <w:name w:val="TOC Heading"/>
    <w:basedOn w:val="1"/>
    <w:next w:val="a0"/>
    <w:uiPriority w:val="99"/>
    <w:qFormat/>
    <w:rsid w:val="00745B86"/>
    <w:pPr>
      <w:keepLines/>
      <w:numPr>
        <w:numId w:val="0"/>
      </w:numPr>
      <w:spacing w:after="0" w:line="259" w:lineRule="auto"/>
      <w:outlineLvl w:val="9"/>
    </w:pPr>
    <w:rPr>
      <w:rFonts w:ascii="Calibri Light" w:hAnsi="Calibri Light"/>
      <w:b w:val="0"/>
      <w:color w:val="2E74B5"/>
      <w:kern w:val="0"/>
      <w:sz w:val="32"/>
      <w:szCs w:val="32"/>
    </w:rPr>
  </w:style>
  <w:style w:type="paragraph" w:styleId="2a">
    <w:name w:val="toc 2"/>
    <w:basedOn w:val="a0"/>
    <w:next w:val="a0"/>
    <w:autoRedefine/>
    <w:uiPriority w:val="99"/>
    <w:locked/>
    <w:rsid w:val="00745B86"/>
    <w:pPr>
      <w:ind w:left="240"/>
    </w:pPr>
    <w:rPr>
      <w:smallCaps/>
      <w:sz w:val="20"/>
      <w:szCs w:val="20"/>
    </w:rPr>
  </w:style>
  <w:style w:type="character" w:customStyle="1" w:styleId="apple-converted-space">
    <w:name w:val="apple-converted-space"/>
    <w:uiPriority w:val="99"/>
    <w:rsid w:val="00084F9E"/>
    <w:rPr>
      <w:rFonts w:cs="Times New Roman"/>
    </w:rPr>
  </w:style>
  <w:style w:type="paragraph" w:customStyle="1" w:styleId="2b">
    <w:name w:val="заголовок2 мой"/>
    <w:basedOn w:val="2"/>
    <w:next w:val="a"/>
    <w:uiPriority w:val="99"/>
    <w:rsid w:val="00084F9E"/>
    <w:pPr>
      <w:keepLines/>
      <w:numPr>
        <w:ilvl w:val="0"/>
        <w:numId w:val="0"/>
      </w:numPr>
      <w:spacing w:before="200" w:after="0" w:line="360" w:lineRule="auto"/>
    </w:pPr>
    <w:rPr>
      <w:rFonts w:ascii="Times New Roman" w:hAnsi="Times New Roman"/>
      <w:b/>
      <w:bCs/>
      <w:sz w:val="28"/>
      <w:szCs w:val="26"/>
      <w:lang w:eastAsia="en-US"/>
    </w:rPr>
  </w:style>
  <w:style w:type="paragraph" w:customStyle="1" w:styleId="headertexttopleveltextcentertext">
    <w:name w:val="headertext topleveltext centertext"/>
    <w:basedOn w:val="a0"/>
    <w:uiPriority w:val="99"/>
    <w:rsid w:val="00395859"/>
    <w:pPr>
      <w:spacing w:before="100" w:beforeAutospacing="1" w:after="100" w:afterAutospacing="1"/>
    </w:pPr>
  </w:style>
  <w:style w:type="paragraph" w:customStyle="1" w:styleId="formattext">
    <w:name w:val="formattext"/>
    <w:basedOn w:val="a0"/>
    <w:uiPriority w:val="99"/>
    <w:rsid w:val="00395859"/>
    <w:pPr>
      <w:spacing w:before="100" w:beforeAutospacing="1" w:after="100" w:afterAutospacing="1"/>
    </w:pPr>
  </w:style>
  <w:style w:type="paragraph" w:customStyle="1" w:styleId="afff8">
    <w:name w:val="Уважаемый"/>
    <w:uiPriority w:val="99"/>
    <w:rsid w:val="00E3485B"/>
    <w:pPr>
      <w:spacing w:before="720"/>
      <w:jc w:val="center"/>
    </w:pPr>
    <w:rPr>
      <w:rFonts w:ascii="Times New Roman" w:eastAsia="Times New Roman" w:hAnsi="Times New Roman"/>
      <w:sz w:val="24"/>
      <w:lang w:val="en-US"/>
    </w:rPr>
  </w:style>
  <w:style w:type="paragraph" w:customStyle="1" w:styleId="xl34">
    <w:name w:val="xl34"/>
    <w:basedOn w:val="a0"/>
    <w:uiPriority w:val="99"/>
    <w:rsid w:val="00E3485B"/>
    <w:pPr>
      <w:pBdr>
        <w:bottom w:val="single" w:sz="4" w:space="0" w:color="auto"/>
      </w:pBdr>
      <w:spacing w:before="100" w:beforeAutospacing="1" w:after="100" w:afterAutospacing="1"/>
      <w:jc w:val="center"/>
    </w:pPr>
    <w:rPr>
      <w:rFonts w:ascii="Arial Unicode MS" w:hAnsi="Arial Unicode MS" w:cs="Arial Unicode MS"/>
    </w:rPr>
  </w:style>
  <w:style w:type="paragraph" w:customStyle="1" w:styleId="afff9">
    <w:name w:val="Текст приложения"/>
    <w:basedOn w:val="a0"/>
    <w:uiPriority w:val="99"/>
    <w:rsid w:val="00601AF1"/>
    <w:pPr>
      <w:ind w:firstLine="720"/>
      <w:jc w:val="both"/>
    </w:pPr>
    <w:rPr>
      <w:rFonts w:eastAsia="Times New Roman"/>
      <w:sz w:val="30"/>
      <w:szCs w:val="20"/>
    </w:rPr>
  </w:style>
  <w:style w:type="paragraph" w:styleId="35">
    <w:name w:val="toc 3"/>
    <w:basedOn w:val="a0"/>
    <w:next w:val="a0"/>
    <w:autoRedefine/>
    <w:uiPriority w:val="99"/>
    <w:semiHidden/>
    <w:locked/>
    <w:rsid w:val="005E0FAB"/>
    <w:pPr>
      <w:ind w:left="480"/>
    </w:pPr>
    <w:rPr>
      <w:i/>
      <w:iCs/>
      <w:sz w:val="20"/>
      <w:szCs w:val="20"/>
    </w:rPr>
  </w:style>
  <w:style w:type="paragraph" w:styleId="41">
    <w:name w:val="toc 4"/>
    <w:basedOn w:val="a0"/>
    <w:next w:val="a0"/>
    <w:autoRedefine/>
    <w:uiPriority w:val="99"/>
    <w:semiHidden/>
    <w:locked/>
    <w:rsid w:val="005E0FAB"/>
    <w:pPr>
      <w:ind w:left="720"/>
    </w:pPr>
    <w:rPr>
      <w:sz w:val="18"/>
      <w:szCs w:val="18"/>
    </w:rPr>
  </w:style>
  <w:style w:type="paragraph" w:styleId="51">
    <w:name w:val="toc 5"/>
    <w:basedOn w:val="a0"/>
    <w:next w:val="a0"/>
    <w:autoRedefine/>
    <w:uiPriority w:val="99"/>
    <w:semiHidden/>
    <w:locked/>
    <w:rsid w:val="005E0FAB"/>
    <w:pPr>
      <w:ind w:left="960"/>
    </w:pPr>
    <w:rPr>
      <w:sz w:val="18"/>
      <w:szCs w:val="18"/>
    </w:rPr>
  </w:style>
  <w:style w:type="paragraph" w:styleId="61">
    <w:name w:val="toc 6"/>
    <w:basedOn w:val="a0"/>
    <w:next w:val="a0"/>
    <w:autoRedefine/>
    <w:uiPriority w:val="99"/>
    <w:semiHidden/>
    <w:locked/>
    <w:rsid w:val="005E0FAB"/>
    <w:pPr>
      <w:ind w:left="1200"/>
    </w:pPr>
    <w:rPr>
      <w:sz w:val="18"/>
      <w:szCs w:val="18"/>
    </w:rPr>
  </w:style>
  <w:style w:type="paragraph" w:styleId="71">
    <w:name w:val="toc 7"/>
    <w:basedOn w:val="a0"/>
    <w:next w:val="a0"/>
    <w:autoRedefine/>
    <w:uiPriority w:val="99"/>
    <w:semiHidden/>
    <w:locked/>
    <w:rsid w:val="005E0FAB"/>
    <w:pPr>
      <w:ind w:left="1440"/>
    </w:pPr>
    <w:rPr>
      <w:sz w:val="18"/>
      <w:szCs w:val="18"/>
    </w:rPr>
  </w:style>
  <w:style w:type="paragraph" w:styleId="82">
    <w:name w:val="toc 8"/>
    <w:basedOn w:val="a0"/>
    <w:next w:val="a0"/>
    <w:autoRedefine/>
    <w:uiPriority w:val="99"/>
    <w:semiHidden/>
    <w:locked/>
    <w:rsid w:val="005E0FAB"/>
    <w:pPr>
      <w:ind w:left="1680"/>
    </w:pPr>
    <w:rPr>
      <w:sz w:val="18"/>
      <w:szCs w:val="18"/>
    </w:rPr>
  </w:style>
  <w:style w:type="paragraph" w:styleId="91">
    <w:name w:val="toc 9"/>
    <w:basedOn w:val="a0"/>
    <w:next w:val="a0"/>
    <w:autoRedefine/>
    <w:uiPriority w:val="99"/>
    <w:semiHidden/>
    <w:locked/>
    <w:rsid w:val="005E0FAB"/>
    <w:pPr>
      <w:ind w:left="1920"/>
    </w:pPr>
    <w:rPr>
      <w:sz w:val="18"/>
      <w:szCs w:val="18"/>
    </w:rPr>
  </w:style>
  <w:style w:type="character" w:styleId="afffa">
    <w:name w:val="Strong"/>
    <w:uiPriority w:val="99"/>
    <w:qFormat/>
    <w:locked/>
    <w:rsid w:val="00C5679B"/>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5888883">
      <w:marLeft w:val="0"/>
      <w:marRight w:val="0"/>
      <w:marTop w:val="0"/>
      <w:marBottom w:val="0"/>
      <w:divBdr>
        <w:top w:val="none" w:sz="0" w:space="0" w:color="auto"/>
        <w:left w:val="none" w:sz="0" w:space="0" w:color="auto"/>
        <w:bottom w:val="none" w:sz="0" w:space="0" w:color="auto"/>
        <w:right w:val="none" w:sz="0" w:space="0" w:color="auto"/>
      </w:divBdr>
    </w:div>
    <w:div w:id="1285888885">
      <w:marLeft w:val="0"/>
      <w:marRight w:val="0"/>
      <w:marTop w:val="0"/>
      <w:marBottom w:val="0"/>
      <w:divBdr>
        <w:top w:val="none" w:sz="0" w:space="0" w:color="auto"/>
        <w:left w:val="none" w:sz="0" w:space="0" w:color="auto"/>
        <w:bottom w:val="none" w:sz="0" w:space="0" w:color="auto"/>
        <w:right w:val="none" w:sz="0" w:space="0" w:color="auto"/>
      </w:divBdr>
    </w:div>
    <w:div w:id="1285888886">
      <w:marLeft w:val="0"/>
      <w:marRight w:val="0"/>
      <w:marTop w:val="0"/>
      <w:marBottom w:val="0"/>
      <w:divBdr>
        <w:top w:val="none" w:sz="0" w:space="0" w:color="auto"/>
        <w:left w:val="none" w:sz="0" w:space="0" w:color="auto"/>
        <w:bottom w:val="none" w:sz="0" w:space="0" w:color="auto"/>
        <w:right w:val="none" w:sz="0" w:space="0" w:color="auto"/>
      </w:divBdr>
    </w:div>
    <w:div w:id="1285888887">
      <w:marLeft w:val="0"/>
      <w:marRight w:val="0"/>
      <w:marTop w:val="0"/>
      <w:marBottom w:val="0"/>
      <w:divBdr>
        <w:top w:val="none" w:sz="0" w:space="0" w:color="auto"/>
        <w:left w:val="none" w:sz="0" w:space="0" w:color="auto"/>
        <w:bottom w:val="none" w:sz="0" w:space="0" w:color="auto"/>
        <w:right w:val="none" w:sz="0" w:space="0" w:color="auto"/>
      </w:divBdr>
    </w:div>
    <w:div w:id="1285888888">
      <w:marLeft w:val="0"/>
      <w:marRight w:val="0"/>
      <w:marTop w:val="0"/>
      <w:marBottom w:val="0"/>
      <w:divBdr>
        <w:top w:val="none" w:sz="0" w:space="0" w:color="auto"/>
        <w:left w:val="none" w:sz="0" w:space="0" w:color="auto"/>
        <w:bottom w:val="none" w:sz="0" w:space="0" w:color="auto"/>
        <w:right w:val="none" w:sz="0" w:space="0" w:color="auto"/>
      </w:divBdr>
      <w:divsChild>
        <w:div w:id="1285888884">
          <w:marLeft w:val="547"/>
          <w:marRight w:val="0"/>
          <w:marTop w:val="134"/>
          <w:marBottom w:val="0"/>
          <w:divBdr>
            <w:top w:val="none" w:sz="0" w:space="0" w:color="auto"/>
            <w:left w:val="none" w:sz="0" w:space="0" w:color="auto"/>
            <w:bottom w:val="none" w:sz="0" w:space="0" w:color="auto"/>
            <w:right w:val="none" w:sz="0" w:space="0" w:color="auto"/>
          </w:divBdr>
        </w:div>
      </w:divsChild>
    </w:div>
    <w:div w:id="1285888889">
      <w:marLeft w:val="0"/>
      <w:marRight w:val="0"/>
      <w:marTop w:val="0"/>
      <w:marBottom w:val="0"/>
      <w:divBdr>
        <w:top w:val="none" w:sz="0" w:space="0" w:color="auto"/>
        <w:left w:val="none" w:sz="0" w:space="0" w:color="auto"/>
        <w:bottom w:val="none" w:sz="0" w:space="0" w:color="auto"/>
        <w:right w:val="none" w:sz="0" w:space="0" w:color="auto"/>
      </w:divBdr>
    </w:div>
    <w:div w:id="1285888890">
      <w:marLeft w:val="0"/>
      <w:marRight w:val="0"/>
      <w:marTop w:val="0"/>
      <w:marBottom w:val="0"/>
      <w:divBdr>
        <w:top w:val="none" w:sz="0" w:space="0" w:color="auto"/>
        <w:left w:val="none" w:sz="0" w:space="0" w:color="auto"/>
        <w:bottom w:val="none" w:sz="0" w:space="0" w:color="auto"/>
        <w:right w:val="none" w:sz="0" w:space="0" w:color="auto"/>
      </w:divBdr>
    </w:div>
    <w:div w:id="1285888891">
      <w:marLeft w:val="0"/>
      <w:marRight w:val="0"/>
      <w:marTop w:val="0"/>
      <w:marBottom w:val="0"/>
      <w:divBdr>
        <w:top w:val="none" w:sz="0" w:space="0" w:color="auto"/>
        <w:left w:val="none" w:sz="0" w:space="0" w:color="auto"/>
        <w:bottom w:val="none" w:sz="0" w:space="0" w:color="auto"/>
        <w:right w:val="none" w:sz="0" w:space="0" w:color="auto"/>
      </w:divBdr>
    </w:div>
    <w:div w:id="1285888892">
      <w:marLeft w:val="0"/>
      <w:marRight w:val="0"/>
      <w:marTop w:val="0"/>
      <w:marBottom w:val="0"/>
      <w:divBdr>
        <w:top w:val="none" w:sz="0" w:space="0" w:color="auto"/>
        <w:left w:val="none" w:sz="0" w:space="0" w:color="auto"/>
        <w:bottom w:val="none" w:sz="0" w:space="0" w:color="auto"/>
        <w:right w:val="none" w:sz="0" w:space="0" w:color="auto"/>
      </w:divBdr>
    </w:div>
    <w:div w:id="1285888893">
      <w:marLeft w:val="0"/>
      <w:marRight w:val="0"/>
      <w:marTop w:val="0"/>
      <w:marBottom w:val="0"/>
      <w:divBdr>
        <w:top w:val="none" w:sz="0" w:space="0" w:color="auto"/>
        <w:left w:val="none" w:sz="0" w:space="0" w:color="auto"/>
        <w:bottom w:val="none" w:sz="0" w:space="0" w:color="auto"/>
        <w:right w:val="none" w:sz="0" w:space="0" w:color="auto"/>
      </w:divBdr>
    </w:div>
    <w:div w:id="1285888894">
      <w:marLeft w:val="0"/>
      <w:marRight w:val="0"/>
      <w:marTop w:val="0"/>
      <w:marBottom w:val="0"/>
      <w:divBdr>
        <w:top w:val="none" w:sz="0" w:space="0" w:color="auto"/>
        <w:left w:val="none" w:sz="0" w:space="0" w:color="auto"/>
        <w:bottom w:val="none" w:sz="0" w:space="0" w:color="auto"/>
        <w:right w:val="none" w:sz="0" w:space="0" w:color="auto"/>
      </w:divBdr>
    </w:div>
    <w:div w:id="1285888895">
      <w:marLeft w:val="0"/>
      <w:marRight w:val="0"/>
      <w:marTop w:val="0"/>
      <w:marBottom w:val="0"/>
      <w:divBdr>
        <w:top w:val="none" w:sz="0" w:space="0" w:color="auto"/>
        <w:left w:val="none" w:sz="0" w:space="0" w:color="auto"/>
        <w:bottom w:val="none" w:sz="0" w:space="0" w:color="auto"/>
        <w:right w:val="none" w:sz="0" w:space="0" w:color="auto"/>
      </w:divBdr>
    </w:div>
    <w:div w:id="1285888896">
      <w:marLeft w:val="0"/>
      <w:marRight w:val="0"/>
      <w:marTop w:val="0"/>
      <w:marBottom w:val="0"/>
      <w:divBdr>
        <w:top w:val="none" w:sz="0" w:space="0" w:color="auto"/>
        <w:left w:val="none" w:sz="0" w:space="0" w:color="auto"/>
        <w:bottom w:val="none" w:sz="0" w:space="0" w:color="auto"/>
        <w:right w:val="none" w:sz="0" w:space="0" w:color="auto"/>
      </w:divBdr>
    </w:div>
    <w:div w:id="1285888897">
      <w:marLeft w:val="0"/>
      <w:marRight w:val="0"/>
      <w:marTop w:val="0"/>
      <w:marBottom w:val="0"/>
      <w:divBdr>
        <w:top w:val="none" w:sz="0" w:space="0" w:color="auto"/>
        <w:left w:val="none" w:sz="0" w:space="0" w:color="auto"/>
        <w:bottom w:val="none" w:sz="0" w:space="0" w:color="auto"/>
        <w:right w:val="none" w:sz="0" w:space="0" w:color="auto"/>
      </w:divBdr>
    </w:div>
    <w:div w:id="1285888898">
      <w:marLeft w:val="0"/>
      <w:marRight w:val="0"/>
      <w:marTop w:val="0"/>
      <w:marBottom w:val="0"/>
      <w:divBdr>
        <w:top w:val="none" w:sz="0" w:space="0" w:color="auto"/>
        <w:left w:val="none" w:sz="0" w:space="0" w:color="auto"/>
        <w:bottom w:val="none" w:sz="0" w:space="0" w:color="auto"/>
        <w:right w:val="none" w:sz="0" w:space="0" w:color="auto"/>
      </w:divBdr>
    </w:div>
    <w:div w:id="1285888899">
      <w:marLeft w:val="0"/>
      <w:marRight w:val="0"/>
      <w:marTop w:val="0"/>
      <w:marBottom w:val="0"/>
      <w:divBdr>
        <w:top w:val="none" w:sz="0" w:space="0" w:color="auto"/>
        <w:left w:val="none" w:sz="0" w:space="0" w:color="auto"/>
        <w:bottom w:val="none" w:sz="0" w:space="0" w:color="auto"/>
        <w:right w:val="none" w:sz="0" w:space="0" w:color="auto"/>
      </w:divBdr>
      <w:divsChild>
        <w:div w:id="1285888903">
          <w:marLeft w:val="547"/>
          <w:marRight w:val="0"/>
          <w:marTop w:val="115"/>
          <w:marBottom w:val="0"/>
          <w:divBdr>
            <w:top w:val="none" w:sz="0" w:space="0" w:color="auto"/>
            <w:left w:val="none" w:sz="0" w:space="0" w:color="auto"/>
            <w:bottom w:val="none" w:sz="0" w:space="0" w:color="auto"/>
            <w:right w:val="none" w:sz="0" w:space="0" w:color="auto"/>
          </w:divBdr>
        </w:div>
      </w:divsChild>
    </w:div>
    <w:div w:id="1285888900">
      <w:marLeft w:val="0"/>
      <w:marRight w:val="0"/>
      <w:marTop w:val="0"/>
      <w:marBottom w:val="0"/>
      <w:divBdr>
        <w:top w:val="none" w:sz="0" w:space="0" w:color="auto"/>
        <w:left w:val="none" w:sz="0" w:space="0" w:color="auto"/>
        <w:bottom w:val="none" w:sz="0" w:space="0" w:color="auto"/>
        <w:right w:val="none" w:sz="0" w:space="0" w:color="auto"/>
      </w:divBdr>
    </w:div>
    <w:div w:id="1285888901">
      <w:marLeft w:val="0"/>
      <w:marRight w:val="0"/>
      <w:marTop w:val="0"/>
      <w:marBottom w:val="0"/>
      <w:divBdr>
        <w:top w:val="none" w:sz="0" w:space="0" w:color="auto"/>
        <w:left w:val="none" w:sz="0" w:space="0" w:color="auto"/>
        <w:bottom w:val="none" w:sz="0" w:space="0" w:color="auto"/>
        <w:right w:val="none" w:sz="0" w:space="0" w:color="auto"/>
      </w:divBdr>
    </w:div>
    <w:div w:id="1285888902">
      <w:marLeft w:val="0"/>
      <w:marRight w:val="0"/>
      <w:marTop w:val="0"/>
      <w:marBottom w:val="0"/>
      <w:divBdr>
        <w:top w:val="none" w:sz="0" w:space="0" w:color="auto"/>
        <w:left w:val="none" w:sz="0" w:space="0" w:color="auto"/>
        <w:bottom w:val="none" w:sz="0" w:space="0" w:color="auto"/>
        <w:right w:val="none" w:sz="0" w:space="0" w:color="auto"/>
      </w:divBdr>
    </w:div>
    <w:div w:id="1285888904">
      <w:marLeft w:val="0"/>
      <w:marRight w:val="0"/>
      <w:marTop w:val="0"/>
      <w:marBottom w:val="0"/>
      <w:divBdr>
        <w:top w:val="none" w:sz="0" w:space="0" w:color="auto"/>
        <w:left w:val="none" w:sz="0" w:space="0" w:color="auto"/>
        <w:bottom w:val="none" w:sz="0" w:space="0" w:color="auto"/>
        <w:right w:val="none" w:sz="0" w:space="0" w:color="auto"/>
      </w:divBdr>
      <w:divsChild>
        <w:div w:id="1285888882">
          <w:marLeft w:val="547"/>
          <w:marRight w:val="0"/>
          <w:marTop w:val="110"/>
          <w:marBottom w:val="0"/>
          <w:divBdr>
            <w:top w:val="none" w:sz="0" w:space="0" w:color="auto"/>
            <w:left w:val="none" w:sz="0" w:space="0" w:color="auto"/>
            <w:bottom w:val="none" w:sz="0" w:space="0" w:color="auto"/>
            <w:right w:val="none" w:sz="0" w:space="0" w:color="auto"/>
          </w:divBdr>
        </w:div>
      </w:divsChild>
    </w:div>
    <w:div w:id="1285888905">
      <w:marLeft w:val="0"/>
      <w:marRight w:val="0"/>
      <w:marTop w:val="0"/>
      <w:marBottom w:val="0"/>
      <w:divBdr>
        <w:top w:val="none" w:sz="0" w:space="0" w:color="auto"/>
        <w:left w:val="none" w:sz="0" w:space="0" w:color="auto"/>
        <w:bottom w:val="none" w:sz="0" w:space="0" w:color="auto"/>
        <w:right w:val="none" w:sz="0" w:space="0" w:color="auto"/>
      </w:divBdr>
    </w:div>
    <w:div w:id="1285888906">
      <w:marLeft w:val="0"/>
      <w:marRight w:val="0"/>
      <w:marTop w:val="0"/>
      <w:marBottom w:val="0"/>
      <w:divBdr>
        <w:top w:val="none" w:sz="0" w:space="0" w:color="auto"/>
        <w:left w:val="none" w:sz="0" w:space="0" w:color="auto"/>
        <w:bottom w:val="none" w:sz="0" w:space="0" w:color="auto"/>
        <w:right w:val="none" w:sz="0" w:space="0" w:color="auto"/>
      </w:divBdr>
    </w:div>
    <w:div w:id="1285888907">
      <w:marLeft w:val="0"/>
      <w:marRight w:val="0"/>
      <w:marTop w:val="0"/>
      <w:marBottom w:val="0"/>
      <w:divBdr>
        <w:top w:val="none" w:sz="0" w:space="0" w:color="auto"/>
        <w:left w:val="none" w:sz="0" w:space="0" w:color="auto"/>
        <w:bottom w:val="none" w:sz="0" w:space="0" w:color="auto"/>
        <w:right w:val="none" w:sz="0" w:space="0" w:color="auto"/>
      </w:divBdr>
    </w:div>
    <w:div w:id="1285888908">
      <w:marLeft w:val="0"/>
      <w:marRight w:val="0"/>
      <w:marTop w:val="0"/>
      <w:marBottom w:val="0"/>
      <w:divBdr>
        <w:top w:val="none" w:sz="0" w:space="0" w:color="auto"/>
        <w:left w:val="none" w:sz="0" w:space="0" w:color="auto"/>
        <w:bottom w:val="none" w:sz="0" w:space="0" w:color="auto"/>
        <w:right w:val="none" w:sz="0" w:space="0" w:color="auto"/>
      </w:divBdr>
    </w:div>
    <w:div w:id="1285888909">
      <w:marLeft w:val="0"/>
      <w:marRight w:val="0"/>
      <w:marTop w:val="0"/>
      <w:marBottom w:val="0"/>
      <w:divBdr>
        <w:top w:val="none" w:sz="0" w:space="0" w:color="auto"/>
        <w:left w:val="none" w:sz="0" w:space="0" w:color="auto"/>
        <w:bottom w:val="none" w:sz="0" w:space="0" w:color="auto"/>
        <w:right w:val="none" w:sz="0" w:space="0" w:color="auto"/>
      </w:divBdr>
    </w:div>
    <w:div w:id="1285888910">
      <w:marLeft w:val="0"/>
      <w:marRight w:val="0"/>
      <w:marTop w:val="0"/>
      <w:marBottom w:val="0"/>
      <w:divBdr>
        <w:top w:val="none" w:sz="0" w:space="0" w:color="auto"/>
        <w:left w:val="none" w:sz="0" w:space="0" w:color="auto"/>
        <w:bottom w:val="none" w:sz="0" w:space="0" w:color="auto"/>
        <w:right w:val="none" w:sz="0" w:space="0" w:color="auto"/>
      </w:divBdr>
    </w:div>
    <w:div w:id="1285888911">
      <w:marLeft w:val="0"/>
      <w:marRight w:val="0"/>
      <w:marTop w:val="0"/>
      <w:marBottom w:val="0"/>
      <w:divBdr>
        <w:top w:val="none" w:sz="0" w:space="0" w:color="auto"/>
        <w:left w:val="none" w:sz="0" w:space="0" w:color="auto"/>
        <w:bottom w:val="none" w:sz="0" w:space="0" w:color="auto"/>
        <w:right w:val="none" w:sz="0" w:space="0" w:color="auto"/>
      </w:divBdr>
    </w:div>
    <w:div w:id="1285888912">
      <w:marLeft w:val="0"/>
      <w:marRight w:val="0"/>
      <w:marTop w:val="0"/>
      <w:marBottom w:val="0"/>
      <w:divBdr>
        <w:top w:val="none" w:sz="0" w:space="0" w:color="auto"/>
        <w:left w:val="none" w:sz="0" w:space="0" w:color="auto"/>
        <w:bottom w:val="none" w:sz="0" w:space="0" w:color="auto"/>
        <w:right w:val="none" w:sz="0" w:space="0" w:color="auto"/>
      </w:divBdr>
    </w:div>
    <w:div w:id="1285888913">
      <w:marLeft w:val="0"/>
      <w:marRight w:val="0"/>
      <w:marTop w:val="0"/>
      <w:marBottom w:val="0"/>
      <w:divBdr>
        <w:top w:val="none" w:sz="0" w:space="0" w:color="auto"/>
        <w:left w:val="none" w:sz="0" w:space="0" w:color="auto"/>
        <w:bottom w:val="none" w:sz="0" w:space="0" w:color="auto"/>
        <w:right w:val="none" w:sz="0" w:space="0" w:color="auto"/>
      </w:divBdr>
    </w:div>
    <w:div w:id="1285888914">
      <w:marLeft w:val="0"/>
      <w:marRight w:val="0"/>
      <w:marTop w:val="0"/>
      <w:marBottom w:val="0"/>
      <w:divBdr>
        <w:top w:val="none" w:sz="0" w:space="0" w:color="auto"/>
        <w:left w:val="none" w:sz="0" w:space="0" w:color="auto"/>
        <w:bottom w:val="none" w:sz="0" w:space="0" w:color="auto"/>
        <w:right w:val="none" w:sz="0" w:space="0" w:color="auto"/>
      </w:divBdr>
    </w:div>
    <w:div w:id="1285888915">
      <w:marLeft w:val="0"/>
      <w:marRight w:val="0"/>
      <w:marTop w:val="0"/>
      <w:marBottom w:val="0"/>
      <w:divBdr>
        <w:top w:val="none" w:sz="0" w:space="0" w:color="auto"/>
        <w:left w:val="none" w:sz="0" w:space="0" w:color="auto"/>
        <w:bottom w:val="none" w:sz="0" w:space="0" w:color="auto"/>
        <w:right w:val="none" w:sz="0" w:space="0" w:color="auto"/>
      </w:divBdr>
    </w:div>
    <w:div w:id="1285888916">
      <w:marLeft w:val="0"/>
      <w:marRight w:val="0"/>
      <w:marTop w:val="0"/>
      <w:marBottom w:val="0"/>
      <w:divBdr>
        <w:top w:val="none" w:sz="0" w:space="0" w:color="auto"/>
        <w:left w:val="none" w:sz="0" w:space="0" w:color="auto"/>
        <w:bottom w:val="none" w:sz="0" w:space="0" w:color="auto"/>
        <w:right w:val="none" w:sz="0" w:space="0" w:color="auto"/>
      </w:divBdr>
    </w:div>
    <w:div w:id="1285888917">
      <w:marLeft w:val="0"/>
      <w:marRight w:val="0"/>
      <w:marTop w:val="0"/>
      <w:marBottom w:val="0"/>
      <w:divBdr>
        <w:top w:val="none" w:sz="0" w:space="0" w:color="auto"/>
        <w:left w:val="none" w:sz="0" w:space="0" w:color="auto"/>
        <w:bottom w:val="none" w:sz="0" w:space="0" w:color="auto"/>
        <w:right w:val="none" w:sz="0" w:space="0" w:color="auto"/>
      </w:divBdr>
    </w:div>
    <w:div w:id="1285888918">
      <w:marLeft w:val="0"/>
      <w:marRight w:val="0"/>
      <w:marTop w:val="0"/>
      <w:marBottom w:val="0"/>
      <w:divBdr>
        <w:top w:val="none" w:sz="0" w:space="0" w:color="auto"/>
        <w:left w:val="none" w:sz="0" w:space="0" w:color="auto"/>
        <w:bottom w:val="none" w:sz="0" w:space="0" w:color="auto"/>
        <w:right w:val="none" w:sz="0" w:space="0" w:color="auto"/>
      </w:divBdr>
    </w:div>
    <w:div w:id="1285888919">
      <w:marLeft w:val="0"/>
      <w:marRight w:val="0"/>
      <w:marTop w:val="0"/>
      <w:marBottom w:val="0"/>
      <w:divBdr>
        <w:top w:val="none" w:sz="0" w:space="0" w:color="auto"/>
        <w:left w:val="none" w:sz="0" w:space="0" w:color="auto"/>
        <w:bottom w:val="none" w:sz="0" w:space="0" w:color="auto"/>
        <w:right w:val="none" w:sz="0" w:space="0" w:color="auto"/>
      </w:divBdr>
    </w:div>
    <w:div w:id="1285888920">
      <w:marLeft w:val="0"/>
      <w:marRight w:val="0"/>
      <w:marTop w:val="0"/>
      <w:marBottom w:val="0"/>
      <w:divBdr>
        <w:top w:val="none" w:sz="0" w:space="0" w:color="auto"/>
        <w:left w:val="none" w:sz="0" w:space="0" w:color="auto"/>
        <w:bottom w:val="none" w:sz="0" w:space="0" w:color="auto"/>
        <w:right w:val="none" w:sz="0" w:space="0" w:color="auto"/>
      </w:divBdr>
    </w:div>
    <w:div w:id="1285888921">
      <w:marLeft w:val="0"/>
      <w:marRight w:val="0"/>
      <w:marTop w:val="0"/>
      <w:marBottom w:val="0"/>
      <w:divBdr>
        <w:top w:val="none" w:sz="0" w:space="0" w:color="auto"/>
        <w:left w:val="none" w:sz="0" w:space="0" w:color="auto"/>
        <w:bottom w:val="none" w:sz="0" w:space="0" w:color="auto"/>
        <w:right w:val="none" w:sz="0" w:space="0" w:color="auto"/>
      </w:divBdr>
    </w:div>
    <w:div w:id="1285888922">
      <w:marLeft w:val="0"/>
      <w:marRight w:val="0"/>
      <w:marTop w:val="0"/>
      <w:marBottom w:val="0"/>
      <w:divBdr>
        <w:top w:val="none" w:sz="0" w:space="0" w:color="auto"/>
        <w:left w:val="none" w:sz="0" w:space="0" w:color="auto"/>
        <w:bottom w:val="none" w:sz="0" w:space="0" w:color="auto"/>
        <w:right w:val="none" w:sz="0" w:space="0" w:color="auto"/>
      </w:divBdr>
    </w:div>
    <w:div w:id="1285888923">
      <w:marLeft w:val="0"/>
      <w:marRight w:val="0"/>
      <w:marTop w:val="0"/>
      <w:marBottom w:val="0"/>
      <w:divBdr>
        <w:top w:val="none" w:sz="0" w:space="0" w:color="auto"/>
        <w:left w:val="none" w:sz="0" w:space="0" w:color="auto"/>
        <w:bottom w:val="none" w:sz="0" w:space="0" w:color="auto"/>
        <w:right w:val="none" w:sz="0" w:space="0" w:color="auto"/>
      </w:divBdr>
    </w:div>
    <w:div w:id="1285888924">
      <w:marLeft w:val="0"/>
      <w:marRight w:val="0"/>
      <w:marTop w:val="0"/>
      <w:marBottom w:val="0"/>
      <w:divBdr>
        <w:top w:val="none" w:sz="0" w:space="0" w:color="auto"/>
        <w:left w:val="none" w:sz="0" w:space="0" w:color="auto"/>
        <w:bottom w:val="none" w:sz="0" w:space="0" w:color="auto"/>
        <w:right w:val="none" w:sz="0" w:space="0" w:color="auto"/>
      </w:divBdr>
    </w:div>
    <w:div w:id="1285888925">
      <w:marLeft w:val="0"/>
      <w:marRight w:val="0"/>
      <w:marTop w:val="0"/>
      <w:marBottom w:val="0"/>
      <w:divBdr>
        <w:top w:val="none" w:sz="0" w:space="0" w:color="auto"/>
        <w:left w:val="none" w:sz="0" w:space="0" w:color="auto"/>
        <w:bottom w:val="none" w:sz="0" w:space="0" w:color="auto"/>
        <w:right w:val="none" w:sz="0" w:space="0" w:color="auto"/>
      </w:divBdr>
    </w:div>
    <w:div w:id="1285888926">
      <w:marLeft w:val="0"/>
      <w:marRight w:val="0"/>
      <w:marTop w:val="0"/>
      <w:marBottom w:val="0"/>
      <w:divBdr>
        <w:top w:val="none" w:sz="0" w:space="0" w:color="auto"/>
        <w:left w:val="none" w:sz="0" w:space="0" w:color="auto"/>
        <w:bottom w:val="none" w:sz="0" w:space="0" w:color="auto"/>
        <w:right w:val="none" w:sz="0" w:space="0" w:color="auto"/>
      </w:divBdr>
    </w:div>
    <w:div w:id="1285888930">
      <w:marLeft w:val="0"/>
      <w:marRight w:val="0"/>
      <w:marTop w:val="0"/>
      <w:marBottom w:val="0"/>
      <w:divBdr>
        <w:top w:val="none" w:sz="0" w:space="0" w:color="auto"/>
        <w:left w:val="none" w:sz="0" w:space="0" w:color="auto"/>
        <w:bottom w:val="none" w:sz="0" w:space="0" w:color="auto"/>
        <w:right w:val="none" w:sz="0" w:space="0" w:color="auto"/>
      </w:divBdr>
      <w:divsChild>
        <w:div w:id="1285888939">
          <w:marLeft w:val="0"/>
          <w:marRight w:val="0"/>
          <w:marTop w:val="0"/>
          <w:marBottom w:val="0"/>
          <w:divBdr>
            <w:top w:val="none" w:sz="0" w:space="0" w:color="auto"/>
            <w:left w:val="none" w:sz="0" w:space="0" w:color="auto"/>
            <w:bottom w:val="none" w:sz="0" w:space="0" w:color="auto"/>
            <w:right w:val="none" w:sz="0" w:space="0" w:color="auto"/>
          </w:divBdr>
          <w:divsChild>
            <w:div w:id="1285888927">
              <w:marLeft w:val="0"/>
              <w:marRight w:val="0"/>
              <w:marTop w:val="0"/>
              <w:marBottom w:val="0"/>
              <w:divBdr>
                <w:top w:val="none" w:sz="0" w:space="0" w:color="auto"/>
                <w:left w:val="none" w:sz="0" w:space="0" w:color="auto"/>
                <w:bottom w:val="none" w:sz="0" w:space="0" w:color="auto"/>
                <w:right w:val="none" w:sz="0" w:space="0" w:color="auto"/>
              </w:divBdr>
            </w:div>
            <w:div w:id="1285888931">
              <w:marLeft w:val="0"/>
              <w:marRight w:val="0"/>
              <w:marTop w:val="0"/>
              <w:marBottom w:val="0"/>
              <w:divBdr>
                <w:top w:val="none" w:sz="0" w:space="0" w:color="auto"/>
                <w:left w:val="none" w:sz="0" w:space="0" w:color="auto"/>
                <w:bottom w:val="none" w:sz="0" w:space="0" w:color="auto"/>
                <w:right w:val="none" w:sz="0" w:space="0" w:color="auto"/>
              </w:divBdr>
            </w:div>
            <w:div w:id="12858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88933">
      <w:marLeft w:val="0"/>
      <w:marRight w:val="0"/>
      <w:marTop w:val="0"/>
      <w:marBottom w:val="0"/>
      <w:divBdr>
        <w:top w:val="none" w:sz="0" w:space="0" w:color="auto"/>
        <w:left w:val="none" w:sz="0" w:space="0" w:color="auto"/>
        <w:bottom w:val="none" w:sz="0" w:space="0" w:color="auto"/>
        <w:right w:val="none" w:sz="0" w:space="0" w:color="auto"/>
      </w:divBdr>
    </w:div>
    <w:div w:id="1285888934">
      <w:marLeft w:val="0"/>
      <w:marRight w:val="0"/>
      <w:marTop w:val="0"/>
      <w:marBottom w:val="0"/>
      <w:divBdr>
        <w:top w:val="none" w:sz="0" w:space="0" w:color="auto"/>
        <w:left w:val="none" w:sz="0" w:space="0" w:color="auto"/>
        <w:bottom w:val="none" w:sz="0" w:space="0" w:color="auto"/>
        <w:right w:val="none" w:sz="0" w:space="0" w:color="auto"/>
      </w:divBdr>
    </w:div>
    <w:div w:id="1285888936">
      <w:marLeft w:val="0"/>
      <w:marRight w:val="0"/>
      <w:marTop w:val="0"/>
      <w:marBottom w:val="0"/>
      <w:divBdr>
        <w:top w:val="none" w:sz="0" w:space="0" w:color="auto"/>
        <w:left w:val="none" w:sz="0" w:space="0" w:color="auto"/>
        <w:bottom w:val="none" w:sz="0" w:space="0" w:color="auto"/>
        <w:right w:val="none" w:sz="0" w:space="0" w:color="auto"/>
      </w:divBdr>
      <w:divsChild>
        <w:div w:id="1285888941">
          <w:marLeft w:val="0"/>
          <w:marRight w:val="0"/>
          <w:marTop w:val="0"/>
          <w:marBottom w:val="0"/>
          <w:divBdr>
            <w:top w:val="none" w:sz="0" w:space="0" w:color="auto"/>
            <w:left w:val="none" w:sz="0" w:space="0" w:color="auto"/>
            <w:bottom w:val="none" w:sz="0" w:space="0" w:color="auto"/>
            <w:right w:val="none" w:sz="0" w:space="0" w:color="auto"/>
          </w:divBdr>
          <w:divsChild>
            <w:div w:id="1285888928">
              <w:marLeft w:val="0"/>
              <w:marRight w:val="0"/>
              <w:marTop w:val="0"/>
              <w:marBottom w:val="0"/>
              <w:divBdr>
                <w:top w:val="none" w:sz="0" w:space="0" w:color="auto"/>
                <w:left w:val="none" w:sz="0" w:space="0" w:color="auto"/>
                <w:bottom w:val="none" w:sz="0" w:space="0" w:color="auto"/>
                <w:right w:val="none" w:sz="0" w:space="0" w:color="auto"/>
              </w:divBdr>
            </w:div>
            <w:div w:id="1285888929">
              <w:marLeft w:val="0"/>
              <w:marRight w:val="0"/>
              <w:marTop w:val="0"/>
              <w:marBottom w:val="0"/>
              <w:divBdr>
                <w:top w:val="none" w:sz="0" w:space="0" w:color="auto"/>
                <w:left w:val="none" w:sz="0" w:space="0" w:color="auto"/>
                <w:bottom w:val="none" w:sz="0" w:space="0" w:color="auto"/>
                <w:right w:val="none" w:sz="0" w:space="0" w:color="auto"/>
              </w:divBdr>
            </w:div>
            <w:div w:id="1285888932">
              <w:marLeft w:val="0"/>
              <w:marRight w:val="0"/>
              <w:marTop w:val="0"/>
              <w:marBottom w:val="0"/>
              <w:divBdr>
                <w:top w:val="none" w:sz="0" w:space="0" w:color="auto"/>
                <w:left w:val="none" w:sz="0" w:space="0" w:color="auto"/>
                <w:bottom w:val="none" w:sz="0" w:space="0" w:color="auto"/>
                <w:right w:val="none" w:sz="0" w:space="0" w:color="auto"/>
              </w:divBdr>
            </w:div>
            <w:div w:id="128588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88938">
      <w:marLeft w:val="0"/>
      <w:marRight w:val="0"/>
      <w:marTop w:val="0"/>
      <w:marBottom w:val="0"/>
      <w:divBdr>
        <w:top w:val="none" w:sz="0" w:space="0" w:color="auto"/>
        <w:left w:val="none" w:sz="0" w:space="0" w:color="auto"/>
        <w:bottom w:val="none" w:sz="0" w:space="0" w:color="auto"/>
        <w:right w:val="none" w:sz="0" w:space="0" w:color="auto"/>
      </w:divBdr>
    </w:div>
    <w:div w:id="1285888940">
      <w:marLeft w:val="0"/>
      <w:marRight w:val="0"/>
      <w:marTop w:val="0"/>
      <w:marBottom w:val="0"/>
      <w:divBdr>
        <w:top w:val="none" w:sz="0" w:space="0" w:color="auto"/>
        <w:left w:val="none" w:sz="0" w:space="0" w:color="auto"/>
        <w:bottom w:val="none" w:sz="0" w:space="0" w:color="auto"/>
        <w:right w:val="none" w:sz="0" w:space="0" w:color="auto"/>
      </w:divBdr>
    </w:div>
    <w:div w:id="1285888946">
      <w:marLeft w:val="0"/>
      <w:marRight w:val="0"/>
      <w:marTop w:val="0"/>
      <w:marBottom w:val="0"/>
      <w:divBdr>
        <w:top w:val="none" w:sz="0" w:space="0" w:color="auto"/>
        <w:left w:val="none" w:sz="0" w:space="0" w:color="auto"/>
        <w:bottom w:val="none" w:sz="0" w:space="0" w:color="auto"/>
        <w:right w:val="none" w:sz="0" w:space="0" w:color="auto"/>
      </w:divBdr>
      <w:divsChild>
        <w:div w:id="1285888956">
          <w:marLeft w:val="0"/>
          <w:marRight w:val="0"/>
          <w:marTop w:val="0"/>
          <w:marBottom w:val="0"/>
          <w:divBdr>
            <w:top w:val="none" w:sz="0" w:space="0" w:color="auto"/>
            <w:left w:val="none" w:sz="0" w:space="0" w:color="auto"/>
            <w:bottom w:val="none" w:sz="0" w:space="0" w:color="auto"/>
            <w:right w:val="none" w:sz="0" w:space="0" w:color="auto"/>
          </w:divBdr>
          <w:divsChild>
            <w:div w:id="1285888942">
              <w:marLeft w:val="0"/>
              <w:marRight w:val="0"/>
              <w:marTop w:val="0"/>
              <w:marBottom w:val="0"/>
              <w:divBdr>
                <w:top w:val="none" w:sz="0" w:space="0" w:color="auto"/>
                <w:left w:val="none" w:sz="0" w:space="0" w:color="auto"/>
                <w:bottom w:val="none" w:sz="0" w:space="0" w:color="auto"/>
                <w:right w:val="none" w:sz="0" w:space="0" w:color="auto"/>
              </w:divBdr>
            </w:div>
            <w:div w:id="1285888947">
              <w:marLeft w:val="0"/>
              <w:marRight w:val="0"/>
              <w:marTop w:val="0"/>
              <w:marBottom w:val="0"/>
              <w:divBdr>
                <w:top w:val="none" w:sz="0" w:space="0" w:color="auto"/>
                <w:left w:val="none" w:sz="0" w:space="0" w:color="auto"/>
                <w:bottom w:val="none" w:sz="0" w:space="0" w:color="auto"/>
                <w:right w:val="none" w:sz="0" w:space="0" w:color="auto"/>
              </w:divBdr>
            </w:div>
            <w:div w:id="1285888949">
              <w:marLeft w:val="0"/>
              <w:marRight w:val="0"/>
              <w:marTop w:val="0"/>
              <w:marBottom w:val="0"/>
              <w:divBdr>
                <w:top w:val="none" w:sz="0" w:space="0" w:color="auto"/>
                <w:left w:val="none" w:sz="0" w:space="0" w:color="auto"/>
                <w:bottom w:val="none" w:sz="0" w:space="0" w:color="auto"/>
                <w:right w:val="none" w:sz="0" w:space="0" w:color="auto"/>
              </w:divBdr>
            </w:div>
            <w:div w:id="1285888951">
              <w:marLeft w:val="0"/>
              <w:marRight w:val="0"/>
              <w:marTop w:val="0"/>
              <w:marBottom w:val="0"/>
              <w:divBdr>
                <w:top w:val="none" w:sz="0" w:space="0" w:color="auto"/>
                <w:left w:val="none" w:sz="0" w:space="0" w:color="auto"/>
                <w:bottom w:val="none" w:sz="0" w:space="0" w:color="auto"/>
                <w:right w:val="none" w:sz="0" w:space="0" w:color="auto"/>
              </w:divBdr>
            </w:div>
            <w:div w:id="1285888952">
              <w:marLeft w:val="0"/>
              <w:marRight w:val="0"/>
              <w:marTop w:val="0"/>
              <w:marBottom w:val="0"/>
              <w:divBdr>
                <w:top w:val="none" w:sz="0" w:space="0" w:color="auto"/>
                <w:left w:val="none" w:sz="0" w:space="0" w:color="auto"/>
                <w:bottom w:val="none" w:sz="0" w:space="0" w:color="auto"/>
                <w:right w:val="none" w:sz="0" w:space="0" w:color="auto"/>
              </w:divBdr>
            </w:div>
            <w:div w:id="1285888953">
              <w:marLeft w:val="0"/>
              <w:marRight w:val="0"/>
              <w:marTop w:val="0"/>
              <w:marBottom w:val="0"/>
              <w:divBdr>
                <w:top w:val="none" w:sz="0" w:space="0" w:color="auto"/>
                <w:left w:val="none" w:sz="0" w:space="0" w:color="auto"/>
                <w:bottom w:val="none" w:sz="0" w:space="0" w:color="auto"/>
                <w:right w:val="none" w:sz="0" w:space="0" w:color="auto"/>
              </w:divBdr>
            </w:div>
            <w:div w:id="1285888954">
              <w:marLeft w:val="0"/>
              <w:marRight w:val="0"/>
              <w:marTop w:val="0"/>
              <w:marBottom w:val="0"/>
              <w:divBdr>
                <w:top w:val="none" w:sz="0" w:space="0" w:color="auto"/>
                <w:left w:val="none" w:sz="0" w:space="0" w:color="auto"/>
                <w:bottom w:val="none" w:sz="0" w:space="0" w:color="auto"/>
                <w:right w:val="none" w:sz="0" w:space="0" w:color="auto"/>
              </w:divBdr>
            </w:div>
            <w:div w:id="1285888955">
              <w:marLeft w:val="0"/>
              <w:marRight w:val="0"/>
              <w:marTop w:val="0"/>
              <w:marBottom w:val="0"/>
              <w:divBdr>
                <w:top w:val="none" w:sz="0" w:space="0" w:color="auto"/>
                <w:left w:val="none" w:sz="0" w:space="0" w:color="auto"/>
                <w:bottom w:val="none" w:sz="0" w:space="0" w:color="auto"/>
                <w:right w:val="none" w:sz="0" w:space="0" w:color="auto"/>
              </w:divBdr>
            </w:div>
            <w:div w:id="1285888959">
              <w:marLeft w:val="0"/>
              <w:marRight w:val="0"/>
              <w:marTop w:val="0"/>
              <w:marBottom w:val="0"/>
              <w:divBdr>
                <w:top w:val="none" w:sz="0" w:space="0" w:color="auto"/>
                <w:left w:val="none" w:sz="0" w:space="0" w:color="auto"/>
                <w:bottom w:val="none" w:sz="0" w:space="0" w:color="auto"/>
                <w:right w:val="none" w:sz="0" w:space="0" w:color="auto"/>
              </w:divBdr>
            </w:div>
            <w:div w:id="1285888963">
              <w:marLeft w:val="0"/>
              <w:marRight w:val="0"/>
              <w:marTop w:val="0"/>
              <w:marBottom w:val="0"/>
              <w:divBdr>
                <w:top w:val="none" w:sz="0" w:space="0" w:color="auto"/>
                <w:left w:val="none" w:sz="0" w:space="0" w:color="auto"/>
                <w:bottom w:val="none" w:sz="0" w:space="0" w:color="auto"/>
                <w:right w:val="none" w:sz="0" w:space="0" w:color="auto"/>
              </w:divBdr>
            </w:div>
            <w:div w:id="1285888964">
              <w:marLeft w:val="0"/>
              <w:marRight w:val="0"/>
              <w:marTop w:val="0"/>
              <w:marBottom w:val="0"/>
              <w:divBdr>
                <w:top w:val="none" w:sz="0" w:space="0" w:color="auto"/>
                <w:left w:val="none" w:sz="0" w:space="0" w:color="auto"/>
                <w:bottom w:val="none" w:sz="0" w:space="0" w:color="auto"/>
                <w:right w:val="none" w:sz="0" w:space="0" w:color="auto"/>
              </w:divBdr>
            </w:div>
            <w:div w:id="128588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88950">
      <w:marLeft w:val="0"/>
      <w:marRight w:val="0"/>
      <w:marTop w:val="0"/>
      <w:marBottom w:val="0"/>
      <w:divBdr>
        <w:top w:val="none" w:sz="0" w:space="0" w:color="auto"/>
        <w:left w:val="none" w:sz="0" w:space="0" w:color="auto"/>
        <w:bottom w:val="none" w:sz="0" w:space="0" w:color="auto"/>
        <w:right w:val="none" w:sz="0" w:space="0" w:color="auto"/>
      </w:divBdr>
      <w:divsChild>
        <w:div w:id="1285888943">
          <w:marLeft w:val="0"/>
          <w:marRight w:val="0"/>
          <w:marTop w:val="0"/>
          <w:marBottom w:val="0"/>
          <w:divBdr>
            <w:top w:val="none" w:sz="0" w:space="0" w:color="auto"/>
            <w:left w:val="none" w:sz="0" w:space="0" w:color="auto"/>
            <w:bottom w:val="none" w:sz="0" w:space="0" w:color="auto"/>
            <w:right w:val="none" w:sz="0" w:space="0" w:color="auto"/>
          </w:divBdr>
          <w:divsChild>
            <w:div w:id="1285888948">
              <w:marLeft w:val="0"/>
              <w:marRight w:val="0"/>
              <w:marTop w:val="0"/>
              <w:marBottom w:val="0"/>
              <w:divBdr>
                <w:top w:val="none" w:sz="0" w:space="0" w:color="auto"/>
                <w:left w:val="none" w:sz="0" w:space="0" w:color="auto"/>
                <w:bottom w:val="none" w:sz="0" w:space="0" w:color="auto"/>
                <w:right w:val="none" w:sz="0" w:space="0" w:color="auto"/>
              </w:divBdr>
            </w:div>
            <w:div w:id="1285888958">
              <w:marLeft w:val="0"/>
              <w:marRight w:val="0"/>
              <w:marTop w:val="0"/>
              <w:marBottom w:val="0"/>
              <w:divBdr>
                <w:top w:val="none" w:sz="0" w:space="0" w:color="auto"/>
                <w:left w:val="none" w:sz="0" w:space="0" w:color="auto"/>
                <w:bottom w:val="none" w:sz="0" w:space="0" w:color="auto"/>
                <w:right w:val="none" w:sz="0" w:space="0" w:color="auto"/>
              </w:divBdr>
            </w:div>
            <w:div w:id="1285888960">
              <w:marLeft w:val="0"/>
              <w:marRight w:val="0"/>
              <w:marTop w:val="0"/>
              <w:marBottom w:val="0"/>
              <w:divBdr>
                <w:top w:val="none" w:sz="0" w:space="0" w:color="auto"/>
                <w:left w:val="none" w:sz="0" w:space="0" w:color="auto"/>
                <w:bottom w:val="none" w:sz="0" w:space="0" w:color="auto"/>
                <w:right w:val="none" w:sz="0" w:space="0" w:color="auto"/>
              </w:divBdr>
            </w:div>
            <w:div w:id="128588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88962">
      <w:marLeft w:val="0"/>
      <w:marRight w:val="0"/>
      <w:marTop w:val="0"/>
      <w:marBottom w:val="0"/>
      <w:divBdr>
        <w:top w:val="none" w:sz="0" w:space="0" w:color="auto"/>
        <w:left w:val="none" w:sz="0" w:space="0" w:color="auto"/>
        <w:bottom w:val="none" w:sz="0" w:space="0" w:color="auto"/>
        <w:right w:val="none" w:sz="0" w:space="0" w:color="auto"/>
      </w:divBdr>
      <w:divsChild>
        <w:div w:id="1285888967">
          <w:marLeft w:val="0"/>
          <w:marRight w:val="0"/>
          <w:marTop w:val="0"/>
          <w:marBottom w:val="0"/>
          <w:divBdr>
            <w:top w:val="none" w:sz="0" w:space="0" w:color="auto"/>
            <w:left w:val="none" w:sz="0" w:space="0" w:color="auto"/>
            <w:bottom w:val="none" w:sz="0" w:space="0" w:color="auto"/>
            <w:right w:val="none" w:sz="0" w:space="0" w:color="auto"/>
          </w:divBdr>
          <w:divsChild>
            <w:div w:id="1285888944">
              <w:marLeft w:val="0"/>
              <w:marRight w:val="0"/>
              <w:marTop w:val="0"/>
              <w:marBottom w:val="0"/>
              <w:divBdr>
                <w:top w:val="none" w:sz="0" w:space="0" w:color="auto"/>
                <w:left w:val="none" w:sz="0" w:space="0" w:color="auto"/>
                <w:bottom w:val="none" w:sz="0" w:space="0" w:color="auto"/>
                <w:right w:val="none" w:sz="0" w:space="0" w:color="auto"/>
              </w:divBdr>
            </w:div>
            <w:div w:id="1285888945">
              <w:marLeft w:val="0"/>
              <w:marRight w:val="0"/>
              <w:marTop w:val="0"/>
              <w:marBottom w:val="0"/>
              <w:divBdr>
                <w:top w:val="none" w:sz="0" w:space="0" w:color="auto"/>
                <w:left w:val="none" w:sz="0" w:space="0" w:color="auto"/>
                <w:bottom w:val="none" w:sz="0" w:space="0" w:color="auto"/>
                <w:right w:val="none" w:sz="0" w:space="0" w:color="auto"/>
              </w:divBdr>
            </w:div>
            <w:div w:id="1285888957">
              <w:marLeft w:val="0"/>
              <w:marRight w:val="0"/>
              <w:marTop w:val="0"/>
              <w:marBottom w:val="0"/>
              <w:divBdr>
                <w:top w:val="none" w:sz="0" w:space="0" w:color="auto"/>
                <w:left w:val="none" w:sz="0" w:space="0" w:color="auto"/>
                <w:bottom w:val="none" w:sz="0" w:space="0" w:color="auto"/>
                <w:right w:val="none" w:sz="0" w:space="0" w:color="auto"/>
              </w:divBdr>
            </w:div>
            <w:div w:id="128588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88968">
      <w:marLeft w:val="0"/>
      <w:marRight w:val="0"/>
      <w:marTop w:val="0"/>
      <w:marBottom w:val="0"/>
      <w:divBdr>
        <w:top w:val="none" w:sz="0" w:space="0" w:color="auto"/>
        <w:left w:val="none" w:sz="0" w:space="0" w:color="auto"/>
        <w:bottom w:val="none" w:sz="0" w:space="0" w:color="auto"/>
        <w:right w:val="none" w:sz="0" w:space="0" w:color="auto"/>
      </w:divBdr>
    </w:div>
    <w:div w:id="1285888969">
      <w:marLeft w:val="0"/>
      <w:marRight w:val="0"/>
      <w:marTop w:val="0"/>
      <w:marBottom w:val="0"/>
      <w:divBdr>
        <w:top w:val="none" w:sz="0" w:space="0" w:color="auto"/>
        <w:left w:val="none" w:sz="0" w:space="0" w:color="auto"/>
        <w:bottom w:val="none" w:sz="0" w:space="0" w:color="auto"/>
        <w:right w:val="none" w:sz="0" w:space="0" w:color="auto"/>
      </w:divBdr>
    </w:div>
    <w:div w:id="1285888976">
      <w:marLeft w:val="0"/>
      <w:marRight w:val="0"/>
      <w:marTop w:val="0"/>
      <w:marBottom w:val="0"/>
      <w:divBdr>
        <w:top w:val="none" w:sz="0" w:space="0" w:color="auto"/>
        <w:left w:val="none" w:sz="0" w:space="0" w:color="auto"/>
        <w:bottom w:val="none" w:sz="0" w:space="0" w:color="auto"/>
        <w:right w:val="none" w:sz="0" w:space="0" w:color="auto"/>
      </w:divBdr>
      <w:divsChild>
        <w:div w:id="1285888977">
          <w:marLeft w:val="0"/>
          <w:marRight w:val="0"/>
          <w:marTop w:val="0"/>
          <w:marBottom w:val="0"/>
          <w:divBdr>
            <w:top w:val="none" w:sz="0" w:space="0" w:color="auto"/>
            <w:left w:val="none" w:sz="0" w:space="0" w:color="auto"/>
            <w:bottom w:val="none" w:sz="0" w:space="0" w:color="auto"/>
            <w:right w:val="none" w:sz="0" w:space="0" w:color="auto"/>
          </w:divBdr>
          <w:divsChild>
            <w:div w:id="1285888979">
              <w:marLeft w:val="0"/>
              <w:marRight w:val="0"/>
              <w:marTop w:val="0"/>
              <w:marBottom w:val="0"/>
              <w:divBdr>
                <w:top w:val="none" w:sz="0" w:space="0" w:color="auto"/>
                <w:left w:val="none" w:sz="0" w:space="0" w:color="auto"/>
                <w:bottom w:val="none" w:sz="0" w:space="0" w:color="auto"/>
                <w:right w:val="none" w:sz="0" w:space="0" w:color="auto"/>
              </w:divBdr>
              <w:divsChild>
                <w:div w:id="1285888971">
                  <w:marLeft w:val="0"/>
                  <w:marRight w:val="0"/>
                  <w:marTop w:val="0"/>
                  <w:marBottom w:val="0"/>
                  <w:divBdr>
                    <w:top w:val="none" w:sz="0" w:space="0" w:color="auto"/>
                    <w:left w:val="none" w:sz="0" w:space="0" w:color="auto"/>
                    <w:bottom w:val="none" w:sz="0" w:space="0" w:color="auto"/>
                    <w:right w:val="none" w:sz="0" w:space="0" w:color="auto"/>
                  </w:divBdr>
                  <w:divsChild>
                    <w:div w:id="1285888972">
                      <w:marLeft w:val="0"/>
                      <w:marRight w:val="0"/>
                      <w:marTop w:val="0"/>
                      <w:marBottom w:val="0"/>
                      <w:divBdr>
                        <w:top w:val="none" w:sz="0" w:space="0" w:color="auto"/>
                        <w:left w:val="none" w:sz="0" w:space="0" w:color="auto"/>
                        <w:bottom w:val="none" w:sz="0" w:space="0" w:color="auto"/>
                        <w:right w:val="none" w:sz="0" w:space="0" w:color="auto"/>
                      </w:divBdr>
                      <w:divsChild>
                        <w:div w:id="1285888970">
                          <w:marLeft w:val="0"/>
                          <w:marRight w:val="0"/>
                          <w:marTop w:val="0"/>
                          <w:marBottom w:val="0"/>
                          <w:divBdr>
                            <w:top w:val="none" w:sz="0" w:space="0" w:color="auto"/>
                            <w:left w:val="none" w:sz="0" w:space="0" w:color="auto"/>
                            <w:bottom w:val="none" w:sz="0" w:space="0" w:color="auto"/>
                            <w:right w:val="none" w:sz="0" w:space="0" w:color="auto"/>
                          </w:divBdr>
                          <w:divsChild>
                            <w:div w:id="1285888975">
                              <w:marLeft w:val="0"/>
                              <w:marRight w:val="0"/>
                              <w:marTop w:val="0"/>
                              <w:marBottom w:val="0"/>
                              <w:divBdr>
                                <w:top w:val="none" w:sz="0" w:space="0" w:color="auto"/>
                                <w:left w:val="none" w:sz="0" w:space="0" w:color="auto"/>
                                <w:bottom w:val="none" w:sz="0" w:space="0" w:color="auto"/>
                                <w:right w:val="none" w:sz="0" w:space="0" w:color="auto"/>
                              </w:divBdr>
                              <w:divsChild>
                                <w:div w:id="1285888974">
                                  <w:marLeft w:val="0"/>
                                  <w:marRight w:val="0"/>
                                  <w:marTop w:val="0"/>
                                  <w:marBottom w:val="0"/>
                                  <w:divBdr>
                                    <w:top w:val="none" w:sz="0" w:space="0" w:color="auto"/>
                                    <w:left w:val="none" w:sz="0" w:space="0" w:color="auto"/>
                                    <w:bottom w:val="none" w:sz="0" w:space="0" w:color="auto"/>
                                    <w:right w:val="none" w:sz="0" w:space="0" w:color="auto"/>
                                  </w:divBdr>
                                  <w:divsChild>
                                    <w:div w:id="1285888980">
                                      <w:marLeft w:val="0"/>
                                      <w:marRight w:val="0"/>
                                      <w:marTop w:val="0"/>
                                      <w:marBottom w:val="0"/>
                                      <w:divBdr>
                                        <w:top w:val="none" w:sz="0" w:space="0" w:color="auto"/>
                                        <w:left w:val="none" w:sz="0" w:space="0" w:color="auto"/>
                                        <w:bottom w:val="none" w:sz="0" w:space="0" w:color="auto"/>
                                        <w:right w:val="none" w:sz="0" w:space="0" w:color="auto"/>
                                      </w:divBdr>
                                      <w:divsChild>
                                        <w:div w:id="1285888978">
                                          <w:marLeft w:val="0"/>
                                          <w:marRight w:val="0"/>
                                          <w:marTop w:val="0"/>
                                          <w:marBottom w:val="0"/>
                                          <w:divBdr>
                                            <w:top w:val="none" w:sz="0" w:space="0" w:color="auto"/>
                                            <w:left w:val="none" w:sz="0" w:space="0" w:color="auto"/>
                                            <w:bottom w:val="none" w:sz="0" w:space="0" w:color="auto"/>
                                            <w:right w:val="none" w:sz="0" w:space="0" w:color="auto"/>
                                          </w:divBdr>
                                          <w:divsChild>
                                            <w:div w:id="128588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5888981">
      <w:marLeft w:val="0"/>
      <w:marRight w:val="0"/>
      <w:marTop w:val="0"/>
      <w:marBottom w:val="0"/>
      <w:divBdr>
        <w:top w:val="none" w:sz="0" w:space="0" w:color="auto"/>
        <w:left w:val="none" w:sz="0" w:space="0" w:color="auto"/>
        <w:bottom w:val="none" w:sz="0" w:space="0" w:color="auto"/>
        <w:right w:val="none" w:sz="0" w:space="0" w:color="auto"/>
      </w:divBdr>
    </w:div>
    <w:div w:id="1285888982">
      <w:marLeft w:val="0"/>
      <w:marRight w:val="0"/>
      <w:marTop w:val="0"/>
      <w:marBottom w:val="0"/>
      <w:divBdr>
        <w:top w:val="none" w:sz="0" w:space="0" w:color="auto"/>
        <w:left w:val="none" w:sz="0" w:space="0" w:color="auto"/>
        <w:bottom w:val="none" w:sz="0" w:space="0" w:color="auto"/>
        <w:right w:val="none" w:sz="0" w:space="0" w:color="auto"/>
      </w:divBdr>
    </w:div>
    <w:div w:id="1285888983">
      <w:marLeft w:val="0"/>
      <w:marRight w:val="0"/>
      <w:marTop w:val="0"/>
      <w:marBottom w:val="0"/>
      <w:divBdr>
        <w:top w:val="none" w:sz="0" w:space="0" w:color="auto"/>
        <w:left w:val="none" w:sz="0" w:space="0" w:color="auto"/>
        <w:bottom w:val="none" w:sz="0" w:space="0" w:color="auto"/>
        <w:right w:val="none" w:sz="0" w:space="0" w:color="auto"/>
      </w:divBdr>
    </w:div>
    <w:div w:id="1285888984">
      <w:marLeft w:val="0"/>
      <w:marRight w:val="0"/>
      <w:marTop w:val="0"/>
      <w:marBottom w:val="0"/>
      <w:divBdr>
        <w:top w:val="none" w:sz="0" w:space="0" w:color="auto"/>
        <w:left w:val="none" w:sz="0" w:space="0" w:color="auto"/>
        <w:bottom w:val="none" w:sz="0" w:space="0" w:color="auto"/>
        <w:right w:val="none" w:sz="0" w:space="0" w:color="auto"/>
      </w:divBdr>
    </w:div>
    <w:div w:id="1285888985">
      <w:marLeft w:val="0"/>
      <w:marRight w:val="0"/>
      <w:marTop w:val="0"/>
      <w:marBottom w:val="0"/>
      <w:divBdr>
        <w:top w:val="none" w:sz="0" w:space="0" w:color="auto"/>
        <w:left w:val="none" w:sz="0" w:space="0" w:color="auto"/>
        <w:bottom w:val="none" w:sz="0" w:space="0" w:color="auto"/>
        <w:right w:val="none" w:sz="0" w:space="0" w:color="auto"/>
      </w:divBdr>
    </w:div>
    <w:div w:id="1285888986">
      <w:marLeft w:val="0"/>
      <w:marRight w:val="0"/>
      <w:marTop w:val="0"/>
      <w:marBottom w:val="0"/>
      <w:divBdr>
        <w:top w:val="none" w:sz="0" w:space="0" w:color="auto"/>
        <w:left w:val="none" w:sz="0" w:space="0" w:color="auto"/>
        <w:bottom w:val="none" w:sz="0" w:space="0" w:color="auto"/>
        <w:right w:val="none" w:sz="0" w:space="0" w:color="auto"/>
      </w:divBdr>
    </w:div>
    <w:div w:id="1285888987">
      <w:marLeft w:val="0"/>
      <w:marRight w:val="0"/>
      <w:marTop w:val="0"/>
      <w:marBottom w:val="0"/>
      <w:divBdr>
        <w:top w:val="none" w:sz="0" w:space="0" w:color="auto"/>
        <w:left w:val="none" w:sz="0" w:space="0" w:color="auto"/>
        <w:bottom w:val="none" w:sz="0" w:space="0" w:color="auto"/>
        <w:right w:val="none" w:sz="0" w:space="0" w:color="auto"/>
      </w:divBdr>
    </w:div>
    <w:div w:id="1285888988">
      <w:marLeft w:val="0"/>
      <w:marRight w:val="0"/>
      <w:marTop w:val="0"/>
      <w:marBottom w:val="0"/>
      <w:divBdr>
        <w:top w:val="none" w:sz="0" w:space="0" w:color="auto"/>
        <w:left w:val="none" w:sz="0" w:space="0" w:color="auto"/>
        <w:bottom w:val="none" w:sz="0" w:space="0" w:color="auto"/>
        <w:right w:val="none" w:sz="0" w:space="0" w:color="auto"/>
      </w:divBdr>
    </w:div>
    <w:div w:id="1285888989">
      <w:marLeft w:val="0"/>
      <w:marRight w:val="0"/>
      <w:marTop w:val="0"/>
      <w:marBottom w:val="0"/>
      <w:divBdr>
        <w:top w:val="none" w:sz="0" w:space="0" w:color="auto"/>
        <w:left w:val="none" w:sz="0" w:space="0" w:color="auto"/>
        <w:bottom w:val="none" w:sz="0" w:space="0" w:color="auto"/>
        <w:right w:val="none" w:sz="0" w:space="0" w:color="auto"/>
      </w:divBdr>
    </w:div>
    <w:div w:id="1285888990">
      <w:marLeft w:val="0"/>
      <w:marRight w:val="0"/>
      <w:marTop w:val="0"/>
      <w:marBottom w:val="0"/>
      <w:divBdr>
        <w:top w:val="none" w:sz="0" w:space="0" w:color="auto"/>
        <w:left w:val="none" w:sz="0" w:space="0" w:color="auto"/>
        <w:bottom w:val="none" w:sz="0" w:space="0" w:color="auto"/>
        <w:right w:val="none" w:sz="0" w:space="0" w:color="auto"/>
      </w:divBdr>
    </w:div>
    <w:div w:id="1285888991">
      <w:marLeft w:val="0"/>
      <w:marRight w:val="0"/>
      <w:marTop w:val="0"/>
      <w:marBottom w:val="0"/>
      <w:divBdr>
        <w:top w:val="none" w:sz="0" w:space="0" w:color="auto"/>
        <w:left w:val="none" w:sz="0" w:space="0" w:color="auto"/>
        <w:bottom w:val="none" w:sz="0" w:space="0" w:color="auto"/>
        <w:right w:val="none" w:sz="0" w:space="0" w:color="auto"/>
      </w:divBdr>
    </w:div>
    <w:div w:id="1285888992">
      <w:marLeft w:val="0"/>
      <w:marRight w:val="0"/>
      <w:marTop w:val="0"/>
      <w:marBottom w:val="0"/>
      <w:divBdr>
        <w:top w:val="none" w:sz="0" w:space="0" w:color="auto"/>
        <w:left w:val="none" w:sz="0" w:space="0" w:color="auto"/>
        <w:bottom w:val="none" w:sz="0" w:space="0" w:color="auto"/>
        <w:right w:val="none" w:sz="0" w:space="0" w:color="auto"/>
      </w:divBdr>
    </w:div>
    <w:div w:id="128588899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image" Target="media/image13.wmf"/><Relationship Id="rId39" Type="http://schemas.openxmlformats.org/officeDocument/2006/relationships/hyperlink" Target="http://biblioclub.ru/index.php?page=book&amp;id=118557(03.02.2017)" TargetMode="External"/><Relationship Id="rId21" Type="http://schemas.openxmlformats.org/officeDocument/2006/relationships/image" Target="media/image10.wmf"/><Relationship Id="rId34" Type="http://schemas.openxmlformats.org/officeDocument/2006/relationships/hyperlink" Target="http://base.consultant.ru/cons/cgi/online.cgi?req=doc;base=LAW;n=170148" TargetMode="External"/><Relationship Id="rId42" Type="http://schemas.openxmlformats.org/officeDocument/2006/relationships/hyperlink" Target="http://biblioclub.ru/index.php?page=book&amp;id=118746" TargetMode="External"/><Relationship Id="rId47" Type="http://schemas.openxmlformats.org/officeDocument/2006/relationships/image" Target="media/image19.emf"/><Relationship Id="rId50" Type="http://schemas.openxmlformats.org/officeDocument/2006/relationships/image" Target="media/image22.emf"/><Relationship Id="rId55"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wmf"/><Relationship Id="rId25" Type="http://schemas.openxmlformats.org/officeDocument/2006/relationships/image" Target="media/image12.png"/><Relationship Id="rId33" Type="http://schemas.openxmlformats.org/officeDocument/2006/relationships/hyperlink" Target="http://base.garant.ru/12124624/" TargetMode="External"/><Relationship Id="rId38" Type="http://schemas.openxmlformats.org/officeDocument/2006/relationships/hyperlink" Target="http://biblioclub.ru/index.php?page=book&amp;id=144469" TargetMode="External"/><Relationship Id="rId46"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oleObject2.bin"/><Relationship Id="rId29" Type="http://schemas.openxmlformats.org/officeDocument/2006/relationships/oleObject" Target="embeddings/oleObject6.bin"/><Relationship Id="rId41" Type="http://schemas.openxmlformats.org/officeDocument/2006/relationships/hyperlink" Target="http://biblioclub.ru/index.php?page=book&amp;id=55405" TargetMode="External"/><Relationship Id="rId54"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4.bin"/><Relationship Id="rId32" Type="http://schemas.openxmlformats.org/officeDocument/2006/relationships/image" Target="media/image16.png"/><Relationship Id="rId37" Type="http://schemas.openxmlformats.org/officeDocument/2006/relationships/hyperlink" Target="http://base.consultant.ru/cons/cgi/online.cgi?req=doc;base=LAW;n=109041" TargetMode="External"/><Relationship Id="rId40" Type="http://schemas.openxmlformats.org/officeDocument/2006/relationships/hyperlink" Target="http://biblioclub.ru/index.php?page=book&amp;id=226467" TargetMode="External"/><Relationship Id="rId45" Type="http://schemas.openxmlformats.org/officeDocument/2006/relationships/image" Target="media/image17.jpeg"/><Relationship Id="rId53"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wmf"/><Relationship Id="rId28" Type="http://schemas.openxmlformats.org/officeDocument/2006/relationships/image" Target="media/image14.wmf"/><Relationship Id="rId36" Type="http://schemas.openxmlformats.org/officeDocument/2006/relationships/hyperlink" Target="http://base.garant.ru/12123351/" TargetMode="External"/><Relationship Id="rId49" Type="http://schemas.openxmlformats.org/officeDocument/2006/relationships/image" Target="media/image21.emf"/><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wmf"/><Relationship Id="rId31" Type="http://schemas.openxmlformats.org/officeDocument/2006/relationships/chart" Target="charts/chart1.xml"/><Relationship Id="rId44" Type="http://schemas.openxmlformats.org/officeDocument/2006/relationships/hyperlink" Target="https://drive.google.com/open?id=0B6OmsqAJDByST002dHpaX1hNSXc" TargetMode="External"/><Relationship Id="rId52"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image" Target="media/image15.emf"/><Relationship Id="rId35" Type="http://schemas.openxmlformats.org/officeDocument/2006/relationships/hyperlink" Target="http://www.consultant.ru/law/doc/prj2/" TargetMode="External"/><Relationship Id="rId43" Type="http://schemas.openxmlformats.org/officeDocument/2006/relationships/hyperlink" Target="http://guz.ru/" TargetMode="External"/><Relationship Id="rId48" Type="http://schemas.openxmlformats.org/officeDocument/2006/relationships/image" Target="media/image20.emf"/><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3.e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1565041892868733"/>
          <c:y val="0.28918322295805737"/>
          <c:w val="0.53028642328799758"/>
          <c:h val="0.37374325024658511"/>
        </c:manualLayout>
      </c:layout>
      <c:pie3DChart>
        <c:varyColors val="1"/>
        <c:ser>
          <c:idx val="0"/>
          <c:order val="0"/>
          <c:spPr>
            <a:solidFill>
              <a:srgbClr val="3366FF"/>
            </a:solidFill>
            <a:ln w="13701">
              <a:solidFill>
                <a:srgbClr val="000000"/>
              </a:solidFill>
              <a:prstDash val="solid"/>
            </a:ln>
          </c:spPr>
          <c:explosion val="25"/>
          <c:dPt>
            <c:idx val="0"/>
            <c:bubble3D val="0"/>
            <c:spPr>
              <a:solidFill>
                <a:srgbClr val="FF7C80"/>
              </a:solidFill>
              <a:ln w="13701">
                <a:solidFill>
                  <a:srgbClr val="000000"/>
                </a:solidFill>
                <a:prstDash val="solid"/>
              </a:ln>
            </c:spPr>
          </c:dPt>
          <c:dPt>
            <c:idx val="1"/>
            <c:bubble3D val="0"/>
          </c:dPt>
          <c:dPt>
            <c:idx val="2"/>
            <c:bubble3D val="0"/>
          </c:dPt>
          <c:dPt>
            <c:idx val="3"/>
            <c:bubble3D val="0"/>
          </c:dPt>
          <c:dPt>
            <c:idx val="4"/>
            <c:bubble3D val="0"/>
          </c:dPt>
          <c:dPt>
            <c:idx val="5"/>
            <c:bubble3D val="0"/>
          </c:dPt>
          <c:dLbls>
            <c:dLbl>
              <c:idx val="0"/>
              <c:layout>
                <c:manualLayout>
                  <c:x val="1.0955894838468684E-2"/>
                  <c:y val="-0.14999669743268862"/>
                </c:manualLayout>
              </c:layout>
              <c:tx>
                <c:rich>
                  <a:bodyPr/>
                  <a:lstStyle/>
                  <a:p>
                    <a:pPr>
                      <a:defRPr sz="864" b="0" i="0" u="none" strike="noStrike" baseline="0">
                        <a:solidFill>
                          <a:srgbClr val="000000"/>
                        </a:solidFill>
                        <a:latin typeface="Times New Roman"/>
                        <a:ea typeface="Times New Roman"/>
                        <a:cs typeface="Times New Roman"/>
                      </a:defRPr>
                    </a:pPr>
                    <a:r>
                      <a:rPr lang="ru-RU"/>
                      <a:t>в частной собственности
40,6%
(7181,4 тыс. га)</a:t>
                    </a:r>
                  </a:p>
                </c:rich>
              </c:tx>
              <c:spPr>
                <a:noFill/>
                <a:ln w="27501">
                  <a:noFill/>
                </a:ln>
              </c:spPr>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4.2430417085110327E-2"/>
                  <c:y val="2.5552484747353586E-2"/>
                </c:manualLayout>
              </c:layout>
              <c:tx>
                <c:rich>
                  <a:bodyPr/>
                  <a:lstStyle/>
                  <a:p>
                    <a:pPr>
                      <a:defRPr sz="864" b="0" i="0" u="none" strike="noStrike" baseline="0">
                        <a:solidFill>
                          <a:srgbClr val="000000"/>
                        </a:solidFill>
                        <a:latin typeface="Times New Roman"/>
                        <a:ea typeface="Times New Roman"/>
                        <a:cs typeface="Times New Roman"/>
                      </a:defRPr>
                    </a:pPr>
                    <a:r>
                      <a:rPr lang="ru-RU"/>
                      <a:t>в пожизненном наследуемом владении
5,7%
(1011,1 тыс. га)</a:t>
                    </a:r>
                  </a:p>
                </c:rich>
              </c:tx>
              <c:spPr>
                <a:noFill/>
                <a:ln w="27501">
                  <a:noFill/>
                </a:ln>
              </c:spPr>
              <c:dLblPos val="bestFit"/>
              <c:showLegendKey val="0"/>
              <c:showVal val="0"/>
              <c:showCatName val="0"/>
              <c:showSerName val="0"/>
              <c:showPercent val="0"/>
              <c:showBubbleSize val="0"/>
              <c:extLst>
                <c:ext xmlns:c15="http://schemas.microsoft.com/office/drawing/2012/chart" uri="{CE6537A1-D6FC-4f65-9D91-7224C49458BB}"/>
              </c:extLst>
            </c:dLbl>
            <c:dLbl>
              <c:idx val="2"/>
              <c:layout>
                <c:manualLayout>
                  <c:x val="-0.11996506800286325"/>
                  <c:y val="4.8682815921895106E-2"/>
                </c:manualLayout>
              </c:layout>
              <c:tx>
                <c:rich>
                  <a:bodyPr/>
                  <a:lstStyle/>
                  <a:p>
                    <a:pPr>
                      <a:defRPr sz="864" b="0" i="0" u="none" strike="noStrike" baseline="0">
                        <a:solidFill>
                          <a:srgbClr val="000000"/>
                        </a:solidFill>
                        <a:latin typeface="Times New Roman"/>
                        <a:ea typeface="Times New Roman"/>
                        <a:cs typeface="Times New Roman"/>
                      </a:defRPr>
                    </a:pPr>
                    <a:r>
                      <a:rPr lang="ru-RU"/>
                      <a:t>в постоянном (бессрочном) пользовании
2,5%
(436,9 тыс. га)</a:t>
                    </a:r>
                  </a:p>
                </c:rich>
              </c:tx>
              <c:spPr>
                <a:noFill/>
                <a:ln w="27501">
                  <a:noFill/>
                </a:ln>
              </c:spPr>
              <c:dLblPos val="bestFit"/>
              <c:showLegendKey val="0"/>
              <c:showVal val="0"/>
              <c:showCatName val="0"/>
              <c:showSerName val="0"/>
              <c:showPercent val="0"/>
              <c:showBubbleSize val="0"/>
              <c:extLst>
                <c:ext xmlns:c15="http://schemas.microsoft.com/office/drawing/2012/chart" uri="{CE6537A1-D6FC-4f65-9D91-7224C49458BB}"/>
              </c:extLst>
            </c:dLbl>
            <c:dLbl>
              <c:idx val="3"/>
              <c:layout>
                <c:manualLayout>
                  <c:x val="-2.6433017499430032E-2"/>
                  <c:y val="-1.3548869305244106E-2"/>
                </c:manualLayout>
              </c:layout>
              <c:tx>
                <c:rich>
                  <a:bodyPr/>
                  <a:lstStyle/>
                  <a:p>
                    <a:pPr>
                      <a:defRPr sz="864" b="0" i="0" u="none" strike="noStrike" baseline="0">
                        <a:solidFill>
                          <a:srgbClr val="000000"/>
                        </a:solidFill>
                        <a:latin typeface="Times New Roman"/>
                        <a:ea typeface="Times New Roman"/>
                        <a:cs typeface="Times New Roman"/>
                      </a:defRPr>
                    </a:pPr>
                    <a:r>
                      <a:rPr lang="ru-RU"/>
                      <a:t>в аренде
50,9%
(9000,5тыс. га)</a:t>
                    </a:r>
                  </a:p>
                </c:rich>
              </c:tx>
              <c:spPr>
                <a:noFill/>
                <a:ln w="27501">
                  <a:noFill/>
                </a:ln>
              </c:spPr>
              <c:dLblPos val="bestFit"/>
              <c:showLegendKey val="0"/>
              <c:showVal val="0"/>
              <c:showCatName val="0"/>
              <c:showSerName val="0"/>
              <c:showPercent val="0"/>
              <c:showBubbleSize val="0"/>
              <c:extLst>
                <c:ext xmlns:c15="http://schemas.microsoft.com/office/drawing/2012/chart" uri="{CE6537A1-D6FC-4f65-9D91-7224C49458BB}"/>
              </c:extLst>
            </c:dLbl>
            <c:dLbl>
              <c:idx val="4"/>
              <c:layout>
                <c:manualLayout>
                  <c:x val="-0.31402222313699762"/>
                  <c:y val="2.7591259402211235E-3"/>
                </c:manualLayout>
              </c:layout>
              <c:tx>
                <c:rich>
                  <a:bodyPr/>
                  <a:lstStyle/>
                  <a:p>
                    <a:pPr>
                      <a:defRPr sz="864" b="0" i="0" u="none" strike="noStrike" baseline="0">
                        <a:solidFill>
                          <a:srgbClr val="000000"/>
                        </a:solidFill>
                        <a:latin typeface="Times New Roman"/>
                        <a:ea typeface="Times New Roman"/>
                        <a:cs typeface="Times New Roman"/>
                      </a:defRPr>
                    </a:pPr>
                    <a:r>
                      <a:rPr lang="ru-RU"/>
                      <a:t>в безвозмездном срочном пользовании (временном пользовании)
0,3%
 (51,6 тыс. га)</a:t>
                    </a:r>
                  </a:p>
                </c:rich>
              </c:tx>
              <c:spPr>
                <a:noFill/>
                <a:ln w="27501">
                  <a:noFill/>
                </a:ln>
              </c:spPr>
              <c:dLblPos val="bestFit"/>
              <c:showLegendKey val="0"/>
              <c:showVal val="0"/>
              <c:showCatName val="0"/>
              <c:showSerName val="0"/>
              <c:showPercent val="0"/>
              <c:showBubbleSize val="0"/>
              <c:extLst>
                <c:ext xmlns:c15="http://schemas.microsoft.com/office/drawing/2012/chart" uri="{CE6537A1-D6FC-4f65-9D91-7224C49458BB}"/>
              </c:extLst>
            </c:dLbl>
            <c:dLbl>
              <c:idx val="5"/>
              <c:layout>
                <c:manualLayout>
                  <c:x val="0.13248819867941664"/>
                  <c:y val="-6.4070153482470318E-2"/>
                </c:manualLayout>
              </c:layout>
              <c:tx>
                <c:rich>
                  <a:bodyPr/>
                  <a:lstStyle/>
                  <a:p>
                    <a:pPr>
                      <a:defRPr sz="1364" b="0" i="0" u="none" strike="noStrike" baseline="0">
                        <a:solidFill>
                          <a:srgbClr val="000000"/>
                        </a:solidFill>
                        <a:latin typeface="Times New Roman"/>
                        <a:ea typeface="Times New Roman"/>
                        <a:cs typeface="Times New Roman"/>
                      </a:defRPr>
                    </a:pPr>
                    <a:r>
                      <a:rPr lang="ru-RU" sz="855" b="0" i="0" u="none" strike="noStrike" baseline="0">
                        <a:solidFill>
                          <a:srgbClr val="000000"/>
                        </a:solidFill>
                        <a:latin typeface="Times New Roman"/>
                        <a:cs typeface="Times New Roman"/>
                      </a:rPr>
                      <a:t>используют без оформления права на землю</a:t>
                    </a:r>
                  </a:p>
                  <a:p>
                    <a:pPr>
                      <a:defRPr sz="1364" b="0" i="0" u="none" strike="noStrike" baseline="0">
                        <a:solidFill>
                          <a:srgbClr val="000000"/>
                        </a:solidFill>
                        <a:latin typeface="Times New Roman"/>
                        <a:ea typeface="Times New Roman"/>
                        <a:cs typeface="Times New Roman"/>
                      </a:defRPr>
                    </a:pPr>
                    <a:r>
                      <a:rPr lang="ru-RU" sz="855" b="0" i="0" u="none" strike="noStrike" baseline="0">
                        <a:solidFill>
                          <a:srgbClr val="000000"/>
                        </a:solidFill>
                        <a:latin typeface="Times New Roman"/>
                        <a:cs typeface="Times New Roman"/>
                      </a:rPr>
                      <a:t>0,001%</a:t>
                    </a:r>
                  </a:p>
                  <a:p>
                    <a:pPr>
                      <a:defRPr sz="1364" b="0" i="0" u="none" strike="noStrike" baseline="0">
                        <a:solidFill>
                          <a:srgbClr val="000000"/>
                        </a:solidFill>
                        <a:latin typeface="Times New Roman"/>
                        <a:ea typeface="Times New Roman"/>
                        <a:cs typeface="Times New Roman"/>
                      </a:defRPr>
                    </a:pPr>
                    <a:r>
                      <a:rPr lang="ru-RU" sz="855" b="0" i="0" u="none" strike="noStrike" baseline="0">
                        <a:solidFill>
                          <a:srgbClr val="000000"/>
                        </a:solidFill>
                        <a:latin typeface="Times New Roman"/>
                        <a:cs typeface="Times New Roman"/>
                      </a:rPr>
                      <a:t>(0,1 тыс. га)</a:t>
                    </a:r>
                  </a:p>
                </c:rich>
              </c:tx>
              <c:spPr>
                <a:noFill/>
                <a:ln w="27501">
                  <a:noFill/>
                </a:ln>
              </c:spPr>
              <c:dLblPos val="bestFit"/>
              <c:showLegendKey val="0"/>
              <c:showVal val="0"/>
              <c:showCatName val="0"/>
              <c:showSerName val="0"/>
              <c:showPercent val="0"/>
              <c:showBubbleSize val="0"/>
              <c:extLst>
                <c:ext xmlns:c15="http://schemas.microsoft.com/office/drawing/2012/chart" uri="{CE6537A1-D6FC-4f65-9D91-7224C49458BB}"/>
              </c:extLst>
            </c:dLbl>
            <c:numFmt formatCode="0.0%" sourceLinked="0"/>
            <c:spPr>
              <a:noFill/>
              <a:ln w="27501">
                <a:noFill/>
              </a:ln>
            </c:spPr>
            <c:txPr>
              <a:bodyPr wrap="square" lIns="38100" tIns="19050" rIns="38100" bIns="19050" anchor="ctr">
                <a:spAutoFit/>
              </a:bodyPr>
              <a:lstStyle/>
              <a:p>
                <a:pPr>
                  <a:defRPr sz="866" b="0" i="0" u="none" strike="noStrike" baseline="0">
                    <a:solidFill>
                      <a:srgbClr val="000000"/>
                    </a:solidFill>
                    <a:latin typeface="Times New Roman"/>
                    <a:ea typeface="Times New Roman"/>
                    <a:cs typeface="Times New Roman"/>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Граждане_диаграмммы!$C$74:$H$74</c:f>
              <c:strCache>
                <c:ptCount val="6"/>
                <c:pt idx="0">
                  <c:v>в частной собственности</c:v>
                </c:pt>
                <c:pt idx="1">
                  <c:v>в государственной собственности</c:v>
                </c:pt>
                <c:pt idx="2">
                  <c:v>в государственной собственности</c:v>
                </c:pt>
                <c:pt idx="3">
                  <c:v>в государственной собственности</c:v>
                </c:pt>
                <c:pt idx="4">
                  <c:v>в государственной собственности</c:v>
                </c:pt>
                <c:pt idx="5">
                  <c:v>в государственной собственности</c:v>
                </c:pt>
              </c:strCache>
            </c:strRef>
          </c:cat>
          <c:val>
            <c:numRef>
              <c:f>Граждане_диаграмммы!$C$75:$H$75</c:f>
              <c:numCache>
                <c:formatCode>General</c:formatCode>
                <c:ptCount val="6"/>
                <c:pt idx="0">
                  <c:v>6824.9</c:v>
                </c:pt>
                <c:pt idx="1">
                  <c:v>1067.8</c:v>
                </c:pt>
                <c:pt idx="2">
                  <c:v>454.1</c:v>
                </c:pt>
                <c:pt idx="3">
                  <c:v>8372.2000000000007</c:v>
                </c:pt>
                <c:pt idx="4">
                  <c:v>61.1</c:v>
                </c:pt>
                <c:pt idx="5">
                  <c:v>0.1</c:v>
                </c:pt>
              </c:numCache>
            </c:numRef>
          </c:val>
        </c:ser>
        <c:dLbls>
          <c:showLegendKey val="0"/>
          <c:showVal val="0"/>
          <c:showCatName val="0"/>
          <c:showSerName val="0"/>
          <c:showPercent val="0"/>
          <c:showBubbleSize val="0"/>
          <c:showLeaderLines val="1"/>
        </c:dLbls>
      </c:pie3DChart>
      <c:spPr>
        <a:noFill/>
        <a:ln w="27501">
          <a:noFill/>
        </a:ln>
      </c:spPr>
    </c:plotArea>
    <c:legend>
      <c:legendPos val="r"/>
      <c:legendEntry>
        <c:idx val="1"/>
        <c:delete val="1"/>
      </c:legendEntry>
      <c:legendEntry>
        <c:idx val="2"/>
        <c:delete val="1"/>
      </c:legendEntry>
      <c:legendEntry>
        <c:idx val="3"/>
        <c:delete val="1"/>
      </c:legendEntry>
      <c:legendEntry>
        <c:idx val="4"/>
        <c:delete val="1"/>
      </c:legendEntry>
      <c:layout>
        <c:manualLayout>
          <c:xMode val="edge"/>
          <c:yMode val="edge"/>
          <c:wMode val="edge"/>
          <c:hMode val="edge"/>
          <c:x val="0.11676075374299143"/>
          <c:y val="0.91307613097035434"/>
          <c:w val="0.84934086727531155"/>
          <c:h val="0.99150752173677403"/>
        </c:manualLayout>
      </c:layout>
      <c:overlay val="0"/>
      <c:spPr>
        <a:solidFill>
          <a:srgbClr val="FFFFFF"/>
        </a:solidFill>
        <a:ln w="3425">
          <a:solidFill>
            <a:srgbClr val="000000"/>
          </a:solidFill>
          <a:prstDash val="solid"/>
        </a:ln>
      </c:spPr>
      <c:txPr>
        <a:bodyPr/>
        <a:lstStyle/>
        <a:p>
          <a:pPr>
            <a:defRPr sz="971"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solidFill>
      <a:srgbClr val="FFFFFF"/>
    </a:solidFill>
    <a:ln>
      <a:noFill/>
    </a:ln>
  </c:spPr>
  <c:txPr>
    <a:bodyPr/>
    <a:lstStyle/>
    <a:p>
      <a:pPr>
        <a:defRPr sz="1164"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CC2EB-D108-4EBC-9FB4-CCC676981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19025</Words>
  <Characters>108445</Characters>
  <Application>Microsoft Office Word</Application>
  <DocSecurity>0</DocSecurity>
  <Lines>903</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пользователь</cp:lastModifiedBy>
  <cp:revision>3</cp:revision>
  <cp:lastPrinted>2017-08-28T10:20:00Z</cp:lastPrinted>
  <dcterms:created xsi:type="dcterms:W3CDTF">2018-02-13T18:35:00Z</dcterms:created>
  <dcterms:modified xsi:type="dcterms:W3CDTF">2018-02-13T18:36:00Z</dcterms:modified>
</cp:coreProperties>
</file>