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EA4FF7">
        <w:rPr>
          <w:rFonts w:ascii="Arial" w:hAnsi="Arial" w:cs="Arial"/>
          <w:b/>
          <w:sz w:val="48"/>
          <w:szCs w:val="48"/>
        </w:rPr>
        <w:t>Статистика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7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EA4FF7" w:rsidRPr="00EA4FF7" w:rsidRDefault="00EA4FF7" w:rsidP="00EA4FF7">
      <w:pPr>
        <w:numPr>
          <w:ilvl w:val="0"/>
          <w:numId w:val="24"/>
        </w:numPr>
        <w:spacing w:after="0" w:line="240" w:lineRule="auto"/>
        <w:ind w:left="0"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Стоимость реализованной продукции за текущий период увеличилась на 15%. Цены на продукцию за этот период также увеличились на 15%. Количество реализованной продукции:</w:t>
      </w:r>
    </w:p>
    <w:p w:rsidR="00EA4FF7" w:rsidRPr="00EA4FF7" w:rsidRDefault="00EA4FF7" w:rsidP="00EA4FF7">
      <w:pPr>
        <w:numPr>
          <w:ilvl w:val="0"/>
          <w:numId w:val="25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не изменилось</w:t>
      </w:r>
    </w:p>
    <w:p w:rsidR="00EA4FF7" w:rsidRPr="00EA4FF7" w:rsidRDefault="00EA4FF7" w:rsidP="00EA4FF7">
      <w:pPr>
        <w:numPr>
          <w:ilvl w:val="0"/>
          <w:numId w:val="25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увеличилось на 32%</w:t>
      </w:r>
    </w:p>
    <w:p w:rsidR="00EA4FF7" w:rsidRPr="00EA4FF7" w:rsidRDefault="00EA4FF7" w:rsidP="00EA4FF7">
      <w:pPr>
        <w:numPr>
          <w:ilvl w:val="0"/>
          <w:numId w:val="25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уменьшилось на 4%</w:t>
      </w:r>
    </w:p>
    <w:p w:rsidR="00EA4FF7" w:rsidRPr="00EA4FF7" w:rsidRDefault="00EA4FF7" w:rsidP="00EA4FF7">
      <w:pPr>
        <w:numPr>
          <w:ilvl w:val="0"/>
          <w:numId w:val="25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уменьшилось на 32 %</w:t>
      </w:r>
    </w:p>
    <w:p w:rsidR="00EA4FF7" w:rsidRPr="00EA4FF7" w:rsidRDefault="00EA4FF7" w:rsidP="00EA4FF7">
      <w:pPr>
        <w:numPr>
          <w:ilvl w:val="0"/>
          <w:numId w:val="25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увеличилось на 4 %</w:t>
      </w:r>
    </w:p>
    <w:p w:rsidR="00EA4FF7" w:rsidRPr="00EA4FF7" w:rsidRDefault="00EA4FF7" w:rsidP="00EA4FF7">
      <w:pPr>
        <w:ind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2. Объем производства продукции на предприятии за год (в стоимостном выражении) увеличился по сравнению с предыдущим годом на 1,3%. Индекс цен на продукцию составил 105%. Индекс количества произведенной продукции равен </w:t>
      </w:r>
      <w:proofErr w:type="gramStart"/>
      <w:r w:rsidRPr="00EA4FF7">
        <w:rPr>
          <w:rFonts w:ascii="Arial" w:hAnsi="Arial" w:cs="Arial"/>
          <w:iCs/>
          <w:spacing w:val="1"/>
          <w:sz w:val="24"/>
          <w:szCs w:val="24"/>
        </w:rPr>
        <w:t>… .</w:t>
      </w:r>
      <w:proofErr w:type="gramEnd"/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3. Известно, что индекс постоянного состава равен 101,05 %, а индекс переменного состава - 100,58 %. Индекс структурных сдвигов равен … %.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4. Агрегатный индекс физического объема при исчислении по одним и тем же данным будет ... среднему(</w:t>
      </w:r>
      <w:proofErr w:type="spellStart"/>
      <w:r w:rsidRPr="00EA4FF7">
        <w:rPr>
          <w:rFonts w:ascii="Arial" w:hAnsi="Arial" w:cs="Arial"/>
          <w:iCs/>
          <w:spacing w:val="1"/>
          <w:sz w:val="24"/>
          <w:szCs w:val="24"/>
        </w:rPr>
        <w:t>го</w:t>
      </w:r>
      <w:proofErr w:type="spellEnd"/>
      <w:r w:rsidRPr="00EA4FF7">
        <w:rPr>
          <w:rFonts w:ascii="Arial" w:hAnsi="Arial" w:cs="Arial"/>
          <w:iCs/>
          <w:spacing w:val="1"/>
          <w:sz w:val="24"/>
          <w:szCs w:val="24"/>
        </w:rPr>
        <w:t>) арифметическому(</w:t>
      </w:r>
      <w:proofErr w:type="spellStart"/>
      <w:r w:rsidRPr="00EA4FF7">
        <w:rPr>
          <w:rFonts w:ascii="Arial" w:hAnsi="Arial" w:cs="Arial"/>
          <w:iCs/>
          <w:spacing w:val="1"/>
          <w:sz w:val="24"/>
          <w:szCs w:val="24"/>
        </w:rPr>
        <w:t>го</w:t>
      </w:r>
      <w:proofErr w:type="spellEnd"/>
      <w:r w:rsidRPr="00EA4FF7">
        <w:rPr>
          <w:rFonts w:ascii="Arial" w:hAnsi="Arial" w:cs="Arial"/>
          <w:iCs/>
          <w:spacing w:val="1"/>
          <w:sz w:val="24"/>
          <w:szCs w:val="24"/>
        </w:rPr>
        <w:t>) индексу(а) физического объема.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равен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меньше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меньше или равен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больше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больше или равен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5.  Агрегатные индексы цен </w:t>
      </w:r>
      <w:proofErr w:type="spellStart"/>
      <w:r w:rsidRPr="00EA4FF7">
        <w:rPr>
          <w:rFonts w:ascii="Arial" w:hAnsi="Arial" w:cs="Arial"/>
          <w:iCs/>
          <w:spacing w:val="1"/>
          <w:sz w:val="24"/>
          <w:szCs w:val="24"/>
        </w:rPr>
        <w:t>Ласпейреса</w:t>
      </w:r>
      <w:proofErr w:type="spellEnd"/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 строятся с весами:</w:t>
      </w:r>
    </w:p>
    <w:p w:rsidR="00EA4FF7" w:rsidRPr="00EA4FF7" w:rsidRDefault="00EA4FF7" w:rsidP="00EA4FF7">
      <w:pPr>
        <w:numPr>
          <w:ilvl w:val="0"/>
          <w:numId w:val="27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с весами базисного периода</w:t>
      </w:r>
    </w:p>
    <w:p w:rsidR="00EA4FF7" w:rsidRPr="00EA4FF7" w:rsidRDefault="00EA4FF7" w:rsidP="00EA4FF7">
      <w:pPr>
        <w:numPr>
          <w:ilvl w:val="0"/>
          <w:numId w:val="27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с весами текущего периода</w:t>
      </w:r>
    </w:p>
    <w:p w:rsidR="00EA4FF7" w:rsidRPr="00EA4FF7" w:rsidRDefault="00EA4FF7" w:rsidP="00EA4FF7">
      <w:pPr>
        <w:numPr>
          <w:ilvl w:val="0"/>
          <w:numId w:val="27"/>
        </w:numPr>
        <w:spacing w:after="0" w:line="240" w:lineRule="auto"/>
        <w:ind w:left="0" w:firstLine="360"/>
        <w:rPr>
          <w:rFonts w:ascii="Arial" w:hAnsi="Arial" w:cs="Arial"/>
          <w:spacing w:val="1"/>
          <w:sz w:val="24"/>
          <w:szCs w:val="24"/>
        </w:rPr>
      </w:pPr>
      <w:r w:rsidRPr="00EA4FF7">
        <w:rPr>
          <w:rFonts w:ascii="Arial" w:hAnsi="Arial" w:cs="Arial"/>
          <w:spacing w:val="1"/>
          <w:sz w:val="24"/>
          <w:szCs w:val="24"/>
        </w:rPr>
        <w:t>без использования весов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7. Экономически активное население включает: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занятое население и безработных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занятое население, безработных и лиц, обучающихся с отрывом от производства лиц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ищущих работу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население, имеющее доход в любой форме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>
        <w:rPr>
          <w:rFonts w:ascii="Arial" w:hAnsi="Arial" w:cs="Arial"/>
          <w:iCs/>
          <w:spacing w:val="1"/>
          <w:sz w:val="24"/>
          <w:szCs w:val="24"/>
        </w:rPr>
        <w:t>8</w:t>
      </w: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 Численность населения на начало года составила 120 тыс. человек, а на конец периода 122 тыс. человек. В течение года родилось 1,2 тыс. человек и умерло 1 тыс. человек. Коэффициент </w:t>
      </w:r>
      <w:proofErr w:type="gramStart"/>
      <w:r w:rsidRPr="00EA4FF7">
        <w:rPr>
          <w:rFonts w:ascii="Arial" w:hAnsi="Arial" w:cs="Arial"/>
          <w:iCs/>
          <w:spacing w:val="1"/>
          <w:sz w:val="24"/>
          <w:szCs w:val="24"/>
        </w:rPr>
        <w:t>естественного  прироста</w:t>
      </w:r>
      <w:proofErr w:type="gramEnd"/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 населения равен … в промилле.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>
        <w:rPr>
          <w:rFonts w:ascii="Arial" w:hAnsi="Arial" w:cs="Arial"/>
          <w:iCs/>
          <w:spacing w:val="1"/>
          <w:sz w:val="24"/>
          <w:szCs w:val="24"/>
        </w:rPr>
        <w:t>9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Показатели естественного движения населения: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число родившихся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lastRenderedPageBreak/>
        <w:t>коэффициент естественного прироста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возрастные коэффициенты смертности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число прибывших на постоянное жительство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абсолютный миграционный прирост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0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Маятниковая миграция представляет собой: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периодическое перемещение населения из одного населенного пункта в другой и обратно, связанное с работой или учебой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перемещение населения по территории страны к местам отдыха и обратно</w:t>
      </w:r>
      <w:r w:rsidRPr="00EA4FF7">
        <w:rPr>
          <w:rFonts w:ascii="Arial" w:hAnsi="Arial" w:cs="Arial"/>
          <w:bCs/>
          <w:spacing w:val="1"/>
          <w:sz w:val="24"/>
          <w:szCs w:val="24"/>
        </w:rPr>
        <w:br/>
        <w:t>перемещение населения по территории страны с изменением постоянного места жительства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1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Критический момент переписи – это: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момент, по состоянию на который собирается информация о населении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время, в течение которого проводится перепись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момент, когда проводится опрос жителей помещения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время, в течение которого обрабатываются данные переписи</w:t>
      </w:r>
      <w:r w:rsidRPr="00EA4FF7">
        <w:rPr>
          <w:rFonts w:ascii="Arial" w:hAnsi="Arial" w:cs="Arial"/>
          <w:bCs/>
          <w:spacing w:val="1"/>
          <w:sz w:val="24"/>
          <w:szCs w:val="24"/>
        </w:rPr>
        <w:br/>
        <w:t xml:space="preserve">       время подготовки к переписи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2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Фонд заработной платы рабочих и служащих в отчетном периоде по сравнению с базисным увеличился на 15%, средняя заработная плата возросла на 10%. Численность работающих изменилась на ... % (с точностью до 0,1).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+4,5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+5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-5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-6,7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0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3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Если производительность труда за период выросла на 2%, то трудоемкость продукции: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уменьшилась на 1,85%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уменьшилась на 2%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увеличилась на 2 %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увеличилась на 1,85 %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не изменилась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4</w:t>
      </w: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 Остаток оборотных средств составил (млн. руб.): на I/IV </w:t>
      </w:r>
      <w:smartTag w:uri="urn:schemas-microsoft-com:office:smarttags" w:element="metricconverter">
        <w:smartTagPr>
          <w:attr w:name="ProductID" w:val="-1998 г"/>
        </w:smartTagPr>
        <w:r w:rsidRPr="00EA4FF7">
          <w:rPr>
            <w:rFonts w:ascii="Arial" w:hAnsi="Arial" w:cs="Arial"/>
            <w:iCs/>
            <w:spacing w:val="1"/>
            <w:sz w:val="24"/>
            <w:szCs w:val="24"/>
          </w:rPr>
          <w:t>-1998 г</w:t>
        </w:r>
      </w:smartTag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.-300 </w:t>
      </w:r>
      <w:proofErr w:type="spellStart"/>
      <w:r w:rsidRPr="00EA4FF7">
        <w:rPr>
          <w:rFonts w:ascii="Arial" w:hAnsi="Arial" w:cs="Arial"/>
          <w:iCs/>
          <w:spacing w:val="1"/>
          <w:sz w:val="24"/>
          <w:szCs w:val="24"/>
        </w:rPr>
        <w:t>нa</w:t>
      </w:r>
      <w:proofErr w:type="spellEnd"/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 I/V </w:t>
      </w:r>
      <w:smartTag w:uri="urn:schemas-microsoft-com:office:smarttags" w:element="metricconverter">
        <w:smartTagPr>
          <w:attr w:name="ProductID" w:val="-1998 г"/>
        </w:smartTagPr>
        <w:r w:rsidRPr="00EA4FF7">
          <w:rPr>
            <w:rFonts w:ascii="Arial" w:hAnsi="Arial" w:cs="Arial"/>
            <w:iCs/>
            <w:spacing w:val="1"/>
            <w:sz w:val="24"/>
            <w:szCs w:val="24"/>
          </w:rPr>
          <w:t>-1998 г</w:t>
        </w:r>
      </w:smartTag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.-320 </w:t>
      </w:r>
      <w:proofErr w:type="spellStart"/>
      <w:r w:rsidRPr="00EA4FF7">
        <w:rPr>
          <w:rFonts w:ascii="Arial" w:hAnsi="Arial" w:cs="Arial"/>
          <w:iCs/>
          <w:spacing w:val="1"/>
          <w:sz w:val="24"/>
          <w:szCs w:val="24"/>
        </w:rPr>
        <w:t>нa</w:t>
      </w:r>
      <w:proofErr w:type="spellEnd"/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 I/VI </w:t>
      </w:r>
      <w:smartTag w:uri="urn:schemas-microsoft-com:office:smarttags" w:element="metricconverter">
        <w:smartTagPr>
          <w:attr w:name="ProductID" w:val="-1998 г"/>
        </w:smartTagPr>
        <w:r w:rsidRPr="00EA4FF7">
          <w:rPr>
            <w:rFonts w:ascii="Arial" w:hAnsi="Arial" w:cs="Arial"/>
            <w:iCs/>
            <w:spacing w:val="1"/>
            <w:sz w:val="24"/>
            <w:szCs w:val="24"/>
          </w:rPr>
          <w:t>-1998 г</w:t>
        </w:r>
      </w:smartTag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.-310 на I/VII-1998г.-290 Средняя для расчета среднего остатка за II квартал </w:t>
      </w:r>
      <w:smartTag w:uri="urn:schemas-microsoft-com:office:smarttags" w:element="metricconverter">
        <w:smartTagPr>
          <w:attr w:name="ProductID" w:val="1998 г"/>
        </w:smartTagPr>
        <w:r w:rsidRPr="00EA4FF7">
          <w:rPr>
            <w:rFonts w:ascii="Arial" w:hAnsi="Arial" w:cs="Arial"/>
            <w:iCs/>
            <w:spacing w:val="1"/>
            <w:sz w:val="24"/>
            <w:szCs w:val="24"/>
          </w:rPr>
          <w:t>1998 г</w:t>
        </w:r>
      </w:smartTag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.- средняя </w:t>
      </w:r>
      <w:proofErr w:type="gramStart"/>
      <w:r w:rsidRPr="00EA4FF7">
        <w:rPr>
          <w:rFonts w:ascii="Arial" w:hAnsi="Arial" w:cs="Arial"/>
          <w:iCs/>
          <w:spacing w:val="1"/>
          <w:sz w:val="24"/>
          <w:szCs w:val="24"/>
        </w:rPr>
        <w:t>... .</w:t>
      </w:r>
      <w:proofErr w:type="gramEnd"/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хронологическая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арифметическая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гармоническая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геометрическая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5</w:t>
      </w: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 Полная стоимость основных фондов на начало года = 80 - Полная стоимость основных фондов на конец года = 95 - Ввод в действие основных фондов за год =23 - Выбыло основных фондов в течение года </w:t>
      </w:r>
      <w:proofErr w:type="gramStart"/>
      <w:r w:rsidRPr="00EA4FF7">
        <w:rPr>
          <w:rFonts w:ascii="Arial" w:hAnsi="Arial" w:cs="Arial"/>
          <w:iCs/>
          <w:spacing w:val="1"/>
          <w:sz w:val="24"/>
          <w:szCs w:val="24"/>
        </w:rPr>
        <w:t>=  6</w:t>
      </w:r>
      <w:proofErr w:type="gramEnd"/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 Коэффициент выбытия основных фондов равен … .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6</w:t>
      </w:r>
      <w:r w:rsidRPr="00EA4FF7">
        <w:rPr>
          <w:rFonts w:ascii="Arial" w:hAnsi="Arial" w:cs="Arial"/>
          <w:iCs/>
          <w:spacing w:val="1"/>
          <w:sz w:val="24"/>
          <w:szCs w:val="24"/>
        </w:rPr>
        <w:t>.Национальное богатство состоит из: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национального имущества и природных ресурсов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национального имущества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lastRenderedPageBreak/>
        <w:t>учтенных и вовлеченных в экономический оборот природных ресурсов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proofErr w:type="spellStart"/>
      <w:r w:rsidRPr="00EA4FF7">
        <w:rPr>
          <w:rFonts w:ascii="Arial" w:hAnsi="Arial" w:cs="Arial"/>
          <w:bCs/>
          <w:spacing w:val="1"/>
          <w:sz w:val="24"/>
          <w:szCs w:val="24"/>
        </w:rPr>
        <w:t>невозобновляемых</w:t>
      </w:r>
      <w:proofErr w:type="spellEnd"/>
      <w:r w:rsidRPr="00EA4FF7">
        <w:rPr>
          <w:rFonts w:ascii="Arial" w:hAnsi="Arial" w:cs="Arial"/>
          <w:bCs/>
          <w:spacing w:val="1"/>
          <w:sz w:val="24"/>
          <w:szCs w:val="24"/>
        </w:rPr>
        <w:t xml:space="preserve"> природных ресурсов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7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Стоимость воспроизводства основных фондов в современных условиях характеризует ... стоимость.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полная восстановительная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полная первоначальная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остаточная восстановительная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остаточная первоначальная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 w:rsidRPr="00EA4FF7">
        <w:rPr>
          <w:rFonts w:ascii="Arial" w:hAnsi="Arial" w:cs="Arial"/>
          <w:iCs/>
          <w:spacing w:val="1"/>
          <w:sz w:val="24"/>
          <w:szCs w:val="24"/>
        </w:rPr>
        <w:t>1</w:t>
      </w:r>
      <w:r>
        <w:rPr>
          <w:rFonts w:ascii="Arial" w:hAnsi="Arial" w:cs="Arial"/>
          <w:iCs/>
          <w:spacing w:val="1"/>
          <w:sz w:val="24"/>
          <w:szCs w:val="24"/>
        </w:rPr>
        <w:t>8</w:t>
      </w:r>
      <w:r w:rsidRPr="00EA4FF7">
        <w:rPr>
          <w:rFonts w:ascii="Arial" w:hAnsi="Arial" w:cs="Arial"/>
          <w:iCs/>
          <w:spacing w:val="1"/>
          <w:sz w:val="24"/>
          <w:szCs w:val="24"/>
        </w:rPr>
        <w:t xml:space="preserve">. Наиболее полное определение издержек производства </w:t>
      </w:r>
      <w:proofErr w:type="gramStart"/>
      <w:r w:rsidRPr="00EA4FF7">
        <w:rPr>
          <w:rFonts w:ascii="Arial" w:hAnsi="Arial" w:cs="Arial"/>
          <w:iCs/>
          <w:spacing w:val="1"/>
          <w:sz w:val="24"/>
          <w:szCs w:val="24"/>
        </w:rPr>
        <w:t>... .</w:t>
      </w:r>
      <w:proofErr w:type="gramEnd"/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денежное выражение текущих затрат на производство и реализацию продукции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прямые затраты, связанные с производством продукции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материальные затраты на производство и реализацию продукции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производственные расходы</w:t>
      </w:r>
    </w:p>
    <w:p w:rsidR="00EA4FF7" w:rsidRPr="00EA4FF7" w:rsidRDefault="00EA4FF7" w:rsidP="00EA4FF7">
      <w:pPr>
        <w:ind w:firstLine="360"/>
        <w:rPr>
          <w:rFonts w:ascii="Arial" w:hAnsi="Arial" w:cs="Arial"/>
          <w:iCs/>
          <w:spacing w:val="1"/>
          <w:sz w:val="24"/>
          <w:szCs w:val="24"/>
        </w:rPr>
      </w:pPr>
      <w:r>
        <w:rPr>
          <w:rFonts w:ascii="Arial" w:hAnsi="Arial" w:cs="Arial"/>
          <w:iCs/>
          <w:spacing w:val="1"/>
          <w:sz w:val="24"/>
          <w:szCs w:val="24"/>
        </w:rPr>
        <w:t>19</w:t>
      </w:r>
      <w:r w:rsidRPr="00EA4FF7">
        <w:rPr>
          <w:rFonts w:ascii="Arial" w:hAnsi="Arial" w:cs="Arial"/>
          <w:iCs/>
          <w:spacing w:val="1"/>
          <w:sz w:val="24"/>
          <w:szCs w:val="24"/>
        </w:rPr>
        <w:t>. Единица, имеющая центр экономического интереса на экономической территории страны – это: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резидент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заведение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институциональная единица</w:t>
      </w:r>
    </w:p>
    <w:p w:rsidR="00EA4FF7" w:rsidRPr="00EA4FF7" w:rsidRDefault="00EA4FF7" w:rsidP="00EA4FF7">
      <w:pPr>
        <w:numPr>
          <w:ilvl w:val="0"/>
          <w:numId w:val="26"/>
        </w:numPr>
        <w:spacing w:after="0" w:line="240" w:lineRule="auto"/>
        <w:ind w:left="0" w:firstLine="360"/>
        <w:rPr>
          <w:rFonts w:ascii="Arial" w:hAnsi="Arial" w:cs="Arial"/>
          <w:bCs/>
          <w:spacing w:val="1"/>
          <w:sz w:val="24"/>
          <w:szCs w:val="24"/>
        </w:rPr>
      </w:pPr>
      <w:r w:rsidRPr="00EA4FF7">
        <w:rPr>
          <w:rFonts w:ascii="Arial" w:hAnsi="Arial" w:cs="Arial"/>
          <w:bCs/>
          <w:spacing w:val="1"/>
          <w:sz w:val="24"/>
          <w:szCs w:val="24"/>
        </w:rPr>
        <w:t>нерезидент</w:t>
      </w:r>
    </w:p>
    <w:p w:rsidR="00EA4FF7" w:rsidRDefault="00EA4FF7" w:rsidP="00EA4FF7">
      <w:pPr>
        <w:jc w:val="center"/>
        <w:rPr>
          <w:rFonts w:ascii="Arial" w:hAnsi="Arial" w:cs="Arial"/>
          <w:b/>
          <w:sz w:val="24"/>
          <w:szCs w:val="24"/>
        </w:rPr>
      </w:pPr>
    </w:p>
    <w:p w:rsidR="00EA4FF7" w:rsidRPr="00EA4FF7" w:rsidRDefault="00EA4FF7" w:rsidP="00EA4FF7">
      <w:pPr>
        <w:pStyle w:val="a7"/>
        <w:numPr>
          <w:ilvl w:val="1"/>
          <w:numId w:val="24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A4FF7">
        <w:rPr>
          <w:rFonts w:ascii="Arial" w:hAnsi="Arial" w:cs="Arial"/>
          <w:b/>
          <w:bCs/>
          <w:i/>
          <w:sz w:val="24"/>
          <w:szCs w:val="24"/>
        </w:rPr>
        <w:t>Задание для индивидуальной работы (практические задачи)</w:t>
      </w:r>
    </w:p>
    <w:p w:rsidR="00EA4FF7" w:rsidRPr="00EA4FF7" w:rsidRDefault="00EA4FF7" w:rsidP="00EA4FF7">
      <w:pPr>
        <w:spacing w:after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A4FF7">
        <w:rPr>
          <w:rFonts w:ascii="Arial" w:hAnsi="Arial" w:cs="Arial"/>
          <w:bCs/>
          <w:sz w:val="24"/>
          <w:szCs w:val="24"/>
          <w:u w:val="single"/>
        </w:rPr>
        <w:t>Тема: Статистика населения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>Задача №1.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Определить коэффициент естественного выбытия трудовых ресурсов области (в промилле) по следующим данным:</w:t>
      </w:r>
    </w:p>
    <w:p w:rsidR="00EA4FF7" w:rsidRPr="00EA4FF7" w:rsidRDefault="00EA4FF7" w:rsidP="00EA4FF7">
      <w:pPr>
        <w:spacing w:line="276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Коэффициент естественного пополнения - 10</w:t>
      </w:r>
    </w:p>
    <w:p w:rsidR="00EA4FF7" w:rsidRPr="00EA4FF7" w:rsidRDefault="00EA4FF7" w:rsidP="00EA4FF7">
      <w:pPr>
        <w:spacing w:line="276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Коэффициент общего прироста - 6</w:t>
      </w:r>
    </w:p>
    <w:p w:rsidR="00EA4FF7" w:rsidRPr="00EA4FF7" w:rsidRDefault="00EA4FF7" w:rsidP="00EA4FF7">
      <w:pPr>
        <w:spacing w:line="276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Коэффициент механического прироста - 3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i/>
          <w:iCs/>
          <w:color w:val="000000"/>
          <w:sz w:val="24"/>
          <w:szCs w:val="24"/>
        </w:rPr>
        <w:t>Решение.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Коэффициент общего прироста: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.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мех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. </w:t>
      </w:r>
      <w:proofErr w:type="spellStart"/>
      <w:proofErr w:type="gramStart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sym w:font="Symbol" w:char="F0AE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proofErr w:type="gram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.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мех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.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 ;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.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= 6 – 3 = 3.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Коэффициент естественного прироста: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проста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пополнения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выбытия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sym w:font="Symbol" w:char="F0AE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выбытия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пополнения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проста</w:t>
      </w:r>
      <w:r w:rsidRPr="00EA4FF7">
        <w:rPr>
          <w:rFonts w:ascii="Arial" w:hAnsi="Arial" w:cs="Arial"/>
          <w:color w:val="000000"/>
          <w:sz w:val="24"/>
          <w:szCs w:val="24"/>
        </w:rPr>
        <w:t>;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К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ест</w:t>
      </w:r>
      <w:proofErr w:type="spellEnd"/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. выбытия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10 – 3 = 7.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Ответ: Коэффициент естественного выбытия трудовых ресурсов области равен 7‰.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 xml:space="preserve">Задача №2. 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Определить коэффициент естественного прироста трудовых ресурсов (в промилле), если среднегодовая численность трудовых ресурсов равна 11000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 и в течении года: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lastRenderedPageBreak/>
        <w:t xml:space="preserve">пополнение трудовых ресурсов региона составило - 260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 естественное - 220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выбыло из состава трудовых ресурсов - 210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. в другие регионы - 100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i/>
          <w:iCs/>
          <w:color w:val="000000"/>
          <w:sz w:val="24"/>
          <w:szCs w:val="24"/>
        </w:rPr>
        <w:t>Решение.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Коэффициент естественного прироста: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11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78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11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78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11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78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11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78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0.75pt">
            <v:imagedata r:id="rId5" r:href="rId6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Где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– естественное пополнение трудовых ресурсов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естественное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 xml:space="preserve"> выбытие трудовых ресурсов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среднегодовая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 xml:space="preserve"> численность населения.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Естественное выбытие трудовых ресурсов рассчитывается как разность между общим количеством выбывших трудовых ресурсов и количеством выбывших другие регионы: 210 – 100 = 110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"http://oo6.mail.yandex.net/static/a03708bb30b54fd988b9e741cb8a84ce/tmp0ZtS_Z_html_38b697d0.gif"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"http://oo6.mail.yandex.net/static/a03708bb30b54fd988b9e741cb8a84ce/tmp0ZtS_Z_html_38b697d0.gif"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"http://oo6.mail.yandex.net/static/a03708bb30b54fd988b9e741cb8a84ce/tmp0ZtS_Z_html_38b697d0.gif"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"http://oo6.mail.yandex.net/static/a03708bb30b54fd988b9e741cb8a84ce/tmp0ZtS_Z_html_38b697d0.gif"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26" type="#_x0000_t75" style="width:170.25pt;height:30.75pt">
            <v:imagedata r:id="rId7" r:href="rId8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Ответ: Коэффициент естественного прироста трудовых ресурсов равен 10‰.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>Задача №3.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Имеются следующие условные данные по области,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: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На начало года: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Численность трудоспособного населения в трудоспособном возрасте -1000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Численность работающих лиц за пределами трудоспособного возраста -32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 течении года: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Вступило в трудоспособный возраст -38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Вовлечено для работы в отраслях экономики лиц пенсионного возраста -8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Прибыло из других областей трудоспособного населения -30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Выбыло из состава трудовых ресурсов (в связи с переходом в пенсионный возраст, инвалидность, вследствие смерти и т.д.) трудоспособного населения -20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Выбыло из состава трудовых ресурсов подростков -6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Выбыло трудоспособного населения в другие области -12</w:t>
      </w:r>
    </w:p>
    <w:p w:rsidR="00EA4FF7" w:rsidRPr="00EA4FF7" w:rsidRDefault="00EA4FF7" w:rsidP="00EA4FF7">
      <w:pPr>
        <w:spacing w:line="276" w:lineRule="auto"/>
        <w:ind w:firstLine="547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Определить: 1) численность трудовых ресурсов на начало года; 2) на конец года: а) численность трудоспособного населения в трудоспособном возрасте, б) численность работающих лиц, находящихся за пределами трудоспособного возраста, в) численность трудовых ресурсов; 3) среднегодовую численность </w:t>
      </w:r>
      <w:r w:rsidRPr="00EA4FF7">
        <w:rPr>
          <w:rFonts w:ascii="Arial" w:hAnsi="Arial" w:cs="Arial"/>
          <w:color w:val="000000"/>
          <w:sz w:val="24"/>
          <w:szCs w:val="24"/>
        </w:rPr>
        <w:lastRenderedPageBreak/>
        <w:t>трудовых ресурсов; 4) коэффициенты естественного, механического и общего прироста трудовых ресурсов.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i/>
          <w:iCs/>
          <w:color w:val="000000"/>
          <w:sz w:val="24"/>
          <w:szCs w:val="24"/>
        </w:rPr>
        <w:t>Решение.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1) Численность трудовых ресурсов на начало года: Т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НГ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1000 + 32 = 1032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2) На конец года: а) численность трудоспособного населения в трудоспособном возрасте: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Т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ТВ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1032 + 38 + 30 – 20 – 12 = 1068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б) Численность работающих лиц, находящихся за пределами трудоспособного возраста: 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Т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 xml:space="preserve">ВНЕ ТВ 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= 32 + 8 – 6 = 34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в) Численность трудовых ресурсов: Т</w:t>
      </w:r>
      <w:r w:rsidRPr="00EA4FF7">
        <w:rPr>
          <w:rFonts w:ascii="Arial" w:hAnsi="Arial" w:cs="Arial"/>
          <w:color w:val="000000"/>
          <w:sz w:val="24"/>
          <w:szCs w:val="24"/>
          <w:vertAlign w:val="subscript"/>
        </w:rPr>
        <w:t>КГ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= 1032+38+8+30–20–6–12 = 1070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3) Среднегодовая численность трудовых ресурсов: (1032+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1070)/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 xml:space="preserve">2 = 1051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тыс.чел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4) Коэффициент естественного прироста трудовых ресурсов: (38+8-20-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6)/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>1051 = 0,019 (19‰)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Коэффициент механического прироста трудовых ресурсов: (30-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12)/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>1051 = 0,017 (17‰)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Коэффициент общего прироста трудовых ресурсов: (38+8+30-20-6-</w:t>
      </w:r>
      <w:proofErr w:type="gramStart"/>
      <w:r w:rsidRPr="00EA4FF7">
        <w:rPr>
          <w:rFonts w:ascii="Arial" w:hAnsi="Arial" w:cs="Arial"/>
          <w:color w:val="000000"/>
          <w:sz w:val="24"/>
          <w:szCs w:val="24"/>
        </w:rPr>
        <w:t>12)/</w:t>
      </w:r>
      <w:proofErr w:type="gramEnd"/>
      <w:r w:rsidRPr="00EA4FF7">
        <w:rPr>
          <w:rFonts w:ascii="Arial" w:hAnsi="Arial" w:cs="Arial"/>
          <w:color w:val="000000"/>
          <w:sz w:val="24"/>
          <w:szCs w:val="24"/>
        </w:rPr>
        <w:t>1051 = 0,036 (36‰)</w:t>
      </w: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ind w:left="360" w:hanging="360"/>
        <w:rPr>
          <w:rFonts w:ascii="Arial" w:hAnsi="Arial" w:cs="Arial"/>
          <w:i/>
          <w:color w:val="000000"/>
          <w:sz w:val="24"/>
          <w:szCs w:val="24"/>
        </w:rPr>
      </w:pPr>
      <w:r w:rsidRPr="00EA4FF7">
        <w:rPr>
          <w:rFonts w:ascii="Arial" w:hAnsi="Arial" w:cs="Arial"/>
          <w:i/>
          <w:color w:val="000000"/>
          <w:sz w:val="24"/>
          <w:szCs w:val="24"/>
        </w:rPr>
        <w:t>Тема. Статистика производительности труда и заработной платы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>Задача №4.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Имеются данные по двум отраслям экономики:</w:t>
      </w: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2"/>
        <w:gridCol w:w="1848"/>
        <w:gridCol w:w="2344"/>
        <w:gridCol w:w="1801"/>
        <w:gridCol w:w="2350"/>
      </w:tblGrid>
      <w:tr w:rsidR="00EA4FF7" w:rsidRPr="00EA4FF7" w:rsidTr="00697849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Отрасль</w:t>
            </w:r>
          </w:p>
        </w:tc>
        <w:tc>
          <w:tcPr>
            <w:tcW w:w="3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3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Выработка продукции на 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1 работника, </w:t>
            </w:r>
            <w:proofErr w:type="spellStart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Среднесписочная численность работников, 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br/>
              <w:t>чел.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Выработка продукции на 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1 работника, </w:t>
            </w:r>
            <w:proofErr w:type="spellStart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Среднесписочная численность работников, 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br/>
              <w:t>чел.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</w:tr>
    </w:tbl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Определить индексы производительности труда: а) по каждой отрасли экономики; б) по двум отраслям вместе индексы переменного, постоянного состава и структурных сдвигов.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A4FF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lastRenderedPageBreak/>
        <w:t>Решение</w:t>
      </w:r>
      <w:proofErr w:type="spellEnd"/>
      <w:r w:rsidRPr="00EA4FF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"http://oo6.mail.yandex.net/static/a03708bb30b54fd988b9e741cb8a84ce/tmp0ZtS_Z_html_m2f4bad02.gif"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"http://oo6.mail.yandex.net/static/a03708bb30b54fd988b9e741cb8a84ce/tmp0ZtS_Z_html_m2f4bad02.gif"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"http://oo6.mail.yandex.net/static/a03708bb30b54fd988b9e741cb8a84ce/tmp0ZtS_Z_html_m2f4bad02.gif"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"http://oo6.mail.yandex.net/static/a03708bb30b54fd988b9e741cb8a84ce/tmp0ZtS_Z_html_m2f4bad02.gif"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27" type="#_x0000_t75" style="width:153.75pt;height:38.25pt">
            <v:imagedata r:id="rId9" r:href="rId10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t>;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"http://oo6.mail.yandex.net/static/a03708bb30b54fd988b9e741cb8a84ce/tmp0ZtS_Z_html_25264bd2.gif"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"http://oo6.mail.yandex.net/static/a03708bb30b54fd988b9e741cb8a84ce/tmp0ZtS_Z_html_25264bd2.gif"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"http://oo6.mail.yandex.net/static/a03708bb30b54fd988b9e741cb8a84ce/tmp0ZtS_Z_html_25264bd2.gif"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"http://oo6.mail.yandex.net/static/a03708bb30b54fd988b9e741cb8a84ce/tmp0ZtS_Z_html_25264bd2.gif"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28" type="#_x0000_t75" style="width:213.75pt;height:38.25pt">
            <v:imagedata r:id="rId11" r:href="rId12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t>;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"http://oo6.mail.yandex.net/static/a03708bb30b54fd988b9e741cb8a84ce/tmp0ZtS_Z_html_m5c6a9d9e.gif"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"http://oo6.mail.yandex.net/static/a03708bb30b54fd988b9e741cb8a84ce/tmp0ZtS_Z_html_m5c6a9d9e.gif"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"http://oo6.mail.yandex.net/static/a03708bb30b54fd988b9e741cb8a84ce/tmp0ZtS_Z_html_m5c6a9d9e.gif"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"http://oo6.mail.yandex.net/static/a03708bb30b54fd988b9e741cb8a84ce/tmp0ZtS_Z_html_m5c6a9d9e.gif"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29" type="#_x0000_t75" style="width:81.75pt;height:36pt">
            <v:imagedata r:id="rId13" r:href="rId14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3"/>
        <w:gridCol w:w="1101"/>
        <w:gridCol w:w="1101"/>
        <w:gridCol w:w="1101"/>
        <w:gridCol w:w="1101"/>
        <w:gridCol w:w="1306"/>
        <w:gridCol w:w="1306"/>
        <w:gridCol w:w="1306"/>
      </w:tblGrid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отрасль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* f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* f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* f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1320000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1100000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520000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455000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∑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1740000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1520000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1555000</w:t>
            </w:r>
          </w:p>
        </w:tc>
      </w:tr>
    </w:tbl>
    <w:p w:rsidR="00EA4FF7" w:rsidRPr="00EA4FF7" w:rsidRDefault="00EA4FF7" w:rsidP="00EA4FF7">
      <w:pPr>
        <w:spacing w:line="276" w:lineRule="auto"/>
        <w:ind w:hanging="187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А) Индекс производительности труда: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369.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369.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369.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369.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0" type="#_x0000_t75" style="width:36.75pt;height:35.25pt">
            <v:imagedata r:id="rId15" r:href="rId16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A4FF7" w:rsidRPr="00EA4FF7" w:rsidRDefault="00EA4FF7" w:rsidP="00EA4FF7">
      <w:pPr>
        <w:spacing w:line="276" w:lineRule="auto"/>
        <w:ind w:hanging="187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1 отрасль: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899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899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899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899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1" type="#_x0000_t75" style="width:84.75pt;height:30.75pt">
            <v:imagedata r:id="rId17" r:href="rId18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2 отрасль: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05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05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05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05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2" type="#_x0000_t75" style="width:78pt;height:30.75pt">
            <v:imagedata r:id="rId19" r:href="rId20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ind w:hanging="187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Б) Расчет индексов переменного, постоянного состава и индекса структурных сдвигов по двум отраслям вместе:</w:t>
      </w:r>
    </w:p>
    <w:p w:rsidR="00EA4FF7" w:rsidRPr="00EA4FF7" w:rsidRDefault="00EA4FF7" w:rsidP="00EA4FF7">
      <w:pPr>
        <w:spacing w:line="276" w:lineRule="auto"/>
        <w:ind w:hanging="187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</w:instrText>
      </w:r>
      <w:r w:rsidRPr="00EA4FF7">
        <w:rPr>
          <w:rFonts w:ascii="Arial" w:hAnsi="Arial" w:cs="Arial"/>
          <w:color w:val="000000"/>
          <w:sz w:val="24"/>
          <w:szCs w:val="24"/>
        </w:rPr>
        <w:instrText>59.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</w:instrText>
      </w:r>
      <w:r w:rsidRPr="00EA4FF7">
        <w:rPr>
          <w:rFonts w:ascii="Arial" w:hAnsi="Arial" w:cs="Arial"/>
          <w:color w:val="000000"/>
          <w:sz w:val="24"/>
          <w:szCs w:val="24"/>
        </w:rPr>
        <w:instrText>59.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</w:instrText>
      </w:r>
      <w:r w:rsidRPr="00EA4FF7">
        <w:rPr>
          <w:rFonts w:ascii="Arial" w:hAnsi="Arial" w:cs="Arial"/>
          <w:color w:val="000000"/>
          <w:sz w:val="24"/>
          <w:szCs w:val="24"/>
        </w:rPr>
        <w:instrText>59.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</w:instrText>
      </w:r>
      <w:r w:rsidRPr="00EA4FF7">
        <w:rPr>
          <w:rFonts w:ascii="Arial" w:hAnsi="Arial" w:cs="Arial"/>
          <w:color w:val="000000"/>
          <w:sz w:val="24"/>
          <w:szCs w:val="24"/>
        </w:rPr>
        <w:instrText>59.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3" type="#_x0000_t75" style="width:189pt;height:30.75pt">
            <v:imagedata r:id="rId21" r:href="rId22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1326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1326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1326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1326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4" type="#_x0000_t75" style="width:139.5pt;height:30.75pt">
            <v:imagedata r:id="rId23" r:href="rId24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3196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3196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3196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d</w:instrText>
      </w:r>
      <w:r w:rsidRPr="00EA4FF7">
        <w:rPr>
          <w:rFonts w:ascii="Arial" w:hAnsi="Arial" w:cs="Arial"/>
          <w:color w:val="000000"/>
          <w:sz w:val="24"/>
          <w:szCs w:val="24"/>
        </w:rPr>
        <w:instrText>3196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5" type="#_x0000_t75" style="width:105.75pt;height:33pt">
            <v:imagedata r:id="rId25" r:href="rId26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ind w:hanging="187"/>
        <w:rPr>
          <w:rFonts w:ascii="Arial" w:hAnsi="Arial" w:cs="Arial"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Ответ: Рассматривая полученные индексы можно сделать следующие выводы: </w:t>
      </w:r>
    </w:p>
    <w:p w:rsidR="00EA4FF7" w:rsidRPr="00EA4FF7" w:rsidRDefault="00EA4FF7" w:rsidP="00EA4FF7">
      <w:pPr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А) Производительность труда по первой отрасли упала на 8,8%, а по второй отрасли – выросла на 14,3%; </w:t>
      </w:r>
    </w:p>
    <w:p w:rsidR="00EA4FF7" w:rsidRPr="00EA4FF7" w:rsidRDefault="00EA4FF7" w:rsidP="00EA4FF7">
      <w:pPr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Б) 1) общая производительность труда упала на 8,8%; 2) производительность труда упала на 2,3% только из-за снижения выработки продукции, без учета изменения числа работников; 3) производительность труда упала на 6,7% за счет изменения структуры работников.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>Задача №5.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Имеются следующие данные по районам:</w:t>
      </w: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1"/>
        <w:gridCol w:w="1836"/>
        <w:gridCol w:w="2046"/>
        <w:gridCol w:w="1836"/>
        <w:gridCol w:w="2046"/>
      </w:tblGrid>
      <w:tr w:rsidR="00EA4FF7" w:rsidRPr="00EA4FF7" w:rsidTr="00697849">
        <w:trPr>
          <w:tblCellSpacing w:w="0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6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Среднемесячная заработная плата 1 работника, </w:t>
            </w:r>
            <w:proofErr w:type="spellStart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6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Среднемесячная численность работников, </w:t>
            </w:r>
            <w:proofErr w:type="spellStart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тыс.чел</w:t>
            </w:r>
            <w:proofErr w:type="spellEnd"/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 квартал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</w:tbl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Определить по трем районам вместе: 1) индексы средней заработной платы переменного и фиксированного состава; 2) влияние на динамику средней заработной платы изменения структуры среднесписочной численности работников.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A4FF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Решение</w:t>
      </w:r>
      <w:proofErr w:type="spellEnd"/>
      <w:r w:rsidRPr="00EA4FF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.</w:t>
      </w: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3"/>
        <w:gridCol w:w="1203"/>
        <w:gridCol w:w="1203"/>
        <w:gridCol w:w="1203"/>
        <w:gridCol w:w="1203"/>
        <w:gridCol w:w="1203"/>
        <w:gridCol w:w="1203"/>
        <w:gridCol w:w="1184"/>
      </w:tblGrid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Р-н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* Т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* Т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X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0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*Т</w:t>
            </w:r>
            <w:r w:rsidRPr="00EA4FF7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3350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3375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9840</w:t>
            </w:r>
          </w:p>
        </w:tc>
      </w:tr>
      <w:tr w:rsidR="00EA4FF7" w:rsidRPr="00EA4FF7" w:rsidTr="0069784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∑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17900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15220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16565</w:t>
            </w:r>
          </w:p>
        </w:tc>
      </w:tr>
    </w:tbl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1) индексы средней заработной платы переменного и фиксированного состава: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46500325.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46500325.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46500325.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</w:instrText>
      </w:r>
      <w:r w:rsidRPr="00EA4FF7">
        <w:rPr>
          <w:rFonts w:ascii="Arial" w:hAnsi="Arial" w:cs="Arial"/>
          <w:color w:val="000000"/>
          <w:sz w:val="24"/>
          <w:szCs w:val="24"/>
        </w:rPr>
        <w:instrText>46500325.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6" type="#_x0000_t75" style="width:150.75pt;height:38.25pt">
            <v:imagedata r:id="rId27" r:href="rId28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_35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437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_35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437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_35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437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_35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ee</w:instrText>
      </w:r>
      <w:r w:rsidRPr="00EA4FF7">
        <w:rPr>
          <w:rFonts w:ascii="Arial" w:hAnsi="Arial" w:cs="Arial"/>
          <w:color w:val="000000"/>
          <w:sz w:val="24"/>
          <w:szCs w:val="24"/>
        </w:rPr>
        <w:instrText>437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7" type="#_x0000_t75" style="width:210.75pt;height:38.25pt">
            <v:imagedata r:id="rId29" r:href="rId30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_564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8.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_564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8.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_564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8.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_564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</w:instrText>
      </w:r>
      <w:r w:rsidRPr="00EA4FF7">
        <w:rPr>
          <w:rFonts w:ascii="Arial" w:hAnsi="Arial" w:cs="Arial"/>
          <w:color w:val="000000"/>
          <w:sz w:val="24"/>
          <w:szCs w:val="24"/>
        </w:rPr>
        <w:instrText>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cd</w:instrText>
      </w:r>
      <w:r w:rsidRPr="00EA4FF7">
        <w:rPr>
          <w:rFonts w:ascii="Arial" w:hAnsi="Arial" w:cs="Arial"/>
          <w:color w:val="000000"/>
          <w:sz w:val="24"/>
          <w:szCs w:val="24"/>
        </w:rPr>
        <w:instrText>8.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8" type="#_x0000_t75" style="width:162.75pt;height:30.75pt">
            <v:imagedata r:id="rId31" r:href="rId32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_17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716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_17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716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_17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716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INCLUDEPICTURE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 "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http</w:instrText>
      </w:r>
      <w:r w:rsidRPr="00EA4FF7">
        <w:rPr>
          <w:rFonts w:ascii="Arial" w:hAnsi="Arial" w:cs="Arial"/>
          <w:color w:val="000000"/>
          <w:sz w:val="24"/>
          <w:szCs w:val="24"/>
        </w:rPr>
        <w:instrText>://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oo</w:instrText>
      </w:r>
      <w:r w:rsidRPr="00EA4FF7">
        <w:rPr>
          <w:rFonts w:ascii="Arial" w:hAnsi="Arial" w:cs="Arial"/>
          <w:color w:val="000000"/>
          <w:sz w:val="24"/>
          <w:szCs w:val="24"/>
        </w:rPr>
        <w:instrText>6.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mail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yandex</w:instrText>
      </w:r>
      <w:r w:rsidRPr="00EA4FF7">
        <w:rPr>
          <w:rFonts w:ascii="Arial" w:hAnsi="Arial" w:cs="Arial"/>
          <w:color w:val="000000"/>
          <w:sz w:val="24"/>
          <w:szCs w:val="24"/>
        </w:rPr>
        <w:instrText>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static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03708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bb</w:instrText>
      </w:r>
      <w:r w:rsidRPr="00EA4FF7">
        <w:rPr>
          <w:rFonts w:ascii="Arial" w:hAnsi="Arial" w:cs="Arial"/>
          <w:color w:val="000000"/>
          <w:sz w:val="24"/>
          <w:szCs w:val="24"/>
        </w:rPr>
        <w:instrText>30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54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fd</w:instrText>
      </w:r>
      <w:r w:rsidRPr="00EA4FF7">
        <w:rPr>
          <w:rFonts w:ascii="Arial" w:hAnsi="Arial" w:cs="Arial"/>
          <w:color w:val="000000"/>
          <w:sz w:val="24"/>
          <w:szCs w:val="24"/>
        </w:rPr>
        <w:instrText>988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b</w:instrText>
      </w:r>
      <w:r w:rsidRPr="00EA4FF7">
        <w:rPr>
          <w:rFonts w:ascii="Arial" w:hAnsi="Arial" w:cs="Arial"/>
          <w:color w:val="000000"/>
          <w:sz w:val="24"/>
          <w:szCs w:val="24"/>
        </w:rPr>
        <w:instrText>9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741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cb</w:instrText>
      </w:r>
      <w:r w:rsidRPr="00EA4FF7">
        <w:rPr>
          <w:rFonts w:ascii="Arial" w:hAnsi="Arial" w:cs="Arial"/>
          <w:color w:val="000000"/>
          <w:sz w:val="24"/>
          <w:szCs w:val="24"/>
        </w:rPr>
        <w:instrText>8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84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ce</w:instrText>
      </w:r>
      <w:r w:rsidRPr="00EA4FF7">
        <w:rPr>
          <w:rFonts w:ascii="Arial" w:hAnsi="Arial" w:cs="Arial"/>
          <w:color w:val="000000"/>
          <w:sz w:val="24"/>
          <w:szCs w:val="24"/>
        </w:rPr>
        <w:instrText>/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tmp</w:instrText>
      </w:r>
      <w:r w:rsidRPr="00EA4FF7">
        <w:rPr>
          <w:rFonts w:ascii="Arial" w:hAnsi="Arial" w:cs="Arial"/>
          <w:color w:val="000000"/>
          <w:sz w:val="24"/>
          <w:szCs w:val="24"/>
        </w:rPr>
        <w:instrText>0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ZtS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Z</w:instrText>
      </w:r>
      <w:r w:rsidRPr="00EA4FF7">
        <w:rPr>
          <w:rFonts w:ascii="Arial" w:hAnsi="Arial" w:cs="Arial"/>
          <w:color w:val="000000"/>
          <w:sz w:val="24"/>
          <w:szCs w:val="24"/>
        </w:rPr>
        <w:instrText>_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html</w:instrText>
      </w:r>
      <w:r w:rsidRPr="00EA4FF7">
        <w:rPr>
          <w:rFonts w:ascii="Arial" w:hAnsi="Arial" w:cs="Arial"/>
          <w:color w:val="000000"/>
          <w:sz w:val="24"/>
          <w:szCs w:val="24"/>
        </w:rPr>
        <w:instrText>_17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e</w:instrText>
      </w:r>
      <w:r w:rsidRPr="00EA4FF7">
        <w:rPr>
          <w:rFonts w:ascii="Arial" w:hAnsi="Arial" w:cs="Arial"/>
          <w:color w:val="000000"/>
          <w:sz w:val="24"/>
          <w:szCs w:val="24"/>
        </w:rPr>
        <w:instrText>716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a</w:instrText>
      </w:r>
      <w:r w:rsidRPr="00EA4FF7">
        <w:rPr>
          <w:rFonts w:ascii="Arial" w:hAnsi="Arial" w:cs="Arial"/>
          <w:color w:val="000000"/>
          <w:sz w:val="24"/>
          <w:szCs w:val="24"/>
        </w:rPr>
        <w:instrText>4.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gif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" \*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>MERGEFORMATINET</w:instrText>
      </w:r>
      <w:r w:rsidRPr="00EA4FF7">
        <w:rPr>
          <w:rFonts w:ascii="Arial" w:hAnsi="Arial" w:cs="Arial"/>
          <w:color w:val="000000"/>
          <w:sz w:val="24"/>
          <w:szCs w:val="24"/>
        </w:rPr>
        <w:instrText xml:space="preserve">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39" type="#_x0000_t75" style="width:126pt;height:30.75pt">
            <v:imagedata r:id="rId33" r:href="rId34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2) Для выявления влияния на динамику средней заработной платы изменения структуры среднесписочной численности работников необходимо найти индекс структурных сдвигов: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"http://oo6.mail.yandex.net/static/a03708bb30b54fd988b9e741cb8a84ce/tmp0ZtS_Z_html_m67510486.gif"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"http://oo6.mail.yandex.net/static/a03708bb30b54fd988b9e741cb8a84ce/tmp0ZtS_Z_html_m67510486.gif"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"http://oo6.mail.yandex.net/static/a03708bb30b54fd988b9e741cb8a84ce/tmp0ZtS_Z_html_m67510486.gif"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begin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instrText xml:space="preserve"> INCLUDEPICTURE  "http://oo6.mail.yandex.net/static/a03708bb30b54fd988b9e741cb8a84ce/tmp0ZtS_Z_html_m67510486.gif" \* MERGEFORMATINET </w:instrTex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separate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pict>
          <v:shape id="_x0000_i1040" type="#_x0000_t75" style="width:159.75pt;height:36pt">
            <v:imagedata r:id="rId35" r:href="rId36"/>
          </v:shape>
        </w:pict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  <w:r w:rsidRPr="00EA4FF7">
        <w:rPr>
          <w:rFonts w:ascii="Arial" w:hAnsi="Arial" w:cs="Arial"/>
          <w:color w:val="000000"/>
          <w:sz w:val="24"/>
          <w:szCs w:val="24"/>
          <w:lang w:val="en-US"/>
        </w:rPr>
        <w:fldChar w:fldCharType="end"/>
      </w:r>
    </w:p>
    <w:p w:rsidR="00EA4FF7" w:rsidRPr="00EA4FF7" w:rsidRDefault="00EA4FF7" w:rsidP="00EA4FF7">
      <w:pPr>
        <w:spacing w:line="276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Ответ: 1) Индекс переменного состава показывает, что заработная плата выросла на 9,4%. По индексу фиксированного состава можно судить, что заработная плата выросла на 8,1% только за счет увеличения самой заработной платы, без учета числа работников. 2) Индекс структуры показывает, что заработная плата выросла на 1,2% под влиянием изменения числа работников.</w:t>
      </w:r>
    </w:p>
    <w:p w:rsidR="00EA4FF7" w:rsidRDefault="00EA4FF7" w:rsidP="00EA4FF7">
      <w:pPr>
        <w:spacing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A4FF7" w:rsidRDefault="00EA4FF7" w:rsidP="00EA4FF7">
      <w:pPr>
        <w:spacing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A4FF7" w:rsidRPr="00EA4FF7" w:rsidRDefault="00EA4FF7" w:rsidP="00EA4FF7">
      <w:pPr>
        <w:spacing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A4FF7">
        <w:rPr>
          <w:rFonts w:ascii="Arial" w:hAnsi="Arial" w:cs="Arial"/>
          <w:i/>
          <w:color w:val="000000"/>
          <w:sz w:val="24"/>
          <w:szCs w:val="24"/>
        </w:rPr>
        <w:lastRenderedPageBreak/>
        <w:t>Тема: Статистика продукции сельского хозяйства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  <w:u w:val="single"/>
        </w:rPr>
        <w:t>Задача №9.</w:t>
      </w:r>
      <w:r w:rsidRPr="00EA4FF7">
        <w:rPr>
          <w:rFonts w:ascii="Arial" w:hAnsi="Arial" w:cs="Arial"/>
          <w:color w:val="000000"/>
          <w:sz w:val="24"/>
          <w:szCs w:val="24"/>
        </w:rPr>
        <w:t xml:space="preserve"> Определить валовую продукцию растениеводства (в млн.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руб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) по следующим данным: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1"/>
        <w:gridCol w:w="2136"/>
        <w:gridCol w:w="2136"/>
        <w:gridCol w:w="2136"/>
        <w:gridCol w:w="1230"/>
      </w:tblGrid>
      <w:tr w:rsidR="00EA4FF7" w:rsidRPr="00EA4FF7" w:rsidTr="00697849">
        <w:trPr>
          <w:tblCellSpacing w:w="0" w:type="dxa"/>
        </w:trPr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ind w:firstLine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Площадь посева (тыс. га)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ind w:firstLine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Средний сбор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A4FF7">
                <w:rPr>
                  <w:rFonts w:ascii="Arial" w:hAnsi="Arial" w:cs="Arial"/>
                  <w:color w:val="000000"/>
                  <w:sz w:val="24"/>
                  <w:szCs w:val="24"/>
                </w:rPr>
                <w:t>1 га</w:t>
              </w:r>
            </w:smartTag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 (ц)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ind w:firstLine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Средняя цена за 1ц (руб.)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ind w:firstLine="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Валовой сбор (млн. </w:t>
            </w:r>
            <w:proofErr w:type="spellStart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A4FF7" w:rsidRPr="00EA4FF7" w:rsidTr="00697849">
        <w:trPr>
          <w:tblCellSpacing w:w="0" w:type="dxa"/>
        </w:trPr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A4FF7" w:rsidRPr="00EA4FF7" w:rsidTr="00697849">
        <w:trPr>
          <w:tblCellSpacing w:w="0" w:type="dxa"/>
        </w:trPr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EA4FF7" w:rsidRPr="00EA4FF7" w:rsidTr="00697849">
        <w:trPr>
          <w:tblCellSpacing w:w="0" w:type="dxa"/>
        </w:trPr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FF7" w:rsidRPr="00EA4FF7" w:rsidRDefault="00EA4FF7" w:rsidP="0069784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FF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</w:tbl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Изменение остатков незавершенного сельскохозяйственного производства – (+10)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млн.руб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Затраты на закладку многолетних насаждений – 2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млн.руб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i/>
          <w:iCs/>
          <w:color w:val="000000"/>
          <w:sz w:val="24"/>
          <w:szCs w:val="24"/>
        </w:rPr>
        <w:t>Решение.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Валовая продукция растениеводства в стоимостном выражении включает: 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- стоимость валовых сборов с/х продукции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- стоимость выращивания молодых многолетних насаждений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>- разность остатков незавершенного производства.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Валовая продукция растениеводства = 400 + 10 + 2 = 412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млн.руб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>.</w:t>
      </w:r>
    </w:p>
    <w:p w:rsidR="00EA4FF7" w:rsidRPr="00EA4FF7" w:rsidRDefault="00EA4FF7" w:rsidP="00EA4FF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A4FF7">
        <w:rPr>
          <w:rFonts w:ascii="Arial" w:hAnsi="Arial" w:cs="Arial"/>
          <w:color w:val="000000"/>
          <w:sz w:val="24"/>
          <w:szCs w:val="24"/>
        </w:rPr>
        <w:t xml:space="preserve">Ответ: Валовая продукция растениеводства составляет 412 </w:t>
      </w:r>
      <w:proofErr w:type="spellStart"/>
      <w:r w:rsidRPr="00EA4FF7">
        <w:rPr>
          <w:rFonts w:ascii="Arial" w:hAnsi="Arial" w:cs="Arial"/>
          <w:color w:val="000000"/>
          <w:sz w:val="24"/>
          <w:szCs w:val="24"/>
        </w:rPr>
        <w:t>млн.руб</w:t>
      </w:r>
      <w:proofErr w:type="spellEnd"/>
      <w:r w:rsidRPr="00EA4FF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A4FF7" w:rsidRPr="00EA4FF7" w:rsidRDefault="00EA4FF7" w:rsidP="00EA4FF7">
      <w:pPr>
        <w:tabs>
          <w:tab w:val="left" w:pos="2295"/>
        </w:tabs>
        <w:jc w:val="center"/>
        <w:rPr>
          <w:rFonts w:ascii="Arial" w:hAnsi="Arial" w:cs="Arial"/>
          <w:b/>
          <w:sz w:val="24"/>
          <w:szCs w:val="24"/>
        </w:rPr>
      </w:pPr>
    </w:p>
    <w:p w:rsidR="00EA4FF7" w:rsidRPr="00EA4FF7" w:rsidRDefault="00EA4FF7" w:rsidP="00EA4FF7">
      <w:pPr>
        <w:pStyle w:val="a7"/>
        <w:numPr>
          <w:ilvl w:val="1"/>
          <w:numId w:val="24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b/>
          <w:i/>
          <w:sz w:val="24"/>
          <w:szCs w:val="24"/>
        </w:rPr>
        <w:t>Задание для коллоквиума</w:t>
      </w:r>
    </w:p>
    <w:p w:rsidR="00EA4FF7" w:rsidRPr="00EA4FF7" w:rsidRDefault="00EA4FF7" w:rsidP="00EA4FF7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Структурные средние, область применения этих показателей расчет </w:t>
      </w:r>
      <w:proofErr w:type="spellStart"/>
      <w:r w:rsidRPr="00EA4FF7">
        <w:rPr>
          <w:rFonts w:ascii="Arial" w:hAnsi="Arial" w:cs="Arial"/>
          <w:sz w:val="24"/>
          <w:szCs w:val="24"/>
        </w:rPr>
        <w:t>квинтильных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A4FF7">
        <w:rPr>
          <w:rFonts w:ascii="Arial" w:hAnsi="Arial" w:cs="Arial"/>
          <w:sz w:val="24"/>
          <w:szCs w:val="24"/>
        </w:rPr>
        <w:t>децильных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 коэффициентов при определении уровня доходов населения.</w:t>
      </w:r>
    </w:p>
    <w:p w:rsidR="00EA4FF7" w:rsidRPr="00EA4FF7" w:rsidRDefault="00EA4FF7" w:rsidP="00EA4FF7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Дисперсионный анализ. Виды дисперсий.</w:t>
      </w:r>
    </w:p>
    <w:p w:rsidR="00EA4FF7" w:rsidRPr="00EA4FF7" w:rsidRDefault="00EA4FF7" w:rsidP="00EA4FF7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Выравнивание рядов динамики. Определение тренда. Построение сезонной волны.</w:t>
      </w:r>
    </w:p>
    <w:p w:rsidR="00EA4FF7" w:rsidRPr="00EA4FF7" w:rsidRDefault="00EA4FF7" w:rsidP="00EA4FF7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Задачи статистического изучения взаимосвязи.</w:t>
      </w:r>
    </w:p>
    <w:p w:rsidR="00EA4FF7" w:rsidRPr="00EA4FF7" w:rsidRDefault="00EA4FF7" w:rsidP="00EA4FF7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Индексный метод анализа.</w:t>
      </w:r>
    </w:p>
    <w:p w:rsidR="00EA4FF7" w:rsidRPr="00EA4FF7" w:rsidRDefault="00EA4FF7" w:rsidP="00EA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textAlignment w:val="top"/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pStyle w:val="a7"/>
        <w:numPr>
          <w:ilvl w:val="1"/>
          <w:numId w:val="24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b/>
          <w:i/>
          <w:sz w:val="24"/>
          <w:szCs w:val="24"/>
        </w:rPr>
        <w:t>Перечень тем для дискуссий</w:t>
      </w:r>
    </w:p>
    <w:p w:rsidR="00EA4FF7" w:rsidRPr="00EA4FF7" w:rsidRDefault="00EA4FF7" w:rsidP="00EA4FF7">
      <w:pPr>
        <w:numPr>
          <w:ilvl w:val="0"/>
          <w:numId w:val="32"/>
        </w:numPr>
        <w:tabs>
          <w:tab w:val="clear" w:pos="765"/>
          <w:tab w:val="num" w:pos="426"/>
        </w:tabs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t>Использование индексного метода при изучении динамики стоимости потребительской корзины.</w:t>
      </w:r>
    </w:p>
    <w:p w:rsidR="00EA4FF7" w:rsidRPr="00EA4FF7" w:rsidRDefault="00EA4FF7" w:rsidP="00EA4FF7">
      <w:pPr>
        <w:numPr>
          <w:ilvl w:val="0"/>
          <w:numId w:val="32"/>
        </w:numPr>
        <w:tabs>
          <w:tab w:val="clear" w:pos="765"/>
          <w:tab w:val="num" w:pos="426"/>
        </w:tabs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lastRenderedPageBreak/>
        <w:t>Показатели производительности труда. Динамика производительности труда на предприятиях России.</w:t>
      </w:r>
    </w:p>
    <w:p w:rsidR="00EA4FF7" w:rsidRPr="00EA4FF7" w:rsidRDefault="00EA4FF7" w:rsidP="00EA4FF7">
      <w:pPr>
        <w:numPr>
          <w:ilvl w:val="0"/>
          <w:numId w:val="32"/>
        </w:numPr>
        <w:tabs>
          <w:tab w:val="clear" w:pos="765"/>
          <w:tab w:val="num" w:pos="426"/>
        </w:tabs>
        <w:spacing w:after="0" w:line="24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t xml:space="preserve">Дифференциация доходов в России. Порог бедности. </w:t>
      </w:r>
    </w:p>
    <w:p w:rsidR="00EA4FF7" w:rsidRPr="00EA4FF7" w:rsidRDefault="00EA4FF7" w:rsidP="00EA4FF7">
      <w:pPr>
        <w:tabs>
          <w:tab w:val="left" w:pos="2295"/>
        </w:tabs>
        <w:jc w:val="center"/>
        <w:rPr>
          <w:rFonts w:ascii="Arial" w:hAnsi="Arial" w:cs="Arial"/>
          <w:b/>
          <w:sz w:val="24"/>
          <w:szCs w:val="24"/>
        </w:rPr>
      </w:pPr>
    </w:p>
    <w:p w:rsidR="00EA4FF7" w:rsidRPr="00EA4FF7" w:rsidRDefault="00EA4FF7" w:rsidP="00EA4FF7">
      <w:pPr>
        <w:pStyle w:val="a7"/>
        <w:numPr>
          <w:ilvl w:val="1"/>
          <w:numId w:val="24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b/>
          <w:i/>
          <w:sz w:val="24"/>
          <w:szCs w:val="24"/>
        </w:rPr>
        <w:t>Лабораторные практикумы (мини-кейс)</w:t>
      </w:r>
    </w:p>
    <w:p w:rsidR="00EA4FF7" w:rsidRPr="00EA4FF7" w:rsidRDefault="00EA4FF7" w:rsidP="00EA4FF7">
      <w:pPr>
        <w:ind w:firstLine="567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Перепись населения – это сбор, обобщение, изучение и распространение демографических, экономических и социальных данных. Учет населения на землях Древней Руси относятся к !!-12 векам. Первые переписи Романовы проводят   в 1645 и 1678г.г.  В советской России переписи проводились в 1920 году на территориях не охваченных гражданской войной, 1926,1937, 1939, 1959, 1979 годах. После распада СССР первая перепись была проведена в 2002 году (перепись планировалась на 1999 год, но в силу ряда причин была отложена) и в 2010 году.</w:t>
      </w:r>
    </w:p>
    <w:p w:rsidR="00EA4FF7" w:rsidRPr="00EA4FF7" w:rsidRDefault="00EA4FF7" w:rsidP="00EA4FF7">
      <w:pPr>
        <w:ind w:firstLine="567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Период с 1959 по </w:t>
      </w:r>
      <w:smartTag w:uri="urn:schemas-microsoft-com:office:smarttags" w:element="metricconverter">
        <w:smartTagPr>
          <w:attr w:name="ProductID" w:val="1979 г"/>
        </w:smartTagPr>
        <w:r w:rsidRPr="00EA4FF7">
          <w:rPr>
            <w:rFonts w:ascii="Arial" w:hAnsi="Arial" w:cs="Arial"/>
            <w:sz w:val="24"/>
            <w:szCs w:val="24"/>
          </w:rPr>
          <w:t>1979 г</w:t>
        </w:r>
      </w:smartTag>
      <w:r w:rsidRPr="00EA4FF7">
        <w:rPr>
          <w:rFonts w:ascii="Arial" w:hAnsi="Arial" w:cs="Arial"/>
          <w:sz w:val="24"/>
          <w:szCs w:val="24"/>
        </w:rPr>
        <w:t>г. ознаменовался значительными событиями в жизни советского государства, что нашло отражение в распределении населения по сферам занятости, которые представлены в таблице.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2353"/>
        <w:gridCol w:w="2323"/>
      </w:tblGrid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1959 год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1979год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Все население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208827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262085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Работающие в народном хозяйстве (кроме только занятых в личном подсобном хозяйстве)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99130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134860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Стипендиаты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1718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6633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Пенсионеры и другие лица, находящиеся на обеспечении государства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12423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40126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FF7">
              <w:rPr>
                <w:rFonts w:ascii="Arial" w:hAnsi="Arial" w:cs="Arial"/>
                <w:sz w:val="24"/>
                <w:szCs w:val="24"/>
              </w:rPr>
              <w:t>Иждевенцы</w:t>
            </w:r>
            <w:proofErr w:type="spellEnd"/>
            <w:r w:rsidRPr="00EA4FF7">
              <w:rPr>
                <w:rFonts w:ascii="Arial" w:hAnsi="Arial" w:cs="Arial"/>
                <w:sz w:val="24"/>
                <w:szCs w:val="24"/>
              </w:rPr>
              <w:t xml:space="preserve"> отдельных лиц (дети, пожилые и др. лица, занятые только в домашнем хозяйстве и воспитанием детей), а также члены семей колхозников, рабочих и служащих, занятых в личном подсобном хозяйстве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95287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80195</w:t>
            </w:r>
          </w:p>
        </w:tc>
      </w:tr>
      <w:tr w:rsidR="00EA4FF7" w:rsidRPr="00EA4FF7" w:rsidTr="00697849">
        <w:tc>
          <w:tcPr>
            <w:tcW w:w="4786" w:type="dxa"/>
            <w:shd w:val="clear" w:color="auto" w:fill="auto"/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Имеющиеся другие источники средств существования и не указавшие источник</w:t>
            </w:r>
          </w:p>
        </w:tc>
        <w:tc>
          <w:tcPr>
            <w:tcW w:w="2410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375" w:type="dxa"/>
            <w:shd w:val="clear" w:color="auto" w:fill="auto"/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b/>
          <w:bCs/>
          <w:sz w:val="24"/>
          <w:szCs w:val="24"/>
        </w:rPr>
      </w:pPr>
      <w:r w:rsidRPr="00EA4FF7">
        <w:rPr>
          <w:rFonts w:ascii="Arial" w:hAnsi="Arial" w:cs="Arial"/>
          <w:b/>
          <w:bCs/>
          <w:sz w:val="24"/>
          <w:szCs w:val="24"/>
        </w:rPr>
        <w:t>Задание:</w:t>
      </w:r>
    </w:p>
    <w:p w:rsidR="00EA4FF7" w:rsidRPr="00EA4FF7" w:rsidRDefault="00EA4FF7" w:rsidP="00EA4FF7">
      <w:pPr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t>Проанализируйте таблицу, рассчитайте коэффициенты: динамики, структуры, координации.</w:t>
      </w:r>
    </w:p>
    <w:p w:rsidR="00EA4FF7" w:rsidRPr="00EA4FF7" w:rsidRDefault="00EA4FF7" w:rsidP="00EA4FF7">
      <w:pPr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lastRenderedPageBreak/>
        <w:t>Какие качественные изменения в экономике происходят в этот двадцатилетний период.</w:t>
      </w:r>
    </w:p>
    <w:p w:rsidR="00EA4FF7" w:rsidRPr="00EA4FF7" w:rsidRDefault="00EA4FF7" w:rsidP="00EA4FF7">
      <w:pPr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t>По данным переписей 2002 и 2010 годов составьте аналогичную таблицу, проанализируйте полученные данные.</w:t>
      </w:r>
    </w:p>
    <w:p w:rsidR="00EA4FF7" w:rsidRPr="00EA4FF7" w:rsidRDefault="00EA4FF7" w:rsidP="00EA4FF7">
      <w:pPr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FF7">
        <w:rPr>
          <w:rFonts w:ascii="Arial" w:hAnsi="Arial" w:cs="Arial"/>
          <w:bCs/>
          <w:sz w:val="24"/>
          <w:szCs w:val="24"/>
        </w:rPr>
        <w:t>Как изменилось распределение населения по источникам средств существования?</w:t>
      </w:r>
    </w:p>
    <w:p w:rsidR="00EA4FF7" w:rsidRDefault="00EA4FF7" w:rsidP="00EA4FF7">
      <w:pPr>
        <w:tabs>
          <w:tab w:val="left" w:pos="2295"/>
        </w:tabs>
        <w:jc w:val="center"/>
        <w:rPr>
          <w:rFonts w:ascii="Arial" w:hAnsi="Arial" w:cs="Arial"/>
          <w:b/>
          <w:sz w:val="24"/>
          <w:szCs w:val="24"/>
        </w:rPr>
      </w:pPr>
    </w:p>
    <w:p w:rsidR="00EA4FF7" w:rsidRPr="00EA4FF7" w:rsidRDefault="00EA4FF7" w:rsidP="00EA4FF7">
      <w:pPr>
        <w:pStyle w:val="a7"/>
        <w:numPr>
          <w:ilvl w:val="1"/>
          <w:numId w:val="24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b/>
          <w:i/>
          <w:sz w:val="24"/>
          <w:szCs w:val="24"/>
        </w:rPr>
        <w:t>Задание для контрольной работы (в том числе для заочного отделения)</w:t>
      </w:r>
    </w:p>
    <w:p w:rsidR="00EA4FF7" w:rsidRPr="00EA4FF7" w:rsidRDefault="00EA4FF7" w:rsidP="00EA4FF7">
      <w:pPr>
        <w:rPr>
          <w:rFonts w:ascii="Arial" w:hAnsi="Arial" w:cs="Arial"/>
          <w:b/>
          <w:sz w:val="24"/>
          <w:szCs w:val="24"/>
        </w:rPr>
      </w:pPr>
      <w:r w:rsidRPr="00EA4FF7">
        <w:rPr>
          <w:rFonts w:ascii="Arial" w:hAnsi="Arial" w:cs="Arial"/>
          <w:b/>
          <w:sz w:val="24"/>
          <w:szCs w:val="24"/>
        </w:rPr>
        <w:t>Контрольная работа 1. (образец варианта)</w:t>
      </w:r>
    </w:p>
    <w:p w:rsidR="00EA4FF7" w:rsidRPr="00EA4FF7" w:rsidRDefault="00EA4FF7" w:rsidP="00EA4FF7">
      <w:pPr>
        <w:numPr>
          <w:ilvl w:val="0"/>
          <w:numId w:val="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Рост цен на молоко в </w:t>
      </w:r>
      <w:r w:rsidRPr="00EA4FF7">
        <w:rPr>
          <w:rFonts w:ascii="Arial" w:hAnsi="Arial" w:cs="Arial"/>
          <w:sz w:val="24"/>
          <w:szCs w:val="24"/>
          <w:lang w:val="en-US"/>
        </w:rPr>
        <w:t>I</w:t>
      </w:r>
      <w:r w:rsidRPr="00EA4FF7">
        <w:rPr>
          <w:rFonts w:ascii="Arial" w:hAnsi="Arial" w:cs="Arial"/>
          <w:sz w:val="24"/>
          <w:szCs w:val="24"/>
        </w:rPr>
        <w:t xml:space="preserve"> полугодии </w:t>
      </w:r>
      <w:smartTag w:uri="urn:schemas-microsoft-com:office:smarttags" w:element="metricconverter">
        <w:smartTagPr>
          <w:attr w:name="ProductID" w:val="2006 г"/>
        </w:smartTagPr>
        <w:r w:rsidRPr="00EA4FF7">
          <w:rPr>
            <w:rFonts w:ascii="Arial" w:hAnsi="Arial" w:cs="Arial"/>
            <w:sz w:val="24"/>
            <w:szCs w:val="24"/>
          </w:rPr>
          <w:t>2006 г</w:t>
        </w:r>
      </w:smartTag>
      <w:r w:rsidRPr="00EA4FF7">
        <w:rPr>
          <w:rFonts w:ascii="Arial" w:hAnsi="Arial" w:cs="Arial"/>
          <w:sz w:val="24"/>
          <w:szCs w:val="24"/>
        </w:rPr>
        <w:t>. в целом по РФ характеризуется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1277"/>
        <w:gridCol w:w="1337"/>
        <w:gridCol w:w="1173"/>
        <w:gridCol w:w="1279"/>
        <w:gridCol w:w="1133"/>
        <w:gridCol w:w="1199"/>
      </w:tblGrid>
      <w:tr w:rsidR="00EA4FF7" w:rsidRPr="00EA4FF7" w:rsidTr="00697849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</w:tr>
      <w:tr w:rsidR="00EA4FF7" w:rsidRPr="00EA4FF7" w:rsidTr="00697849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Цена, % к предыдущему периоду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Определите общее изменение цен на молоко за весь рассматриваемый период.</w:t>
      </w:r>
    </w:p>
    <w:p w:rsidR="00EA4FF7" w:rsidRPr="00EA4FF7" w:rsidRDefault="00EA4FF7" w:rsidP="00EA4FF7">
      <w:pPr>
        <w:numPr>
          <w:ilvl w:val="0"/>
          <w:numId w:val="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По имеющимся в таблице данным, о средних оптовых ценах на автомобильный бензин по РФ во </w:t>
      </w:r>
      <w:r w:rsidRPr="00EA4FF7">
        <w:rPr>
          <w:rFonts w:ascii="Arial" w:hAnsi="Arial" w:cs="Arial"/>
          <w:sz w:val="24"/>
          <w:szCs w:val="24"/>
          <w:lang w:val="en-US"/>
        </w:rPr>
        <w:t>II</w:t>
      </w:r>
      <w:r w:rsidRPr="00EA4FF7">
        <w:rPr>
          <w:rFonts w:ascii="Arial" w:hAnsi="Arial" w:cs="Arial"/>
          <w:sz w:val="24"/>
          <w:szCs w:val="24"/>
        </w:rPr>
        <w:t xml:space="preserve"> квартале </w:t>
      </w:r>
      <w:smartTag w:uri="urn:schemas-microsoft-com:office:smarttags" w:element="metricconverter">
        <w:smartTagPr>
          <w:attr w:name="ProductID" w:val="2006 г"/>
        </w:smartTagPr>
        <w:r w:rsidRPr="00EA4FF7">
          <w:rPr>
            <w:rFonts w:ascii="Arial" w:hAnsi="Arial" w:cs="Arial"/>
            <w:sz w:val="24"/>
            <w:szCs w:val="24"/>
          </w:rPr>
          <w:t>2006 г</w:t>
        </w:r>
      </w:smartTag>
      <w:r w:rsidRPr="00EA4FF7">
        <w:rPr>
          <w:rFonts w:ascii="Arial" w:hAnsi="Arial" w:cs="Arial"/>
          <w:sz w:val="24"/>
          <w:szCs w:val="24"/>
        </w:rPr>
        <w:t>. определите недостающие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23"/>
        <w:gridCol w:w="2337"/>
        <w:gridCol w:w="2349"/>
      </w:tblGrid>
      <w:tr w:rsidR="00EA4FF7" w:rsidRPr="00EA4FF7" w:rsidTr="00697849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Цена за 1 т, тыс. руб.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Индивидуальные индексы цен</w:t>
            </w:r>
          </w:p>
        </w:tc>
      </w:tr>
      <w:tr w:rsidR="00EA4FF7" w:rsidRPr="00EA4FF7" w:rsidTr="00697849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цепные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базисные</w:t>
            </w:r>
          </w:p>
        </w:tc>
      </w:tr>
      <w:tr w:rsidR="00EA4FF7" w:rsidRPr="00EA4FF7" w:rsidTr="006978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Апрель</w:t>
            </w:r>
          </w:p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Май</w:t>
            </w:r>
          </w:p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799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numPr>
          <w:ilvl w:val="0"/>
          <w:numId w:val="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Имеются следующие данные по промышленному торгу района: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6"/>
        <w:gridCol w:w="2395"/>
        <w:gridCol w:w="4645"/>
      </w:tblGrid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Группы товаров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Товарооборот в отчетном году, тыс. руб.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Изменение цен на товары в отчетном году по сравнению c предыдущим, в %</w:t>
            </w:r>
          </w:p>
        </w:tc>
      </w:tr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Электротовары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+ 9</w:t>
            </w:r>
          </w:p>
        </w:tc>
      </w:tr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Видеотехника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1580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+ 7</w:t>
            </w:r>
          </w:p>
        </w:tc>
      </w:tr>
      <w:tr w:rsidR="00EA4FF7" w:rsidRPr="00EA4FF7" w:rsidTr="0069784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Бытовая техника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+ 2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lastRenderedPageBreak/>
        <w:t xml:space="preserve">   Определите общие индексы цен и физического объема товарооборота, если товарооборот в фактических ценах увеличился в отчетном году по сравнению c предыдущим годом на 2%.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Сделайте выводы.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b/>
          <w:sz w:val="24"/>
          <w:szCs w:val="24"/>
          <w:lang w:eastAsia="zh-CN"/>
        </w:rPr>
      </w:pPr>
      <w:r w:rsidRPr="00EA4FF7">
        <w:rPr>
          <w:rFonts w:ascii="Arial" w:hAnsi="Arial" w:cs="Arial"/>
          <w:b/>
          <w:sz w:val="24"/>
          <w:szCs w:val="24"/>
          <w:lang w:eastAsia="zh-CN"/>
        </w:rPr>
        <w:t>Контрольная работа 2. (Образец варианта)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Имеются данные о структуре капитальных вложений по объектам производственного назначения в </w:t>
      </w:r>
      <w:smartTag w:uri="urn:schemas-microsoft-com:office:smarttags" w:element="metricconverter">
        <w:smartTagPr>
          <w:attr w:name="ProductID" w:val="2007 г"/>
        </w:smartTagPr>
        <w:r w:rsidRPr="00EA4FF7">
          <w:rPr>
            <w:rFonts w:ascii="Arial" w:hAnsi="Arial" w:cs="Arial"/>
            <w:sz w:val="24"/>
            <w:szCs w:val="24"/>
          </w:rPr>
          <w:t>2007 г</w:t>
        </w:r>
      </w:smartTag>
      <w:r w:rsidRPr="00EA4FF7">
        <w:rPr>
          <w:rFonts w:ascii="Arial" w:hAnsi="Arial" w:cs="Arial"/>
          <w:sz w:val="24"/>
          <w:szCs w:val="24"/>
        </w:rPr>
        <w:t>. (проценты к итогу):</w:t>
      </w:r>
    </w:p>
    <w:tbl>
      <w:tblPr>
        <w:tblW w:w="0" w:type="auto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174"/>
        <w:gridCol w:w="1857"/>
        <w:gridCol w:w="1755"/>
        <w:gridCol w:w="1843"/>
        <w:gridCol w:w="1099"/>
      </w:tblGrid>
      <w:tr w:rsidR="00EA4FF7" w:rsidRPr="00EA4FF7" w:rsidTr="0069784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Направление капитальных вложений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Техническое перевооружение и реконструкция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Расширение действующих предприятий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Отдельные объекты действующих предприятий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</w:tr>
      <w:tr w:rsidR="00EA4FF7" w:rsidRPr="00EA4FF7" w:rsidTr="0069784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Капитальные вложения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Определите: </w:t>
      </w:r>
    </w:p>
    <w:p w:rsidR="00EA4FF7" w:rsidRPr="00EA4FF7" w:rsidRDefault="00EA4FF7" w:rsidP="00EA4FF7">
      <w:pPr>
        <w:numPr>
          <w:ilvl w:val="0"/>
          <w:numId w:val="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Содержат ли данные таблицы ошибку и в чем она выражается;</w:t>
      </w:r>
    </w:p>
    <w:p w:rsidR="00EA4FF7" w:rsidRPr="00EA4FF7" w:rsidRDefault="00EA4FF7" w:rsidP="00EA4FF7">
      <w:pPr>
        <w:numPr>
          <w:ilvl w:val="0"/>
          <w:numId w:val="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Логическим или арифметическим способом контроля можно установить ошибку.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Выпуск продукции первого сорта двумя цехами завода за отчетный период характеризуется следующими данными: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81"/>
        <w:gridCol w:w="1883"/>
        <w:gridCol w:w="1881"/>
        <w:gridCol w:w="1887"/>
      </w:tblGrid>
      <w:tr w:rsidR="00EA4FF7" w:rsidRPr="00EA4FF7" w:rsidTr="00697849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Цех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Бизнес-план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Фактически</w:t>
            </w:r>
          </w:p>
        </w:tc>
      </w:tr>
      <w:tr w:rsidR="00EA4FF7" w:rsidRPr="00EA4FF7" w:rsidTr="00697849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Удельный вес продукции первого сорта,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Стоимость продукции первого сорта, млн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Удельный вес продукции первого сорта,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Стоимость всей продукции, млн руб.</w:t>
            </w:r>
          </w:p>
        </w:tc>
      </w:tr>
      <w:tr w:rsidR="00EA4FF7" w:rsidRPr="00EA4FF7" w:rsidTr="006978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  <w:tr w:rsidR="00EA4FF7" w:rsidRPr="00EA4FF7" w:rsidTr="0069784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Определите:</w:t>
      </w:r>
    </w:p>
    <w:p w:rsidR="00EA4FF7" w:rsidRPr="00EA4FF7" w:rsidRDefault="00EA4FF7" w:rsidP="00EA4FF7">
      <w:pPr>
        <w:numPr>
          <w:ilvl w:val="0"/>
          <w:numId w:val="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Запланированный и фактический удельный вес продукции первого сорта в целом по предприятию;</w:t>
      </w:r>
    </w:p>
    <w:p w:rsidR="00EA4FF7" w:rsidRPr="00EA4FF7" w:rsidRDefault="00EA4FF7" w:rsidP="00EA4FF7">
      <w:pPr>
        <w:numPr>
          <w:ilvl w:val="0"/>
          <w:numId w:val="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Процент выполнения бизнес-плана по выпуску продукции первого сорта и по выпуску всей продукции.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Имеются распределение по численности семей в деревнях в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7"/>
        <w:gridCol w:w="4434"/>
      </w:tblGrid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Группы деревень по числу семей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В процентах к итогу,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область № 1</w:t>
            </w:r>
          </w:p>
        </w:tc>
      </w:tr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До 100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100-200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200-300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300-400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EA4FF7" w:rsidRPr="00EA4FF7" w:rsidTr="00697849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&gt;</w:t>
            </w: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400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Определите: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1.среднее число семей в деревнях области;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2.модальное и медианное значения;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3.показатели вариации.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Сделайте выводы.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Из 5% опрошенных выпускников университета 30% удовлетворены полученными знаниями з время обучения. Какова должна быть численность выборки, чтобы ошибка доли не превышала 0,05 (c вероятностью 0,954 и количестве выпускников 2000 человек).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Рост цен на молоко в </w:t>
      </w:r>
      <w:r w:rsidRPr="00EA4FF7">
        <w:rPr>
          <w:rFonts w:ascii="Arial" w:hAnsi="Arial" w:cs="Arial"/>
          <w:sz w:val="24"/>
          <w:szCs w:val="24"/>
          <w:lang w:val="en-US"/>
        </w:rPr>
        <w:t>I</w:t>
      </w:r>
      <w:r w:rsidRPr="00EA4FF7">
        <w:rPr>
          <w:rFonts w:ascii="Arial" w:hAnsi="Arial" w:cs="Arial"/>
          <w:sz w:val="24"/>
          <w:szCs w:val="24"/>
        </w:rPr>
        <w:t xml:space="preserve"> полугодии </w:t>
      </w:r>
      <w:smartTag w:uri="urn:schemas-microsoft-com:office:smarttags" w:element="metricconverter">
        <w:smartTagPr>
          <w:attr w:name="ProductID" w:val="2006 г"/>
        </w:smartTagPr>
        <w:r w:rsidRPr="00EA4FF7">
          <w:rPr>
            <w:rFonts w:ascii="Arial" w:hAnsi="Arial" w:cs="Arial"/>
            <w:sz w:val="24"/>
            <w:szCs w:val="24"/>
          </w:rPr>
          <w:t>2006 г</w:t>
        </w:r>
      </w:smartTag>
      <w:r w:rsidRPr="00EA4FF7">
        <w:rPr>
          <w:rFonts w:ascii="Arial" w:hAnsi="Arial" w:cs="Arial"/>
          <w:sz w:val="24"/>
          <w:szCs w:val="24"/>
        </w:rPr>
        <w:t>. в целом по РФ характеризуется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1277"/>
        <w:gridCol w:w="1337"/>
        <w:gridCol w:w="1173"/>
        <w:gridCol w:w="1279"/>
        <w:gridCol w:w="1133"/>
        <w:gridCol w:w="1199"/>
      </w:tblGrid>
      <w:tr w:rsidR="00EA4FF7" w:rsidRPr="00EA4FF7" w:rsidTr="00697849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</w:tr>
      <w:tr w:rsidR="00EA4FF7" w:rsidRPr="00EA4FF7" w:rsidTr="00697849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Цена, % к предыдущему периоду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Определите общее изменение цен на молоко за весь рассматриваемый период.</w:t>
      </w: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По имеющимся в таблице данным о средних оптовых ценах на автомобильный бензин по РФ во </w:t>
      </w:r>
      <w:r w:rsidRPr="00EA4FF7">
        <w:rPr>
          <w:rFonts w:ascii="Arial" w:hAnsi="Arial" w:cs="Arial"/>
          <w:sz w:val="24"/>
          <w:szCs w:val="24"/>
          <w:lang w:val="en-US"/>
        </w:rPr>
        <w:t>II</w:t>
      </w:r>
      <w:r w:rsidRPr="00EA4FF7">
        <w:rPr>
          <w:rFonts w:ascii="Arial" w:hAnsi="Arial" w:cs="Arial"/>
          <w:sz w:val="24"/>
          <w:szCs w:val="24"/>
        </w:rPr>
        <w:t xml:space="preserve"> квартале </w:t>
      </w:r>
      <w:smartTag w:uri="urn:schemas-microsoft-com:office:smarttags" w:element="metricconverter">
        <w:smartTagPr>
          <w:attr w:name="ProductID" w:val="2006 г"/>
        </w:smartTagPr>
        <w:r w:rsidRPr="00EA4FF7">
          <w:rPr>
            <w:rFonts w:ascii="Arial" w:hAnsi="Arial" w:cs="Arial"/>
            <w:sz w:val="24"/>
            <w:szCs w:val="24"/>
          </w:rPr>
          <w:t>2006 г</w:t>
        </w:r>
      </w:smartTag>
      <w:r w:rsidRPr="00EA4FF7">
        <w:rPr>
          <w:rFonts w:ascii="Arial" w:hAnsi="Arial" w:cs="Arial"/>
          <w:sz w:val="24"/>
          <w:szCs w:val="24"/>
        </w:rPr>
        <w:t>. определите недостающие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23"/>
        <w:gridCol w:w="2337"/>
        <w:gridCol w:w="2349"/>
      </w:tblGrid>
      <w:tr w:rsidR="00EA4FF7" w:rsidRPr="00EA4FF7" w:rsidTr="00EA4FF7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Цена за 1 т, тыс. руб.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Индивидуальные индексы цен</w:t>
            </w:r>
          </w:p>
        </w:tc>
      </w:tr>
      <w:tr w:rsidR="00EA4FF7" w:rsidRPr="00EA4FF7" w:rsidTr="00EA4FF7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цепные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базисные</w:t>
            </w:r>
          </w:p>
        </w:tc>
      </w:tr>
      <w:tr w:rsidR="00EA4FF7" w:rsidRPr="00EA4FF7" w:rsidTr="00EA4FF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Апрель</w:t>
            </w:r>
          </w:p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Май</w:t>
            </w:r>
          </w:p>
          <w:p w:rsidR="00EA4FF7" w:rsidRPr="00EA4FF7" w:rsidRDefault="00EA4FF7" w:rsidP="00697849">
            <w:pPr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799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lastRenderedPageBreak/>
        <w:t>Имеются следующие данные по продаже товаров длительного пользования в районе: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6"/>
        <w:gridCol w:w="2395"/>
        <w:gridCol w:w="4645"/>
      </w:tblGrid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Группы товаров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Товарооборот в отчетном году, тыс. руб.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sz w:val="24"/>
                <w:szCs w:val="24"/>
              </w:rPr>
              <w:t>Изменение цен на товары в отчетном году по сравнению c предыдущим, в %</w:t>
            </w:r>
          </w:p>
        </w:tc>
      </w:tr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Электротовары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+ 9</w:t>
            </w:r>
          </w:p>
        </w:tc>
      </w:tr>
      <w:tr w:rsidR="00EA4FF7" w:rsidRPr="00EA4FF7" w:rsidTr="00697849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Видеотехника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1580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+ 7</w:t>
            </w:r>
          </w:p>
        </w:tc>
      </w:tr>
      <w:tr w:rsidR="00EA4FF7" w:rsidRPr="00EA4FF7" w:rsidTr="0069784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4FF7">
              <w:rPr>
                <w:rFonts w:ascii="Arial" w:hAnsi="Arial" w:cs="Arial"/>
                <w:b/>
                <w:i/>
                <w:sz w:val="24"/>
                <w:szCs w:val="24"/>
              </w:rPr>
              <w:t>Бытовая техника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7" w:rsidRPr="00EA4FF7" w:rsidRDefault="00EA4FF7" w:rsidP="0069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FF7">
              <w:rPr>
                <w:rFonts w:ascii="Arial" w:hAnsi="Arial" w:cs="Arial"/>
                <w:sz w:val="24"/>
                <w:szCs w:val="24"/>
              </w:rPr>
              <w:t>+ 2</w:t>
            </w:r>
          </w:p>
        </w:tc>
      </w:tr>
    </w:tbl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Определите общие индексы цен и физического объема, если товарооборот в фактических ценах увеличился в отчетном году по сравнению c предыдущим годом на 2%.</w:t>
      </w:r>
    </w:p>
    <w:p w:rsidR="00EA4FF7" w:rsidRPr="00EA4FF7" w:rsidRDefault="00EA4FF7" w:rsidP="00EA4FF7">
      <w:pPr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 xml:space="preserve">   Сделайте выводы.</w:t>
      </w:r>
    </w:p>
    <w:p w:rsidR="00880DC5" w:rsidRPr="007031D9" w:rsidRDefault="00880DC5" w:rsidP="007031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DC5" w:rsidRPr="007031D9" w:rsidRDefault="00880DC5" w:rsidP="007031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DC5" w:rsidRPr="007031D9" w:rsidRDefault="00880DC5" w:rsidP="007031D9">
      <w:pPr>
        <w:jc w:val="both"/>
        <w:rPr>
          <w:rFonts w:ascii="Arial" w:hAnsi="Arial" w:cs="Arial"/>
          <w:sz w:val="24"/>
          <w:szCs w:val="24"/>
        </w:rPr>
      </w:pPr>
    </w:p>
    <w:p w:rsidR="00880DC5" w:rsidRDefault="00880DC5"/>
    <w:p w:rsidR="00880DC5" w:rsidRDefault="00880DC5"/>
    <w:p w:rsidR="007031D9" w:rsidRDefault="007031D9"/>
    <w:p w:rsidR="007031D9" w:rsidRDefault="007031D9"/>
    <w:p w:rsidR="00880DC5" w:rsidRDefault="00880DC5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EA4FF7" w:rsidRDefault="00EA4FF7"/>
    <w:p w:rsidR="00880DC5" w:rsidRDefault="00880DC5"/>
    <w:p w:rsidR="00880DC5" w:rsidRPr="007200B4" w:rsidRDefault="007200B4" w:rsidP="007200B4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7031D9">
      <w:pPr>
        <w:pStyle w:val="a7"/>
        <w:numPr>
          <w:ilvl w:val="1"/>
          <w:numId w:val="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EA4FF7" w:rsidRPr="00EA4FF7" w:rsidRDefault="00EA4FF7" w:rsidP="00EA4FF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1.</w:t>
      </w:r>
      <w:r w:rsidRPr="00EA4FF7">
        <w:rPr>
          <w:rFonts w:ascii="Arial" w:hAnsi="Arial" w:cs="Arial"/>
          <w:sz w:val="24"/>
          <w:szCs w:val="24"/>
        </w:rPr>
        <w:tab/>
        <w:t>Годин, А. М. Статистика [Электронный ресурс</w:t>
      </w:r>
      <w:proofErr w:type="gramStart"/>
      <w:r w:rsidRPr="00EA4FF7">
        <w:rPr>
          <w:rFonts w:ascii="Arial" w:hAnsi="Arial" w:cs="Arial"/>
          <w:sz w:val="24"/>
          <w:szCs w:val="24"/>
        </w:rPr>
        <w:t>] :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 Учебник / А. М. Годин. - 10-е изд., </w:t>
      </w:r>
      <w:proofErr w:type="spellStart"/>
      <w:r w:rsidRPr="00EA4FF7">
        <w:rPr>
          <w:rFonts w:ascii="Arial" w:hAnsi="Arial" w:cs="Arial"/>
          <w:sz w:val="24"/>
          <w:szCs w:val="24"/>
        </w:rPr>
        <w:t>перераб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EA4FF7">
        <w:rPr>
          <w:rFonts w:ascii="Arial" w:hAnsi="Arial" w:cs="Arial"/>
          <w:sz w:val="24"/>
          <w:szCs w:val="24"/>
        </w:rPr>
        <w:t>испр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- Издательско-торговая корпорация "Дашков и </w:t>
      </w:r>
      <w:proofErr w:type="gramStart"/>
      <w:r w:rsidRPr="00EA4FF7">
        <w:rPr>
          <w:rFonts w:ascii="Arial" w:hAnsi="Arial" w:cs="Arial"/>
          <w:sz w:val="24"/>
          <w:szCs w:val="24"/>
        </w:rPr>
        <w:t>К</w:t>
      </w:r>
      <w:proofErr w:type="gramEnd"/>
      <w:r w:rsidRPr="00EA4FF7">
        <w:rPr>
          <w:rFonts w:ascii="Arial" w:hAnsi="Arial" w:cs="Arial"/>
          <w:sz w:val="24"/>
          <w:szCs w:val="24"/>
        </w:rPr>
        <w:t>°", 2013. - 452 с. http://znanium.com/catalog.php?bookinfo=430372</w:t>
      </w:r>
    </w:p>
    <w:p w:rsidR="00EA4FF7" w:rsidRPr="00EA4FF7" w:rsidRDefault="00EA4FF7" w:rsidP="00EA4FF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2.</w:t>
      </w:r>
      <w:r w:rsidRPr="00EA4FF7">
        <w:rPr>
          <w:rFonts w:ascii="Arial" w:hAnsi="Arial" w:cs="Arial"/>
          <w:sz w:val="24"/>
          <w:szCs w:val="24"/>
        </w:rPr>
        <w:tab/>
      </w:r>
      <w:proofErr w:type="spellStart"/>
      <w:r w:rsidRPr="00EA4FF7">
        <w:rPr>
          <w:rFonts w:ascii="Arial" w:hAnsi="Arial" w:cs="Arial"/>
          <w:sz w:val="24"/>
          <w:szCs w:val="24"/>
        </w:rPr>
        <w:t>Мелкумов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, Я.С. Социально-экономическая статистика: Учебное пособие / Я.С. </w:t>
      </w:r>
      <w:proofErr w:type="spellStart"/>
      <w:r w:rsidRPr="00EA4FF7">
        <w:rPr>
          <w:rFonts w:ascii="Arial" w:hAnsi="Arial" w:cs="Arial"/>
          <w:sz w:val="24"/>
          <w:szCs w:val="24"/>
        </w:rPr>
        <w:t>Мелкумов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. - М.: НИЦ Инфра-М, 2012. - 236 с.: 60x90 1/16. - (Высшее образование: </w:t>
      </w:r>
      <w:proofErr w:type="spellStart"/>
      <w:r w:rsidRPr="00EA4FF7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EA4FF7">
        <w:rPr>
          <w:rFonts w:ascii="Arial" w:hAnsi="Arial" w:cs="Arial"/>
          <w:sz w:val="24"/>
          <w:szCs w:val="24"/>
        </w:rPr>
        <w:t>) http://znanium.com/catalog.php?bookinfo=366756</w:t>
      </w:r>
    </w:p>
    <w:p w:rsidR="007031D9" w:rsidRPr="0082437C" w:rsidRDefault="00EA4FF7" w:rsidP="00EA4FF7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3.</w:t>
      </w:r>
      <w:r w:rsidRPr="00EA4FF7">
        <w:rPr>
          <w:rFonts w:ascii="Arial" w:hAnsi="Arial" w:cs="Arial"/>
          <w:sz w:val="24"/>
          <w:szCs w:val="24"/>
        </w:rPr>
        <w:tab/>
      </w:r>
      <w:proofErr w:type="spellStart"/>
      <w:r w:rsidRPr="00EA4FF7">
        <w:rPr>
          <w:rFonts w:ascii="Arial" w:hAnsi="Arial" w:cs="Arial"/>
          <w:sz w:val="24"/>
          <w:szCs w:val="24"/>
        </w:rPr>
        <w:t>Батракова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, Л. Г. Социально-экономическая </w:t>
      </w:r>
      <w:proofErr w:type="gramStart"/>
      <w:r w:rsidRPr="00EA4FF7">
        <w:rPr>
          <w:rFonts w:ascii="Arial" w:hAnsi="Arial" w:cs="Arial"/>
          <w:sz w:val="24"/>
          <w:szCs w:val="24"/>
        </w:rPr>
        <w:t>статистика[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Электронный ресурс] : учебник / Л. Г. </w:t>
      </w:r>
      <w:proofErr w:type="spellStart"/>
      <w:r w:rsidRPr="00EA4FF7">
        <w:rPr>
          <w:rFonts w:ascii="Arial" w:hAnsi="Arial" w:cs="Arial"/>
          <w:sz w:val="24"/>
          <w:szCs w:val="24"/>
        </w:rPr>
        <w:t>Батракова</w:t>
      </w:r>
      <w:proofErr w:type="spellEnd"/>
      <w:r w:rsidRPr="00EA4FF7">
        <w:rPr>
          <w:rFonts w:ascii="Arial" w:hAnsi="Arial" w:cs="Arial"/>
          <w:sz w:val="24"/>
          <w:szCs w:val="24"/>
        </w:rPr>
        <w:t>. - М.: Логос, 2013. – 480 с. http://znanium.com/catalog.php?bookinfo=468147</w:t>
      </w:r>
    </w:p>
    <w:p w:rsidR="007031D9" w:rsidRDefault="007031D9" w:rsidP="007031D9">
      <w:pPr>
        <w:pStyle w:val="a7"/>
        <w:numPr>
          <w:ilvl w:val="1"/>
          <w:numId w:val="4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EA4FF7" w:rsidRPr="00EA4FF7" w:rsidRDefault="00EA4FF7" w:rsidP="00EA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1.</w:t>
      </w:r>
      <w:r w:rsidRPr="00EA4FF7">
        <w:rPr>
          <w:rFonts w:ascii="Arial" w:hAnsi="Arial" w:cs="Arial"/>
          <w:sz w:val="24"/>
          <w:szCs w:val="24"/>
        </w:rPr>
        <w:tab/>
        <w:t xml:space="preserve">Экономическая статистика: Учебник / по ред. Ю.Н. </w:t>
      </w:r>
      <w:proofErr w:type="gramStart"/>
      <w:r w:rsidRPr="00EA4FF7">
        <w:rPr>
          <w:rFonts w:ascii="Arial" w:hAnsi="Arial" w:cs="Arial"/>
          <w:sz w:val="24"/>
          <w:szCs w:val="24"/>
        </w:rPr>
        <w:t>Иванова.-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 5-е изд., </w:t>
      </w:r>
      <w:proofErr w:type="spellStart"/>
      <w:r w:rsidRPr="00EA4FF7">
        <w:rPr>
          <w:rFonts w:ascii="Arial" w:hAnsi="Arial" w:cs="Arial"/>
          <w:sz w:val="24"/>
          <w:szCs w:val="24"/>
        </w:rPr>
        <w:t>перераб</w:t>
      </w:r>
      <w:proofErr w:type="spellEnd"/>
      <w:r w:rsidRPr="00EA4FF7">
        <w:rPr>
          <w:rFonts w:ascii="Arial" w:hAnsi="Arial" w:cs="Arial"/>
          <w:sz w:val="24"/>
          <w:szCs w:val="24"/>
        </w:rPr>
        <w:t>. и доп. - М.: НИЦ ИНФРА-М, 2015. - 576 с http://znanium.com/catalog.php?bookinfo=486863</w:t>
      </w:r>
    </w:p>
    <w:p w:rsidR="00EA4FF7" w:rsidRPr="00EA4FF7" w:rsidRDefault="00EA4FF7" w:rsidP="00EA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2.</w:t>
      </w:r>
      <w:r w:rsidRPr="00EA4FF7">
        <w:rPr>
          <w:rFonts w:ascii="Arial" w:hAnsi="Arial" w:cs="Arial"/>
          <w:sz w:val="24"/>
          <w:szCs w:val="24"/>
        </w:rPr>
        <w:tab/>
        <w:t xml:space="preserve">Статистика: учебник: </w:t>
      </w:r>
      <w:proofErr w:type="spellStart"/>
      <w:r w:rsidRPr="00EA4FF7">
        <w:rPr>
          <w:rFonts w:ascii="Arial" w:hAnsi="Arial" w:cs="Arial"/>
          <w:sz w:val="24"/>
          <w:szCs w:val="24"/>
        </w:rPr>
        <w:t>Гр.МО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/ под </w:t>
      </w:r>
      <w:proofErr w:type="spellStart"/>
      <w:r w:rsidRPr="00EA4FF7">
        <w:rPr>
          <w:rFonts w:ascii="Arial" w:hAnsi="Arial" w:cs="Arial"/>
          <w:sz w:val="24"/>
          <w:szCs w:val="24"/>
        </w:rPr>
        <w:t>ред</w:t>
      </w:r>
      <w:proofErr w:type="spellEnd"/>
      <w:r w:rsidRPr="00EA4FF7">
        <w:rPr>
          <w:rFonts w:ascii="Arial" w:hAnsi="Arial" w:cs="Arial"/>
          <w:sz w:val="24"/>
          <w:szCs w:val="24"/>
        </w:rPr>
        <w:t xml:space="preserve"> И.И. </w:t>
      </w:r>
      <w:proofErr w:type="gramStart"/>
      <w:r w:rsidRPr="00EA4FF7">
        <w:rPr>
          <w:rFonts w:ascii="Arial" w:hAnsi="Arial" w:cs="Arial"/>
          <w:sz w:val="24"/>
          <w:szCs w:val="24"/>
        </w:rPr>
        <w:t>Елисеевой.-</w:t>
      </w:r>
      <w:proofErr w:type="gramEnd"/>
      <w:r w:rsidRPr="00EA4FF7">
        <w:rPr>
          <w:rFonts w:ascii="Arial" w:hAnsi="Arial" w:cs="Arial"/>
          <w:sz w:val="24"/>
          <w:szCs w:val="24"/>
        </w:rPr>
        <w:t xml:space="preserve">М.: </w:t>
      </w:r>
      <w:proofErr w:type="spellStart"/>
      <w:r w:rsidRPr="00EA4FF7">
        <w:rPr>
          <w:rFonts w:ascii="Arial" w:hAnsi="Arial" w:cs="Arial"/>
          <w:sz w:val="24"/>
          <w:szCs w:val="24"/>
        </w:rPr>
        <w:t>Высш</w:t>
      </w:r>
      <w:proofErr w:type="spellEnd"/>
      <w:r w:rsidRPr="00EA4FF7">
        <w:rPr>
          <w:rFonts w:ascii="Arial" w:hAnsi="Arial" w:cs="Arial"/>
          <w:sz w:val="24"/>
          <w:szCs w:val="24"/>
        </w:rPr>
        <w:t>. образование, 2009.-565с.</w:t>
      </w:r>
    </w:p>
    <w:p w:rsidR="007031D9" w:rsidRDefault="00EA4FF7" w:rsidP="00EA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4FF7">
        <w:rPr>
          <w:rFonts w:ascii="Arial" w:hAnsi="Arial" w:cs="Arial"/>
          <w:sz w:val="24"/>
          <w:szCs w:val="24"/>
        </w:rPr>
        <w:t>3.</w:t>
      </w:r>
      <w:r w:rsidRPr="00EA4FF7">
        <w:rPr>
          <w:rFonts w:ascii="Arial" w:hAnsi="Arial" w:cs="Arial"/>
          <w:sz w:val="24"/>
          <w:szCs w:val="24"/>
        </w:rPr>
        <w:tab/>
        <w:t xml:space="preserve">Елисеева И.И. Статистика. Практикум: учебное пособие для академического </w:t>
      </w:r>
      <w:proofErr w:type="gramStart"/>
      <w:r w:rsidRPr="00EA4FF7">
        <w:rPr>
          <w:rFonts w:ascii="Arial" w:hAnsi="Arial" w:cs="Arial"/>
          <w:sz w:val="24"/>
          <w:szCs w:val="24"/>
        </w:rPr>
        <w:t>бакалавриата.-</w:t>
      </w:r>
      <w:proofErr w:type="gramEnd"/>
      <w:r w:rsidRPr="00EA4FF7">
        <w:rPr>
          <w:rFonts w:ascii="Arial" w:hAnsi="Arial" w:cs="Arial"/>
          <w:sz w:val="24"/>
          <w:szCs w:val="24"/>
        </w:rPr>
        <w:t>М., 2014.-514с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880DC5" w:rsidRDefault="00880DC5"/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C17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486F43"/>
    <w:multiLevelType w:val="hybridMultilevel"/>
    <w:tmpl w:val="3780B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4150"/>
    <w:multiLevelType w:val="hybridMultilevel"/>
    <w:tmpl w:val="64962A14"/>
    <w:lvl w:ilvl="0" w:tplc="E25CA2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13F7D"/>
    <w:multiLevelType w:val="hybridMultilevel"/>
    <w:tmpl w:val="AD788910"/>
    <w:lvl w:ilvl="0" w:tplc="6B029B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CC0138"/>
    <w:multiLevelType w:val="singleLevel"/>
    <w:tmpl w:val="87BA83F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9">
    <w:nsid w:val="2F2D0D0E"/>
    <w:multiLevelType w:val="singleLevel"/>
    <w:tmpl w:val="BB6E12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1B6"/>
    <w:multiLevelType w:val="hybridMultilevel"/>
    <w:tmpl w:val="3E24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96517"/>
    <w:multiLevelType w:val="hybridMultilevel"/>
    <w:tmpl w:val="CE1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D22806"/>
    <w:multiLevelType w:val="hybridMultilevel"/>
    <w:tmpl w:val="44FAB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9436B5"/>
    <w:multiLevelType w:val="singleLevel"/>
    <w:tmpl w:val="F4E217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045263"/>
    <w:multiLevelType w:val="hybridMultilevel"/>
    <w:tmpl w:val="C960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A0BEA"/>
    <w:multiLevelType w:val="hybridMultilevel"/>
    <w:tmpl w:val="A290EC56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FE4E3E"/>
    <w:multiLevelType w:val="hybridMultilevel"/>
    <w:tmpl w:val="E81640E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21">
    <w:nsid w:val="536475A1"/>
    <w:multiLevelType w:val="hybridMultilevel"/>
    <w:tmpl w:val="F8B2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A30CC"/>
    <w:multiLevelType w:val="hybridMultilevel"/>
    <w:tmpl w:val="7F6AA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6226DB"/>
    <w:multiLevelType w:val="singleLevel"/>
    <w:tmpl w:val="B0AC47D2"/>
    <w:lvl w:ilvl="0">
      <w:numFmt w:val="bullet"/>
      <w:pStyle w:val="a1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4">
    <w:nsid w:val="58796BE0"/>
    <w:multiLevelType w:val="hybridMultilevel"/>
    <w:tmpl w:val="4640532A"/>
    <w:lvl w:ilvl="0" w:tplc="B3264C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02D20"/>
    <w:multiLevelType w:val="hybridMultilevel"/>
    <w:tmpl w:val="3E24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63569"/>
    <w:multiLevelType w:val="hybridMultilevel"/>
    <w:tmpl w:val="69E6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44846"/>
    <w:multiLevelType w:val="hybridMultilevel"/>
    <w:tmpl w:val="CB34280A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8">
    <w:nsid w:val="5B93501C"/>
    <w:multiLevelType w:val="hybridMultilevel"/>
    <w:tmpl w:val="44FAB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DB06ED"/>
    <w:multiLevelType w:val="hybridMultilevel"/>
    <w:tmpl w:val="337ECC02"/>
    <w:lvl w:ilvl="0" w:tplc="F8AEBB7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996FCD"/>
    <w:multiLevelType w:val="hybridMultilevel"/>
    <w:tmpl w:val="DA047494"/>
    <w:lvl w:ilvl="0" w:tplc="031248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86F7B"/>
    <w:multiLevelType w:val="hybridMultilevel"/>
    <w:tmpl w:val="EB58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029CE"/>
    <w:multiLevelType w:val="hybridMultilevel"/>
    <w:tmpl w:val="3988A1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D75CF"/>
    <w:multiLevelType w:val="hybridMultilevel"/>
    <w:tmpl w:val="CB9A6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772CF2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DDC5B44"/>
    <w:multiLevelType w:val="hybridMultilevel"/>
    <w:tmpl w:val="F274DE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D22CAE"/>
    <w:multiLevelType w:val="hybridMultilevel"/>
    <w:tmpl w:val="A456E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A31525"/>
    <w:multiLevelType w:val="multilevel"/>
    <w:tmpl w:val="C084176A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7107785A"/>
    <w:multiLevelType w:val="multilevel"/>
    <w:tmpl w:val="D052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A5605D6"/>
    <w:multiLevelType w:val="hybridMultilevel"/>
    <w:tmpl w:val="2CAA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33"/>
  </w:num>
  <w:num w:numId="8">
    <w:abstractNumId w:val="2"/>
  </w:num>
  <w:num w:numId="9">
    <w:abstractNumId w:val="10"/>
  </w:num>
  <w:num w:numId="10">
    <w:abstractNumId w:val="13"/>
  </w:num>
  <w:num w:numId="11">
    <w:abstractNumId w:val="25"/>
  </w:num>
  <w:num w:numId="12">
    <w:abstractNumId w:val="40"/>
  </w:num>
  <w:num w:numId="13">
    <w:abstractNumId w:val="19"/>
  </w:num>
  <w:num w:numId="14">
    <w:abstractNumId w:val="11"/>
  </w:num>
  <w:num w:numId="15">
    <w:abstractNumId w:val="8"/>
  </w:num>
  <w:num w:numId="16">
    <w:abstractNumId w:val="9"/>
  </w:num>
  <w:num w:numId="17">
    <w:abstractNumId w:val="38"/>
  </w:num>
  <w:num w:numId="18">
    <w:abstractNumId w:val="18"/>
  </w:num>
  <w:num w:numId="19">
    <w:abstractNumId w:val="32"/>
  </w:num>
  <w:num w:numId="20">
    <w:abstractNumId w:val="27"/>
  </w:num>
  <w:num w:numId="21">
    <w:abstractNumId w:val="16"/>
  </w:num>
  <w:num w:numId="22">
    <w:abstractNumId w:val="0"/>
  </w:num>
  <w:num w:numId="23">
    <w:abstractNumId w:val="15"/>
  </w:num>
  <w:num w:numId="24">
    <w:abstractNumId w:val="39"/>
  </w:num>
  <w:num w:numId="25">
    <w:abstractNumId w:val="36"/>
  </w:num>
  <w:num w:numId="26">
    <w:abstractNumId w:val="34"/>
  </w:num>
  <w:num w:numId="27">
    <w:abstractNumId w:val="22"/>
  </w:num>
  <w:num w:numId="28">
    <w:abstractNumId w:val="20"/>
  </w:num>
  <w:num w:numId="29">
    <w:abstractNumId w:val="23"/>
  </w:num>
  <w:num w:numId="30">
    <w:abstractNumId w:val="37"/>
  </w:num>
  <w:num w:numId="31">
    <w:abstractNumId w:val="21"/>
  </w:num>
  <w:num w:numId="32">
    <w:abstractNumId w:val="30"/>
  </w:num>
  <w:num w:numId="33">
    <w:abstractNumId w:val="24"/>
  </w:num>
  <w:num w:numId="34">
    <w:abstractNumId w:val="14"/>
  </w:num>
  <w:num w:numId="35">
    <w:abstractNumId w:val="29"/>
  </w:num>
  <w:num w:numId="36">
    <w:abstractNumId w:val="7"/>
  </w:num>
  <w:num w:numId="37">
    <w:abstractNumId w:val="31"/>
  </w:num>
  <w:num w:numId="38">
    <w:abstractNumId w:val="4"/>
  </w:num>
  <w:num w:numId="39">
    <w:abstractNumId w:val="6"/>
  </w:num>
  <w:num w:numId="40">
    <w:abstractNumId w:val="3"/>
  </w:num>
  <w:num w:numId="41">
    <w:abstractNumId w:val="2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5D6B89"/>
    <w:rsid w:val="00702F89"/>
    <w:rsid w:val="007031D9"/>
    <w:rsid w:val="007200B4"/>
    <w:rsid w:val="007C25B6"/>
    <w:rsid w:val="00880DC5"/>
    <w:rsid w:val="00A520FF"/>
    <w:rsid w:val="00EA4FF7"/>
    <w:rsid w:val="00E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">
    <w:name w:val="heading 1"/>
    <w:basedOn w:val="a3"/>
    <w:next w:val="5"/>
    <w:link w:val="10"/>
    <w:uiPriority w:val="99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3"/>
    <w:next w:val="5"/>
    <w:link w:val="20"/>
    <w:uiPriority w:val="99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3"/>
    <w:next w:val="5"/>
    <w:link w:val="30"/>
    <w:uiPriority w:val="99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3"/>
    <w:next w:val="5"/>
    <w:link w:val="40"/>
    <w:uiPriority w:val="99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uiPriority w:val="99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3"/>
    <w:link w:val="60"/>
    <w:uiPriority w:val="99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3"/>
    <w:link w:val="80"/>
    <w:uiPriority w:val="99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3"/>
    <w:link w:val="90"/>
    <w:uiPriority w:val="99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  <w:unhideWhenUsed/>
  </w:style>
  <w:style w:type="paragraph" w:styleId="a7">
    <w:name w:val="List Paragraph"/>
    <w:basedOn w:val="a3"/>
    <w:uiPriority w:val="99"/>
    <w:qFormat/>
    <w:rsid w:val="00880DC5"/>
    <w:pPr>
      <w:ind w:left="720"/>
      <w:contextualSpacing/>
    </w:pPr>
  </w:style>
  <w:style w:type="character" w:styleId="a8">
    <w:name w:val="Hyperlink"/>
    <w:basedOn w:val="a4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3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3"/>
    <w:link w:val="aa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4"/>
    <w:link w:val="1"/>
    <w:uiPriority w:val="99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4"/>
    <w:link w:val="2"/>
    <w:uiPriority w:val="99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b">
    <w:name w:val="Текст выноски Знак"/>
    <w:link w:val="ac"/>
    <w:uiPriority w:val="99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3"/>
    <w:link w:val="ab"/>
    <w:uiPriority w:val="99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4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"/>
    <w:link w:val="ae"/>
    <w:uiPriority w:val="99"/>
    <w:locked/>
    <w:rsid w:val="00EA4FF7"/>
    <w:rPr>
      <w:szCs w:val="24"/>
      <w:lang w:eastAsia="ru-RU"/>
    </w:rPr>
  </w:style>
  <w:style w:type="paragraph" w:styleId="ae">
    <w:name w:val="Body Text Indent"/>
    <w:aliases w:val="текст,Основной текст 1"/>
    <w:basedOn w:val="a3"/>
    <w:link w:val="ad"/>
    <w:uiPriority w:val="99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4"/>
    <w:uiPriority w:val="99"/>
    <w:semiHidden/>
    <w:rsid w:val="00EA4FF7"/>
  </w:style>
  <w:style w:type="paragraph" w:customStyle="1" w:styleId="Bibliography">
    <w:name w:val="Bibliography"/>
    <w:basedOn w:val="a3"/>
    <w:next w:val="a3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">
    <w:name w:val="Block Text"/>
    <w:basedOn w:val="a3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3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3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3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3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2">
    <w:name w:val="Body Text Indent 2"/>
    <w:basedOn w:val="a3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Indent3">
    <w:name w:val="Body Text Indent 3"/>
    <w:basedOn w:val="a3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3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3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3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3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Îáû÷íûé"/>
    <w:uiPriority w:val="99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3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Normal">
    <w:name w:val="Normal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3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3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3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0">
    <w:name w:val="header"/>
    <w:basedOn w:val="a3"/>
    <w:link w:val="af1"/>
    <w:uiPriority w:val="9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4"/>
    <w:link w:val="af0"/>
    <w:uiPriority w:val="99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EA4FF7"/>
    <w:rPr>
      <w:i/>
      <w:iCs/>
    </w:rPr>
  </w:style>
  <w:style w:type="paragraph" w:customStyle="1" w:styleId="-">
    <w:name w:val="Диссер - основной"/>
    <w:basedOn w:val="a9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">
    <w:name w:val="Маркированный"/>
    <w:basedOn w:val="-"/>
    <w:autoRedefine/>
    <w:rsid w:val="00EA4FF7"/>
    <w:pPr>
      <w:numPr>
        <w:numId w:val="15"/>
      </w:numPr>
    </w:pPr>
  </w:style>
  <w:style w:type="paragraph" w:styleId="af3">
    <w:name w:val="Title"/>
    <w:basedOn w:val="a3"/>
    <w:link w:val="af4"/>
    <w:uiPriority w:val="99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4"/>
    <w:link w:val="af3"/>
    <w:uiPriority w:val="99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caption"/>
    <w:basedOn w:val="a3"/>
    <w:next w:val="a3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er"/>
    <w:basedOn w:val="a3"/>
    <w:link w:val="af7"/>
    <w:uiPriority w:val="9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4"/>
    <w:link w:val="af6"/>
    <w:uiPriority w:val="99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Новый номер"/>
    <w:basedOn w:val="-"/>
    <w:rsid w:val="00EA4FF7"/>
    <w:pPr>
      <w:numPr>
        <w:numId w:val="16"/>
      </w:numPr>
    </w:pPr>
  </w:style>
  <w:style w:type="character" w:styleId="af8">
    <w:name w:val="page number"/>
    <w:basedOn w:val="a4"/>
    <w:uiPriority w:val="99"/>
    <w:rsid w:val="00EA4FF7"/>
  </w:style>
  <w:style w:type="paragraph" w:customStyle="1" w:styleId="a2">
    <w:name w:val="Нумерованный"/>
    <w:basedOn w:val="-"/>
    <w:rsid w:val="00EA4FF7"/>
    <w:pPr>
      <w:numPr>
        <w:numId w:val="17"/>
      </w:numPr>
    </w:pPr>
  </w:style>
  <w:style w:type="paragraph" w:styleId="af9">
    <w:name w:val="Normal (Web)"/>
    <w:basedOn w:val="a3"/>
    <w:link w:val="afa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1">
    <w:name w:val="Body Text 2"/>
    <w:basedOn w:val="a3"/>
    <w:link w:val="22"/>
    <w:uiPriority w:val="99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2">
    <w:name w:val="Основной текст 2 Знак"/>
    <w:basedOn w:val="a4"/>
    <w:link w:val="21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3"/>
    <w:link w:val="32"/>
    <w:uiPriority w:val="99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4"/>
    <w:link w:val="31"/>
    <w:uiPriority w:val="99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3"/>
    <w:link w:val="24"/>
    <w:uiPriority w:val="99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3"/>
    <w:link w:val="34"/>
    <w:uiPriority w:val="99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4">
    <w:name w:val="Table Simple 1"/>
    <w:basedOn w:val="a5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5"/>
    <w:uiPriority w:val="99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3"/>
    <w:link w:val="HTML0"/>
    <w:uiPriority w:val="99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4"/>
    <w:link w:val="HTML"/>
    <w:uiPriority w:val="99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c">
    <w:name w:val="Strong"/>
    <w:uiPriority w:val="99"/>
    <w:qFormat/>
    <w:rsid w:val="00EA4FF7"/>
    <w:rPr>
      <w:b/>
      <w:bCs/>
    </w:rPr>
  </w:style>
  <w:style w:type="paragraph" w:styleId="afd">
    <w:name w:val="Plain Text"/>
    <w:basedOn w:val="a3"/>
    <w:link w:val="afe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4"/>
    <w:link w:val="afd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">
    <w:name w:val="список с точками"/>
    <w:basedOn w:val="a3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_1"/>
    <w:basedOn w:val="a3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note text"/>
    <w:basedOn w:val="a3"/>
    <w:link w:val="aff1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4"/>
    <w:link w:val="aff0"/>
    <w:uiPriority w:val="99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4"/>
    <w:rsid w:val="00EA4FF7"/>
  </w:style>
  <w:style w:type="numbering" w:customStyle="1" w:styleId="16">
    <w:name w:val="Нет списка1"/>
    <w:next w:val="a6"/>
    <w:uiPriority w:val="99"/>
    <w:semiHidden/>
    <w:unhideWhenUsed/>
    <w:rsid w:val="00EA4FF7"/>
  </w:style>
  <w:style w:type="numbering" w:customStyle="1" w:styleId="25">
    <w:name w:val="Нет списка2"/>
    <w:next w:val="a6"/>
    <w:uiPriority w:val="99"/>
    <w:semiHidden/>
    <w:unhideWhenUsed/>
    <w:rsid w:val="00EA4FF7"/>
  </w:style>
  <w:style w:type="numbering" w:customStyle="1" w:styleId="35">
    <w:name w:val="Нет списка3"/>
    <w:next w:val="a6"/>
    <w:uiPriority w:val="99"/>
    <w:semiHidden/>
    <w:unhideWhenUsed/>
    <w:rsid w:val="00EA4FF7"/>
  </w:style>
  <w:style w:type="table" w:customStyle="1" w:styleId="17">
    <w:name w:val="Сетка таблицы1"/>
    <w:basedOn w:val="a5"/>
    <w:next w:val="afb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3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3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бычный2"/>
    <w:uiPriority w:val="99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2">
    <w:name w:val="No Spacing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3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3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6"/>
    <w:semiHidden/>
    <w:rsid w:val="00EA4FF7"/>
  </w:style>
  <w:style w:type="paragraph" w:customStyle="1" w:styleId="aff3">
    <w:name w:val="Абзац"/>
    <w:basedOn w:val="a3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Для таблиц"/>
    <w:basedOn w:val="a3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........ ..... 2"/>
    <w:basedOn w:val="a3"/>
    <w:next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Текст1"/>
    <w:basedOn w:val="a3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5">
    <w:name w:val="Содержимое таблицы"/>
    <w:basedOn w:val="a3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a">
    <w:name w:val="Обычный (веб) Знак"/>
    <w:link w:val="af9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Title">
    <w:name w:val="Title"/>
    <w:basedOn w:val="Normal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Subtitle">
    <w:name w:val="Subtitle"/>
    <w:basedOn w:val="Normal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1">
    <w:name w:val="heading 1"/>
    <w:basedOn w:val="Normal"/>
    <w:next w:val="Normal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heading3">
    <w:name w:val="heading 3"/>
    <w:basedOn w:val="Normal"/>
    <w:next w:val="Normal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heading4">
    <w:name w:val="heading 4"/>
    <w:basedOn w:val="Normal"/>
    <w:next w:val="Normal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PlainText">
    <w:name w:val="Plain Text"/>
    <w:basedOn w:val="a3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3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 Text"/>
    <w:basedOn w:val="Normal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6">
    <w:name w:val="FollowedHyperlink"/>
    <w:unhideWhenUsed/>
    <w:rsid w:val="00EA4FF7"/>
    <w:rPr>
      <w:color w:val="800080"/>
      <w:u w:val="single"/>
    </w:rPr>
  </w:style>
  <w:style w:type="paragraph" w:styleId="aff7">
    <w:name w:val="Subtitle"/>
    <w:basedOn w:val="a3"/>
    <w:link w:val="aff8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8">
    <w:name w:val="Подзаголовок Знак"/>
    <w:basedOn w:val="a4"/>
    <w:link w:val="aff7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3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3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9">
    <w:name w:val="Normal Indent"/>
    <w:basedOn w:val="a3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6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8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b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3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3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3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3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3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3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3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3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0">
    <w:name w:val="Нет списка11"/>
    <w:next w:val="a6"/>
    <w:semiHidden/>
    <w:unhideWhenUsed/>
    <w:rsid w:val="00EA4FF7"/>
  </w:style>
  <w:style w:type="paragraph" w:customStyle="1" w:styleId="1b">
    <w:name w:val=" Знак1"/>
    <w:basedOn w:val="a3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9">
    <w:name w:val="toc 2"/>
    <w:basedOn w:val="a3"/>
    <w:next w:val="a3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 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3"/>
    <w:next w:val="a3"/>
    <w:autoRedefine/>
    <w:uiPriority w:val="99"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otnote reference"/>
    <w:rsid w:val="00EA4FF7"/>
    <w:rPr>
      <w:vertAlign w:val="superscript"/>
    </w:rPr>
  </w:style>
  <w:style w:type="paragraph" w:styleId="44">
    <w:name w:val="toc 4"/>
    <w:basedOn w:val="a3"/>
    <w:next w:val="a3"/>
    <w:autoRedefine/>
    <w:uiPriority w:val="99"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 Знак"/>
    <w:basedOn w:val="a3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7">
    <w:name w:val="List Bullet 3"/>
    <w:basedOn w:val="a3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3"/>
    <w:next w:val="a3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3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3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0">
    <w:name w:val=" Знак Знак Знак Знак Знак Знак"/>
    <w:basedOn w:val="a3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1">
    <w:name w:val="Block Text"/>
    <w:basedOn w:val="a3"/>
    <w:uiPriority w:val="99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2">
    <w:name w:val=" Знак Знак Знак Знак"/>
    <w:basedOn w:val="a3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8">
    <w:name w:val=" 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c">
    <w:name w:val="Знак1"/>
    <w:basedOn w:val="a3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 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 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a">
    <w:name w:val=" Знак Знак2"/>
    <w:rsid w:val="00EA4FF7"/>
    <w:rPr>
      <w:sz w:val="24"/>
      <w:szCs w:val="24"/>
    </w:rPr>
  </w:style>
  <w:style w:type="character" w:customStyle="1" w:styleId="1d">
    <w:name w:val=" Знак Знак1"/>
    <w:rsid w:val="00EA4FF7"/>
    <w:rPr>
      <w:sz w:val="24"/>
      <w:szCs w:val="24"/>
    </w:rPr>
  </w:style>
  <w:style w:type="character" w:customStyle="1" w:styleId="afff3">
    <w:name w:val=" Знак Знак"/>
    <w:rsid w:val="00EA4FF7"/>
    <w:rPr>
      <w:sz w:val="16"/>
      <w:szCs w:val="16"/>
    </w:rPr>
  </w:style>
  <w:style w:type="paragraph" w:customStyle="1" w:styleId="afff4">
    <w:name w:val=" Знак Знак Знак"/>
    <w:basedOn w:val="a3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3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3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uiPriority w:val="99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uiPriority w:val="99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uiPriority w:val="99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5">
    <w:name w:val="ОбычнРаздел"/>
    <w:basedOn w:val="a3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6">
    <w:name w:val="Основной стиль к/р с отступом"/>
    <w:basedOn w:val="a3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6"/>
    <w:uiPriority w:val="99"/>
    <w:semiHidden/>
    <w:unhideWhenUsed/>
    <w:rsid w:val="00EA4FF7"/>
  </w:style>
  <w:style w:type="paragraph" w:customStyle="1" w:styleId="afff7">
    <w:name w:val="Знак"/>
    <w:basedOn w:val="a3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Стиль1"/>
    <w:basedOn w:val="a3"/>
    <w:uiPriority w:val="99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8">
    <w:name w:val="Перечисление"/>
    <w:basedOn w:val="a3"/>
    <w:next w:val="a3"/>
    <w:uiPriority w:val="99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9">
    <w:name w:val="Перечисление (список) Знак Знак"/>
    <w:basedOn w:val="a3"/>
    <w:next w:val="a3"/>
    <w:link w:val="afffa"/>
    <w:uiPriority w:val="99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a">
    <w:name w:val="Перечисление (список) Знак Знак Знак"/>
    <w:link w:val="afff9"/>
    <w:uiPriority w:val="99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">
    <w:name w:val="Верхний колонтитул1"/>
    <w:basedOn w:val="a3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b">
    <w:name w:val="Заголовок"/>
    <w:basedOn w:val="1"/>
    <w:autoRedefine/>
    <w:uiPriority w:val="99"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c">
    <w:name w:val="Заголовок свой"/>
    <w:basedOn w:val="a3"/>
    <w:autoRedefine/>
    <w:uiPriority w:val="99"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0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uiPriority w:val="99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d">
    <w:name w:val="Определения"/>
    <w:uiPriority w:val="99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uiPriority w:val="99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e">
    <w:name w:val="annotation text"/>
    <w:basedOn w:val="a3"/>
    <w:link w:val="affff"/>
    <w:uiPriority w:val="99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">
    <w:name w:val="Текст примечания Знак"/>
    <w:basedOn w:val="a4"/>
    <w:link w:val="afffe"/>
    <w:uiPriority w:val="99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uiPriority w:val="99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Основной текст_"/>
    <w:link w:val="130"/>
    <w:uiPriority w:val="99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3"/>
    <w:link w:val="affff0"/>
    <w:uiPriority w:val="99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1">
    <w:name w:val="Знак Знак Знак Знак Знак Знак Знак1 Знак Знак Знак"/>
    <w:basedOn w:val="a3"/>
    <w:uiPriority w:val="99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1">
    <w:name w:val="List Bullet"/>
    <w:basedOn w:val="a3"/>
    <w:uiPriority w:val="99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EA4FF7"/>
    <w:rPr>
      <w:rFonts w:ascii="Times New Roman" w:hAnsi="Times New Roman" w:cs="Times New Roman"/>
      <w:sz w:val="20"/>
      <w:szCs w:val="20"/>
    </w:rPr>
  </w:style>
  <w:style w:type="paragraph" w:styleId="affff2">
    <w:name w:val="Document Map"/>
    <w:basedOn w:val="a3"/>
    <w:link w:val="affff3"/>
    <w:uiPriority w:val="99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3">
    <w:name w:val="Схема документа Знак"/>
    <w:basedOn w:val="a4"/>
    <w:link w:val="affff2"/>
    <w:uiPriority w:val="99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2">
    <w:name w:val="заголовок 1"/>
    <w:basedOn w:val="a3"/>
    <w:next w:val="a3"/>
    <w:uiPriority w:val="99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4">
    <w:name w:val="Содерж."/>
    <w:aliases w:val="введ."/>
    <w:basedOn w:val="a3"/>
    <w:next w:val="a3"/>
    <w:uiPriority w:val="99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3">
    <w:name w:val="Пункт1"/>
    <w:basedOn w:val="a3"/>
    <w:next w:val="a3"/>
    <w:uiPriority w:val="99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1">
    <w:name w:val="Пункт1.1"/>
    <w:basedOn w:val="a3"/>
    <w:next w:val="a3"/>
    <w:uiPriority w:val="99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3"/>
    <w:next w:val="a3"/>
    <w:uiPriority w:val="99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3"/>
    <w:uiPriority w:val="99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uiPriority w:val="99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uiPriority w:val="99"/>
    <w:rsid w:val="00EA4FF7"/>
    <w:pPr>
      <w:numPr>
        <w:numId w:val="28"/>
      </w:numPr>
      <w:tabs>
        <w:tab w:val="left" w:pos="1134"/>
      </w:tabs>
    </w:pPr>
  </w:style>
  <w:style w:type="paragraph" w:customStyle="1" w:styleId="112">
    <w:name w:val="Пункт 1 (12 шрифт)"/>
    <w:basedOn w:val="1f3"/>
    <w:uiPriority w:val="9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1"/>
    <w:uiPriority w:val="99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uiPriority w:val="99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1">
    <w:name w:val="список"/>
    <w:basedOn w:val="141"/>
    <w:next w:val="141"/>
    <w:uiPriority w:val="99"/>
    <w:rsid w:val="00EA4FF7"/>
    <w:pPr>
      <w:numPr>
        <w:numId w:val="29"/>
      </w:numPr>
    </w:pPr>
    <w:rPr>
      <w:noProof/>
    </w:rPr>
  </w:style>
  <w:style w:type="paragraph" w:customStyle="1" w:styleId="-120">
    <w:name w:val="спиок-12 шрифт"/>
    <w:basedOn w:val="a1"/>
    <w:uiPriority w:val="99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5">
    <w:name w:val="таблица"/>
    <w:basedOn w:val="141"/>
    <w:uiPriority w:val="99"/>
    <w:rsid w:val="00EA4FF7"/>
    <w:pPr>
      <w:spacing w:line="240" w:lineRule="auto"/>
      <w:ind w:firstLine="0"/>
    </w:pPr>
  </w:style>
  <w:style w:type="paragraph" w:styleId="1f4">
    <w:name w:val="toc 1"/>
    <w:basedOn w:val="a3"/>
    <w:next w:val="a3"/>
    <w:autoRedefine/>
    <w:uiPriority w:val="99"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99"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99"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3"/>
    <w:next w:val="a3"/>
    <w:autoRedefine/>
    <w:uiPriority w:val="99"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3"/>
    <w:next w:val="a3"/>
    <w:autoRedefine/>
    <w:uiPriority w:val="99"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3"/>
    <w:next w:val="a3"/>
    <w:autoRedefine/>
    <w:uiPriority w:val="99"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6"/>
    <w:uiPriority w:val="99"/>
    <w:semiHidden/>
    <w:unhideWhenUsed/>
    <w:rsid w:val="00EA4FF7"/>
  </w:style>
  <w:style w:type="numbering" w:customStyle="1" w:styleId="210">
    <w:name w:val="Нет списка21"/>
    <w:next w:val="a6"/>
    <w:uiPriority w:val="99"/>
    <w:semiHidden/>
    <w:unhideWhenUsed/>
    <w:rsid w:val="00EA4FF7"/>
  </w:style>
  <w:style w:type="numbering" w:customStyle="1" w:styleId="310">
    <w:name w:val="Нет списка31"/>
    <w:next w:val="a6"/>
    <w:uiPriority w:val="99"/>
    <w:semiHidden/>
    <w:unhideWhenUsed/>
    <w:rsid w:val="00EA4FF7"/>
  </w:style>
  <w:style w:type="numbering" w:customStyle="1" w:styleId="410">
    <w:name w:val="Нет списка41"/>
    <w:next w:val="a6"/>
    <w:uiPriority w:val="99"/>
    <w:semiHidden/>
    <w:unhideWhenUsed/>
    <w:rsid w:val="00EA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o6.mail.yandex.net/static/a03708bb30b54fd988b9e741cb8a84ce/tmp0ZtS_Z_html_38b697d0.gif" TargetMode="External"/><Relationship Id="rId13" Type="http://schemas.openxmlformats.org/officeDocument/2006/relationships/image" Target="media/image5.png"/><Relationship Id="rId18" Type="http://schemas.openxmlformats.org/officeDocument/2006/relationships/image" Target="http://oo6.mail.yandex.net/static/a03708bb30b54fd988b9e741cb8a84ce/tmp0ZtS_Z_html_m899a1d4.gif" TargetMode="External"/><Relationship Id="rId26" Type="http://schemas.openxmlformats.org/officeDocument/2006/relationships/image" Target="http://oo6.mail.yandex.net/static/a03708bb30b54fd988b9e741cb8a84ce/tmp0ZtS_Z_html_41d3196c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http://oo6.mail.yandex.net/static/a03708bb30b54fd988b9e741cb8a84ce/tmp0ZtS_Z_html_17e716a4.gif" TargetMode="External"/><Relationship Id="rId7" Type="http://schemas.openxmlformats.org/officeDocument/2006/relationships/image" Target="media/image2.png"/><Relationship Id="rId12" Type="http://schemas.openxmlformats.org/officeDocument/2006/relationships/image" Target="http://oo6.mail.yandex.net/static/a03708bb30b54fd988b9e741cb8a84ce/tmp0ZtS_Z_html_25264bd2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oo6.mail.yandex.net/static/a03708bb30b54fd988b9e741cb8a84ce/tmp0ZtS_Z_html_41fcd369.gif" TargetMode="External"/><Relationship Id="rId20" Type="http://schemas.openxmlformats.org/officeDocument/2006/relationships/image" Target="http://oo6.mail.yandex.net/static/a03708bb30b54fd988b9e741cb8a84ce/tmp0ZtS_Z_html_54ee05b6.gif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http://oo6.mail.yandex.net/static/a03708bb30b54fd988b9e741cb8a84ce/tmp0ZtS_Z_html_m11d78b6b.gif" TargetMode="External"/><Relationship Id="rId11" Type="http://schemas.openxmlformats.org/officeDocument/2006/relationships/image" Target="media/image4.png"/><Relationship Id="rId24" Type="http://schemas.openxmlformats.org/officeDocument/2006/relationships/image" Target="http://oo6.mail.yandex.net/static/a03708bb30b54fd988b9e741cb8a84ce/tmp0ZtS_Z_html_7c1326de.gif" TargetMode="External"/><Relationship Id="rId32" Type="http://schemas.openxmlformats.org/officeDocument/2006/relationships/image" Target="http://oo6.mail.yandex.net/static/a03708bb30b54fd988b9e741cb8a84ce/tmp0ZtS_Z_html_564c6cd8.gi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oo6.mail.yandex.net/static/a03708bb30b54fd988b9e741cb8a84ce/tmp0ZtS_Z_html_m46500325.gif" TargetMode="External"/><Relationship Id="rId36" Type="http://schemas.openxmlformats.org/officeDocument/2006/relationships/image" Target="http://oo6.mail.yandex.net/static/a03708bb30b54fd988b9e741cb8a84ce/tmp0ZtS_Z_html_m67510486.gif" TargetMode="External"/><Relationship Id="rId10" Type="http://schemas.openxmlformats.org/officeDocument/2006/relationships/image" Target="http://oo6.mail.yandex.net/static/a03708bb30b54fd988b9e741cb8a84ce/tmp0ZtS_Z_html_m2f4bad02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oo6.mail.yandex.net/static/a03708bb30b54fd988b9e741cb8a84ce/tmp0ZtS_Z_html_m5c6a9d9e.gif" TargetMode="External"/><Relationship Id="rId22" Type="http://schemas.openxmlformats.org/officeDocument/2006/relationships/image" Target="http://oo6.mail.yandex.net/static/a03708bb30b54fd988b9e741cb8a84ce/tmp0ZtS_Z_html_m8fd1f59.gif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oo6.mail.yandex.net/static/a03708bb30b54fd988b9e741cb8a84ce/tmp0ZtS_Z_html_35ee437e.gif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2018-01-09T17:06:00Z</dcterms:created>
  <dcterms:modified xsi:type="dcterms:W3CDTF">2018-01-10T11:06:00Z</dcterms:modified>
</cp:coreProperties>
</file>