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3510EC">
        <w:rPr>
          <w:rFonts w:ascii="Arial" w:hAnsi="Arial" w:cs="Arial"/>
          <w:b/>
          <w:sz w:val="32"/>
          <w:szCs w:val="32"/>
        </w:rPr>
        <w:t>экзамен</w:t>
      </w:r>
      <w:r w:rsidRPr="00C70F17">
        <w:rPr>
          <w:rFonts w:ascii="Arial" w:hAnsi="Arial" w:cs="Arial"/>
          <w:b/>
          <w:sz w:val="32"/>
          <w:szCs w:val="32"/>
        </w:rPr>
        <w:t>у по дисциплине «</w:t>
      </w:r>
      <w:r w:rsidR="00F64AE9">
        <w:rPr>
          <w:rFonts w:ascii="Arial" w:hAnsi="Arial" w:cs="Arial"/>
          <w:b/>
          <w:sz w:val="32"/>
          <w:szCs w:val="32"/>
        </w:rPr>
        <w:t>Теория менеджмента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«Нацеленные на достижение единой цели» сотрудники в теории взаимного доверия и уважения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«Умеющие работать вместе» сотрудники в теории взаимного доверия и уважения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4 модели поведения руководителя в теории </w:t>
      </w:r>
      <w:proofErr w:type="spellStart"/>
      <w:r w:rsidRPr="003510EC">
        <w:rPr>
          <w:rFonts w:ascii="Arial" w:hAnsi="Arial" w:cs="Arial"/>
        </w:rPr>
        <w:t>Херси-Бланшара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5 уровней корпоративной культуры организации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Бизнес-</w:t>
      </w:r>
      <w:proofErr w:type="spellStart"/>
      <w:r w:rsidRPr="003510EC">
        <w:rPr>
          <w:rFonts w:ascii="Arial" w:hAnsi="Arial" w:cs="Arial"/>
        </w:rPr>
        <w:t>девелопмент</w:t>
      </w:r>
      <w:proofErr w:type="spellEnd"/>
      <w:r w:rsidRPr="003510EC">
        <w:rPr>
          <w:rFonts w:ascii="Arial" w:hAnsi="Arial" w:cs="Arial"/>
        </w:rPr>
        <w:t xml:space="preserve"> как составляющая маркетинга организации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proofErr w:type="spellStart"/>
      <w:r w:rsidRPr="003510EC">
        <w:rPr>
          <w:rFonts w:ascii="Arial" w:hAnsi="Arial" w:cs="Arial"/>
        </w:rPr>
        <w:t>Бэклог</w:t>
      </w:r>
      <w:proofErr w:type="spellEnd"/>
      <w:r w:rsidRPr="003510EC">
        <w:rPr>
          <w:rFonts w:ascii="Arial" w:hAnsi="Arial" w:cs="Arial"/>
        </w:rPr>
        <w:t xml:space="preserve"> и спринт в модели проектирования SCRUM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Бюрократическая и организационная школы теории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Взаимодействие сценария и </w:t>
      </w:r>
      <w:proofErr w:type="spellStart"/>
      <w:r w:rsidRPr="003510EC">
        <w:rPr>
          <w:rFonts w:ascii="Arial" w:hAnsi="Arial" w:cs="Arial"/>
        </w:rPr>
        <w:t>бэклога</w:t>
      </w:r>
      <w:proofErr w:type="spellEnd"/>
      <w:r w:rsidRPr="003510EC">
        <w:rPr>
          <w:rFonts w:ascii="Arial" w:hAnsi="Arial" w:cs="Arial"/>
        </w:rPr>
        <w:t xml:space="preserve"> продукта в модели SCRUM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Визионерская стратегия организации во взаимодействии с внешней средой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Вклад четырёх школ в развитие организационной теории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Владелец продукта, команда и </w:t>
      </w:r>
      <w:proofErr w:type="spellStart"/>
      <w:r w:rsidRPr="003510EC">
        <w:rPr>
          <w:rFonts w:ascii="Arial" w:hAnsi="Arial" w:cs="Arial"/>
        </w:rPr>
        <w:t>скрам</w:t>
      </w:r>
      <w:proofErr w:type="spellEnd"/>
      <w:r w:rsidRPr="003510EC">
        <w:rPr>
          <w:rFonts w:ascii="Arial" w:hAnsi="Arial" w:cs="Arial"/>
        </w:rPr>
        <w:t>-мастер в модели SCRUM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Закон единства анализа и синтеза и закон социальной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Закон композиции и пропорциональности и закон жизненного цикла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Закон развития и закон информированности организации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Закон синергии и закон самосохранения организации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Значение четырёх научных подходов в формировании организационной теории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Извлекающие и направляющие вопросы в методике СПИН-продаж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Каскадная модель проектирования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Классическая и административная школа теории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Классическая стратегия взаимодействия с внешней средой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Модели 5P и 7P как маркетинговые технологии продвижения 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Модель SWAN в кадровом менеджменте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Модель проектирования SCRUM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Модель СОАСС в кадровом менеджменте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Модель </w:t>
      </w:r>
      <w:proofErr w:type="spellStart"/>
      <w:r w:rsidRPr="003510EC">
        <w:rPr>
          <w:rFonts w:ascii="Arial" w:hAnsi="Arial" w:cs="Arial"/>
        </w:rPr>
        <w:t>Херси-Бланшара</w:t>
      </w:r>
      <w:proofErr w:type="spellEnd"/>
      <w:r w:rsidRPr="003510EC">
        <w:rPr>
          <w:rFonts w:ascii="Arial" w:hAnsi="Arial" w:cs="Arial"/>
        </w:rPr>
        <w:t xml:space="preserve"> в кадровом менеджменте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Направления продвижения организации во взаимодействии с клиентов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Определение организации. Миссия и цель в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Подход организационного потенциала и подход с позиции человеческих качеств в теории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lastRenderedPageBreak/>
        <w:t>Понимание «зрелых людей» в атмосфере взаимного доверия и уважения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Понимание атмосферы взаимного доверия и уважения в методологии успеха организации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Понятие внутренней и внешней среды в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Понятие успеха организации в рамках теории Ицхака </w:t>
      </w:r>
      <w:proofErr w:type="spellStart"/>
      <w:r w:rsidRPr="003510EC">
        <w:rPr>
          <w:rFonts w:ascii="Arial" w:hAnsi="Arial" w:cs="Arial"/>
        </w:rPr>
        <w:t>Адизеса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Правила действий в модели предпринимательства </w:t>
      </w:r>
      <w:proofErr w:type="spellStart"/>
      <w:r w:rsidRPr="003510EC">
        <w:rPr>
          <w:rFonts w:ascii="Arial" w:hAnsi="Arial" w:cs="Arial"/>
        </w:rPr>
        <w:t>Rework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Правила использования модели жизненного цикла организации Ицхака </w:t>
      </w:r>
      <w:proofErr w:type="spellStart"/>
      <w:r w:rsidRPr="003510EC">
        <w:rPr>
          <w:rFonts w:ascii="Arial" w:hAnsi="Arial" w:cs="Arial"/>
        </w:rPr>
        <w:t>Адизеса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Правила конкуренции в модели предпринимательства </w:t>
      </w:r>
      <w:proofErr w:type="spellStart"/>
      <w:r w:rsidRPr="003510EC">
        <w:rPr>
          <w:rFonts w:ascii="Arial" w:hAnsi="Arial" w:cs="Arial"/>
        </w:rPr>
        <w:t>Rework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Правила подготовки в модели предпринимательства </w:t>
      </w:r>
      <w:proofErr w:type="spellStart"/>
      <w:r w:rsidRPr="003510EC">
        <w:rPr>
          <w:rFonts w:ascii="Arial" w:hAnsi="Arial" w:cs="Arial"/>
        </w:rPr>
        <w:t>Rework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Правила продвижения в модели предпринимательства </w:t>
      </w:r>
      <w:proofErr w:type="spellStart"/>
      <w:r w:rsidRPr="003510EC">
        <w:rPr>
          <w:rFonts w:ascii="Arial" w:hAnsi="Arial" w:cs="Arial"/>
        </w:rPr>
        <w:t>Rework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Правила продуктивности в модели предпринимательства </w:t>
      </w:r>
      <w:proofErr w:type="spellStart"/>
      <w:r w:rsidRPr="003510EC">
        <w:rPr>
          <w:rFonts w:ascii="Arial" w:hAnsi="Arial" w:cs="Arial"/>
        </w:rPr>
        <w:t>Rework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Правила развития в модели предпринимательства </w:t>
      </w:r>
      <w:proofErr w:type="spellStart"/>
      <w:r w:rsidRPr="003510EC">
        <w:rPr>
          <w:rFonts w:ascii="Arial" w:hAnsi="Arial" w:cs="Arial"/>
        </w:rPr>
        <w:t>Rework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Правила роста и эволюции в модели предпринимательства </w:t>
      </w:r>
      <w:proofErr w:type="spellStart"/>
      <w:r w:rsidRPr="003510EC">
        <w:rPr>
          <w:rFonts w:ascii="Arial" w:hAnsi="Arial" w:cs="Arial"/>
        </w:rPr>
        <w:t>Rework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Предмет изучения теории организации. Науки и теория организации.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Преимущества и недостатки СПИН-технологий продаж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Ситуационные и проблемные вопросы в методике СПИН-продаж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Ситуационный подход и подход </w:t>
      </w:r>
      <w:proofErr w:type="spellStart"/>
      <w:r w:rsidRPr="003510EC">
        <w:rPr>
          <w:rFonts w:ascii="Arial" w:hAnsi="Arial" w:cs="Arial"/>
        </w:rPr>
        <w:t>Глассиер</w:t>
      </w:r>
      <w:proofErr w:type="spellEnd"/>
      <w:r w:rsidRPr="003510EC">
        <w:rPr>
          <w:rFonts w:ascii="Arial" w:hAnsi="Arial" w:cs="Arial"/>
        </w:rPr>
        <w:t xml:space="preserve"> в теории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Соотношение стратегий организации с параметрами внешней среды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Соотношение функций PAEI с обеспечением эффективности и результативности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Сравнение каскадной модели и модели проектирования SCRUM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Стадии исполнения в модели </w:t>
      </w:r>
      <w:proofErr w:type="spellStart"/>
      <w:r w:rsidRPr="003510EC">
        <w:rPr>
          <w:rFonts w:ascii="Arial" w:hAnsi="Arial" w:cs="Arial"/>
        </w:rPr>
        <w:t>Дрекслера-Сиббета</w:t>
      </w:r>
      <w:proofErr w:type="spellEnd"/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Стадии развития команды в модели </w:t>
      </w:r>
      <w:proofErr w:type="spellStart"/>
      <w:r w:rsidRPr="003510EC">
        <w:rPr>
          <w:rFonts w:ascii="Arial" w:hAnsi="Arial" w:cs="Arial"/>
        </w:rPr>
        <w:t>Дрекслера-Сиббета</w:t>
      </w:r>
      <w:proofErr w:type="spellEnd"/>
      <w:r w:rsidRPr="003510EC">
        <w:rPr>
          <w:rFonts w:ascii="Arial" w:hAnsi="Arial" w:cs="Arial"/>
        </w:rPr>
        <w:t xml:space="preserve">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Стратегия адаптации организации с внешней средой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Стратегия восстановления во взаимодействии с внешней средой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Стратегия формирования во взаимодействии с внешней средой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Точки контакта и план 90 дней маркетинга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Уровень индивидуализма в корпоративной культуре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Уровень команды в корпоративной культуре организации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 xml:space="preserve">Уровень партнёрства в корпоративной культуре организации 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Уровни отчуждённости и разобщённости в корпоративной культуре организации</w:t>
      </w:r>
    </w:p>
    <w:p w:rsidR="003510EC" w:rsidRPr="003510EC" w:rsidRDefault="003510EC" w:rsidP="003510EC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510EC">
        <w:rPr>
          <w:rFonts w:ascii="Arial" w:hAnsi="Arial" w:cs="Arial"/>
        </w:rPr>
        <w:t>Формула успеха в организации</w:t>
      </w:r>
    </w:p>
    <w:p w:rsidR="00A520FF" w:rsidRPr="00C70F17" w:rsidRDefault="00A520FF">
      <w:pPr>
        <w:rPr>
          <w:rFonts w:ascii="Arial" w:hAnsi="Arial" w:cs="Arial"/>
        </w:rPr>
      </w:pPr>
      <w:bookmarkStart w:id="0" w:name="_GoBack"/>
      <w:bookmarkEnd w:id="0"/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8BE"/>
    <w:multiLevelType w:val="hybridMultilevel"/>
    <w:tmpl w:val="2706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B4E9F"/>
    <w:multiLevelType w:val="hybridMultilevel"/>
    <w:tmpl w:val="F4F6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B6E17"/>
    <w:multiLevelType w:val="hybridMultilevel"/>
    <w:tmpl w:val="6712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3510EC"/>
    <w:rsid w:val="005D6B89"/>
    <w:rsid w:val="006C1963"/>
    <w:rsid w:val="0072428C"/>
    <w:rsid w:val="00A520FF"/>
    <w:rsid w:val="00C70F17"/>
    <w:rsid w:val="00D50D52"/>
    <w:rsid w:val="00E33FFC"/>
    <w:rsid w:val="00F6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14</cp:revision>
  <dcterms:created xsi:type="dcterms:W3CDTF">2018-01-09T17:57:00Z</dcterms:created>
  <dcterms:modified xsi:type="dcterms:W3CDTF">2018-01-10T10:53:00Z</dcterms:modified>
</cp:coreProperties>
</file>