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486FFF">
        <w:rPr>
          <w:rFonts w:ascii="Arial" w:hAnsi="Arial" w:cs="Arial"/>
          <w:b/>
          <w:sz w:val="32"/>
          <w:szCs w:val="32"/>
        </w:rPr>
        <w:t>зачету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486FFF">
        <w:rPr>
          <w:rFonts w:ascii="Arial" w:hAnsi="Arial" w:cs="Arial"/>
          <w:b/>
          <w:sz w:val="32"/>
          <w:szCs w:val="32"/>
        </w:rPr>
        <w:t>Управление качеством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bookmarkStart w:id="0" w:name="_GoBack"/>
      <w:r w:rsidRPr="00486FFF">
        <w:rPr>
          <w:rFonts w:ascii="Arial" w:hAnsi="Arial" w:cs="Arial"/>
        </w:rPr>
        <w:t>АВС – метод как метод управления качеством.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Анализ данных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Анализ последствий и причин отказов как метод управления качеством.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Взаимосвязь общего менеджмента и менеджмента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Внедрение TQM на российских предприятиях.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Документация системы менеджмента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Затраты на качество.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Инструменты и методы управления качеством.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История создания стандартов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Качество и заинтересованные стороны.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Качество и надежность.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Качество и потребитель.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Качество продукции.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Качество, ценность и стоимость.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Конкурентоспособность и качество жизни.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Менеджмент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Метод «Точно вовремя»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Новая версия международных стандартов ИСО серии 9000.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Обучение и повышение квалификации.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Основные положения концепции TQM.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Основы метрологии.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Оценка затрат на менеджмент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Переход понятия качества в экономическую категорию.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Правовые основы сертификации в РФ.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Практика сертификации в России и за рубежом.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Проверка эффективности системы менеджмента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Реинжиниринг бизнес-процессов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Реструктуризация предприятий и компаний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Российские системы сертификации.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Российский и международный опыт управления качеством.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Сертификация систем менеджмента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lastRenderedPageBreak/>
        <w:t xml:space="preserve">Система «всеобщего </w:t>
      </w:r>
      <w:proofErr w:type="gramStart"/>
      <w:r w:rsidRPr="00486FFF">
        <w:rPr>
          <w:rFonts w:ascii="Arial" w:hAnsi="Arial" w:cs="Arial"/>
        </w:rPr>
        <w:t>обслуживания  оборудования</w:t>
      </w:r>
      <w:proofErr w:type="gramEnd"/>
      <w:r w:rsidRPr="00486FFF">
        <w:rPr>
          <w:rFonts w:ascii="Arial" w:hAnsi="Arial" w:cs="Arial"/>
        </w:rPr>
        <w:t>»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Система стандартов ИСО семейства 9000.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Стадии развития философии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Стандартизация и качество.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Статистический метод как метод управления качеством.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Структурирование функции качества как метод управления качеством.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Сущность и содержание сертификации.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Сущность системы менеджмента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Управление знаниями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Управление персоналом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Управленческий учет и бюджетирование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Функционально – стоимостной анализ как средство повышения качества.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 xml:space="preserve">Функция потерь </w:t>
      </w:r>
      <w:proofErr w:type="spellStart"/>
      <w:r w:rsidRPr="00486FFF">
        <w:rPr>
          <w:rFonts w:ascii="Arial" w:hAnsi="Arial" w:cs="Arial"/>
        </w:rPr>
        <w:t>Тагути</w:t>
      </w:r>
      <w:proofErr w:type="spellEnd"/>
      <w:r w:rsidRPr="00486FFF">
        <w:rPr>
          <w:rFonts w:ascii="Arial" w:hAnsi="Arial" w:cs="Arial"/>
        </w:rPr>
        <w:t>.</w:t>
      </w:r>
    </w:p>
    <w:p w:rsidR="00486FFF" w:rsidRPr="00486FFF" w:rsidRDefault="00486FFF" w:rsidP="00486FF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FFF">
        <w:rPr>
          <w:rFonts w:ascii="Arial" w:hAnsi="Arial" w:cs="Arial"/>
        </w:rPr>
        <w:t>Что такое качество.</w:t>
      </w:r>
    </w:p>
    <w:bookmarkEnd w:id="0"/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C1963"/>
    <w:rsid w:val="0072428C"/>
    <w:rsid w:val="00991E5C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12</cp:revision>
  <dcterms:created xsi:type="dcterms:W3CDTF">2018-01-09T17:57:00Z</dcterms:created>
  <dcterms:modified xsi:type="dcterms:W3CDTF">2018-01-10T11:17:00Z</dcterms:modified>
</cp:coreProperties>
</file>