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w:t>
      </w:r>
      <w:r w:rsidR="0043501B" w:rsidRPr="0043501B">
        <w:rPr>
          <w:rFonts w:ascii="Arial" w:hAnsi="Arial" w:cs="Arial"/>
          <w:b/>
          <w:sz w:val="48"/>
          <w:szCs w:val="48"/>
        </w:rPr>
        <w:t>Оценка стоимости бизнеса</w:t>
      </w:r>
      <w:r w:rsidRPr="00880DC5">
        <w:rPr>
          <w:rFonts w:ascii="Arial" w:hAnsi="Arial" w:cs="Arial"/>
          <w:b/>
          <w:sz w:val="48"/>
          <w:szCs w:val="48"/>
        </w:rPr>
        <w:t>»</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8"/>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8"/>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43501B" w:rsidRPr="0043501B" w:rsidRDefault="0043501B" w:rsidP="0043501B">
      <w:pPr>
        <w:widowControl w:val="0"/>
        <w:numPr>
          <w:ilvl w:val="0"/>
          <w:numId w:val="8"/>
        </w:numPr>
        <w:spacing w:after="0" w:line="240" w:lineRule="auto"/>
        <w:ind w:firstLine="400"/>
        <w:jc w:val="both"/>
        <w:rPr>
          <w:rFonts w:ascii="Arial" w:hAnsi="Arial" w:cs="Arial"/>
          <w:sz w:val="24"/>
          <w:szCs w:val="24"/>
        </w:rPr>
      </w:pPr>
      <w:r w:rsidRPr="0043501B">
        <w:rPr>
          <w:rFonts w:ascii="Arial" w:hAnsi="Arial" w:cs="Arial"/>
          <w:sz w:val="24"/>
          <w:szCs w:val="24"/>
        </w:rPr>
        <w:t>Стоимость объекта оценки, продажа которого на открытом рынке не возможна, определяется как:</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стоимость замещения;</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частичная рыночная;</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ликвидационная стоимость.</w:t>
      </w:r>
    </w:p>
    <w:p w:rsidR="0043501B" w:rsidRPr="0043501B" w:rsidRDefault="0043501B" w:rsidP="0043501B">
      <w:pPr>
        <w:widowControl w:val="0"/>
        <w:numPr>
          <w:ilvl w:val="0"/>
          <w:numId w:val="9"/>
        </w:numPr>
        <w:spacing w:after="0" w:line="240" w:lineRule="auto"/>
        <w:ind w:firstLine="400"/>
        <w:jc w:val="both"/>
        <w:rPr>
          <w:rFonts w:ascii="Arial" w:hAnsi="Arial" w:cs="Arial"/>
          <w:sz w:val="24"/>
          <w:szCs w:val="24"/>
        </w:rPr>
      </w:pPr>
      <w:r w:rsidRPr="0043501B">
        <w:rPr>
          <w:rFonts w:ascii="Arial" w:hAnsi="Arial" w:cs="Arial"/>
          <w:sz w:val="24"/>
          <w:szCs w:val="24"/>
        </w:rPr>
        <w:t>Стоимость, определяемая издержками в текущих ценах на строительство точной копии оцениваемого объекта за вычетом износа: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стоимость воспроизводства;</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страховая стоимость:</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стоимость замещения:</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залоговая стоимость</w:t>
      </w:r>
    </w:p>
    <w:p w:rsidR="0043501B" w:rsidRPr="0043501B" w:rsidRDefault="0043501B" w:rsidP="0043501B">
      <w:pPr>
        <w:rPr>
          <w:rFonts w:ascii="Arial" w:hAnsi="Arial" w:cs="Arial"/>
          <w:sz w:val="24"/>
          <w:szCs w:val="24"/>
        </w:rPr>
      </w:pPr>
      <w:r w:rsidRPr="0043501B">
        <w:rPr>
          <w:rFonts w:ascii="Arial" w:hAnsi="Arial" w:cs="Arial"/>
          <w:sz w:val="24"/>
          <w:szCs w:val="24"/>
        </w:rPr>
        <w:t>3)</w:t>
      </w:r>
      <w:r w:rsidRPr="0043501B">
        <w:rPr>
          <w:rFonts w:ascii="Arial" w:hAnsi="Arial" w:cs="Arial"/>
          <w:sz w:val="24"/>
          <w:szCs w:val="24"/>
        </w:rPr>
        <w:tab/>
        <w:t>Стоимость объекта недвижимости для конкретного инвестора - это стоимость:</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инвестиционная;</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рыночная;</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воспроизводства;</w:t>
      </w:r>
    </w:p>
    <w:p w:rsidR="0043501B" w:rsidRPr="0043501B" w:rsidRDefault="0043501B" w:rsidP="0043501B">
      <w:pPr>
        <w:rPr>
          <w:rFonts w:ascii="Arial" w:hAnsi="Arial" w:cs="Arial"/>
          <w:sz w:val="24"/>
          <w:szCs w:val="24"/>
        </w:rPr>
      </w:pPr>
      <w:r w:rsidRPr="0043501B">
        <w:rPr>
          <w:rFonts w:ascii="Arial" w:hAnsi="Arial" w:cs="Arial"/>
          <w:sz w:val="24"/>
          <w:szCs w:val="24"/>
        </w:rPr>
        <w:t>д) нет правильного ответа.</w:t>
      </w:r>
    </w:p>
    <w:p w:rsidR="0043501B" w:rsidRPr="0043501B" w:rsidRDefault="0043501B" w:rsidP="0043501B">
      <w:pPr>
        <w:rPr>
          <w:rFonts w:ascii="Arial" w:hAnsi="Arial" w:cs="Arial"/>
          <w:sz w:val="24"/>
          <w:szCs w:val="24"/>
        </w:rPr>
      </w:pPr>
      <w:r w:rsidRPr="0043501B">
        <w:rPr>
          <w:rFonts w:ascii="Arial" w:hAnsi="Arial" w:cs="Arial"/>
          <w:sz w:val="24"/>
          <w:szCs w:val="24"/>
        </w:rPr>
        <w:t>4)</w:t>
      </w:r>
      <w:r w:rsidRPr="0043501B">
        <w:rPr>
          <w:rFonts w:ascii="Arial" w:hAnsi="Arial" w:cs="Arial"/>
          <w:sz w:val="24"/>
          <w:szCs w:val="24"/>
        </w:rPr>
        <w:tab/>
        <w:t>Стоимость объекта оценки, определяемая исходя из существующих условий</w:t>
      </w:r>
      <w:r w:rsidRPr="0043501B">
        <w:rPr>
          <w:rFonts w:ascii="Arial" w:hAnsi="Arial" w:cs="Arial"/>
          <w:sz w:val="24"/>
          <w:szCs w:val="24"/>
        </w:rPr>
        <w:br/>
        <w:t>использования и цели его использования - это:</w:t>
      </w:r>
    </w:p>
    <w:p w:rsidR="0043501B" w:rsidRPr="0043501B" w:rsidRDefault="0043501B" w:rsidP="0043501B">
      <w:pPr>
        <w:rPr>
          <w:rFonts w:ascii="Arial" w:hAnsi="Arial" w:cs="Arial"/>
          <w:sz w:val="24"/>
          <w:szCs w:val="24"/>
        </w:rPr>
      </w:pPr>
      <w:r w:rsidRPr="0043501B">
        <w:rPr>
          <w:rFonts w:ascii="Arial" w:hAnsi="Arial" w:cs="Arial"/>
          <w:sz w:val="24"/>
          <w:szCs w:val="24"/>
        </w:rPr>
        <w:t>а) стоимость воспроизводства;       б) залоговая стоимость;</w:t>
      </w:r>
      <w:r w:rsidRPr="0043501B">
        <w:rPr>
          <w:rFonts w:ascii="Arial" w:hAnsi="Arial" w:cs="Arial"/>
          <w:sz w:val="24"/>
          <w:szCs w:val="24"/>
        </w:rPr>
        <w:br/>
        <w:t>в) рыночная стоимость;</w:t>
      </w:r>
      <w:r w:rsidRPr="0043501B">
        <w:rPr>
          <w:rFonts w:ascii="Arial" w:hAnsi="Arial" w:cs="Arial"/>
          <w:sz w:val="24"/>
          <w:szCs w:val="24"/>
        </w:rPr>
        <w:tab/>
        <w:t>г) стоимость замещения;</w:t>
      </w:r>
    </w:p>
    <w:p w:rsidR="0043501B" w:rsidRPr="0043501B" w:rsidRDefault="0043501B" w:rsidP="0043501B">
      <w:pPr>
        <w:rPr>
          <w:rFonts w:ascii="Arial" w:hAnsi="Arial" w:cs="Arial"/>
          <w:sz w:val="24"/>
          <w:szCs w:val="24"/>
        </w:rPr>
      </w:pPr>
      <w:r w:rsidRPr="0043501B">
        <w:rPr>
          <w:rFonts w:ascii="Arial" w:hAnsi="Arial" w:cs="Arial"/>
          <w:sz w:val="24"/>
          <w:szCs w:val="24"/>
        </w:rPr>
        <w:t>д) нет правильного ответа.</w:t>
      </w:r>
    </w:p>
    <w:p w:rsidR="0043501B" w:rsidRPr="0043501B" w:rsidRDefault="0043501B" w:rsidP="0043501B">
      <w:pPr>
        <w:widowControl w:val="0"/>
        <w:numPr>
          <w:ilvl w:val="0"/>
          <w:numId w:val="10"/>
        </w:numPr>
        <w:spacing w:after="0" w:line="240" w:lineRule="auto"/>
        <w:ind w:firstLine="400"/>
        <w:jc w:val="both"/>
        <w:rPr>
          <w:rFonts w:ascii="Arial" w:hAnsi="Arial" w:cs="Arial"/>
          <w:sz w:val="24"/>
          <w:szCs w:val="24"/>
        </w:rPr>
      </w:pPr>
      <w:r w:rsidRPr="0043501B">
        <w:rPr>
          <w:rFonts w:ascii="Arial" w:hAnsi="Arial" w:cs="Arial"/>
          <w:sz w:val="24"/>
          <w:szCs w:val="24"/>
        </w:rPr>
        <w:t>Стоимость объекта недвижимости при срочной продаже - это стоимость:</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рыночная;</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инвестиционная;</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воспроизводства;</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ликвидационная;</w:t>
      </w:r>
    </w:p>
    <w:p w:rsidR="0043501B" w:rsidRPr="0043501B" w:rsidRDefault="0043501B" w:rsidP="0043501B">
      <w:pPr>
        <w:rPr>
          <w:rFonts w:ascii="Arial" w:hAnsi="Arial" w:cs="Arial"/>
          <w:sz w:val="24"/>
          <w:szCs w:val="24"/>
        </w:rPr>
      </w:pPr>
      <w:r w:rsidRPr="0043501B">
        <w:rPr>
          <w:rFonts w:ascii="Arial" w:hAnsi="Arial" w:cs="Arial"/>
          <w:sz w:val="24"/>
          <w:szCs w:val="24"/>
        </w:rPr>
        <w:t>д)</w:t>
      </w:r>
      <w:r w:rsidRPr="0043501B">
        <w:rPr>
          <w:rFonts w:ascii="Arial" w:hAnsi="Arial" w:cs="Arial"/>
          <w:sz w:val="24"/>
          <w:szCs w:val="24"/>
        </w:rPr>
        <w:tab/>
        <w:t>нет правильного ответа.</w:t>
      </w:r>
    </w:p>
    <w:p w:rsidR="0043501B" w:rsidRPr="0043501B" w:rsidRDefault="0043501B" w:rsidP="0043501B">
      <w:pPr>
        <w:widowControl w:val="0"/>
        <w:numPr>
          <w:ilvl w:val="0"/>
          <w:numId w:val="11"/>
        </w:numPr>
        <w:spacing w:after="0" w:line="240" w:lineRule="auto"/>
        <w:ind w:firstLine="400"/>
        <w:jc w:val="both"/>
        <w:rPr>
          <w:rFonts w:ascii="Arial" w:hAnsi="Arial" w:cs="Arial"/>
          <w:sz w:val="24"/>
          <w:szCs w:val="24"/>
        </w:rPr>
      </w:pPr>
      <w:r w:rsidRPr="0043501B">
        <w:rPr>
          <w:rFonts w:ascii="Arial" w:hAnsi="Arial" w:cs="Arial"/>
          <w:sz w:val="24"/>
          <w:szCs w:val="24"/>
        </w:rPr>
        <w:t>Стоимость, определяемая издержками в текущих ценах на строительство аналога оцениваемого объекта за вычетом износа:</w:t>
      </w:r>
    </w:p>
    <w:p w:rsidR="0043501B" w:rsidRPr="0043501B" w:rsidRDefault="0043501B" w:rsidP="0043501B">
      <w:pPr>
        <w:rPr>
          <w:rFonts w:ascii="Arial" w:hAnsi="Arial" w:cs="Arial"/>
          <w:sz w:val="24"/>
          <w:szCs w:val="24"/>
        </w:rPr>
      </w:pPr>
      <w:r w:rsidRPr="0043501B">
        <w:rPr>
          <w:rFonts w:ascii="Arial" w:hAnsi="Arial" w:cs="Arial"/>
          <w:sz w:val="24"/>
          <w:szCs w:val="24"/>
        </w:rPr>
        <w:lastRenderedPageBreak/>
        <w:t>а)</w:t>
      </w:r>
      <w:r w:rsidRPr="0043501B">
        <w:rPr>
          <w:rFonts w:ascii="Arial" w:hAnsi="Arial" w:cs="Arial"/>
          <w:sz w:val="24"/>
          <w:szCs w:val="24"/>
        </w:rPr>
        <w:tab/>
        <w:t>стоимость замещения;</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инвестиционная стоимость;</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ликвидационная стоимость.</w:t>
      </w:r>
    </w:p>
    <w:p w:rsidR="0043501B" w:rsidRPr="0043501B" w:rsidRDefault="0043501B" w:rsidP="0043501B">
      <w:pPr>
        <w:widowControl w:val="0"/>
        <w:numPr>
          <w:ilvl w:val="0"/>
          <w:numId w:val="12"/>
        </w:numPr>
        <w:spacing w:after="0" w:line="240" w:lineRule="auto"/>
        <w:ind w:firstLine="400"/>
        <w:jc w:val="both"/>
        <w:rPr>
          <w:rFonts w:ascii="Arial" w:hAnsi="Arial" w:cs="Arial"/>
          <w:sz w:val="24"/>
          <w:szCs w:val="24"/>
        </w:rPr>
      </w:pPr>
      <w:r w:rsidRPr="0043501B">
        <w:rPr>
          <w:rFonts w:ascii="Arial" w:hAnsi="Arial" w:cs="Arial"/>
          <w:sz w:val="24"/>
          <w:szCs w:val="24"/>
        </w:rPr>
        <w:t>Выберите правильное утверждение:</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«Утилизационная стоимость - это стоимость объекта оценки, продажа которого на открытом рынке невозможна или требует дополнительных затрат по сравнению с затратами, необходимыми для продажи свободно обращающихся на рынке объектов»:</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«Утилизационная стоимость - стоимость объекта оценки, равная рыночной</w:t>
      </w:r>
      <w:r w:rsidRPr="0043501B">
        <w:rPr>
          <w:rFonts w:ascii="Arial" w:hAnsi="Arial" w:cs="Arial"/>
          <w:sz w:val="24"/>
          <w:szCs w:val="24"/>
        </w:rPr>
        <w:br/>
        <w:t>стоимости материалов, которые он в себя включает, с учетом затрат на утилизацию»;</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«Утилизационная стоимость - это стоимость объекта оценки в случае, если</w:t>
      </w:r>
      <w:r w:rsidRPr="0043501B">
        <w:rPr>
          <w:rFonts w:ascii="Arial" w:hAnsi="Arial" w:cs="Arial"/>
          <w:sz w:val="24"/>
          <w:szCs w:val="24"/>
        </w:rPr>
        <w:br/>
        <w:t>объект должен быть отчужден в срок меньше обычного срока экспозиции аналогичных объектов»;</w:t>
      </w:r>
    </w:p>
    <w:p w:rsidR="0043501B" w:rsidRPr="0043501B" w:rsidRDefault="0043501B" w:rsidP="0043501B">
      <w:pPr>
        <w:rPr>
          <w:rFonts w:ascii="Arial" w:hAnsi="Arial" w:cs="Arial"/>
          <w:sz w:val="24"/>
          <w:szCs w:val="24"/>
        </w:rPr>
      </w:pPr>
      <w:r w:rsidRPr="0043501B">
        <w:rPr>
          <w:rFonts w:ascii="Arial" w:hAnsi="Arial" w:cs="Arial"/>
          <w:sz w:val="24"/>
          <w:szCs w:val="24"/>
        </w:rPr>
        <w:t>г) нет правильного ответа.</w:t>
      </w:r>
    </w:p>
    <w:p w:rsidR="0043501B" w:rsidRPr="0043501B" w:rsidRDefault="0043501B" w:rsidP="0043501B">
      <w:pPr>
        <w:widowControl w:val="0"/>
        <w:numPr>
          <w:ilvl w:val="0"/>
          <w:numId w:val="13"/>
        </w:numPr>
        <w:spacing w:after="0" w:line="240" w:lineRule="auto"/>
        <w:ind w:firstLine="400"/>
        <w:jc w:val="both"/>
        <w:rPr>
          <w:rFonts w:ascii="Arial" w:hAnsi="Arial" w:cs="Arial"/>
          <w:sz w:val="24"/>
          <w:szCs w:val="24"/>
        </w:rPr>
      </w:pPr>
      <w:r w:rsidRPr="0043501B">
        <w:rPr>
          <w:rFonts w:ascii="Arial" w:hAnsi="Arial" w:cs="Arial"/>
          <w:sz w:val="24"/>
          <w:szCs w:val="24"/>
        </w:rPr>
        <w:t>Подход к оценке бизнеса, который состоит в том. чтобы определять стоимость предприятия на основе доходов, которые оно способно принести своему владельцу, называется:</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рыночным (сравнительным) подходом;</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доходным подходом;</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имущественным (затратным) подходом.</w:t>
      </w:r>
    </w:p>
    <w:p w:rsidR="0043501B" w:rsidRPr="0043501B" w:rsidRDefault="0043501B" w:rsidP="0043501B">
      <w:pPr>
        <w:widowControl w:val="0"/>
        <w:numPr>
          <w:ilvl w:val="0"/>
          <w:numId w:val="14"/>
        </w:numPr>
        <w:spacing w:after="0" w:line="240" w:lineRule="auto"/>
        <w:ind w:firstLine="400"/>
        <w:jc w:val="both"/>
        <w:rPr>
          <w:rFonts w:ascii="Arial" w:hAnsi="Arial" w:cs="Arial"/>
          <w:sz w:val="24"/>
          <w:szCs w:val="24"/>
        </w:rPr>
      </w:pPr>
      <w:r w:rsidRPr="0043501B">
        <w:rPr>
          <w:rFonts w:ascii="Arial" w:hAnsi="Arial" w:cs="Arial"/>
          <w:sz w:val="24"/>
          <w:szCs w:val="24"/>
        </w:rPr>
        <w:t>Какие величины используются для расчета полного денежного потока: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скорректированная чистая прибыль;</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налог с прибыли;</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амортизационные отчисления;</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прирост или уменьшение долгосрочной задолженности;</w:t>
      </w:r>
    </w:p>
    <w:p w:rsidR="0043501B" w:rsidRPr="0043501B" w:rsidRDefault="0043501B" w:rsidP="0043501B">
      <w:pPr>
        <w:rPr>
          <w:rFonts w:ascii="Arial" w:hAnsi="Arial" w:cs="Arial"/>
          <w:sz w:val="24"/>
          <w:szCs w:val="24"/>
        </w:rPr>
      </w:pPr>
      <w:r w:rsidRPr="0043501B">
        <w:rPr>
          <w:rFonts w:ascii="Arial" w:hAnsi="Arial" w:cs="Arial"/>
          <w:sz w:val="24"/>
          <w:szCs w:val="24"/>
        </w:rPr>
        <w:t>д)</w:t>
      </w:r>
      <w:r w:rsidRPr="0043501B">
        <w:rPr>
          <w:rFonts w:ascii="Arial" w:hAnsi="Arial" w:cs="Arial"/>
          <w:sz w:val="24"/>
          <w:szCs w:val="24"/>
        </w:rPr>
        <w:tab/>
        <w:t>дивидендный доход;</w:t>
      </w:r>
    </w:p>
    <w:p w:rsidR="0043501B" w:rsidRPr="0043501B" w:rsidRDefault="0043501B" w:rsidP="0043501B">
      <w:pPr>
        <w:rPr>
          <w:rFonts w:ascii="Arial" w:hAnsi="Arial" w:cs="Arial"/>
          <w:sz w:val="24"/>
          <w:szCs w:val="24"/>
        </w:rPr>
      </w:pPr>
      <w:r w:rsidRPr="0043501B">
        <w:rPr>
          <w:rFonts w:ascii="Arial" w:hAnsi="Arial" w:cs="Arial"/>
          <w:sz w:val="24"/>
          <w:szCs w:val="24"/>
        </w:rPr>
        <w:t>е)</w:t>
      </w:r>
      <w:r w:rsidRPr="0043501B">
        <w:rPr>
          <w:rFonts w:ascii="Arial" w:hAnsi="Arial" w:cs="Arial"/>
          <w:sz w:val="24"/>
          <w:szCs w:val="24"/>
        </w:rPr>
        <w:tab/>
        <w:t>прирост или уменьшение собственных оборотных средств;</w:t>
      </w:r>
    </w:p>
    <w:p w:rsidR="0043501B" w:rsidRPr="0043501B" w:rsidRDefault="0043501B" w:rsidP="0043501B">
      <w:pPr>
        <w:rPr>
          <w:rFonts w:ascii="Arial" w:hAnsi="Arial" w:cs="Arial"/>
          <w:sz w:val="24"/>
          <w:szCs w:val="24"/>
        </w:rPr>
      </w:pPr>
      <w:r w:rsidRPr="0043501B">
        <w:rPr>
          <w:rFonts w:ascii="Arial" w:hAnsi="Arial" w:cs="Arial"/>
          <w:sz w:val="24"/>
          <w:szCs w:val="24"/>
        </w:rPr>
        <w:t>ж)</w:t>
      </w:r>
      <w:r w:rsidRPr="0043501B">
        <w:rPr>
          <w:rFonts w:ascii="Arial" w:hAnsi="Arial" w:cs="Arial"/>
          <w:sz w:val="24"/>
          <w:szCs w:val="24"/>
        </w:rPr>
        <w:tab/>
        <w:t>капитальные вложения.</w:t>
      </w:r>
    </w:p>
    <w:p w:rsidR="0043501B" w:rsidRPr="0043501B" w:rsidRDefault="0043501B" w:rsidP="0043501B">
      <w:pPr>
        <w:tabs>
          <w:tab w:val="left" w:pos="851"/>
        </w:tabs>
        <w:rPr>
          <w:rFonts w:ascii="Arial" w:hAnsi="Arial" w:cs="Arial"/>
          <w:sz w:val="24"/>
          <w:szCs w:val="24"/>
        </w:rPr>
      </w:pPr>
      <w:r w:rsidRPr="0043501B">
        <w:rPr>
          <w:rFonts w:ascii="Arial" w:hAnsi="Arial" w:cs="Arial"/>
          <w:sz w:val="24"/>
          <w:szCs w:val="24"/>
        </w:rPr>
        <w:t>10)</w:t>
      </w:r>
      <w:r w:rsidRPr="0043501B">
        <w:rPr>
          <w:rFonts w:ascii="Arial" w:hAnsi="Arial" w:cs="Arial"/>
          <w:sz w:val="24"/>
          <w:szCs w:val="24"/>
        </w:rPr>
        <w:tab/>
        <w:t>Определение ставки дисконта для дисконтирования денежных потоков,</w:t>
      </w:r>
      <w:r w:rsidRPr="0043501B">
        <w:rPr>
          <w:rFonts w:ascii="Arial" w:hAnsi="Arial" w:cs="Arial"/>
          <w:sz w:val="24"/>
          <w:szCs w:val="24"/>
        </w:rPr>
        <w:br/>
        <w:t>приносимых собственным капиталом, осуществляется с использованием:</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метода оценки капитальных активов:</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метода средневзвешенной стоимости капитала;</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метода кумулятивного построения;</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нет правильного ответа.</w:t>
      </w:r>
    </w:p>
    <w:p w:rsidR="0043501B" w:rsidRPr="0043501B" w:rsidRDefault="0043501B" w:rsidP="0043501B">
      <w:pPr>
        <w:tabs>
          <w:tab w:val="left" w:pos="851"/>
        </w:tabs>
        <w:rPr>
          <w:rFonts w:ascii="Arial" w:hAnsi="Arial" w:cs="Arial"/>
          <w:sz w:val="24"/>
          <w:szCs w:val="24"/>
        </w:rPr>
      </w:pPr>
      <w:r w:rsidRPr="0043501B">
        <w:rPr>
          <w:rFonts w:ascii="Arial" w:hAnsi="Arial" w:cs="Arial"/>
          <w:sz w:val="24"/>
          <w:szCs w:val="24"/>
        </w:rPr>
        <w:t>11)</w:t>
      </w:r>
      <w:r w:rsidRPr="0043501B">
        <w:rPr>
          <w:rFonts w:ascii="Arial" w:hAnsi="Arial" w:cs="Arial"/>
          <w:sz w:val="24"/>
          <w:szCs w:val="24"/>
        </w:rPr>
        <w:tab/>
        <w:t xml:space="preserve">Что из перечисленного ниже может быть использовано в качестве </w:t>
      </w:r>
      <w:proofErr w:type="spellStart"/>
      <w:r w:rsidRPr="0043501B">
        <w:rPr>
          <w:rFonts w:ascii="Arial" w:hAnsi="Arial" w:cs="Arial"/>
          <w:sz w:val="24"/>
          <w:szCs w:val="24"/>
        </w:rPr>
        <w:t>безрисковой</w:t>
      </w:r>
      <w:proofErr w:type="spellEnd"/>
      <w:r w:rsidRPr="0043501B">
        <w:rPr>
          <w:rFonts w:ascii="Arial" w:hAnsi="Arial" w:cs="Arial"/>
          <w:sz w:val="24"/>
          <w:szCs w:val="24"/>
        </w:rPr>
        <w:t xml:space="preserve"> ставки:</w:t>
      </w:r>
    </w:p>
    <w:p w:rsidR="0043501B" w:rsidRPr="0043501B" w:rsidRDefault="0043501B" w:rsidP="0043501B">
      <w:pPr>
        <w:rPr>
          <w:rFonts w:ascii="Arial" w:hAnsi="Arial" w:cs="Arial"/>
          <w:sz w:val="24"/>
          <w:szCs w:val="24"/>
        </w:rPr>
      </w:pPr>
      <w:r w:rsidRPr="0043501B">
        <w:rPr>
          <w:rFonts w:ascii="Arial" w:hAnsi="Arial" w:cs="Arial"/>
          <w:sz w:val="24"/>
          <w:szCs w:val="24"/>
        </w:rPr>
        <w:lastRenderedPageBreak/>
        <w:t>а)</w:t>
      </w:r>
      <w:r w:rsidRPr="0043501B">
        <w:rPr>
          <w:rFonts w:ascii="Arial" w:hAnsi="Arial" w:cs="Arial"/>
          <w:sz w:val="24"/>
          <w:szCs w:val="24"/>
        </w:rPr>
        <w:tab/>
        <w:t>текущая ставка дохода по страхуемым банковским депозитам;</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текущая ставка дохода по государственным ценным бумагам;</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текущая ставка дохода по корпоративным ценным бумагам;</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нет правильного ответа.</w:t>
      </w:r>
    </w:p>
    <w:p w:rsidR="0043501B" w:rsidRPr="0043501B" w:rsidRDefault="0043501B" w:rsidP="0043501B">
      <w:pPr>
        <w:tabs>
          <w:tab w:val="left" w:pos="851"/>
        </w:tabs>
        <w:rPr>
          <w:rFonts w:ascii="Arial" w:hAnsi="Arial" w:cs="Arial"/>
          <w:sz w:val="24"/>
          <w:szCs w:val="24"/>
        </w:rPr>
      </w:pPr>
      <w:r w:rsidRPr="0043501B">
        <w:rPr>
          <w:rFonts w:ascii="Arial" w:hAnsi="Arial" w:cs="Arial"/>
          <w:sz w:val="24"/>
          <w:szCs w:val="24"/>
        </w:rPr>
        <w:t>12)</w:t>
      </w:r>
      <w:r w:rsidRPr="0043501B">
        <w:rPr>
          <w:rFonts w:ascii="Arial" w:hAnsi="Arial" w:cs="Arial"/>
          <w:sz w:val="24"/>
          <w:szCs w:val="24"/>
        </w:rPr>
        <w:tab/>
        <w:t>Укажите факторы, влияющие на рыночную стоимость объекта недвижимости:</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особые условия финансирования:</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вынужденная продажа;</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r>
      <w:proofErr w:type="spellStart"/>
      <w:r w:rsidRPr="0043501B">
        <w:rPr>
          <w:rFonts w:ascii="Arial" w:hAnsi="Arial" w:cs="Arial"/>
          <w:sz w:val="24"/>
          <w:szCs w:val="24"/>
        </w:rPr>
        <w:t>неинформированность</w:t>
      </w:r>
      <w:proofErr w:type="spellEnd"/>
      <w:r w:rsidRPr="0043501B">
        <w:rPr>
          <w:rFonts w:ascii="Arial" w:hAnsi="Arial" w:cs="Arial"/>
          <w:sz w:val="24"/>
          <w:szCs w:val="24"/>
        </w:rPr>
        <w:t xml:space="preserve"> сторон;</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все перечисленные факторы.</w:t>
      </w:r>
    </w:p>
    <w:p w:rsidR="0043501B" w:rsidRPr="0043501B" w:rsidRDefault="0043501B" w:rsidP="0043501B">
      <w:pPr>
        <w:rPr>
          <w:rFonts w:ascii="Arial" w:hAnsi="Arial" w:cs="Arial"/>
          <w:sz w:val="24"/>
          <w:szCs w:val="24"/>
        </w:rPr>
      </w:pPr>
      <w:r w:rsidRPr="0043501B">
        <w:rPr>
          <w:rFonts w:ascii="Arial" w:hAnsi="Arial" w:cs="Arial"/>
          <w:sz w:val="24"/>
          <w:szCs w:val="24"/>
        </w:rPr>
        <w:t>13) Укажите основные требования, предъявляемые к информации, используемой при оценке бизнеса: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полнота;</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достоверность;</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точность;</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комплексность;</w:t>
      </w:r>
    </w:p>
    <w:p w:rsidR="0043501B" w:rsidRPr="0043501B" w:rsidRDefault="0043501B" w:rsidP="0043501B">
      <w:pPr>
        <w:rPr>
          <w:rFonts w:ascii="Arial" w:hAnsi="Arial" w:cs="Arial"/>
          <w:sz w:val="24"/>
          <w:szCs w:val="24"/>
        </w:rPr>
      </w:pPr>
      <w:r w:rsidRPr="0043501B">
        <w:rPr>
          <w:rFonts w:ascii="Arial" w:hAnsi="Arial" w:cs="Arial"/>
          <w:sz w:val="24"/>
          <w:szCs w:val="24"/>
        </w:rPr>
        <w:t>д)</w:t>
      </w:r>
      <w:r w:rsidRPr="0043501B">
        <w:rPr>
          <w:rFonts w:ascii="Arial" w:hAnsi="Arial" w:cs="Arial"/>
          <w:sz w:val="24"/>
          <w:szCs w:val="24"/>
        </w:rPr>
        <w:tab/>
        <w:t>все перечисленные;</w:t>
      </w:r>
    </w:p>
    <w:p w:rsidR="0043501B" w:rsidRPr="0043501B" w:rsidRDefault="0043501B" w:rsidP="0043501B">
      <w:pPr>
        <w:rPr>
          <w:rFonts w:ascii="Arial" w:hAnsi="Arial" w:cs="Arial"/>
          <w:sz w:val="24"/>
          <w:szCs w:val="24"/>
        </w:rPr>
      </w:pPr>
      <w:r w:rsidRPr="0043501B">
        <w:rPr>
          <w:rFonts w:ascii="Arial" w:hAnsi="Arial" w:cs="Arial"/>
          <w:sz w:val="24"/>
          <w:szCs w:val="24"/>
        </w:rPr>
        <w:t>г) нет правильного ответа.</w:t>
      </w:r>
    </w:p>
    <w:p w:rsidR="0043501B" w:rsidRPr="0043501B" w:rsidRDefault="0043501B" w:rsidP="0043501B">
      <w:pPr>
        <w:widowControl w:val="0"/>
        <w:numPr>
          <w:ilvl w:val="0"/>
          <w:numId w:val="15"/>
        </w:numPr>
        <w:spacing w:after="0" w:line="240" w:lineRule="auto"/>
        <w:ind w:firstLine="400"/>
        <w:jc w:val="both"/>
        <w:rPr>
          <w:rFonts w:ascii="Arial" w:hAnsi="Arial" w:cs="Arial"/>
          <w:sz w:val="24"/>
          <w:szCs w:val="24"/>
        </w:rPr>
      </w:pPr>
      <w:r w:rsidRPr="0043501B">
        <w:rPr>
          <w:rFonts w:ascii="Arial" w:hAnsi="Arial" w:cs="Arial"/>
          <w:sz w:val="24"/>
          <w:szCs w:val="24"/>
        </w:rPr>
        <w:t>Укажите методы доходного подхода: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метод дисконтирования денежных потоков;</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метод чистых активов;</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метод капитализации дохода;</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метод ликвидационной стоимости.</w:t>
      </w:r>
    </w:p>
    <w:p w:rsidR="0043501B" w:rsidRPr="0043501B" w:rsidRDefault="0043501B" w:rsidP="0043501B">
      <w:pPr>
        <w:widowControl w:val="0"/>
        <w:numPr>
          <w:ilvl w:val="0"/>
          <w:numId w:val="16"/>
        </w:numPr>
        <w:spacing w:after="0" w:line="240" w:lineRule="auto"/>
        <w:ind w:firstLine="400"/>
        <w:jc w:val="both"/>
        <w:rPr>
          <w:rFonts w:ascii="Arial" w:hAnsi="Arial" w:cs="Arial"/>
          <w:sz w:val="24"/>
          <w:szCs w:val="24"/>
        </w:rPr>
      </w:pPr>
      <w:r w:rsidRPr="0043501B">
        <w:rPr>
          <w:rFonts w:ascii="Arial" w:hAnsi="Arial" w:cs="Arial"/>
          <w:sz w:val="24"/>
          <w:szCs w:val="24"/>
        </w:rPr>
        <w:t>Укажите методы затратного подхода: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метод чистых активов;</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метод сделок;</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метод рынка капитала;</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метод ликвидационной стоимости;</w:t>
      </w:r>
    </w:p>
    <w:p w:rsidR="0043501B" w:rsidRPr="0043501B" w:rsidRDefault="0043501B" w:rsidP="0043501B">
      <w:pPr>
        <w:rPr>
          <w:rFonts w:ascii="Arial" w:hAnsi="Arial" w:cs="Arial"/>
          <w:sz w:val="24"/>
          <w:szCs w:val="24"/>
        </w:rPr>
      </w:pPr>
      <w:r w:rsidRPr="0043501B">
        <w:rPr>
          <w:rFonts w:ascii="Arial" w:hAnsi="Arial" w:cs="Arial"/>
          <w:sz w:val="24"/>
          <w:szCs w:val="24"/>
        </w:rPr>
        <w:t>д)</w:t>
      </w:r>
      <w:r w:rsidRPr="0043501B">
        <w:rPr>
          <w:rFonts w:ascii="Arial" w:hAnsi="Arial" w:cs="Arial"/>
          <w:sz w:val="24"/>
          <w:szCs w:val="24"/>
        </w:rPr>
        <w:tab/>
        <w:t>метод отраслевых коэффициентов.</w:t>
      </w:r>
    </w:p>
    <w:p w:rsidR="0043501B" w:rsidRPr="0043501B" w:rsidRDefault="0043501B" w:rsidP="0043501B">
      <w:pPr>
        <w:widowControl w:val="0"/>
        <w:numPr>
          <w:ilvl w:val="0"/>
          <w:numId w:val="17"/>
        </w:numPr>
        <w:spacing w:after="0" w:line="240" w:lineRule="auto"/>
        <w:ind w:firstLine="400"/>
        <w:jc w:val="both"/>
        <w:rPr>
          <w:rFonts w:ascii="Arial" w:hAnsi="Arial" w:cs="Arial"/>
          <w:sz w:val="24"/>
          <w:szCs w:val="24"/>
        </w:rPr>
      </w:pPr>
      <w:r w:rsidRPr="0043501B">
        <w:rPr>
          <w:rFonts w:ascii="Arial" w:hAnsi="Arial" w:cs="Arial"/>
          <w:sz w:val="24"/>
          <w:szCs w:val="24"/>
        </w:rPr>
        <w:t>Укажите методы сравнительного подхода:</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      а) метод капитализации дохода;</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метод рынка капитала;</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метод сделок;</w:t>
      </w:r>
    </w:p>
    <w:p w:rsidR="0043501B" w:rsidRPr="0043501B" w:rsidRDefault="0043501B" w:rsidP="0043501B">
      <w:pPr>
        <w:rPr>
          <w:rFonts w:ascii="Arial" w:hAnsi="Arial" w:cs="Arial"/>
          <w:sz w:val="24"/>
          <w:szCs w:val="24"/>
        </w:rPr>
      </w:pPr>
      <w:r w:rsidRPr="0043501B">
        <w:rPr>
          <w:rFonts w:ascii="Arial" w:hAnsi="Arial" w:cs="Arial"/>
          <w:sz w:val="24"/>
          <w:szCs w:val="24"/>
        </w:rPr>
        <w:t>д)</w:t>
      </w:r>
      <w:r w:rsidRPr="0043501B">
        <w:rPr>
          <w:rFonts w:ascii="Arial" w:hAnsi="Arial" w:cs="Arial"/>
          <w:sz w:val="24"/>
          <w:szCs w:val="24"/>
        </w:rPr>
        <w:tab/>
        <w:t>метод ликвидационной стоимости:</w:t>
      </w:r>
    </w:p>
    <w:p w:rsidR="0043501B" w:rsidRPr="0043501B" w:rsidRDefault="0043501B" w:rsidP="0043501B">
      <w:pPr>
        <w:rPr>
          <w:rFonts w:ascii="Arial" w:hAnsi="Arial" w:cs="Arial"/>
          <w:sz w:val="24"/>
          <w:szCs w:val="24"/>
        </w:rPr>
      </w:pPr>
      <w:r w:rsidRPr="0043501B">
        <w:rPr>
          <w:rFonts w:ascii="Arial" w:hAnsi="Arial" w:cs="Arial"/>
          <w:sz w:val="24"/>
          <w:szCs w:val="24"/>
        </w:rPr>
        <w:lastRenderedPageBreak/>
        <w:t>е)</w:t>
      </w:r>
      <w:r w:rsidRPr="0043501B">
        <w:rPr>
          <w:rFonts w:ascii="Arial" w:hAnsi="Arial" w:cs="Arial"/>
          <w:sz w:val="24"/>
          <w:szCs w:val="24"/>
        </w:rPr>
        <w:tab/>
        <w:t>метод отраслевых коэффициентов.</w:t>
      </w:r>
    </w:p>
    <w:p w:rsidR="0043501B" w:rsidRPr="0043501B" w:rsidRDefault="0043501B" w:rsidP="0043501B">
      <w:pPr>
        <w:widowControl w:val="0"/>
        <w:numPr>
          <w:ilvl w:val="0"/>
          <w:numId w:val="17"/>
        </w:numPr>
        <w:spacing w:after="0" w:line="240" w:lineRule="auto"/>
        <w:ind w:firstLine="400"/>
        <w:jc w:val="both"/>
        <w:rPr>
          <w:rFonts w:ascii="Arial" w:hAnsi="Arial" w:cs="Arial"/>
          <w:sz w:val="24"/>
          <w:szCs w:val="24"/>
        </w:rPr>
      </w:pPr>
      <w:r w:rsidRPr="0043501B">
        <w:rPr>
          <w:rFonts w:ascii="Arial" w:hAnsi="Arial" w:cs="Arial"/>
          <w:sz w:val="24"/>
          <w:szCs w:val="24"/>
        </w:rPr>
        <w:t>Укажите доходы, учитываемые при оценке предприятия (бизнеса):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доходы от основной деятельности предприятия;</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операционные доходы;</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внереализационные д</w:t>
      </w:r>
      <w:proofErr w:type="gramStart"/>
      <w:r w:rsidRPr="0043501B">
        <w:rPr>
          <w:rFonts w:ascii="Arial" w:hAnsi="Arial" w:cs="Arial"/>
          <w:sz w:val="24"/>
          <w:szCs w:val="24"/>
          <w:lang w:val="en-US"/>
        </w:rPr>
        <w:t>o</w:t>
      </w:r>
      <w:proofErr w:type="gramEnd"/>
      <w:r w:rsidRPr="0043501B">
        <w:rPr>
          <w:rFonts w:ascii="Arial" w:hAnsi="Arial" w:cs="Arial"/>
          <w:sz w:val="24"/>
          <w:szCs w:val="24"/>
        </w:rPr>
        <w:t>ходы;</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чрезвычайные доходы;</w:t>
      </w:r>
      <w:r w:rsidRPr="0043501B">
        <w:rPr>
          <w:rFonts w:ascii="Arial" w:hAnsi="Arial" w:cs="Arial"/>
          <w:sz w:val="24"/>
          <w:szCs w:val="24"/>
        </w:rPr>
        <w:br/>
        <w:t xml:space="preserve">      е) все перечисленные.</w:t>
      </w:r>
    </w:p>
    <w:p w:rsidR="0043501B" w:rsidRPr="0043501B" w:rsidRDefault="0043501B" w:rsidP="0043501B">
      <w:pPr>
        <w:widowControl w:val="0"/>
        <w:numPr>
          <w:ilvl w:val="0"/>
          <w:numId w:val="17"/>
        </w:numPr>
        <w:spacing w:after="0" w:line="240" w:lineRule="auto"/>
        <w:ind w:firstLine="400"/>
        <w:jc w:val="both"/>
        <w:rPr>
          <w:rFonts w:ascii="Arial" w:hAnsi="Arial" w:cs="Arial"/>
          <w:sz w:val="24"/>
          <w:szCs w:val="24"/>
        </w:rPr>
      </w:pPr>
      <w:r w:rsidRPr="0043501B">
        <w:rPr>
          <w:rFonts w:ascii="Arial" w:hAnsi="Arial" w:cs="Arial"/>
          <w:sz w:val="24"/>
          <w:szCs w:val="24"/>
        </w:rPr>
        <w:t xml:space="preserve"> Какой денежный поток используется при определении стоимости бизнеса:</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r>
      <w:proofErr w:type="gramStart"/>
      <w:r w:rsidRPr="0043501B">
        <w:rPr>
          <w:rFonts w:ascii="Arial" w:hAnsi="Arial" w:cs="Arial"/>
          <w:sz w:val="24"/>
          <w:szCs w:val="24"/>
        </w:rPr>
        <w:t>приносимый</w:t>
      </w:r>
      <w:proofErr w:type="gramEnd"/>
      <w:r w:rsidRPr="0043501B">
        <w:rPr>
          <w:rFonts w:ascii="Arial" w:hAnsi="Arial" w:cs="Arial"/>
          <w:sz w:val="24"/>
          <w:szCs w:val="24"/>
        </w:rPr>
        <w:t xml:space="preserve"> всем инвестированным капиталом;</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r>
      <w:proofErr w:type="gramStart"/>
      <w:r w:rsidRPr="0043501B">
        <w:rPr>
          <w:rFonts w:ascii="Arial" w:hAnsi="Arial" w:cs="Arial"/>
          <w:sz w:val="24"/>
          <w:szCs w:val="24"/>
        </w:rPr>
        <w:t>приносимый</w:t>
      </w:r>
      <w:proofErr w:type="gramEnd"/>
      <w:r w:rsidRPr="0043501B">
        <w:rPr>
          <w:rFonts w:ascii="Arial" w:hAnsi="Arial" w:cs="Arial"/>
          <w:sz w:val="24"/>
          <w:szCs w:val="24"/>
        </w:rPr>
        <w:t xml:space="preserve"> собственным капиталом;</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нет правильного ответа.</w:t>
      </w:r>
    </w:p>
    <w:p w:rsidR="0043501B" w:rsidRPr="0043501B" w:rsidRDefault="0043501B" w:rsidP="0043501B">
      <w:pPr>
        <w:widowControl w:val="0"/>
        <w:numPr>
          <w:ilvl w:val="0"/>
          <w:numId w:val="17"/>
        </w:numPr>
        <w:spacing w:after="0" w:line="240" w:lineRule="auto"/>
        <w:ind w:firstLine="400"/>
        <w:jc w:val="both"/>
        <w:rPr>
          <w:rFonts w:ascii="Arial" w:hAnsi="Arial" w:cs="Arial"/>
          <w:sz w:val="24"/>
          <w:szCs w:val="24"/>
        </w:rPr>
      </w:pPr>
      <w:r w:rsidRPr="0043501B">
        <w:rPr>
          <w:rFonts w:ascii="Arial" w:hAnsi="Arial" w:cs="Arial"/>
          <w:sz w:val="24"/>
          <w:szCs w:val="24"/>
        </w:rPr>
        <w:t xml:space="preserve"> Ставка налога на прибыль, в соответствии с действующим НК РФ, составляет:</w:t>
      </w:r>
    </w:p>
    <w:p w:rsidR="0043501B" w:rsidRPr="0043501B" w:rsidRDefault="0043501B" w:rsidP="0043501B">
      <w:pPr>
        <w:rPr>
          <w:rFonts w:ascii="Arial" w:hAnsi="Arial" w:cs="Arial"/>
          <w:b/>
          <w:bCs/>
          <w:sz w:val="24"/>
          <w:szCs w:val="24"/>
        </w:rPr>
      </w:pPr>
      <w:r w:rsidRPr="0043501B">
        <w:rPr>
          <w:rFonts w:ascii="Arial" w:hAnsi="Arial" w:cs="Arial"/>
          <w:sz w:val="24"/>
          <w:szCs w:val="24"/>
        </w:rPr>
        <w:t>а)</w:t>
      </w:r>
      <w:r w:rsidRPr="0043501B">
        <w:rPr>
          <w:rFonts w:ascii="Arial" w:hAnsi="Arial" w:cs="Arial"/>
          <w:sz w:val="24"/>
          <w:szCs w:val="24"/>
        </w:rPr>
        <w:tab/>
        <w:t>26%;</w:t>
      </w:r>
      <w:r w:rsidRPr="0043501B">
        <w:rPr>
          <w:rFonts w:ascii="Arial" w:hAnsi="Arial" w:cs="Arial"/>
          <w:sz w:val="24"/>
          <w:szCs w:val="24"/>
        </w:rPr>
        <w:tab/>
        <w:t xml:space="preserve">в) 20%;   д) </w:t>
      </w:r>
      <w:r w:rsidRPr="0043501B">
        <w:rPr>
          <w:rFonts w:ascii="Arial" w:hAnsi="Arial" w:cs="Arial"/>
          <w:bCs/>
          <w:sz w:val="24"/>
          <w:szCs w:val="24"/>
        </w:rPr>
        <w:t>24%.</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18%;</w:t>
      </w:r>
      <w:r w:rsidRPr="0043501B">
        <w:rPr>
          <w:rFonts w:ascii="Arial" w:hAnsi="Arial" w:cs="Arial"/>
          <w:sz w:val="24"/>
          <w:szCs w:val="24"/>
        </w:rPr>
        <w:tab/>
        <w:t>г) 13%;</w:t>
      </w:r>
    </w:p>
    <w:p w:rsidR="0043501B" w:rsidRPr="0043501B" w:rsidRDefault="0043501B" w:rsidP="0043501B">
      <w:pPr>
        <w:widowControl w:val="0"/>
        <w:numPr>
          <w:ilvl w:val="0"/>
          <w:numId w:val="17"/>
        </w:numPr>
        <w:spacing w:after="0" w:line="240" w:lineRule="auto"/>
        <w:ind w:firstLine="400"/>
        <w:jc w:val="both"/>
        <w:rPr>
          <w:rFonts w:ascii="Arial" w:hAnsi="Arial" w:cs="Arial"/>
          <w:sz w:val="24"/>
          <w:szCs w:val="24"/>
        </w:rPr>
      </w:pPr>
      <w:r w:rsidRPr="0043501B">
        <w:rPr>
          <w:rFonts w:ascii="Arial" w:hAnsi="Arial" w:cs="Arial"/>
          <w:sz w:val="24"/>
          <w:szCs w:val="24"/>
        </w:rPr>
        <w:t>Укажите количество категорий земель в РФ, чей правовой режим использования определен в Земельном кодексе:</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6;</w:t>
      </w:r>
      <w:r w:rsidRPr="0043501B">
        <w:rPr>
          <w:rFonts w:ascii="Arial" w:hAnsi="Arial" w:cs="Arial"/>
          <w:sz w:val="24"/>
          <w:szCs w:val="24"/>
        </w:rPr>
        <w:tab/>
        <w:t>в) 9;</w:t>
      </w:r>
      <w:r w:rsidRPr="0043501B">
        <w:rPr>
          <w:rFonts w:ascii="Arial" w:hAnsi="Arial" w:cs="Arial"/>
          <w:sz w:val="24"/>
          <w:szCs w:val="24"/>
        </w:rPr>
        <w:tab/>
        <w:t>д) 12;</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10;</w:t>
      </w:r>
      <w:r w:rsidRPr="0043501B">
        <w:rPr>
          <w:rFonts w:ascii="Arial" w:hAnsi="Arial" w:cs="Arial"/>
          <w:sz w:val="24"/>
          <w:szCs w:val="24"/>
        </w:rPr>
        <w:tab/>
        <w:t>г) 7;</w:t>
      </w:r>
      <w:r w:rsidRPr="0043501B">
        <w:rPr>
          <w:rFonts w:ascii="Arial" w:hAnsi="Arial" w:cs="Arial"/>
          <w:sz w:val="24"/>
          <w:szCs w:val="24"/>
        </w:rPr>
        <w:tab/>
        <w:t>е) 20.</w:t>
      </w:r>
    </w:p>
    <w:p w:rsidR="0043501B" w:rsidRPr="0043501B" w:rsidRDefault="0043501B" w:rsidP="0043501B">
      <w:pPr>
        <w:tabs>
          <w:tab w:val="left" w:pos="851"/>
        </w:tabs>
        <w:rPr>
          <w:rFonts w:ascii="Arial" w:hAnsi="Arial" w:cs="Arial"/>
          <w:sz w:val="24"/>
          <w:szCs w:val="24"/>
        </w:rPr>
      </w:pPr>
      <w:r w:rsidRPr="0043501B">
        <w:rPr>
          <w:rFonts w:ascii="Arial" w:hAnsi="Arial" w:cs="Arial"/>
          <w:sz w:val="24"/>
          <w:szCs w:val="24"/>
        </w:rPr>
        <w:t>21)</w:t>
      </w:r>
      <w:r w:rsidRPr="0043501B">
        <w:rPr>
          <w:rFonts w:ascii="Arial" w:hAnsi="Arial" w:cs="Arial"/>
          <w:sz w:val="24"/>
          <w:szCs w:val="24"/>
        </w:rPr>
        <w:tab/>
        <w:t>По каким ценным бумагам получение дохода характеризуется неопределенностью, как в плане величины, так и во времени их получения:</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облигациям купонным;</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облигациям бескупонным;</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обыкновенным акциям;</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привилегированным акциям.</w:t>
      </w:r>
    </w:p>
    <w:p w:rsidR="0043501B" w:rsidRPr="0043501B" w:rsidRDefault="0043501B" w:rsidP="0043501B">
      <w:pPr>
        <w:rPr>
          <w:rFonts w:ascii="Arial" w:hAnsi="Arial" w:cs="Arial"/>
          <w:sz w:val="24"/>
          <w:szCs w:val="24"/>
        </w:rPr>
      </w:pPr>
      <w:r w:rsidRPr="0043501B">
        <w:rPr>
          <w:rFonts w:ascii="Arial" w:hAnsi="Arial" w:cs="Arial"/>
          <w:sz w:val="24"/>
          <w:szCs w:val="24"/>
        </w:rPr>
        <w:t>22) Укажите бизнес-риски, которые относятся к категории внешних:</w:t>
      </w:r>
    </w:p>
    <w:p w:rsidR="0043501B" w:rsidRPr="0043501B" w:rsidRDefault="0043501B" w:rsidP="0043501B">
      <w:pPr>
        <w:rPr>
          <w:rFonts w:ascii="Arial" w:hAnsi="Arial" w:cs="Arial"/>
          <w:sz w:val="24"/>
          <w:szCs w:val="24"/>
        </w:rPr>
      </w:pPr>
      <w:r w:rsidRPr="0043501B">
        <w:rPr>
          <w:rFonts w:ascii="Arial" w:hAnsi="Arial" w:cs="Arial"/>
          <w:sz w:val="24"/>
          <w:szCs w:val="24"/>
        </w:rPr>
        <w:t>а)</w:t>
      </w:r>
      <w:r w:rsidRPr="0043501B">
        <w:rPr>
          <w:rFonts w:ascii="Arial" w:hAnsi="Arial" w:cs="Arial"/>
          <w:sz w:val="24"/>
          <w:szCs w:val="24"/>
        </w:rPr>
        <w:tab/>
        <w:t>природно-естественные;</w:t>
      </w:r>
    </w:p>
    <w:p w:rsidR="0043501B" w:rsidRPr="0043501B" w:rsidRDefault="0043501B" w:rsidP="0043501B">
      <w:pPr>
        <w:rPr>
          <w:rFonts w:ascii="Arial" w:hAnsi="Arial" w:cs="Arial"/>
          <w:sz w:val="24"/>
          <w:szCs w:val="24"/>
        </w:rPr>
      </w:pPr>
      <w:r w:rsidRPr="0043501B">
        <w:rPr>
          <w:rFonts w:ascii="Arial" w:hAnsi="Arial" w:cs="Arial"/>
          <w:sz w:val="24"/>
          <w:szCs w:val="24"/>
        </w:rPr>
        <w:t>б)</w:t>
      </w:r>
      <w:r w:rsidRPr="0043501B">
        <w:rPr>
          <w:rFonts w:ascii="Arial" w:hAnsi="Arial" w:cs="Arial"/>
          <w:sz w:val="24"/>
          <w:szCs w:val="24"/>
        </w:rPr>
        <w:tab/>
        <w:t>макроэкономические:</w:t>
      </w:r>
    </w:p>
    <w:p w:rsidR="0043501B" w:rsidRPr="0043501B" w:rsidRDefault="0043501B" w:rsidP="0043501B">
      <w:pPr>
        <w:rPr>
          <w:rFonts w:ascii="Arial" w:hAnsi="Arial" w:cs="Arial"/>
          <w:sz w:val="24"/>
          <w:szCs w:val="24"/>
        </w:rPr>
      </w:pPr>
      <w:r w:rsidRPr="0043501B">
        <w:rPr>
          <w:rFonts w:ascii="Arial" w:hAnsi="Arial" w:cs="Arial"/>
          <w:sz w:val="24"/>
          <w:szCs w:val="24"/>
        </w:rPr>
        <w:t>в)</w:t>
      </w:r>
      <w:r w:rsidRPr="0043501B">
        <w:rPr>
          <w:rFonts w:ascii="Arial" w:hAnsi="Arial" w:cs="Arial"/>
          <w:sz w:val="24"/>
          <w:szCs w:val="24"/>
        </w:rPr>
        <w:tab/>
        <w:t>коммерческие;</w:t>
      </w:r>
    </w:p>
    <w:p w:rsidR="0043501B" w:rsidRPr="0043501B" w:rsidRDefault="0043501B" w:rsidP="0043501B">
      <w:pPr>
        <w:rPr>
          <w:rFonts w:ascii="Arial" w:hAnsi="Arial" w:cs="Arial"/>
          <w:sz w:val="24"/>
          <w:szCs w:val="24"/>
        </w:rPr>
      </w:pPr>
      <w:r w:rsidRPr="0043501B">
        <w:rPr>
          <w:rFonts w:ascii="Arial" w:hAnsi="Arial" w:cs="Arial"/>
          <w:sz w:val="24"/>
          <w:szCs w:val="24"/>
        </w:rPr>
        <w:t>г)</w:t>
      </w:r>
      <w:r w:rsidRPr="0043501B">
        <w:rPr>
          <w:rFonts w:ascii="Arial" w:hAnsi="Arial" w:cs="Arial"/>
          <w:sz w:val="24"/>
          <w:szCs w:val="24"/>
        </w:rPr>
        <w:tab/>
        <w:t>производственные;</w:t>
      </w:r>
    </w:p>
    <w:p w:rsidR="0043501B" w:rsidRPr="0043501B" w:rsidRDefault="0043501B" w:rsidP="0043501B">
      <w:pPr>
        <w:rPr>
          <w:rFonts w:ascii="Arial" w:hAnsi="Arial" w:cs="Arial"/>
          <w:sz w:val="24"/>
          <w:szCs w:val="24"/>
        </w:rPr>
      </w:pPr>
      <w:r w:rsidRPr="0043501B">
        <w:rPr>
          <w:rFonts w:ascii="Arial" w:hAnsi="Arial" w:cs="Arial"/>
          <w:sz w:val="24"/>
          <w:szCs w:val="24"/>
        </w:rPr>
        <w:t>д)</w:t>
      </w:r>
      <w:r w:rsidRPr="0043501B">
        <w:rPr>
          <w:rFonts w:ascii="Arial" w:hAnsi="Arial" w:cs="Arial"/>
          <w:sz w:val="24"/>
          <w:szCs w:val="24"/>
        </w:rPr>
        <w:tab/>
        <w:t>все перечисленные.</w:t>
      </w:r>
    </w:p>
    <w:p w:rsidR="0043501B" w:rsidRDefault="0043501B" w:rsidP="0043501B">
      <w:pPr>
        <w:tabs>
          <w:tab w:val="left" w:pos="2295"/>
        </w:tabs>
        <w:jc w:val="center"/>
        <w:rPr>
          <w:rFonts w:ascii="Arial" w:hAnsi="Arial" w:cs="Arial"/>
          <w:b/>
          <w:sz w:val="24"/>
          <w:szCs w:val="24"/>
        </w:rPr>
      </w:pPr>
    </w:p>
    <w:p w:rsidR="0043501B" w:rsidRPr="0043501B" w:rsidRDefault="0043501B" w:rsidP="0043501B">
      <w:pPr>
        <w:pStyle w:val="a8"/>
        <w:numPr>
          <w:ilvl w:val="1"/>
          <w:numId w:val="1"/>
        </w:numPr>
        <w:tabs>
          <w:tab w:val="left" w:pos="426"/>
          <w:tab w:val="left" w:pos="2295"/>
        </w:tabs>
        <w:ind w:left="0" w:firstLine="0"/>
        <w:jc w:val="center"/>
        <w:rPr>
          <w:rFonts w:ascii="Arial" w:hAnsi="Arial" w:cs="Arial"/>
          <w:b/>
          <w:i/>
          <w:sz w:val="24"/>
          <w:szCs w:val="24"/>
        </w:rPr>
      </w:pPr>
      <w:r w:rsidRPr="0043501B">
        <w:rPr>
          <w:rFonts w:ascii="Arial" w:hAnsi="Arial" w:cs="Arial"/>
          <w:b/>
          <w:i/>
          <w:sz w:val="24"/>
          <w:szCs w:val="24"/>
        </w:rPr>
        <w:t xml:space="preserve">Перечень тем для круглого стола </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 xml:space="preserve">1. Сравнительный анализ Международных, Европейских и Российских стандартов оценки. </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lastRenderedPageBreak/>
        <w:t>2. Роль и значение оценки стоимости компании для развития экономики.</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3. Роль саморегулируемых организаций в развитии оценочной деятельности.</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 xml:space="preserve">4. Формирование информационной базы оценки с учетом отраслевой специфики оцениваемого бизнеса. </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 xml:space="preserve">5. Особенности применения доходного подхода в слиянии и поглощении. </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6. Специфика применения доходного подхода на растущих рынках капитала.</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 xml:space="preserve"> 7. Методы корректировки величины оборотных активов предприятия для целей оценки затратным подходом.</w:t>
      </w:r>
    </w:p>
    <w:p w:rsidR="0043501B" w:rsidRPr="0043501B" w:rsidRDefault="0043501B" w:rsidP="0043501B">
      <w:pPr>
        <w:overflowPunct w:val="0"/>
        <w:autoSpaceDE w:val="0"/>
        <w:autoSpaceDN w:val="0"/>
        <w:adjustRightInd w:val="0"/>
        <w:spacing w:before="80" w:after="40"/>
        <w:jc w:val="center"/>
        <w:textAlignment w:val="baseline"/>
        <w:outlineLvl w:val="4"/>
        <w:rPr>
          <w:rFonts w:ascii="Arial" w:hAnsi="Arial" w:cs="Arial"/>
          <w:b/>
          <w:sz w:val="24"/>
          <w:szCs w:val="24"/>
        </w:rPr>
      </w:pPr>
    </w:p>
    <w:p w:rsidR="0043501B" w:rsidRPr="0043501B" w:rsidRDefault="0043501B" w:rsidP="0043501B">
      <w:pPr>
        <w:pStyle w:val="a8"/>
        <w:numPr>
          <w:ilvl w:val="1"/>
          <w:numId w:val="1"/>
        </w:numPr>
        <w:tabs>
          <w:tab w:val="left" w:pos="426"/>
          <w:tab w:val="left" w:pos="2295"/>
        </w:tabs>
        <w:ind w:left="0" w:firstLine="0"/>
        <w:jc w:val="center"/>
        <w:rPr>
          <w:rFonts w:ascii="Arial" w:hAnsi="Arial" w:cs="Arial"/>
          <w:b/>
          <w:i/>
          <w:sz w:val="24"/>
          <w:szCs w:val="24"/>
        </w:rPr>
      </w:pPr>
      <w:r w:rsidRPr="0043501B">
        <w:rPr>
          <w:rFonts w:ascii="Arial" w:hAnsi="Arial" w:cs="Arial"/>
          <w:b/>
          <w:i/>
          <w:sz w:val="24"/>
          <w:szCs w:val="24"/>
        </w:rPr>
        <w:t xml:space="preserve">Перечень тем для дискуссий </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1. Основные этапы становления и перспективы развития российской оценки.</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2. Современная информационная инфраструктура оценки и основные направления ее совершенствования.</w:t>
      </w:r>
    </w:p>
    <w:p w:rsidR="0043501B" w:rsidRPr="0043501B" w:rsidRDefault="0043501B" w:rsidP="0043501B">
      <w:pPr>
        <w:tabs>
          <w:tab w:val="left" w:pos="2295"/>
        </w:tabs>
        <w:rPr>
          <w:rFonts w:ascii="Arial" w:hAnsi="Arial" w:cs="Arial"/>
          <w:sz w:val="24"/>
          <w:szCs w:val="24"/>
        </w:rPr>
      </w:pPr>
      <w:r w:rsidRPr="0043501B">
        <w:rPr>
          <w:rFonts w:ascii="Arial" w:hAnsi="Arial" w:cs="Arial"/>
          <w:sz w:val="24"/>
          <w:szCs w:val="24"/>
        </w:rPr>
        <w:t xml:space="preserve">3. Оценка стоимости зарубежных подразделений компании9. Специфика оценки стоимости компании закрытого типа.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4. Нормализация бухгалтерской отчетности в процессе оценки бизнеса.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5. Анализ и планирование потоков денежных средств как этап в методе дисконтирования потоков денежных средств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6. Анализ ведущих факторов инвестиционной стоимости компании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7. Сравнительный анализ моделей дисконтируемого потока денежных средств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8. Особенности применения доходного подхода в оценке стоимости компании в процессе реструктуризации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9. Особенности применения доходного подхода в оценке стоимости венчурных компаний </w:t>
      </w:r>
    </w:p>
    <w:p w:rsidR="0043501B" w:rsidRPr="0043501B" w:rsidRDefault="0043501B" w:rsidP="0043501B">
      <w:pPr>
        <w:rPr>
          <w:rFonts w:ascii="Arial" w:hAnsi="Arial" w:cs="Arial"/>
          <w:sz w:val="24"/>
          <w:szCs w:val="24"/>
        </w:rPr>
      </w:pPr>
      <w:r w:rsidRPr="0043501B">
        <w:rPr>
          <w:rFonts w:ascii="Arial" w:hAnsi="Arial" w:cs="Arial"/>
          <w:sz w:val="24"/>
          <w:szCs w:val="24"/>
        </w:rPr>
        <w:t xml:space="preserve">10. Специфика оценки стоимости финансово-неустойчивых компаний </w:t>
      </w:r>
    </w:p>
    <w:p w:rsidR="0043501B" w:rsidRPr="0043501B" w:rsidRDefault="0043501B" w:rsidP="0043501B">
      <w:pPr>
        <w:rPr>
          <w:rFonts w:ascii="Arial" w:hAnsi="Arial" w:cs="Arial"/>
          <w:sz w:val="24"/>
          <w:szCs w:val="24"/>
        </w:rPr>
      </w:pPr>
      <w:r w:rsidRPr="0043501B">
        <w:rPr>
          <w:rFonts w:ascii="Arial" w:hAnsi="Arial" w:cs="Arial"/>
          <w:sz w:val="24"/>
          <w:szCs w:val="24"/>
        </w:rPr>
        <w:t>11. Проблемы оценки стоимости компаний e-</w:t>
      </w:r>
      <w:proofErr w:type="spellStart"/>
      <w:r w:rsidRPr="0043501B">
        <w:rPr>
          <w:rFonts w:ascii="Arial" w:hAnsi="Arial" w:cs="Arial"/>
          <w:sz w:val="24"/>
          <w:szCs w:val="24"/>
        </w:rPr>
        <w:t>business</w:t>
      </w:r>
      <w:proofErr w:type="spellEnd"/>
      <w:r w:rsidRPr="0043501B">
        <w:rPr>
          <w:rFonts w:ascii="Arial" w:hAnsi="Arial" w:cs="Arial"/>
          <w:sz w:val="24"/>
          <w:szCs w:val="24"/>
        </w:rPr>
        <w:t xml:space="preserve">. </w:t>
      </w:r>
    </w:p>
    <w:p w:rsidR="0043501B" w:rsidRPr="0043501B" w:rsidRDefault="0043501B" w:rsidP="0043501B">
      <w:pPr>
        <w:rPr>
          <w:rFonts w:ascii="Arial" w:hAnsi="Arial" w:cs="Arial"/>
          <w:sz w:val="24"/>
          <w:szCs w:val="24"/>
        </w:rPr>
      </w:pPr>
      <w:r w:rsidRPr="0043501B">
        <w:rPr>
          <w:rFonts w:ascii="Arial" w:hAnsi="Arial" w:cs="Arial"/>
          <w:sz w:val="24"/>
          <w:szCs w:val="24"/>
        </w:rPr>
        <w:t>12. Проблемы оценки дебиторской задолженности российских предприятий.</w:t>
      </w:r>
    </w:p>
    <w:p w:rsidR="0043501B" w:rsidRPr="0043501B" w:rsidRDefault="0043501B" w:rsidP="0043501B">
      <w:pPr>
        <w:jc w:val="center"/>
        <w:rPr>
          <w:rFonts w:ascii="Arial" w:hAnsi="Arial" w:cs="Arial"/>
          <w:iCs/>
          <w:sz w:val="24"/>
          <w:szCs w:val="24"/>
        </w:rPr>
      </w:pPr>
    </w:p>
    <w:p w:rsidR="0043501B" w:rsidRPr="0043501B" w:rsidRDefault="0043501B" w:rsidP="0043501B">
      <w:pPr>
        <w:pStyle w:val="a8"/>
        <w:numPr>
          <w:ilvl w:val="1"/>
          <w:numId w:val="1"/>
        </w:numPr>
        <w:tabs>
          <w:tab w:val="left" w:pos="426"/>
        </w:tabs>
        <w:ind w:left="0" w:firstLine="0"/>
        <w:jc w:val="center"/>
        <w:rPr>
          <w:rFonts w:ascii="Arial" w:hAnsi="Arial" w:cs="Arial"/>
          <w:b/>
          <w:i/>
          <w:sz w:val="24"/>
          <w:szCs w:val="24"/>
        </w:rPr>
      </w:pPr>
      <w:r w:rsidRPr="0043501B">
        <w:rPr>
          <w:rFonts w:ascii="Arial" w:hAnsi="Arial" w:cs="Arial"/>
          <w:b/>
          <w:i/>
          <w:color w:val="000000"/>
          <w:sz w:val="24"/>
          <w:szCs w:val="24"/>
        </w:rPr>
        <w:t>Темы рефератов и презентаций:</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История возникновения оценочной деятельности в России.</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Основные положения ФЗ № 1Э5-ФЗ.</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Стандарты оценки в Российской Федерации.</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Оценочная деятельность в Германии.</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Оценочная деятельность в Великобритании.</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Оценочная деятельность во Франции.</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lastRenderedPageBreak/>
        <w:t>Оценочная деятельность в США,</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Информационная база оценочного процесса,</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Доходный подход к оценке стоимости предприятия (бизнеса).</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Затратный подход к оценке стоимости предприятия (бизнеса).</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Сравнительный подход к оценке стоимости предприятия (бизнеса).</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Оценка стоимости нематериальных активов.</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Оненка стоимости машин и оборудования</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Оценка стоимости земельных участков.</w:t>
      </w:r>
    </w:p>
    <w:p w:rsidR="0043501B" w:rsidRPr="0043501B" w:rsidRDefault="0043501B" w:rsidP="0043501B">
      <w:pPr>
        <w:pStyle w:val="58"/>
        <w:numPr>
          <w:ilvl w:val="0"/>
          <w:numId w:val="18"/>
        </w:numPr>
        <w:shd w:val="clear" w:color="auto" w:fill="auto"/>
        <w:tabs>
          <w:tab w:val="left" w:pos="1205"/>
        </w:tabs>
        <w:ind w:left="0" w:firstLine="0"/>
        <w:jc w:val="both"/>
        <w:rPr>
          <w:rFonts w:ascii="Arial" w:hAnsi="Arial" w:cs="Arial"/>
          <w:sz w:val="24"/>
          <w:szCs w:val="24"/>
        </w:rPr>
      </w:pPr>
      <w:r w:rsidRPr="0043501B">
        <w:rPr>
          <w:rFonts w:ascii="Arial" w:hAnsi="Arial" w:cs="Arial"/>
          <w:sz w:val="24"/>
          <w:szCs w:val="24"/>
        </w:rPr>
        <w:t>Оценка стоимости пенных бумаг.</w:t>
      </w:r>
    </w:p>
    <w:p w:rsidR="0043501B" w:rsidRDefault="0043501B" w:rsidP="0043501B">
      <w:pPr>
        <w:tabs>
          <w:tab w:val="left" w:pos="2295"/>
        </w:tabs>
        <w:jc w:val="center"/>
        <w:rPr>
          <w:rFonts w:ascii="Arial" w:hAnsi="Arial" w:cs="Arial"/>
          <w:b/>
          <w:color w:val="000000"/>
          <w:sz w:val="24"/>
          <w:szCs w:val="24"/>
        </w:rPr>
      </w:pPr>
    </w:p>
    <w:p w:rsidR="0043501B" w:rsidRPr="0043501B" w:rsidRDefault="0043501B" w:rsidP="0043501B">
      <w:pPr>
        <w:pStyle w:val="a8"/>
        <w:numPr>
          <w:ilvl w:val="1"/>
          <w:numId w:val="1"/>
        </w:numPr>
        <w:tabs>
          <w:tab w:val="left" w:pos="426"/>
          <w:tab w:val="left" w:pos="2295"/>
        </w:tabs>
        <w:ind w:left="0" w:firstLine="0"/>
        <w:jc w:val="center"/>
        <w:rPr>
          <w:rFonts w:ascii="Arial" w:hAnsi="Arial" w:cs="Arial"/>
          <w:b/>
          <w:i/>
          <w:sz w:val="24"/>
          <w:szCs w:val="24"/>
        </w:rPr>
      </w:pPr>
      <w:r w:rsidRPr="0043501B">
        <w:rPr>
          <w:rFonts w:ascii="Arial" w:hAnsi="Arial" w:cs="Arial"/>
          <w:b/>
          <w:i/>
          <w:sz w:val="24"/>
          <w:szCs w:val="24"/>
        </w:rPr>
        <w:t>Ситуационные задачи (метод кейсов)</w:t>
      </w:r>
    </w:p>
    <w:p w:rsidR="0043501B" w:rsidRPr="0043501B" w:rsidRDefault="0043501B" w:rsidP="0043501B">
      <w:pPr>
        <w:rPr>
          <w:rFonts w:ascii="Arial" w:hAnsi="Arial" w:cs="Arial"/>
          <w:sz w:val="24"/>
          <w:szCs w:val="24"/>
        </w:rPr>
      </w:pPr>
      <w:r w:rsidRPr="0043501B">
        <w:rPr>
          <w:rFonts w:ascii="Arial" w:hAnsi="Arial" w:cs="Arial"/>
          <w:b/>
          <w:sz w:val="24"/>
          <w:szCs w:val="24"/>
        </w:rPr>
        <w:t>Ситуация 1.</w:t>
      </w:r>
      <w:r w:rsidRPr="0043501B">
        <w:rPr>
          <w:rFonts w:ascii="Arial" w:hAnsi="Arial" w:cs="Arial"/>
          <w:sz w:val="24"/>
          <w:szCs w:val="24"/>
        </w:rPr>
        <w:t xml:space="preserve"> В цементной отрасли в России за последние 2 года резко возросли цены.  В настоящее время 1 тонну цемента стоит порядка 70-80 долларов. Объемы производства увеличиваются на 10-13% в год, что явно недостаточно. Потребность в цементе у застройщиков намного выше, чем реальный объем производства, который обеспечивают Российские заводы. Лидером Российского рынка «</w:t>
      </w:r>
      <w:proofErr w:type="spellStart"/>
      <w:r w:rsidRPr="0043501B">
        <w:rPr>
          <w:rFonts w:ascii="Arial" w:hAnsi="Arial" w:cs="Arial"/>
          <w:sz w:val="24"/>
          <w:szCs w:val="24"/>
        </w:rPr>
        <w:t>Евроцементгруп</w:t>
      </w:r>
      <w:proofErr w:type="spellEnd"/>
      <w:r w:rsidRPr="0043501B">
        <w:rPr>
          <w:rFonts w:ascii="Arial" w:hAnsi="Arial" w:cs="Arial"/>
          <w:sz w:val="24"/>
          <w:szCs w:val="24"/>
        </w:rPr>
        <w:t>» (доля рынка – 42%). На втором месте – ОАО «Новоросцемент», который расположен в Новороссийске, недалеко от г. Сочи.  В состав «Новоросцемента» входят устаревшие заводы, модернизация которых обойдется в несколько сотен миллионов долларов.  Одним из конкурентов «</w:t>
      </w:r>
      <w:proofErr w:type="spellStart"/>
      <w:r w:rsidRPr="0043501B">
        <w:rPr>
          <w:rFonts w:ascii="Arial" w:hAnsi="Arial" w:cs="Arial"/>
          <w:sz w:val="24"/>
          <w:szCs w:val="24"/>
        </w:rPr>
        <w:t>Новороссцемента</w:t>
      </w:r>
      <w:proofErr w:type="spellEnd"/>
      <w:r w:rsidRPr="0043501B">
        <w:rPr>
          <w:rFonts w:ascii="Arial" w:hAnsi="Arial" w:cs="Arial"/>
          <w:sz w:val="24"/>
          <w:szCs w:val="24"/>
        </w:rPr>
        <w:t xml:space="preserve">» в Краснодарском крае является компания «Интеко». </w:t>
      </w:r>
      <w:r w:rsidRPr="0043501B">
        <w:rPr>
          <w:rFonts w:ascii="Arial" w:hAnsi="Arial" w:cs="Arial"/>
          <w:b/>
          <w:i/>
          <w:sz w:val="24"/>
          <w:szCs w:val="24"/>
        </w:rPr>
        <w:t>Вопросы и задания.</w:t>
      </w:r>
      <w:r w:rsidRPr="0043501B">
        <w:rPr>
          <w:rFonts w:ascii="Arial" w:hAnsi="Arial" w:cs="Arial"/>
          <w:sz w:val="24"/>
          <w:szCs w:val="24"/>
        </w:rPr>
        <w:t xml:space="preserve"> Как бы вы определили миссию предприятия? Сформулируйте приоритетные цели предприятия. Какие факторы внешней среды могут оказать положительное влияние на развитие предприятия? Какие шаги предприятие может предпринять, чтобы занять большую долю рынка? Какие на ваш взгляд возможности могут появится у предприятия  при проведении Олимпиады 2016 (в инфраструктуру </w:t>
      </w:r>
      <w:proofErr w:type="spellStart"/>
      <w:r w:rsidRPr="0043501B">
        <w:rPr>
          <w:rFonts w:ascii="Arial" w:hAnsi="Arial" w:cs="Arial"/>
          <w:sz w:val="24"/>
          <w:szCs w:val="24"/>
        </w:rPr>
        <w:t>г</w:t>
      </w:r>
      <w:proofErr w:type="gramStart"/>
      <w:r w:rsidRPr="0043501B">
        <w:rPr>
          <w:rFonts w:ascii="Arial" w:hAnsi="Arial" w:cs="Arial"/>
          <w:sz w:val="24"/>
          <w:szCs w:val="24"/>
        </w:rPr>
        <w:t>.С</w:t>
      </w:r>
      <w:proofErr w:type="gramEnd"/>
      <w:r w:rsidRPr="0043501B">
        <w:rPr>
          <w:rFonts w:ascii="Arial" w:hAnsi="Arial" w:cs="Arial"/>
          <w:sz w:val="24"/>
          <w:szCs w:val="24"/>
        </w:rPr>
        <w:t>очи</w:t>
      </w:r>
      <w:proofErr w:type="spellEnd"/>
      <w:r w:rsidRPr="0043501B">
        <w:rPr>
          <w:rFonts w:ascii="Arial" w:hAnsi="Arial" w:cs="Arial"/>
          <w:sz w:val="24"/>
          <w:szCs w:val="24"/>
        </w:rPr>
        <w:t xml:space="preserve"> планируется вложить 12 </w:t>
      </w:r>
      <w:proofErr w:type="spellStart"/>
      <w:r w:rsidRPr="0043501B">
        <w:rPr>
          <w:rFonts w:ascii="Arial" w:hAnsi="Arial" w:cs="Arial"/>
          <w:sz w:val="24"/>
          <w:szCs w:val="24"/>
        </w:rPr>
        <w:t>млд</w:t>
      </w:r>
      <w:proofErr w:type="spellEnd"/>
      <w:r w:rsidRPr="0043501B">
        <w:rPr>
          <w:rFonts w:ascii="Arial" w:hAnsi="Arial" w:cs="Arial"/>
          <w:sz w:val="24"/>
          <w:szCs w:val="24"/>
        </w:rPr>
        <w:t xml:space="preserve">. долларов)?        </w:t>
      </w:r>
    </w:p>
    <w:p w:rsidR="0043501B" w:rsidRPr="0043501B" w:rsidRDefault="0043501B" w:rsidP="0043501B">
      <w:pPr>
        <w:rPr>
          <w:rFonts w:ascii="Arial" w:hAnsi="Arial" w:cs="Arial"/>
          <w:sz w:val="24"/>
          <w:szCs w:val="24"/>
        </w:rPr>
      </w:pPr>
      <w:r w:rsidRPr="0043501B">
        <w:rPr>
          <w:rFonts w:ascii="Arial" w:hAnsi="Arial" w:cs="Arial"/>
          <w:b/>
          <w:sz w:val="24"/>
          <w:szCs w:val="24"/>
        </w:rPr>
        <w:t>Ситуация 2.</w:t>
      </w:r>
      <w:r w:rsidRPr="0043501B">
        <w:rPr>
          <w:rFonts w:ascii="Arial" w:hAnsi="Arial" w:cs="Arial"/>
          <w:sz w:val="24"/>
          <w:szCs w:val="24"/>
        </w:rPr>
        <w:t xml:space="preserve"> Российское предприятие ОАО "Ремонтный завод "</w:t>
      </w:r>
      <w:proofErr w:type="spellStart"/>
      <w:r w:rsidRPr="0043501B">
        <w:rPr>
          <w:rFonts w:ascii="Arial" w:hAnsi="Arial" w:cs="Arial"/>
          <w:sz w:val="24"/>
          <w:szCs w:val="24"/>
        </w:rPr>
        <w:t>Энергомеханика</w:t>
      </w:r>
      <w:proofErr w:type="spellEnd"/>
      <w:r w:rsidRPr="0043501B">
        <w:rPr>
          <w:rFonts w:ascii="Arial" w:hAnsi="Arial" w:cs="Arial"/>
          <w:sz w:val="24"/>
          <w:szCs w:val="24"/>
        </w:rPr>
        <w:t xml:space="preserve">"" с численностью персонала около 700 человек расположено в европейской части России, но большую часть работ выполняет выездными ремонтными бригадами по всей территории страны. Заказчики завода - крупные российские и зарубежные предприятия: металлургические заводы, электростанции, нефтедобывающие и нефтеперерабатывающие производства, т. е. предприятия с непрерывным производственным циклом. Завод  выполнял текущие, средние и капитальные ремонты  различного механического и энергетического оборудования большой мощности (подъемные механизмы, котлы, турбины, трансформаторы, электродвигатели, генераторы и т.п.). Завод имеет квалифицированный персонал и уникальные технологии, позволяющие проводить некоторые особенно сложные виды работ непосредственно у заказчиков. Это было и остается главным конкурентным преимуществом завода. После распада СССР   завод долгое время жил за счет старых контактов с предприятиями России и бывших союзных республик. Большая часть, работ, выполняемых для российских предприятий, </w:t>
      </w:r>
      <w:r w:rsidRPr="0043501B">
        <w:rPr>
          <w:rFonts w:ascii="Arial" w:hAnsi="Arial" w:cs="Arial"/>
          <w:sz w:val="24"/>
          <w:szCs w:val="24"/>
        </w:rPr>
        <w:lastRenderedPageBreak/>
        <w:t xml:space="preserve">оплачивается по средствам бартера и взаимозачетами. Число заказчиков  неуклонно снижалось. По мнению руководителей, главные  проблемы завода были вызваны внешними причинами (общеэкономическими трудностями). Были привлечены новые руководители и специалисты, которые начали с разработки новой организационной структуры, соответствующей новым условиям деятельности. Были сформулированы миссия завода и следующие стратегии: увеличить объем сбыта, осуществлять инвестиции (за счет внутренних резервов) развитие службы сбыта. Главное внимание решено было уделить повышению качеству работ и  соблюдению сроков оформления и выполнения, привлечению заказчиков из нетрадиционных отраслей, активизировать усилия по поиску заказчиков из стран "ближнего зарубежья" и соседних  стран  "дальнего  зарубежья"  (Польша,   Чехия,  Болгария  и т.п.).  Для повышения   привлекательности  завода  для   заказчиков  планировалось   наряду   с выполнением      ремонтных      работ      предлагать      проведение      обслуживания оборудования, включающее в себя техническую диагностику, мониторинг работы отремонтированного оборудования, поставку запчастей и другое. Также было принято решение сконцентрировать усилия на продвижении основной продукции    завода    -    оперативном    выполнении    сложных    видов    ремонта непосредственно у заказчика. </w:t>
      </w:r>
      <w:r w:rsidRPr="0043501B">
        <w:rPr>
          <w:rFonts w:ascii="Arial" w:hAnsi="Arial" w:cs="Arial"/>
          <w:b/>
          <w:i/>
          <w:sz w:val="24"/>
          <w:szCs w:val="24"/>
        </w:rPr>
        <w:t>Вопросы и задания.</w:t>
      </w:r>
      <w:r w:rsidRPr="0043501B">
        <w:rPr>
          <w:rFonts w:ascii="Arial" w:hAnsi="Arial" w:cs="Arial"/>
          <w:sz w:val="24"/>
          <w:szCs w:val="24"/>
        </w:rPr>
        <w:t xml:space="preserve"> Сформулируйте миссию предприятия, стратегические и финансовые цели? Сделайте оценку внешней среды организации и выделите наиболее существенные факторы, оказывающие наибольшее влияние на деятельность предприятия? Назовите группы заинтересованные  в развитии предприятия?    Определите стержневые компетенции предприятия? Какую конкурентную стратегию предполагало использовать предприятие? Как  изменение стратегии развития   предприятия  отразилось на организационной структуре?  Целесообразно ли проводить какие-либо изменения данной структуры? Почему? Проанализируйте стратегию предприятия в области маркетинговой деятельности.        </w:t>
      </w:r>
    </w:p>
    <w:p w:rsidR="0043501B" w:rsidRPr="0043501B" w:rsidRDefault="0043501B" w:rsidP="0043501B">
      <w:pPr>
        <w:rPr>
          <w:rFonts w:ascii="Arial" w:hAnsi="Arial" w:cs="Arial"/>
          <w:sz w:val="24"/>
          <w:szCs w:val="24"/>
        </w:rPr>
      </w:pPr>
      <w:r w:rsidRPr="0043501B">
        <w:rPr>
          <w:rFonts w:ascii="Arial" w:hAnsi="Arial" w:cs="Arial"/>
          <w:b/>
          <w:sz w:val="24"/>
          <w:szCs w:val="24"/>
        </w:rPr>
        <w:t>Ситуация 3.</w:t>
      </w:r>
      <w:r w:rsidRPr="0043501B">
        <w:rPr>
          <w:rFonts w:ascii="Arial" w:hAnsi="Arial" w:cs="Arial"/>
          <w:sz w:val="24"/>
          <w:szCs w:val="24"/>
        </w:rPr>
        <w:t xml:space="preserve"> ООО "Российские колбасы" в течение 4-х лет успешно работает на рынке мясных продуктов. За это время компания развилась из полукустарного производства в холдинг, объединяющий несколько цехов и сбытовых площадок, разбросанных по разным районам крупного областного центра и в его пригородах. Основные  конкуренты предприятия -  крупные мясные производства, работающие с крупными оптовыми торговыми базами города и близлежащих областей. Развитие предприятия шло чисто предпринимательским способом: мнение генерального директора "давайте попробуем, вот это" было главным инструментом стратегического планирования.  Шаг за шагом компания росла сначала в направлении увеличения объемов выпуска колбас, затем путем приобретения мелких мясных производств компания расширила ассортимент. Четкие "правила игры" для распределения собственности и доходов при отношениях между головной и дочерними компаниями были определены с самого начала, поэтому особых проблем при поглощениях не возникало. Проблемы начинались при последующей совместной работе.  Начинались споры о направлениях развития предприятия: руководители "дочек" считали, что все проблемы решены и нужно только </w:t>
      </w:r>
      <w:proofErr w:type="gramStart"/>
      <w:r w:rsidRPr="0043501B">
        <w:rPr>
          <w:rFonts w:ascii="Arial" w:hAnsi="Arial" w:cs="Arial"/>
          <w:sz w:val="24"/>
          <w:szCs w:val="24"/>
        </w:rPr>
        <w:t>наращивать</w:t>
      </w:r>
      <w:proofErr w:type="gramEnd"/>
      <w:r w:rsidRPr="0043501B">
        <w:rPr>
          <w:rFonts w:ascii="Arial" w:hAnsi="Arial" w:cs="Arial"/>
          <w:sz w:val="24"/>
          <w:szCs w:val="24"/>
        </w:rPr>
        <w:t xml:space="preserve"> объемы производства, а руководство холдинга полагало необходимым осваивать новые виды   продуктов  для   расширения   ассортимента.   Общего понимания деятельности компании не было ни у кого, в том числе и у самого директора, что привело к конфликту между </w:t>
      </w:r>
      <w:r w:rsidRPr="0043501B">
        <w:rPr>
          <w:rFonts w:ascii="Arial" w:hAnsi="Arial" w:cs="Arial"/>
          <w:sz w:val="24"/>
          <w:szCs w:val="24"/>
        </w:rPr>
        <w:lastRenderedPageBreak/>
        <w:t xml:space="preserve">руководителями дочерних подразделений и руководством холдинга.  Для решения конфликта  было проведено исследование рынка, которое показало, что со стороны предприятий общественного питания города и области существует неудовлетворенный спрос на качественную мясную продукцию в объеме, как минимум в два раза превышающем производственные возможности холдинга. Это подтвердило предположения о хороших внешних возможностях предприятия и потребовало разработки плана действий. </w:t>
      </w:r>
    </w:p>
    <w:p w:rsidR="0043501B" w:rsidRPr="0043501B" w:rsidRDefault="0043501B" w:rsidP="0043501B">
      <w:pPr>
        <w:rPr>
          <w:rFonts w:ascii="Arial" w:hAnsi="Arial" w:cs="Arial"/>
          <w:sz w:val="24"/>
          <w:szCs w:val="24"/>
        </w:rPr>
      </w:pPr>
      <w:r w:rsidRPr="0043501B">
        <w:rPr>
          <w:rFonts w:ascii="Arial" w:hAnsi="Arial" w:cs="Arial"/>
          <w:b/>
          <w:i/>
          <w:sz w:val="24"/>
          <w:szCs w:val="24"/>
        </w:rPr>
        <w:t>Вопросы  и задания.</w:t>
      </w:r>
      <w:r w:rsidRPr="0043501B">
        <w:rPr>
          <w:rFonts w:ascii="Arial" w:hAnsi="Arial" w:cs="Arial"/>
          <w:sz w:val="24"/>
          <w:szCs w:val="24"/>
        </w:rPr>
        <w:t xml:space="preserve"> 1.Как  можно  сформулировать  миссию  завода  с  точки  зрения потребности, удовлетворяемой с помощью продукции, которую он выпускает? 2.На основании представленных в примере сведений определите виды стратегий, которые применяет предприятие. Как они формулируются?          </w:t>
      </w:r>
    </w:p>
    <w:p w:rsidR="0043501B" w:rsidRPr="0043501B" w:rsidRDefault="0043501B" w:rsidP="0043501B">
      <w:pPr>
        <w:rPr>
          <w:rFonts w:ascii="Arial" w:hAnsi="Arial" w:cs="Arial"/>
          <w:sz w:val="24"/>
          <w:szCs w:val="24"/>
        </w:rPr>
      </w:pPr>
      <w:r w:rsidRPr="0043501B">
        <w:rPr>
          <w:rFonts w:ascii="Arial" w:hAnsi="Arial" w:cs="Arial"/>
          <w:b/>
          <w:sz w:val="24"/>
          <w:szCs w:val="24"/>
        </w:rPr>
        <w:t>Ситуация 4.</w:t>
      </w:r>
      <w:r w:rsidRPr="0043501B">
        <w:rPr>
          <w:rFonts w:ascii="Arial" w:hAnsi="Arial" w:cs="Arial"/>
          <w:sz w:val="24"/>
          <w:szCs w:val="24"/>
        </w:rPr>
        <w:t xml:space="preserve"> К 2002 году авиакомпания «</w:t>
      </w:r>
      <w:proofErr w:type="spellStart"/>
      <w:r w:rsidRPr="0043501B">
        <w:rPr>
          <w:rFonts w:ascii="Arial" w:hAnsi="Arial" w:cs="Arial"/>
          <w:sz w:val="24"/>
          <w:szCs w:val="24"/>
        </w:rPr>
        <w:t>Аэро</w:t>
      </w:r>
      <w:proofErr w:type="spellEnd"/>
      <w:r w:rsidRPr="0043501B">
        <w:rPr>
          <w:rFonts w:ascii="Arial" w:hAnsi="Arial" w:cs="Arial"/>
          <w:sz w:val="24"/>
          <w:szCs w:val="24"/>
        </w:rPr>
        <w:t>» стала лидером на российском рынке. Она была создана в 1992 году, унаследовав от советского «Аэрофлота» важнейший авиатранспортный узел в азиатской части России — новосибирский аэропорт «Толмачево», относительно новый парк самолетов, квалифицированную команду пилотов и рабочих наземных служб. Острая конкуренция в условиях снижения спроса вынуждала авиакомпании в начале и середине 1990-х годов отказаться  от модернизации основных средств. Конкуренция сводилась не к соревнованию по качеству, а к борьбе за выживание. В этой ситуации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первой решилась на создание долгосрочной стратегии строительства филиальной сети, за счет поглощения разорившихся  авиаотрядов </w:t>
      </w:r>
      <w:proofErr w:type="gramStart"/>
      <w:r w:rsidRPr="0043501B">
        <w:rPr>
          <w:rFonts w:ascii="Arial" w:hAnsi="Arial" w:cs="Arial"/>
          <w:sz w:val="24"/>
          <w:szCs w:val="24"/>
        </w:rPr>
        <w:t>западно-сибирского</w:t>
      </w:r>
      <w:proofErr w:type="gramEnd"/>
      <w:r w:rsidRPr="0043501B">
        <w:rPr>
          <w:rFonts w:ascii="Arial" w:hAnsi="Arial" w:cs="Arial"/>
          <w:sz w:val="24"/>
          <w:szCs w:val="24"/>
        </w:rPr>
        <w:t xml:space="preserve"> региона. К 1998 году возможности увеличения перевозок в сибирском регионе были исчерпаны. Дальнейшее развитие могло основываться только на экспансии за пределы региона. Ключевой точкой в этом плане стала Москва. В </w:t>
      </w:r>
      <w:smartTag w:uri="urn:schemas-microsoft-com:office:smarttags" w:element="metricconverter">
        <w:smartTagPr>
          <w:attr w:name="ProductID" w:val="1995 г"/>
        </w:smartTagPr>
        <w:r w:rsidRPr="0043501B">
          <w:rPr>
            <w:rFonts w:ascii="Arial" w:hAnsi="Arial" w:cs="Arial"/>
            <w:sz w:val="24"/>
            <w:szCs w:val="24"/>
          </w:rPr>
          <w:t>1995 г</w:t>
        </w:r>
      </w:smartTag>
      <w:r w:rsidRPr="0043501B">
        <w:rPr>
          <w:rFonts w:ascii="Arial" w:hAnsi="Arial" w:cs="Arial"/>
          <w:sz w:val="24"/>
          <w:szCs w:val="24"/>
        </w:rPr>
        <w:t>.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приняла решение о переводе своих рейсов во Внуково, где было открыто представительство </w:t>
      </w:r>
      <w:proofErr w:type="spellStart"/>
      <w:r w:rsidRPr="0043501B">
        <w:rPr>
          <w:rFonts w:ascii="Arial" w:hAnsi="Arial" w:cs="Arial"/>
          <w:sz w:val="24"/>
          <w:szCs w:val="24"/>
        </w:rPr>
        <w:t>авикомпании</w:t>
      </w:r>
      <w:proofErr w:type="spellEnd"/>
      <w:r w:rsidRPr="0043501B">
        <w:rPr>
          <w:rFonts w:ascii="Arial" w:hAnsi="Arial" w:cs="Arial"/>
          <w:sz w:val="24"/>
          <w:szCs w:val="24"/>
        </w:rPr>
        <w:t>, которое в последствии превратилось во второй по величине филиал «</w:t>
      </w:r>
      <w:proofErr w:type="spellStart"/>
      <w:r w:rsidRPr="0043501B">
        <w:rPr>
          <w:rFonts w:ascii="Arial" w:hAnsi="Arial" w:cs="Arial"/>
          <w:sz w:val="24"/>
          <w:szCs w:val="24"/>
        </w:rPr>
        <w:t>Аэро</w:t>
      </w:r>
      <w:proofErr w:type="spellEnd"/>
      <w:r w:rsidRPr="0043501B">
        <w:rPr>
          <w:rFonts w:ascii="Arial" w:hAnsi="Arial" w:cs="Arial"/>
          <w:sz w:val="24"/>
          <w:szCs w:val="24"/>
        </w:rPr>
        <w:t>». Для московского филиала развитие сети чартеров является уже одним из приоритетных направлений. Открытие филиала произошло очень вовремя — к этому моменту «</w:t>
      </w:r>
      <w:proofErr w:type="spellStart"/>
      <w:r w:rsidRPr="0043501B">
        <w:rPr>
          <w:rFonts w:ascii="Arial" w:hAnsi="Arial" w:cs="Arial"/>
          <w:sz w:val="24"/>
          <w:szCs w:val="24"/>
        </w:rPr>
        <w:t>Внуковские</w:t>
      </w:r>
      <w:proofErr w:type="spellEnd"/>
      <w:r w:rsidRPr="0043501B">
        <w:rPr>
          <w:rFonts w:ascii="Arial" w:hAnsi="Arial" w:cs="Arial"/>
          <w:sz w:val="24"/>
          <w:szCs w:val="24"/>
        </w:rPr>
        <w:t xml:space="preserve"> авиалинии»  испытывали серьезные трудности. Компания была обременена огромными долгами, которые, по мнению экспертов, имели весьма малые шансы быть погашенными.  В </w:t>
      </w:r>
      <w:smartTag w:uri="urn:schemas-microsoft-com:office:smarttags" w:element="metricconverter">
        <w:smartTagPr>
          <w:attr w:name="ProductID" w:val="2001 г"/>
        </w:smartTagPr>
        <w:r w:rsidRPr="0043501B">
          <w:rPr>
            <w:rFonts w:ascii="Arial" w:hAnsi="Arial" w:cs="Arial"/>
            <w:sz w:val="24"/>
            <w:szCs w:val="24"/>
          </w:rPr>
          <w:t>2001 г</w:t>
        </w:r>
      </w:smartTag>
      <w:r w:rsidRPr="0043501B">
        <w:rPr>
          <w:rFonts w:ascii="Arial" w:hAnsi="Arial" w:cs="Arial"/>
          <w:sz w:val="24"/>
          <w:szCs w:val="24"/>
        </w:rPr>
        <w:t>. было  принято решение о присоединении ОАО «</w:t>
      </w:r>
      <w:proofErr w:type="spellStart"/>
      <w:r w:rsidRPr="0043501B">
        <w:rPr>
          <w:rFonts w:ascii="Arial" w:hAnsi="Arial" w:cs="Arial"/>
          <w:sz w:val="24"/>
          <w:szCs w:val="24"/>
        </w:rPr>
        <w:t>Внуковские</w:t>
      </w:r>
      <w:proofErr w:type="spellEnd"/>
      <w:r w:rsidRPr="0043501B">
        <w:rPr>
          <w:rFonts w:ascii="Arial" w:hAnsi="Arial" w:cs="Arial"/>
          <w:sz w:val="24"/>
          <w:szCs w:val="24"/>
        </w:rPr>
        <w:t xml:space="preserve"> авиалинии» к ОАО «Авиакомпания </w:t>
      </w:r>
      <w:proofErr w:type="spellStart"/>
      <w:r w:rsidRPr="0043501B">
        <w:rPr>
          <w:rFonts w:ascii="Arial" w:hAnsi="Arial" w:cs="Arial"/>
          <w:sz w:val="24"/>
          <w:szCs w:val="24"/>
        </w:rPr>
        <w:t>Аэро</w:t>
      </w:r>
      <w:proofErr w:type="spellEnd"/>
      <w:r w:rsidRPr="0043501B">
        <w:rPr>
          <w:rFonts w:ascii="Arial" w:hAnsi="Arial" w:cs="Arial"/>
          <w:sz w:val="24"/>
          <w:szCs w:val="24"/>
        </w:rPr>
        <w:t>»,   В мае 2002года  авиакомпании «</w:t>
      </w:r>
      <w:proofErr w:type="spellStart"/>
      <w:r w:rsidRPr="0043501B">
        <w:rPr>
          <w:rFonts w:ascii="Arial" w:hAnsi="Arial" w:cs="Arial"/>
          <w:sz w:val="24"/>
          <w:szCs w:val="24"/>
        </w:rPr>
        <w:t>Аэро</w:t>
      </w:r>
      <w:proofErr w:type="spellEnd"/>
      <w:r w:rsidRPr="0043501B">
        <w:rPr>
          <w:rFonts w:ascii="Arial" w:hAnsi="Arial" w:cs="Arial"/>
          <w:sz w:val="24"/>
          <w:szCs w:val="24"/>
        </w:rPr>
        <w:t>» и «</w:t>
      </w:r>
      <w:proofErr w:type="spellStart"/>
      <w:r w:rsidRPr="0043501B">
        <w:rPr>
          <w:rFonts w:ascii="Arial" w:hAnsi="Arial" w:cs="Arial"/>
          <w:sz w:val="24"/>
          <w:szCs w:val="24"/>
        </w:rPr>
        <w:t>Внуковские</w:t>
      </w:r>
      <w:proofErr w:type="spellEnd"/>
      <w:r w:rsidRPr="0043501B">
        <w:rPr>
          <w:rFonts w:ascii="Arial" w:hAnsi="Arial" w:cs="Arial"/>
          <w:sz w:val="24"/>
          <w:szCs w:val="24"/>
        </w:rPr>
        <w:t xml:space="preserve"> авиалинии» получили разрешение от Министерства транспорта России на совместное использование самолетного парка обоих перевозчиков. Этот факт имел большое значение, так как официальное слияние авиакомпаний было запрещено судебным решением. В отличие от первоначального плана интеграции, «</w:t>
      </w:r>
      <w:proofErr w:type="spellStart"/>
      <w:r w:rsidRPr="0043501B">
        <w:rPr>
          <w:rFonts w:ascii="Arial" w:hAnsi="Arial" w:cs="Arial"/>
          <w:sz w:val="24"/>
          <w:szCs w:val="24"/>
        </w:rPr>
        <w:t>Внуковские</w:t>
      </w:r>
      <w:proofErr w:type="spellEnd"/>
      <w:r w:rsidRPr="0043501B">
        <w:rPr>
          <w:rFonts w:ascii="Arial" w:hAnsi="Arial" w:cs="Arial"/>
          <w:sz w:val="24"/>
          <w:szCs w:val="24"/>
        </w:rPr>
        <w:t xml:space="preserve"> авиалинии» не будут присоединены, а перестанут существовать как юридическое лицо.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в свою очередь, станет правопреемницей всего имущества, всех долгов и всех прав каждой авиакомпании в отдельности.  В  </w:t>
      </w:r>
      <w:smartTag w:uri="urn:schemas-microsoft-com:office:smarttags" w:element="metricconverter">
        <w:smartTagPr>
          <w:attr w:name="ProductID" w:val="2002 г"/>
        </w:smartTagPr>
        <w:r w:rsidRPr="0043501B">
          <w:rPr>
            <w:rFonts w:ascii="Arial" w:hAnsi="Arial" w:cs="Arial"/>
            <w:sz w:val="24"/>
            <w:szCs w:val="24"/>
          </w:rPr>
          <w:t>2002 г</w:t>
        </w:r>
      </w:smartTag>
      <w:r w:rsidRPr="0043501B">
        <w:rPr>
          <w:rFonts w:ascii="Arial" w:hAnsi="Arial" w:cs="Arial"/>
          <w:sz w:val="24"/>
          <w:szCs w:val="24"/>
        </w:rPr>
        <w:t>. «</w:t>
      </w:r>
      <w:proofErr w:type="spellStart"/>
      <w:r w:rsidRPr="0043501B">
        <w:rPr>
          <w:rFonts w:ascii="Arial" w:hAnsi="Arial" w:cs="Arial"/>
          <w:sz w:val="24"/>
          <w:szCs w:val="24"/>
        </w:rPr>
        <w:t>Аэро</w:t>
      </w:r>
      <w:proofErr w:type="spellEnd"/>
      <w:r w:rsidRPr="0043501B">
        <w:rPr>
          <w:rFonts w:ascii="Arial" w:hAnsi="Arial" w:cs="Arial"/>
          <w:sz w:val="24"/>
          <w:szCs w:val="24"/>
        </w:rPr>
        <w:t>» объявила о переводе всех своих московских рейсов в Домодедово.  В связи с этим в Домодедово был построен международный терминал.   Другой важной задачей является создание партнерских отношений с главной российской авиакомпанией — «Аэрофлотом». Компания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намерена сосредоточиться на внутренней маршрутной сети, поддерживая нынешнее соотношение между внутренними и международными рейсами. Она стремить стать крупнейшей российской  компанией по количеству </w:t>
      </w:r>
      <w:r w:rsidRPr="0043501B">
        <w:rPr>
          <w:rFonts w:ascii="Arial" w:hAnsi="Arial" w:cs="Arial"/>
          <w:sz w:val="24"/>
          <w:szCs w:val="24"/>
        </w:rPr>
        <w:lastRenderedPageBreak/>
        <w:t>обслуживаемых пунктов внутреннего назначения.  Пассажиры, прилетающие из-за рубежа «Аэрофлотом», будут развозиться дальше по России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 которая  в свою очередь будет потом собирать их из разных уголков России для пересадки на международные рейсы «Аэрофлота». Другое направление - закупка топлива. Если об  этом удастся договориться,  этот альянс авиакомпаний станет ключевым на рынке авиационного бензина. На международном рынке у «</w:t>
      </w:r>
      <w:proofErr w:type="spellStart"/>
      <w:r w:rsidRPr="0043501B">
        <w:rPr>
          <w:rFonts w:ascii="Arial" w:hAnsi="Arial" w:cs="Arial"/>
          <w:sz w:val="24"/>
          <w:szCs w:val="24"/>
        </w:rPr>
        <w:t>Аэро</w:t>
      </w:r>
      <w:proofErr w:type="spellEnd"/>
      <w:r w:rsidRPr="0043501B">
        <w:rPr>
          <w:rFonts w:ascii="Arial" w:hAnsi="Arial" w:cs="Arial"/>
          <w:sz w:val="24"/>
          <w:szCs w:val="24"/>
        </w:rPr>
        <w:t>» мало шансов составить достойную конкуренцию «Аэрофлоту», так как последний фактически является государственной транспортной монополией. «Аэрофлот» ни за что не пустит «</w:t>
      </w:r>
      <w:proofErr w:type="spellStart"/>
      <w:proofErr w:type="gramStart"/>
      <w:r w:rsidRPr="0043501B">
        <w:rPr>
          <w:rFonts w:ascii="Arial" w:hAnsi="Arial" w:cs="Arial"/>
          <w:sz w:val="24"/>
          <w:szCs w:val="24"/>
        </w:rPr>
        <w:t>Аэро</w:t>
      </w:r>
      <w:proofErr w:type="spellEnd"/>
      <w:r w:rsidRPr="0043501B">
        <w:rPr>
          <w:rFonts w:ascii="Arial" w:hAnsi="Arial" w:cs="Arial"/>
          <w:sz w:val="24"/>
          <w:szCs w:val="24"/>
        </w:rPr>
        <w:t>»  на</w:t>
      </w:r>
      <w:proofErr w:type="gramEnd"/>
      <w:r w:rsidRPr="0043501B">
        <w:rPr>
          <w:rFonts w:ascii="Arial" w:hAnsi="Arial" w:cs="Arial"/>
          <w:sz w:val="24"/>
          <w:szCs w:val="24"/>
        </w:rPr>
        <w:t xml:space="preserve"> международные линии. Исключен вариант и поглощение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«Аэрофлотом», так как государство является ключевым акционером в обеих. </w:t>
      </w:r>
    </w:p>
    <w:p w:rsidR="0043501B" w:rsidRPr="0043501B" w:rsidRDefault="0043501B" w:rsidP="0043501B">
      <w:pPr>
        <w:rPr>
          <w:rFonts w:ascii="Arial" w:hAnsi="Arial" w:cs="Arial"/>
          <w:sz w:val="24"/>
          <w:szCs w:val="24"/>
        </w:rPr>
      </w:pPr>
      <w:r w:rsidRPr="0043501B">
        <w:rPr>
          <w:rFonts w:ascii="Arial" w:hAnsi="Arial" w:cs="Arial"/>
          <w:b/>
          <w:i/>
          <w:sz w:val="24"/>
          <w:szCs w:val="24"/>
        </w:rPr>
        <w:t>Вопросы и задания.</w:t>
      </w:r>
      <w:r w:rsidRPr="0043501B">
        <w:rPr>
          <w:rFonts w:ascii="Arial" w:hAnsi="Arial" w:cs="Arial"/>
          <w:sz w:val="24"/>
          <w:szCs w:val="24"/>
        </w:rPr>
        <w:t xml:space="preserve"> Сформулируйте миссию компании «</w:t>
      </w:r>
      <w:proofErr w:type="spellStart"/>
      <w:r w:rsidRPr="0043501B">
        <w:rPr>
          <w:rFonts w:ascii="Arial" w:hAnsi="Arial" w:cs="Arial"/>
          <w:sz w:val="24"/>
          <w:szCs w:val="24"/>
        </w:rPr>
        <w:t>Аэро</w:t>
      </w:r>
      <w:proofErr w:type="spellEnd"/>
      <w:r w:rsidRPr="0043501B">
        <w:rPr>
          <w:rFonts w:ascii="Arial" w:hAnsi="Arial" w:cs="Arial"/>
          <w:sz w:val="24"/>
          <w:szCs w:val="24"/>
        </w:rPr>
        <w:t>», чем она отличается от миссии «Аэрофлота»? В чем состоят сильные и слабые стороны компании? Какую стратегию выбрала компания для расширения своего рынка? Какие преимущества компания получила в результате поглощения? Составьте стратегическую карту  компании «</w:t>
      </w:r>
      <w:proofErr w:type="spellStart"/>
      <w:r w:rsidRPr="0043501B">
        <w:rPr>
          <w:rFonts w:ascii="Arial" w:hAnsi="Arial" w:cs="Arial"/>
          <w:sz w:val="24"/>
          <w:szCs w:val="24"/>
        </w:rPr>
        <w:t>Аэро</w:t>
      </w:r>
      <w:proofErr w:type="spellEnd"/>
      <w:r w:rsidRPr="0043501B">
        <w:rPr>
          <w:rFonts w:ascii="Arial" w:hAnsi="Arial" w:cs="Arial"/>
          <w:sz w:val="24"/>
          <w:szCs w:val="24"/>
        </w:rPr>
        <w:t xml:space="preserve">». Что способствовало тому, что компания заняла лидирующую позицию к 2002г. на российском рынке?     </w:t>
      </w:r>
    </w:p>
    <w:p w:rsidR="0043501B" w:rsidRPr="0043501B" w:rsidRDefault="0043501B" w:rsidP="0043501B">
      <w:pPr>
        <w:rPr>
          <w:rFonts w:ascii="Arial" w:hAnsi="Arial" w:cs="Arial"/>
          <w:sz w:val="24"/>
          <w:szCs w:val="24"/>
        </w:rPr>
      </w:pPr>
      <w:r w:rsidRPr="0043501B">
        <w:rPr>
          <w:rFonts w:ascii="Arial" w:hAnsi="Arial" w:cs="Arial"/>
          <w:b/>
          <w:sz w:val="24"/>
          <w:szCs w:val="24"/>
        </w:rPr>
        <w:t xml:space="preserve">Ситуация 5. </w:t>
      </w:r>
      <w:r w:rsidRPr="0043501B">
        <w:rPr>
          <w:rFonts w:ascii="Arial" w:hAnsi="Arial" w:cs="Arial"/>
          <w:sz w:val="24"/>
          <w:szCs w:val="24"/>
        </w:rPr>
        <w:t xml:space="preserve">Представьте себе, что вы специалист по стратегическому управлению и вас пригласила известная  туристическая компания «А» проконсультировать ее в области стратегического управления. Вы приходите на фирму и проводите всестороннее обследование. 1. С чего вы начнете свою работу: А) с анализа финансового положения фирмы; Б) изучения целей фирмы; В) досконального анализа деятельности высших руководителей; Г) изучения положения и поведения фирмы на рынке; Д) анализа  потенциала фирмы; Е) изучения структуры фирмы и системы взаимодействия ее подразделений; Ж) анализа человеческого потенциала фирмы и управления кадрами? </w:t>
      </w:r>
      <w:proofErr w:type="spellStart"/>
      <w:r w:rsidRPr="0043501B">
        <w:rPr>
          <w:rFonts w:ascii="Arial" w:hAnsi="Arial" w:cs="Arial"/>
          <w:sz w:val="24"/>
          <w:szCs w:val="24"/>
        </w:rPr>
        <w:t>Проранжируйте</w:t>
      </w:r>
      <w:proofErr w:type="spellEnd"/>
      <w:r w:rsidRPr="0043501B">
        <w:rPr>
          <w:rFonts w:ascii="Arial" w:hAnsi="Arial" w:cs="Arial"/>
          <w:sz w:val="24"/>
          <w:szCs w:val="24"/>
        </w:rPr>
        <w:t xml:space="preserve">  характеристики деятельности фирмы с точки зрения их значимости для стратегического управления и очередности выполнения этапов.                                  Ситуация №6 Компания </w:t>
      </w:r>
      <w:proofErr w:type="spellStart"/>
      <w:r w:rsidRPr="0043501B">
        <w:rPr>
          <w:rFonts w:ascii="Arial" w:hAnsi="Arial" w:cs="Arial"/>
          <w:sz w:val="24"/>
          <w:szCs w:val="24"/>
        </w:rPr>
        <w:t>Rover'Group</w:t>
      </w:r>
      <w:proofErr w:type="spellEnd"/>
      <w:r w:rsidRPr="0043501B">
        <w:rPr>
          <w:rFonts w:ascii="Arial" w:hAnsi="Arial" w:cs="Arial"/>
          <w:sz w:val="24"/>
          <w:szCs w:val="24"/>
        </w:rPr>
        <w:t xml:space="preserve"> приобрела крупнейшего автопроизводителя Великобритании.  Баварская фирма потратила на «доведение»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в общей сложности 5,4 </w:t>
      </w:r>
      <w:proofErr w:type="gramStart"/>
      <w:r w:rsidRPr="0043501B">
        <w:rPr>
          <w:rFonts w:ascii="Arial" w:hAnsi="Arial" w:cs="Arial"/>
          <w:sz w:val="24"/>
          <w:szCs w:val="24"/>
        </w:rPr>
        <w:t>млрд</w:t>
      </w:r>
      <w:proofErr w:type="gramEnd"/>
      <w:r w:rsidRPr="0043501B">
        <w:rPr>
          <w:rFonts w:ascii="Arial" w:hAnsi="Arial" w:cs="Arial"/>
          <w:sz w:val="24"/>
          <w:szCs w:val="24"/>
        </w:rPr>
        <w:t xml:space="preserve"> долл., но при этом  в том же году убытки на предприятиях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составили почти 2,4 млрд долл.  Дорогостоящая затея с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в итоге может лишить баварских автопроизводителей независимости. Новый глава BMW И. </w:t>
      </w:r>
      <w:proofErr w:type="spellStart"/>
      <w:r w:rsidRPr="0043501B">
        <w:rPr>
          <w:rFonts w:ascii="Arial" w:hAnsi="Arial" w:cs="Arial"/>
          <w:sz w:val="24"/>
          <w:szCs w:val="24"/>
        </w:rPr>
        <w:t>Мильберг</w:t>
      </w:r>
      <w:proofErr w:type="spellEnd"/>
      <w:r w:rsidRPr="0043501B">
        <w:rPr>
          <w:rFonts w:ascii="Arial" w:hAnsi="Arial" w:cs="Arial"/>
          <w:sz w:val="24"/>
          <w:szCs w:val="24"/>
        </w:rPr>
        <w:t xml:space="preserve"> подписал меморандум с компанией </w:t>
      </w:r>
      <w:proofErr w:type="spellStart"/>
      <w:r w:rsidRPr="0043501B">
        <w:rPr>
          <w:rFonts w:ascii="Arial" w:hAnsi="Arial" w:cs="Arial"/>
          <w:sz w:val="24"/>
          <w:szCs w:val="24"/>
        </w:rPr>
        <w:t>Ford</w:t>
      </w:r>
      <w:proofErr w:type="spellEnd"/>
      <w:r w:rsidRPr="0043501B">
        <w:rPr>
          <w:rFonts w:ascii="Arial" w:hAnsi="Arial" w:cs="Arial"/>
          <w:sz w:val="24"/>
          <w:szCs w:val="24"/>
        </w:rPr>
        <w:t xml:space="preserve"> о передаче американцам марки </w:t>
      </w:r>
      <w:proofErr w:type="spellStart"/>
      <w:r w:rsidRPr="0043501B">
        <w:rPr>
          <w:rFonts w:ascii="Arial" w:hAnsi="Arial" w:cs="Arial"/>
          <w:sz w:val="24"/>
          <w:szCs w:val="24"/>
        </w:rPr>
        <w:t>Land</w:t>
      </w:r>
      <w:proofErr w:type="spellEnd"/>
      <w:r w:rsidRPr="0043501B">
        <w:rPr>
          <w:rFonts w:ascii="Arial" w:hAnsi="Arial" w:cs="Arial"/>
          <w:sz w:val="24"/>
          <w:szCs w:val="24"/>
        </w:rPr>
        <w:t xml:space="preserve">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а недавно начал переговоры с потенциальным покупателем главных подразделений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 мало кому известным английским венчурным фондом «A». В апреле решение продать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вызвало небольшой политический кризис в Великобритании и спровоцировало определенную напряженность в германо-британских отношениях. Дело в том, что данный шаг, скорее всего, обернется потерей 50 тыс. рабочих мест «А» собирается ограничиться производством небольших объемов спортивных машин. Расстраивает Лондон и перспектива исчезновения всемирно известной национальной автомобильной марки. Профсоюзы призвали соотечественников к бойкоту осуществление планов проекции концерна. Определенную ответственность за провал с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несет менеджмент баварской компании. После десятилетий роста прибыли немецкие менеджеры полностью исключали возможность принятия неправильных стратегических решений. Так, в ходе первой инспекции британского приобретения </w:t>
      </w:r>
      <w:r w:rsidRPr="0043501B">
        <w:rPr>
          <w:rFonts w:ascii="Arial" w:hAnsi="Arial" w:cs="Arial"/>
          <w:sz w:val="24"/>
          <w:szCs w:val="24"/>
        </w:rPr>
        <w:lastRenderedPageBreak/>
        <w:t xml:space="preserve">глава BMW решил изменить дизайн двухместного спортивного автомобиля MGF, что привело к значительному росту издержек. Он также отверг мнение коллег закрыть все производства за исключением линий </w:t>
      </w:r>
      <w:proofErr w:type="spellStart"/>
      <w:r w:rsidRPr="0043501B">
        <w:rPr>
          <w:rFonts w:ascii="Arial" w:hAnsi="Arial" w:cs="Arial"/>
          <w:sz w:val="24"/>
          <w:szCs w:val="24"/>
        </w:rPr>
        <w:t>Land</w:t>
      </w:r>
      <w:proofErr w:type="spellEnd"/>
      <w:r w:rsidRPr="0043501B">
        <w:rPr>
          <w:rFonts w:ascii="Arial" w:hAnsi="Arial" w:cs="Arial"/>
          <w:sz w:val="24"/>
          <w:szCs w:val="24"/>
        </w:rPr>
        <w:t xml:space="preserve">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и </w:t>
      </w:r>
      <w:proofErr w:type="spellStart"/>
      <w:r w:rsidRPr="0043501B">
        <w:rPr>
          <w:rFonts w:ascii="Arial" w:hAnsi="Arial" w:cs="Arial"/>
          <w:sz w:val="24"/>
          <w:szCs w:val="24"/>
        </w:rPr>
        <w:t>Mini</w:t>
      </w:r>
      <w:proofErr w:type="spellEnd"/>
      <w:r w:rsidRPr="0043501B">
        <w:rPr>
          <w:rFonts w:ascii="Arial" w:hAnsi="Arial" w:cs="Arial"/>
          <w:sz w:val="24"/>
          <w:szCs w:val="24"/>
        </w:rPr>
        <w:t xml:space="preserve">. Вскоре, после поглощения выяснилось, что компания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только внешне напоминает успешный бизнес. Главный завод в </w:t>
      </w:r>
      <w:proofErr w:type="spellStart"/>
      <w:r w:rsidRPr="0043501B">
        <w:rPr>
          <w:rFonts w:ascii="Arial" w:hAnsi="Arial" w:cs="Arial"/>
          <w:sz w:val="24"/>
          <w:szCs w:val="24"/>
        </w:rPr>
        <w:t>Лонгбридже</w:t>
      </w:r>
      <w:proofErr w:type="spellEnd"/>
      <w:r w:rsidRPr="0043501B">
        <w:rPr>
          <w:rFonts w:ascii="Arial" w:hAnsi="Arial" w:cs="Arial"/>
          <w:sz w:val="24"/>
          <w:szCs w:val="24"/>
        </w:rPr>
        <w:t xml:space="preserve"> около Бирмингема — один из самых старых и неэффективных в мире. Не способствовала успеху нового приобретения и плохая совместимость менеджеров — представителей двух деловых культур, англосаксонской и европейской континентальной. Производство между тем медленно снижалось, через два года после покупки заводы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были загружены только на 62% а объемы продаж собираемых здесь автомобилей начали сокращаться. Менеджеры BMW знали выход из этой ситуации, но глава BMW был слишком озабочен британским общественным мнением и считал, что компания не может себе позволить увольнения работников. В августе </w:t>
      </w:r>
      <w:smartTag w:uri="urn:schemas-microsoft-com:office:smarttags" w:element="metricconverter">
        <w:smartTagPr>
          <w:attr w:name="ProductID" w:val="1996 г"/>
        </w:smartTagPr>
        <w:r w:rsidRPr="0043501B">
          <w:rPr>
            <w:rFonts w:ascii="Arial" w:hAnsi="Arial" w:cs="Arial"/>
            <w:sz w:val="24"/>
            <w:szCs w:val="24"/>
          </w:rPr>
          <w:t>1996 г</w:t>
        </w:r>
      </w:smartTag>
      <w:r w:rsidRPr="0043501B">
        <w:rPr>
          <w:rFonts w:ascii="Arial" w:hAnsi="Arial" w:cs="Arial"/>
          <w:sz w:val="24"/>
          <w:szCs w:val="24"/>
        </w:rPr>
        <w:t xml:space="preserve">. начался устойчивый рост фунта стерлингов по отношению к континентальным валютам. Экспортировать автомобили, производимые в Англии, становилось все труднее. После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Сворачивание проекта </w:t>
      </w:r>
      <w:proofErr w:type="spellStart"/>
      <w:r w:rsidRPr="0043501B">
        <w:rPr>
          <w:rFonts w:ascii="Arial" w:hAnsi="Arial" w:cs="Arial"/>
          <w:sz w:val="24"/>
          <w:szCs w:val="24"/>
        </w:rPr>
        <w:t>Rover</w:t>
      </w:r>
      <w:proofErr w:type="spellEnd"/>
      <w:r w:rsidRPr="0043501B">
        <w:rPr>
          <w:rFonts w:ascii="Arial" w:hAnsi="Arial" w:cs="Arial"/>
          <w:sz w:val="24"/>
          <w:szCs w:val="24"/>
        </w:rPr>
        <w:t xml:space="preserve"> является стратегически верным решением BMW. Сильный фунт может сохранять свои позиции еще достаточно долго. Даже в случае присоединения Лондона к единой европейкой валюте власти наверняка будут ослаблять его долго и осторожно. Так что автомобильный бизнес в Британии еще долго будет испытывать трудности, которых хочет избежать </w:t>
      </w:r>
      <w:proofErr w:type="spellStart"/>
      <w:r w:rsidRPr="0043501B">
        <w:rPr>
          <w:rFonts w:ascii="Arial" w:hAnsi="Arial" w:cs="Arial"/>
          <w:sz w:val="24"/>
          <w:szCs w:val="24"/>
        </w:rPr>
        <w:t>BMW.Сегодня</w:t>
      </w:r>
      <w:proofErr w:type="spellEnd"/>
      <w:r w:rsidRPr="0043501B">
        <w:rPr>
          <w:rFonts w:ascii="Arial" w:hAnsi="Arial" w:cs="Arial"/>
          <w:sz w:val="24"/>
          <w:szCs w:val="24"/>
        </w:rPr>
        <w:t xml:space="preserve"> </w:t>
      </w:r>
      <w:proofErr w:type="spellStart"/>
      <w:r w:rsidRPr="0043501B">
        <w:rPr>
          <w:rFonts w:ascii="Arial" w:hAnsi="Arial" w:cs="Arial"/>
          <w:sz w:val="24"/>
          <w:szCs w:val="24"/>
        </w:rPr>
        <w:t>суперконцерны</w:t>
      </w:r>
      <w:proofErr w:type="spellEnd"/>
      <w:r w:rsidRPr="0043501B">
        <w:rPr>
          <w:rFonts w:ascii="Arial" w:hAnsi="Arial" w:cs="Arial"/>
          <w:sz w:val="24"/>
          <w:szCs w:val="24"/>
        </w:rPr>
        <w:t xml:space="preserve">, угрожающие независимому существованию BMW   (в частности, купить баварцев хотела бы и компания </w:t>
      </w:r>
      <w:proofErr w:type="spellStart"/>
      <w:r w:rsidRPr="0043501B">
        <w:rPr>
          <w:rFonts w:ascii="Arial" w:hAnsi="Arial" w:cs="Arial"/>
          <w:sz w:val="24"/>
          <w:szCs w:val="24"/>
        </w:rPr>
        <w:t>Volkswagen</w:t>
      </w:r>
      <w:proofErr w:type="spellEnd"/>
      <w:r w:rsidRPr="0043501B">
        <w:rPr>
          <w:rFonts w:ascii="Arial" w:hAnsi="Arial" w:cs="Arial"/>
          <w:sz w:val="24"/>
          <w:szCs w:val="24"/>
        </w:rPr>
        <w:t xml:space="preserve"> ), заняли за счет скупки более мелких компаний или создания с ними стратегических альянсов еще более прочные позиции, чем в </w:t>
      </w:r>
      <w:smartTag w:uri="urn:schemas-microsoft-com:office:smarttags" w:element="metricconverter">
        <w:smartTagPr>
          <w:attr w:name="ProductID" w:val="1994 г"/>
        </w:smartTagPr>
        <w:r w:rsidRPr="0043501B">
          <w:rPr>
            <w:rFonts w:ascii="Arial" w:hAnsi="Arial" w:cs="Arial"/>
            <w:sz w:val="24"/>
            <w:szCs w:val="24"/>
          </w:rPr>
          <w:t>1994 г</w:t>
        </w:r>
      </w:smartTag>
      <w:r w:rsidRPr="0043501B">
        <w:rPr>
          <w:rFonts w:ascii="Arial" w:hAnsi="Arial" w:cs="Arial"/>
          <w:sz w:val="24"/>
          <w:szCs w:val="24"/>
        </w:rPr>
        <w:t xml:space="preserve">. Только японская </w:t>
      </w:r>
      <w:proofErr w:type="spellStart"/>
      <w:r w:rsidRPr="0043501B">
        <w:rPr>
          <w:rFonts w:ascii="Arial" w:hAnsi="Arial" w:cs="Arial"/>
          <w:sz w:val="24"/>
          <w:szCs w:val="24"/>
        </w:rPr>
        <w:t>Honda</w:t>
      </w:r>
      <w:proofErr w:type="spellEnd"/>
      <w:r w:rsidRPr="0043501B">
        <w:rPr>
          <w:rFonts w:ascii="Arial" w:hAnsi="Arial" w:cs="Arial"/>
          <w:sz w:val="24"/>
          <w:szCs w:val="24"/>
        </w:rPr>
        <w:t xml:space="preserve">, французский концерн PSA </w:t>
      </w:r>
      <w:proofErr w:type="spellStart"/>
      <w:r w:rsidRPr="0043501B">
        <w:rPr>
          <w:rFonts w:ascii="Arial" w:hAnsi="Arial" w:cs="Arial"/>
          <w:sz w:val="24"/>
          <w:szCs w:val="24"/>
        </w:rPr>
        <w:t>Peugeot</w:t>
      </w:r>
      <w:proofErr w:type="spellEnd"/>
      <w:r w:rsidRPr="0043501B">
        <w:rPr>
          <w:rFonts w:ascii="Arial" w:hAnsi="Arial" w:cs="Arial"/>
          <w:sz w:val="24"/>
          <w:szCs w:val="24"/>
        </w:rPr>
        <w:t xml:space="preserve"> </w:t>
      </w:r>
      <w:proofErr w:type="spellStart"/>
      <w:r w:rsidRPr="0043501B">
        <w:rPr>
          <w:rFonts w:ascii="Arial" w:hAnsi="Arial" w:cs="Arial"/>
          <w:sz w:val="24"/>
          <w:szCs w:val="24"/>
        </w:rPr>
        <w:t>Citroen</w:t>
      </w:r>
      <w:proofErr w:type="spellEnd"/>
      <w:r w:rsidRPr="0043501B">
        <w:rPr>
          <w:rFonts w:ascii="Arial" w:hAnsi="Arial" w:cs="Arial"/>
          <w:sz w:val="24"/>
          <w:szCs w:val="24"/>
        </w:rPr>
        <w:t xml:space="preserve"> и  BMW выступают в качестве независимых производителей (причем немецкий концерн — наиболее слабый игрок, объемы его продаж составляют примерно треть от аналогичного показателя у японцев или французов). Занимая столь узкую нишу, баварским автопроизводителям будет крайне трудно соперничать с транснациональными корпорациями типа </w:t>
      </w:r>
      <w:proofErr w:type="spellStart"/>
      <w:r w:rsidRPr="0043501B">
        <w:rPr>
          <w:rFonts w:ascii="Arial" w:hAnsi="Arial" w:cs="Arial"/>
          <w:sz w:val="24"/>
          <w:szCs w:val="24"/>
        </w:rPr>
        <w:t>Daimler-Chrysler</w:t>
      </w:r>
      <w:proofErr w:type="spellEnd"/>
      <w:r w:rsidRPr="0043501B">
        <w:rPr>
          <w:rFonts w:ascii="Arial" w:hAnsi="Arial" w:cs="Arial"/>
          <w:sz w:val="24"/>
          <w:szCs w:val="24"/>
        </w:rPr>
        <w:t xml:space="preserve">. Разработки технологических новшеств и новых моделей становятся все дороже, а окупить их крайне трудно, имея столь ограниченный модельный ряд. Немцы считают, что смогут отстоять свои позиции за счет появления через три года новой компактной модели (нечто среднее между </w:t>
      </w:r>
      <w:proofErr w:type="spellStart"/>
      <w:r w:rsidRPr="0043501B">
        <w:rPr>
          <w:rFonts w:ascii="Arial" w:hAnsi="Arial" w:cs="Arial"/>
          <w:sz w:val="24"/>
          <w:szCs w:val="24"/>
        </w:rPr>
        <w:t>VWGolfn</w:t>
      </w:r>
      <w:proofErr w:type="spellEnd"/>
      <w:r w:rsidRPr="0043501B">
        <w:rPr>
          <w:rFonts w:ascii="Arial" w:hAnsi="Arial" w:cs="Arial"/>
          <w:sz w:val="24"/>
          <w:szCs w:val="24"/>
        </w:rPr>
        <w:t xml:space="preserve"> BMW третьей серии), производства </w:t>
      </w:r>
      <w:proofErr w:type="spellStart"/>
      <w:r w:rsidRPr="0043501B">
        <w:rPr>
          <w:rFonts w:ascii="Arial" w:hAnsi="Arial" w:cs="Arial"/>
          <w:sz w:val="24"/>
          <w:szCs w:val="24"/>
        </w:rPr>
        <w:t>полноприводных</w:t>
      </w:r>
      <w:proofErr w:type="spellEnd"/>
      <w:r w:rsidRPr="0043501B">
        <w:rPr>
          <w:rFonts w:ascii="Arial" w:hAnsi="Arial" w:cs="Arial"/>
          <w:sz w:val="24"/>
          <w:szCs w:val="24"/>
        </w:rPr>
        <w:t xml:space="preserve"> внедорожников и развития марки </w:t>
      </w:r>
      <w:proofErr w:type="spellStart"/>
      <w:r w:rsidRPr="0043501B">
        <w:rPr>
          <w:rFonts w:ascii="Arial" w:hAnsi="Arial" w:cs="Arial"/>
          <w:sz w:val="24"/>
          <w:szCs w:val="24"/>
        </w:rPr>
        <w:t>Rolls-Royce</w:t>
      </w:r>
      <w:proofErr w:type="spellEnd"/>
      <w:r w:rsidRPr="0043501B">
        <w:rPr>
          <w:rFonts w:ascii="Arial" w:hAnsi="Arial" w:cs="Arial"/>
          <w:sz w:val="24"/>
          <w:szCs w:val="24"/>
        </w:rPr>
        <w:t xml:space="preserve">, права на которую BMW </w:t>
      </w:r>
      <w:proofErr w:type="spellStart"/>
      <w:r w:rsidRPr="0043501B">
        <w:rPr>
          <w:rFonts w:ascii="Arial" w:hAnsi="Arial" w:cs="Arial"/>
          <w:sz w:val="24"/>
          <w:szCs w:val="24"/>
        </w:rPr>
        <w:t>получиk</w:t>
      </w:r>
      <w:proofErr w:type="spellEnd"/>
      <w:r w:rsidRPr="0043501B">
        <w:rPr>
          <w:rFonts w:ascii="Arial" w:hAnsi="Arial" w:cs="Arial"/>
          <w:sz w:val="24"/>
          <w:szCs w:val="24"/>
        </w:rPr>
        <w:t xml:space="preserve"> в </w:t>
      </w:r>
      <w:smartTag w:uri="urn:schemas-microsoft-com:office:smarttags" w:element="metricconverter">
        <w:smartTagPr>
          <w:attr w:name="ProductID" w:val="2003 г"/>
        </w:smartTagPr>
        <w:r w:rsidRPr="0043501B">
          <w:rPr>
            <w:rFonts w:ascii="Arial" w:hAnsi="Arial" w:cs="Arial"/>
            <w:sz w:val="24"/>
            <w:szCs w:val="24"/>
          </w:rPr>
          <w:t>2003 г</w:t>
        </w:r>
      </w:smartTag>
      <w:r w:rsidRPr="0043501B">
        <w:rPr>
          <w:rFonts w:ascii="Arial" w:hAnsi="Arial" w:cs="Arial"/>
          <w:sz w:val="24"/>
          <w:szCs w:val="24"/>
        </w:rPr>
        <w:t xml:space="preserve">. </w:t>
      </w:r>
    </w:p>
    <w:p w:rsidR="0043501B" w:rsidRPr="0043501B" w:rsidRDefault="0043501B" w:rsidP="0043501B">
      <w:pPr>
        <w:rPr>
          <w:rFonts w:ascii="Arial" w:hAnsi="Arial" w:cs="Arial"/>
          <w:sz w:val="24"/>
          <w:szCs w:val="24"/>
        </w:rPr>
      </w:pPr>
      <w:r w:rsidRPr="0043501B">
        <w:rPr>
          <w:rFonts w:ascii="Arial" w:hAnsi="Arial" w:cs="Arial"/>
          <w:b/>
          <w:i/>
          <w:sz w:val="24"/>
          <w:szCs w:val="24"/>
        </w:rPr>
        <w:t>Вопросы и задания.</w:t>
      </w:r>
      <w:r w:rsidRPr="0043501B">
        <w:rPr>
          <w:rFonts w:ascii="Arial" w:hAnsi="Arial" w:cs="Arial"/>
          <w:sz w:val="24"/>
          <w:szCs w:val="24"/>
        </w:rPr>
        <w:t xml:space="preserve"> Как международные процессы слияния и поглощения влияют на национальные экономики? Как влияет нестабильность курсов национальных валют на осуществление международных стратегий? Что необходимо предпринять для сохранения независимости BMW на рынке продажи автомобилей. Окажет ли влияние на изменение доли  рынка компании  развитие производства автомобилей в Китае?</w:t>
      </w:r>
    </w:p>
    <w:p w:rsidR="0043501B" w:rsidRDefault="0043501B" w:rsidP="0043501B">
      <w:pPr>
        <w:tabs>
          <w:tab w:val="left" w:pos="2295"/>
        </w:tabs>
        <w:jc w:val="center"/>
        <w:rPr>
          <w:rFonts w:ascii="Arial" w:hAnsi="Arial" w:cs="Arial"/>
          <w:b/>
          <w:sz w:val="24"/>
          <w:szCs w:val="24"/>
        </w:rPr>
      </w:pPr>
    </w:p>
    <w:p w:rsidR="0043501B" w:rsidRPr="0043501B" w:rsidRDefault="0043501B" w:rsidP="0043501B">
      <w:pPr>
        <w:pStyle w:val="a8"/>
        <w:numPr>
          <w:ilvl w:val="1"/>
          <w:numId w:val="1"/>
        </w:numPr>
        <w:tabs>
          <w:tab w:val="left" w:pos="426"/>
          <w:tab w:val="left" w:pos="2295"/>
        </w:tabs>
        <w:ind w:left="0" w:firstLine="0"/>
        <w:jc w:val="center"/>
        <w:rPr>
          <w:rFonts w:ascii="Arial" w:hAnsi="Arial" w:cs="Arial"/>
          <w:b/>
          <w:i/>
          <w:sz w:val="24"/>
          <w:szCs w:val="24"/>
        </w:rPr>
      </w:pPr>
      <w:r w:rsidRPr="0043501B">
        <w:rPr>
          <w:rFonts w:ascii="Arial" w:hAnsi="Arial" w:cs="Arial"/>
          <w:b/>
          <w:i/>
          <w:sz w:val="24"/>
          <w:szCs w:val="24"/>
        </w:rPr>
        <w:t>Задание для индивидуальной работы (задачи)</w:t>
      </w:r>
    </w:p>
    <w:p w:rsidR="0043501B" w:rsidRPr="0043501B" w:rsidRDefault="0043501B" w:rsidP="0043501B">
      <w:pPr>
        <w:autoSpaceDE w:val="0"/>
        <w:autoSpaceDN w:val="0"/>
        <w:adjustRightInd w:val="0"/>
        <w:spacing w:line="360" w:lineRule="auto"/>
        <w:rPr>
          <w:rFonts w:ascii="Arial" w:eastAsia="Cambria" w:hAnsi="Arial" w:cs="Arial"/>
          <w:b/>
          <w:color w:val="000000"/>
          <w:sz w:val="24"/>
          <w:szCs w:val="24"/>
        </w:rPr>
      </w:pPr>
      <w:r w:rsidRPr="0043501B">
        <w:rPr>
          <w:rFonts w:ascii="Arial" w:eastAsia="Cambria" w:hAnsi="Arial" w:cs="Arial"/>
          <w:b/>
          <w:color w:val="000000"/>
          <w:sz w:val="24"/>
          <w:szCs w:val="24"/>
        </w:rPr>
        <w:t>Задача 1.</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lastRenderedPageBreak/>
        <w:t xml:space="preserve">   Промышленное предприятие выпускает три вида продукции (имеет три бизнес-линии): продукцию А, продукцию Б, продукцию В. Предприятие имеет временно избыточные активы стоимостью в 600 000 руб. (они не понадобятся для выпуска перечисленных видов продукции в течение одного года), которые можно сдать в аренду (что тогда составляет четвертую бизнес-линию фирмы). Рыночная стоимость имущества, которое не нужно для выпуска (обеспечения) рассматриваемых видов продукции, составляет 410 000 руб. Необходимо, без учета рисков бизнеса, определить минимальную обоснованную рыночную стоимость предприятия как действующего в расчете на: </w:t>
      </w:r>
    </w:p>
    <w:p w:rsidR="0043501B" w:rsidRPr="0043501B" w:rsidRDefault="0043501B" w:rsidP="0043501B">
      <w:pPr>
        <w:numPr>
          <w:ilvl w:val="0"/>
          <w:numId w:val="19"/>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четыре года продолжения его работы;</w:t>
      </w:r>
    </w:p>
    <w:p w:rsidR="0043501B" w:rsidRPr="0043501B" w:rsidRDefault="0043501B" w:rsidP="0043501B">
      <w:pPr>
        <w:numPr>
          <w:ilvl w:val="0"/>
          <w:numId w:val="19"/>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три года продолжения его работы;</w:t>
      </w:r>
    </w:p>
    <w:p w:rsidR="0043501B" w:rsidRPr="0043501B" w:rsidRDefault="0043501B" w:rsidP="0043501B">
      <w:pPr>
        <w:numPr>
          <w:ilvl w:val="0"/>
          <w:numId w:val="19"/>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на все время возможных продаж выпускаемой продукции (с учетом улучшения ее качества и капиталовложений в поддержание производственных мощностей).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Ожидаемые [чистые] доходы от продаж продукции и аренды временно избыточных активов прогнозируются на уровне (в руб.): </w:t>
      </w:r>
    </w:p>
    <w:p w:rsidR="0043501B" w:rsidRPr="0043501B" w:rsidRDefault="0043501B" w:rsidP="0043501B">
      <w:pPr>
        <w:numPr>
          <w:ilvl w:val="0"/>
          <w:numId w:val="20"/>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продукция А - через год - 200 000; через два года - 170 000; через три года - 50 000; через четыре года - 30 000; </w:t>
      </w:r>
    </w:p>
    <w:p w:rsidR="0043501B" w:rsidRPr="0043501B" w:rsidRDefault="0043501B" w:rsidP="0043501B">
      <w:pPr>
        <w:numPr>
          <w:ilvl w:val="0"/>
          <w:numId w:val="20"/>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продукция Б - через год - 30 000; через 2 года - 150 000; через 3 года - 750 000; через 4 года - 830 000; через пять лет - 140 000; </w:t>
      </w:r>
    </w:p>
    <w:p w:rsidR="0043501B" w:rsidRPr="0043501B" w:rsidRDefault="0043501B" w:rsidP="0043501B">
      <w:pPr>
        <w:numPr>
          <w:ilvl w:val="0"/>
          <w:numId w:val="20"/>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продукция В - через год - 95 000; через два года - 25 000; </w:t>
      </w:r>
    </w:p>
    <w:p w:rsidR="0043501B" w:rsidRPr="0043501B" w:rsidRDefault="0043501B" w:rsidP="0043501B">
      <w:pPr>
        <w:numPr>
          <w:ilvl w:val="0"/>
          <w:numId w:val="20"/>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поступления от аренды временно избыточных активов через год - 70 000.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Прогнозируются следующие средние ожидаемые (в год) доходности государственных (рублевых) облигаций: на два года - 30%; на три года - 25; на четыре года - 21; на пять лет - 18%.</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2</w:t>
      </w:r>
      <w:r w:rsidRPr="0043501B">
        <w:rPr>
          <w:rFonts w:ascii="Arial" w:eastAsia="Cambria" w:hAnsi="Arial" w:cs="Arial"/>
          <w:color w:val="000000"/>
          <w:sz w:val="24"/>
          <w:szCs w:val="24"/>
        </w:rPr>
        <w:t>.</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Оценить рыночную стоимость предполагаемой для публичного обращения муниципальной облигации, номинальная стоимость которой равна 200 руб. До погашения облигации остается 1 год. Номинальная ставка процента по облигации (используемая для расчета годового купонного дохода в процентах от ее номинальной стоимости) - 16%. Ставка налога по операциям с ценными бумагами - 15%. Доходность сопоставимых по рискам (также без рисковых для держания их до того же срока погашения) государственных облигаций - 17%.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lastRenderedPageBreak/>
        <w:t>Задача 3</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Рыночная стоимость ликвидной облигации на конкурентном рынке равна 102 руб. Ее номинальная стоимость - 150 руб., номинальная ставка годового купонного процента - 20%. Срок до погашения облигации - 2 года. Ставка налога - 15%. Какова фактическая ставка дохода по этой облигации?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4</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Определите норму дохода для инвестиций иностранного резидента в покупку акций закрытой оптово-торговой компании «Кси» с численностью занятых 14 человек, если известно, что доходность отечественных государственных облигаций в реальном выражении равна 4%, отечественный индекс инфляции - 11%; среднерыночная доходность на отечественном фондовом рынке - 27%; доходность государственных облигаций в стране инвестора - 7%; среднерыночная доходность на фондовом рынке страны инвестора - 12%; дополнительная премия за страховой риск - 9%; дополнительные премии за закрытость компании и за инвестиции в малый бизнес - на уровне </w:t>
      </w:r>
      <w:proofErr w:type="spellStart"/>
      <w:r w:rsidRPr="0043501B">
        <w:rPr>
          <w:rFonts w:ascii="Arial" w:eastAsia="Cambria" w:hAnsi="Arial" w:cs="Arial"/>
          <w:color w:val="000000"/>
          <w:sz w:val="24"/>
          <w:szCs w:val="24"/>
        </w:rPr>
        <w:t>международно</w:t>
      </w:r>
      <w:proofErr w:type="spellEnd"/>
      <w:r w:rsidRPr="0043501B">
        <w:rPr>
          <w:rFonts w:ascii="Arial" w:eastAsia="Cambria" w:hAnsi="Arial" w:cs="Arial"/>
          <w:color w:val="000000"/>
          <w:sz w:val="24"/>
          <w:szCs w:val="24"/>
        </w:rPr>
        <w:t xml:space="preserve"> принятых аналогичных премий; текущая доходность с инвестированного в рассматриваемую компанию капитала за прошлые два года в среднем колебалась относительно своей средней величины на 10%; текущая среднерыночная доходность на фондовом рынке в эти годы колебалась относительно своей средней величины на 5%.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5</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Чистая прибыль предприятия, намеревающегося сделать инвестиции в расширение производства ранее освоенной продукции, составила в год в реальном выражении 240 000 руб. Остаточная балансовая стоимость активов фирмы равняется 1 006 000 руб. Коэффициент «Цена/Прибыль» по акциям предприятия составляет 4,3. Какую учитывающую риски бизнеса ставку дисконта можно применить для дисконтирования доходов, ожидаемых от расширения производства?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6</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Оценить долгосрочный бизнес, способный приносить следующие денежные потоки: </w:t>
      </w:r>
    </w:p>
    <w:p w:rsidR="0043501B" w:rsidRPr="0043501B" w:rsidRDefault="0043501B" w:rsidP="0043501B">
      <w:pPr>
        <w:numPr>
          <w:ilvl w:val="0"/>
          <w:numId w:val="21"/>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в ближайшие 13 месяцев с надежностью (по месяцам, в денежных единицах): 60; 65; 70; 85; 90; 90; 90; 90; 90; 80; 80; 55; 55; </w:t>
      </w:r>
    </w:p>
    <w:p w:rsidR="0043501B" w:rsidRPr="0043501B" w:rsidRDefault="0043501B" w:rsidP="0043501B">
      <w:pPr>
        <w:numPr>
          <w:ilvl w:val="0"/>
          <w:numId w:val="21"/>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lastRenderedPageBreak/>
        <w:t xml:space="preserve">в дальнейшем (точно прогнозировать невозможно) - примерно по столько же в течение неопределенно длительного периода времени.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Учитывающая риски бизнеса рекомендуемая ставка дисконта (получена согласно модели оценки капитальных активов) - 84% годовых. Оценку произвести применительно к двум предположениям: </w:t>
      </w:r>
    </w:p>
    <w:p w:rsidR="0043501B" w:rsidRPr="0043501B" w:rsidRDefault="0043501B" w:rsidP="0043501B">
      <w:pPr>
        <w:numPr>
          <w:ilvl w:val="0"/>
          <w:numId w:val="22"/>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бизнес удастся вести 13 месяцев (например, потому, что в течение этого времени он будет оставаться выгодным); </w:t>
      </w:r>
    </w:p>
    <w:p w:rsidR="0043501B" w:rsidRPr="0043501B" w:rsidRDefault="0043501B" w:rsidP="0043501B">
      <w:pPr>
        <w:numPr>
          <w:ilvl w:val="0"/>
          <w:numId w:val="22"/>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бизнес удастся осуществлять в течение неопределенно длительного периода времени (он будет оставаться выгодным неопределенно долго).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7</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Рассчитать для фирмы «С.А.Р.К.» показатель денежного потока на основе данных, приведенных из отчетов о прибылях и убытках, движении средств, а также с учетом изменения баланса предприятия (в руб.). Поступления по контрактам на реализацию продукции: Реализация с оплатой по факту поставки 400 000 Реализация с оплатой в рассрочку 300 000 Авансы и предоплата 25 000 Итого поступления: по контрактам на реализацию продукции 925 000 чистая прибыль 105 000 себестоимость реализованной продукции 520 000 накладные расходы 155 000 износ 180 000 налоги 255 000 проценты за кредит 51 425 увеличение задолженности по балансу 380 000 вновь приобретенные активы, поставленные на баланс 315 000. </w:t>
      </w:r>
    </w:p>
    <w:p w:rsidR="0043501B" w:rsidRPr="0043501B" w:rsidRDefault="0043501B" w:rsidP="0043501B">
      <w:pPr>
        <w:autoSpaceDE w:val="0"/>
        <w:autoSpaceDN w:val="0"/>
        <w:adjustRightInd w:val="0"/>
        <w:spacing w:line="360" w:lineRule="auto"/>
        <w:rPr>
          <w:rFonts w:ascii="Arial" w:eastAsia="Cambria" w:hAnsi="Arial" w:cs="Arial"/>
          <w:b/>
          <w:color w:val="000000"/>
          <w:sz w:val="24"/>
          <w:szCs w:val="24"/>
        </w:rPr>
      </w:pPr>
      <w:r w:rsidRPr="0043501B">
        <w:rPr>
          <w:rFonts w:ascii="Arial" w:eastAsia="Cambria" w:hAnsi="Arial" w:cs="Arial"/>
          <w:b/>
          <w:color w:val="000000"/>
          <w:sz w:val="24"/>
          <w:szCs w:val="24"/>
        </w:rPr>
        <w:t xml:space="preserve">Задача 8.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Какую максимальную цену можно ожидать за предприятие в настоящий момент, если в его выдержавшем требовательную защиту бизнес-плане намечается, что через 5 лет (длительность прогнозного периода) денежный поток предприятия выйдет на уровень 150 000 руб. при выявлении, уже начиная 22 с перехода от второго к третьему году прогнозного периода, стабильного темпа прироста в 2%. Бизнес предприятия является долгосрочным. Указать на время его окончания невозможно. Рекомендуемая ставка дисконта - 30%.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9</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В бизнес-плане предприятия, создаваемого для освоения коммерчески перспективного нового продукта, значится, что его ожидаемые балансовая прибыль (за вычетом налога на имущество и других обязательных платежей, и сборов, взимаемых с балансовой прибыли) и балансовая стоимость активов через </w:t>
      </w:r>
      <w:r w:rsidRPr="0043501B">
        <w:rPr>
          <w:rFonts w:ascii="Arial" w:eastAsia="Cambria" w:hAnsi="Arial" w:cs="Arial"/>
          <w:color w:val="000000"/>
          <w:sz w:val="24"/>
          <w:szCs w:val="24"/>
        </w:rPr>
        <w:lastRenderedPageBreak/>
        <w:t xml:space="preserve">год составят соответственно 10 и 25 млн руб. В этом же документе указано, что предприятие через год будет иметь непогашенных долгов на сумму 5 млн руб., и за год из не облагаемой налогом части прибыли выплатит процентов по кредитам на сумму 1 млн руб. Ставка налога на прибыль, закладываемая в бизнес-план, равна 34%. Из опубликованного финансового отчета аналогичного предприятия (полностью специализирующегося на выпуске технически близкого продукта для того же сегмента рынка) следует, что за несколько прошедших лет отношение котируемой на фондовой бирже стоимости одной акции этого предприятия к его приходящейся на одну акцию годовой прибыли после налогообложения оказалось равным в среднем 7,2. Мультипликатор «Цена/Балансовая стоимость» по этому предприятию составил за ряд прошедших лет 3,3. Как должен будет оценить инвестор будущую рыночную стоимость создаваемого предприятия по состоянию на год спустя после начала им деятельности, если инвестор доверяет статистике и сопоставимости сравниваемых фирм по мультипликатору «Цена/Прибыль» на 80% (субъективная оценка), а по мультипликатору «Цена/Балансовая стоимость» - на 20% (имея в виду, что в сумме данному методу оценки он доверяет на 100%)?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10</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Оценить обоснованную рыночную стоимость закрытой компании, если известно, что: </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рыночная стоимость одной акции компании - ближайшего аналога равна 220 руб.;</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общее количество акций компании-аналога, указанное в ее опубликованном финансовом отчете, составляет 300 000 акций, из них 80 000 выкуплено компанией и 30 000 ранее выпущенных акций приобретено, но еще не оплачено;</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доли заемного капитала оцениваемой компании и компании-аналога в балансовой стоимости их совокупного капитала одинаковы, а общие 23 абсолютные размеры их задолженности составляют соответственно 7 и 18 млн руб.;</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средние ставки процента по кредитам, которыми пользуются рассматриваемые фирмы, таковы, что средняя кредитная ставка по оцениваемой компании такая же, что и по компании-аналогу; </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сведений о налоговом статусе (в частности, о налоговых льготах) компаний не имеется; </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lastRenderedPageBreak/>
        <w:t xml:space="preserve">объявленная прибыль компании-аналога до процентов и налогов равна 2,5 млн руб., процентные платежи этой компании в отчетном периоде были 150 000 руб., уплаченные налоги на прибыль - 575 000 руб.; </w:t>
      </w:r>
    </w:p>
    <w:p w:rsidR="0043501B" w:rsidRPr="0043501B" w:rsidRDefault="0043501B" w:rsidP="0043501B">
      <w:pPr>
        <w:numPr>
          <w:ilvl w:val="0"/>
          <w:numId w:val="23"/>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прибыль оцениваемой компании до процентов и налогов равна 1,7 млн руб., уплаченные налоги на прибыль - 560 000 руб.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11</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Оценить ожидаемый коэффициент «Цена/Прибыль» для открытой компании «Y» на момент до широкой публикации ее финансовых результатов за отчетный </w:t>
      </w:r>
      <w:smartTag w:uri="urn:schemas-microsoft-com:office:smarttags" w:element="metricconverter">
        <w:smartTagPr>
          <w:attr w:name="ProductID" w:val="1997 г"/>
        </w:smartTagPr>
        <w:r w:rsidRPr="0043501B">
          <w:rPr>
            <w:rFonts w:ascii="Arial" w:eastAsia="Cambria" w:hAnsi="Arial" w:cs="Arial"/>
            <w:color w:val="000000"/>
            <w:sz w:val="24"/>
            <w:szCs w:val="24"/>
          </w:rPr>
          <w:t>1997 г</w:t>
        </w:r>
      </w:smartTag>
      <w:r w:rsidRPr="0043501B">
        <w:rPr>
          <w:rFonts w:ascii="Arial" w:eastAsia="Cambria" w:hAnsi="Arial" w:cs="Arial"/>
          <w:color w:val="000000"/>
          <w:sz w:val="24"/>
          <w:szCs w:val="24"/>
        </w:rPr>
        <w:t xml:space="preserve">., если известно, что: </w:t>
      </w:r>
    </w:p>
    <w:p w:rsidR="0043501B" w:rsidRPr="0043501B" w:rsidRDefault="0043501B" w:rsidP="0043501B">
      <w:pPr>
        <w:numPr>
          <w:ilvl w:val="0"/>
          <w:numId w:val="24"/>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прибыль за </w:t>
      </w:r>
      <w:smartTag w:uri="urn:schemas-microsoft-com:office:smarttags" w:element="metricconverter">
        <w:smartTagPr>
          <w:attr w:name="ProductID" w:val="1997 г"/>
        </w:smartTagPr>
        <w:r w:rsidRPr="0043501B">
          <w:rPr>
            <w:rFonts w:ascii="Arial" w:eastAsia="Cambria" w:hAnsi="Arial" w:cs="Arial"/>
            <w:color w:val="000000"/>
            <w:sz w:val="24"/>
            <w:szCs w:val="24"/>
          </w:rPr>
          <w:t>1997 г</w:t>
        </w:r>
      </w:smartTag>
      <w:r w:rsidRPr="0043501B">
        <w:rPr>
          <w:rFonts w:ascii="Arial" w:eastAsia="Cambria" w:hAnsi="Arial" w:cs="Arial"/>
          <w:color w:val="000000"/>
          <w:sz w:val="24"/>
          <w:szCs w:val="24"/>
        </w:rPr>
        <w:t xml:space="preserve">., руб. 15 000 000; </w:t>
      </w:r>
    </w:p>
    <w:p w:rsidR="0043501B" w:rsidRPr="0043501B" w:rsidRDefault="0043501B" w:rsidP="0043501B">
      <w:pPr>
        <w:numPr>
          <w:ilvl w:val="0"/>
          <w:numId w:val="24"/>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прибыль, прогнозируемая на </w:t>
      </w:r>
      <w:smartTag w:uri="urn:schemas-microsoft-com:office:smarttags" w:element="metricconverter">
        <w:smartTagPr>
          <w:attr w:name="ProductID" w:val="1998 г"/>
        </w:smartTagPr>
        <w:r w:rsidRPr="0043501B">
          <w:rPr>
            <w:rFonts w:ascii="Arial" w:eastAsia="Cambria" w:hAnsi="Arial" w:cs="Arial"/>
            <w:color w:val="000000"/>
            <w:sz w:val="24"/>
            <w:szCs w:val="24"/>
          </w:rPr>
          <w:t>1998 г</w:t>
        </w:r>
      </w:smartTag>
      <w:r w:rsidRPr="0043501B">
        <w:rPr>
          <w:rFonts w:ascii="Arial" w:eastAsia="Cambria" w:hAnsi="Arial" w:cs="Arial"/>
          <w:color w:val="000000"/>
          <w:sz w:val="24"/>
          <w:szCs w:val="24"/>
        </w:rPr>
        <w:t xml:space="preserve">. 16 000 000; </w:t>
      </w:r>
    </w:p>
    <w:p w:rsidR="0043501B" w:rsidRPr="0043501B" w:rsidRDefault="0043501B" w:rsidP="0043501B">
      <w:pPr>
        <w:numPr>
          <w:ilvl w:val="0"/>
          <w:numId w:val="24"/>
        </w:numPr>
        <w:autoSpaceDE w:val="0"/>
        <w:autoSpaceDN w:val="0"/>
        <w:adjustRightInd w:val="0"/>
        <w:spacing w:after="0" w:line="360" w:lineRule="auto"/>
        <w:ind w:left="0" w:firstLine="0"/>
        <w:rPr>
          <w:rFonts w:ascii="Arial" w:eastAsia="Cambria" w:hAnsi="Arial" w:cs="Arial"/>
          <w:color w:val="000000"/>
          <w:sz w:val="24"/>
          <w:szCs w:val="24"/>
        </w:rPr>
      </w:pPr>
      <w:r w:rsidRPr="0043501B">
        <w:rPr>
          <w:rFonts w:ascii="Arial" w:eastAsia="Cambria" w:hAnsi="Arial" w:cs="Arial"/>
          <w:color w:val="000000"/>
          <w:sz w:val="24"/>
          <w:szCs w:val="24"/>
        </w:rPr>
        <w:t xml:space="preserve">ставка дисконта для компании «Y», рассчитанная по модели оценки капитальных активов 21%.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Темп роста прибылей компании стабилизирован. Остаточный срок жизни бизнеса компании - неопределенно длительный (указанное может допускаться для получения предварительной оценки).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12.</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Единственным видом имущества индивидуального частного предприятия является вязальная машина, которая покупалась пять лет назад по цене в 1 млн руб. и все это время интенсивно использовалась. Стоимость замещения такой машины - 600 руб. (</w:t>
      </w:r>
      <w:proofErr w:type="spellStart"/>
      <w:r w:rsidRPr="0043501B">
        <w:rPr>
          <w:rFonts w:ascii="Arial" w:eastAsia="Cambria" w:hAnsi="Arial" w:cs="Arial"/>
          <w:color w:val="000000"/>
          <w:sz w:val="24"/>
          <w:szCs w:val="24"/>
        </w:rPr>
        <w:t>деном</w:t>
      </w:r>
      <w:proofErr w:type="spellEnd"/>
      <w:r w:rsidRPr="0043501B">
        <w:rPr>
          <w:rFonts w:ascii="Arial" w:eastAsia="Cambria" w:hAnsi="Arial" w:cs="Arial"/>
          <w:color w:val="000000"/>
          <w:sz w:val="24"/>
          <w:szCs w:val="24"/>
        </w:rPr>
        <w:t>.). Срок амортизации - 4 года. Технологический износ машины определяется тем, что цена ее современного предлагаемого на рынке аналога в расчете на показатель скорости стандартного вязания ниже удельной цены имеющейся у предприятия машины в 1,2 раза. Функциональный износ машины - 100 руб. (</w:t>
      </w:r>
      <w:proofErr w:type="spellStart"/>
      <w:r w:rsidRPr="0043501B">
        <w:rPr>
          <w:rFonts w:ascii="Arial" w:eastAsia="Cambria" w:hAnsi="Arial" w:cs="Arial"/>
          <w:color w:val="000000"/>
          <w:sz w:val="24"/>
          <w:szCs w:val="24"/>
        </w:rPr>
        <w:t>деном</w:t>
      </w:r>
      <w:proofErr w:type="spellEnd"/>
      <w:r w:rsidRPr="0043501B">
        <w:rPr>
          <w:rFonts w:ascii="Arial" w:eastAsia="Cambria" w:hAnsi="Arial" w:cs="Arial"/>
          <w:color w:val="000000"/>
          <w:sz w:val="24"/>
          <w:szCs w:val="24"/>
        </w:rPr>
        <w:t xml:space="preserve">.). Вес машины - </w:t>
      </w:r>
      <w:smartTag w:uri="urn:schemas-microsoft-com:office:smarttags" w:element="metricconverter">
        <w:smartTagPr>
          <w:attr w:name="ProductID" w:val="10 кг"/>
        </w:smartTagPr>
        <w:r w:rsidRPr="0043501B">
          <w:rPr>
            <w:rFonts w:ascii="Arial" w:eastAsia="Cambria" w:hAnsi="Arial" w:cs="Arial"/>
            <w:color w:val="000000"/>
            <w:sz w:val="24"/>
            <w:szCs w:val="24"/>
          </w:rPr>
          <w:t>10 кг</w:t>
        </w:r>
      </w:smartTag>
      <w:r w:rsidRPr="0043501B">
        <w:rPr>
          <w:rFonts w:ascii="Arial" w:eastAsia="Cambria" w:hAnsi="Arial" w:cs="Arial"/>
          <w:color w:val="000000"/>
          <w:sz w:val="24"/>
          <w:szCs w:val="24"/>
        </w:rPr>
        <w:t>. Стоимость металлического утиля - 25 руб. (</w:t>
      </w:r>
      <w:proofErr w:type="spellStart"/>
      <w:r w:rsidRPr="0043501B">
        <w:rPr>
          <w:rFonts w:ascii="Arial" w:eastAsia="Cambria" w:hAnsi="Arial" w:cs="Arial"/>
          <w:color w:val="000000"/>
          <w:sz w:val="24"/>
          <w:szCs w:val="24"/>
        </w:rPr>
        <w:t>деном</w:t>
      </w:r>
      <w:proofErr w:type="spellEnd"/>
      <w:r w:rsidRPr="0043501B">
        <w:rPr>
          <w:rFonts w:ascii="Arial" w:eastAsia="Cambria" w:hAnsi="Arial" w:cs="Arial"/>
          <w:color w:val="000000"/>
          <w:sz w:val="24"/>
          <w:szCs w:val="24"/>
        </w:rPr>
        <w:t xml:space="preserve">.) за </w:t>
      </w:r>
      <w:smartTag w:uri="urn:schemas-microsoft-com:office:smarttags" w:element="metricconverter">
        <w:smartTagPr>
          <w:attr w:name="ProductID" w:val="1 кг"/>
        </w:smartTagPr>
        <w:r w:rsidRPr="0043501B">
          <w:rPr>
            <w:rFonts w:ascii="Arial" w:eastAsia="Cambria" w:hAnsi="Arial" w:cs="Arial"/>
            <w:color w:val="000000"/>
            <w:sz w:val="24"/>
            <w:szCs w:val="24"/>
          </w:rPr>
          <w:t>1 кг</w:t>
        </w:r>
      </w:smartTag>
      <w:r w:rsidRPr="0043501B">
        <w:rPr>
          <w:rFonts w:ascii="Arial" w:eastAsia="Cambria" w:hAnsi="Arial" w:cs="Arial"/>
          <w:color w:val="000000"/>
          <w:sz w:val="24"/>
          <w:szCs w:val="24"/>
        </w:rPr>
        <w:t xml:space="preserve"> при скидке в 10% на ликвидационные расходы по данному типу утиля. Оцениваемое предприятие имеет кредиторскую задолженность в 200 тыс. руб., срок погашения которой наступает через 1 месяц. Долг был выдан под 36% годовых с помесячным начислением процента. Какова обоснованная рыночная стоимость предприятия? Рекомендуемая, с учетом риска невозврата долга, ставка дисконта - 24% годовых (или 2% месячных).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13.</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lastRenderedPageBreak/>
        <w:t xml:space="preserve">   Необходимо оценить рыночную стоимость нематериального актива предприятия, состоящего в факте ранее закрепленной клиентуры, руководствуясь следующими сведениями. Предприятие ведет операции по розничной продаже стандартизированного универсального технологического оборудования. Рынок не является конкурентным. Предприятие имеет возможность продавать оборудование по цене на 5% выше рыночной. Рыночная цена равна 20 тыс. руб. за штуку. В то же время цены на покупные ресурсы для рассматриваемого предприятия выше рыночных на 2%. Объем продаж оборудования постоянен и равен 100 штукам в год. Операционные издержки (с учетом накладных расходов и амортизационных отчислений) составляют 75% от объема реализации. Рекомендуемый коэффициент капитализации - 20%.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b/>
          <w:color w:val="000000"/>
          <w:sz w:val="24"/>
          <w:szCs w:val="24"/>
        </w:rPr>
        <w:t>Задача 14</w:t>
      </w:r>
      <w:r w:rsidRPr="0043501B">
        <w:rPr>
          <w:rFonts w:ascii="Arial" w:eastAsia="Cambria" w:hAnsi="Arial" w:cs="Arial"/>
          <w:color w:val="000000"/>
          <w:sz w:val="24"/>
          <w:szCs w:val="24"/>
        </w:rPr>
        <w:t xml:space="preserve">.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Предприятие ведет операции по розничной продаже стандартизированного универсального технологического оборудования. Рынок не является конкурентным. Предприятие имеет возможность продавать оборудование по цене на 5% выше рыночной. Рыночная цена равна 20 тыс. руб. за штуку. В то же время цены на покупные ресурсы для рассматриваемого предприятия выше рыночных на 2%. Объем продаж оборудования постоянен и равен 100 штукам в год. Операционные издержки (с учетом накладных расходов и амортизационных отчислений) составляют 75% от объема реализации. Рекомендуемый коэффициент капитализации - 20%. Оценить стоимость компании, если известно, что предприятие выпустило 500 облигаций номиналом по 1 000 руб. и из них разместило на рынке по рыночной цене в 800 руб. за штуку 300 облигаций. Размещение происходило на конкурентных условиях и при быстром установлении публичной обращаемости размещаемых облигаций. Издержки на размещение облигаций малы, ими можно пренебречь. Номинальная ставка по облигации – 15% к номиналу, срок погашения – 5 лет. </w:t>
      </w:r>
    </w:p>
    <w:p w:rsidR="0043501B" w:rsidRPr="0043501B" w:rsidRDefault="0043501B" w:rsidP="0043501B">
      <w:pPr>
        <w:autoSpaceDE w:val="0"/>
        <w:autoSpaceDN w:val="0"/>
        <w:adjustRightInd w:val="0"/>
        <w:spacing w:line="360" w:lineRule="auto"/>
        <w:rPr>
          <w:rFonts w:ascii="Arial" w:eastAsia="Cambria" w:hAnsi="Arial" w:cs="Arial"/>
          <w:b/>
          <w:color w:val="000000"/>
          <w:sz w:val="24"/>
          <w:szCs w:val="24"/>
        </w:rPr>
      </w:pPr>
      <w:r w:rsidRPr="0043501B">
        <w:rPr>
          <w:rFonts w:ascii="Arial" w:eastAsia="Cambria" w:hAnsi="Arial" w:cs="Arial"/>
          <w:b/>
          <w:color w:val="000000"/>
          <w:sz w:val="24"/>
          <w:szCs w:val="24"/>
        </w:rPr>
        <w:t xml:space="preserve">Задача 15. </w:t>
      </w:r>
    </w:p>
    <w:p w:rsidR="0043501B" w:rsidRPr="0043501B" w:rsidRDefault="0043501B" w:rsidP="0043501B">
      <w:pPr>
        <w:autoSpaceDE w:val="0"/>
        <w:autoSpaceDN w:val="0"/>
        <w:adjustRightInd w:val="0"/>
        <w:spacing w:line="360" w:lineRule="auto"/>
        <w:rPr>
          <w:rFonts w:ascii="Arial" w:eastAsia="Cambria" w:hAnsi="Arial" w:cs="Arial"/>
          <w:color w:val="000000"/>
          <w:sz w:val="24"/>
          <w:szCs w:val="24"/>
        </w:rPr>
      </w:pPr>
      <w:r w:rsidRPr="0043501B">
        <w:rPr>
          <w:rFonts w:ascii="Arial" w:eastAsia="Cambria" w:hAnsi="Arial" w:cs="Arial"/>
          <w:color w:val="000000"/>
          <w:sz w:val="24"/>
          <w:szCs w:val="24"/>
        </w:rPr>
        <w:t xml:space="preserve">   Оцените стоимость 3%-ного пакета акций открытого акционерного общества, чьи акции регулярно котируются. Однако разница между ценой, по которой их предлагают к продаже, и ценой, по которой их готовы покупать, достигает более 50% цены предложения. Обоснованная рыночная стоимость компании, определенная методом накопления активов (с учетом корректировки 25 </w:t>
      </w:r>
    </w:p>
    <w:p w:rsidR="0043501B" w:rsidRPr="0043501B" w:rsidRDefault="0043501B" w:rsidP="0043501B">
      <w:pPr>
        <w:spacing w:line="360" w:lineRule="auto"/>
        <w:rPr>
          <w:rFonts w:ascii="Arial" w:hAnsi="Arial" w:cs="Arial"/>
          <w:sz w:val="24"/>
          <w:szCs w:val="24"/>
        </w:rPr>
      </w:pPr>
      <w:r w:rsidRPr="0043501B">
        <w:rPr>
          <w:rFonts w:ascii="Arial" w:hAnsi="Arial" w:cs="Arial"/>
          <w:sz w:val="24"/>
          <w:szCs w:val="24"/>
        </w:rPr>
        <w:lastRenderedPageBreak/>
        <w:t xml:space="preserve">кредиторской и дебиторской задолженностей), составляет 60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 </w:t>
      </w:r>
    </w:p>
    <w:p w:rsidR="0043501B" w:rsidRPr="0043501B" w:rsidRDefault="0043501B" w:rsidP="0043501B">
      <w:pPr>
        <w:numPr>
          <w:ilvl w:val="0"/>
          <w:numId w:val="25"/>
        </w:numPr>
        <w:spacing w:after="0" w:line="360" w:lineRule="auto"/>
        <w:ind w:left="0" w:firstLine="0"/>
        <w:rPr>
          <w:rFonts w:ascii="Arial" w:hAnsi="Arial" w:cs="Arial"/>
          <w:sz w:val="24"/>
          <w:szCs w:val="24"/>
        </w:rPr>
      </w:pPr>
      <w:r w:rsidRPr="0043501B">
        <w:rPr>
          <w:rFonts w:ascii="Arial" w:hAnsi="Arial" w:cs="Arial"/>
          <w:sz w:val="24"/>
          <w:szCs w:val="24"/>
        </w:rPr>
        <w:t xml:space="preserve">Скидка за недостаток контроля 24 </w:t>
      </w:r>
    </w:p>
    <w:p w:rsidR="0043501B" w:rsidRPr="0043501B" w:rsidRDefault="0043501B" w:rsidP="0043501B">
      <w:pPr>
        <w:numPr>
          <w:ilvl w:val="0"/>
          <w:numId w:val="25"/>
        </w:numPr>
        <w:spacing w:after="0" w:line="360" w:lineRule="auto"/>
        <w:ind w:left="0" w:firstLine="0"/>
        <w:rPr>
          <w:rFonts w:ascii="Arial" w:hAnsi="Arial" w:cs="Arial"/>
          <w:sz w:val="24"/>
          <w:szCs w:val="24"/>
        </w:rPr>
      </w:pPr>
      <w:r w:rsidRPr="0043501B">
        <w:rPr>
          <w:rFonts w:ascii="Arial" w:hAnsi="Arial" w:cs="Arial"/>
          <w:sz w:val="24"/>
          <w:szCs w:val="24"/>
        </w:rPr>
        <w:t xml:space="preserve">Премия за приобретаемый контроль 39 </w:t>
      </w:r>
    </w:p>
    <w:p w:rsidR="0043501B" w:rsidRPr="0043501B" w:rsidRDefault="0043501B" w:rsidP="0043501B">
      <w:pPr>
        <w:numPr>
          <w:ilvl w:val="0"/>
          <w:numId w:val="25"/>
        </w:numPr>
        <w:spacing w:after="0" w:line="360" w:lineRule="auto"/>
        <w:ind w:left="0" w:firstLine="0"/>
        <w:rPr>
          <w:rFonts w:ascii="Arial" w:hAnsi="Arial" w:cs="Arial"/>
          <w:sz w:val="24"/>
          <w:szCs w:val="24"/>
        </w:rPr>
      </w:pPr>
      <w:r w:rsidRPr="0043501B">
        <w:rPr>
          <w:rFonts w:ascii="Arial" w:hAnsi="Arial" w:cs="Arial"/>
          <w:sz w:val="24"/>
          <w:szCs w:val="24"/>
        </w:rPr>
        <w:t xml:space="preserve">Скидка за недостаток ликвидности 32 </w:t>
      </w:r>
    </w:p>
    <w:p w:rsidR="0043501B" w:rsidRPr="0043501B" w:rsidRDefault="0043501B" w:rsidP="0043501B">
      <w:pPr>
        <w:numPr>
          <w:ilvl w:val="0"/>
          <w:numId w:val="25"/>
        </w:numPr>
        <w:spacing w:after="0" w:line="360" w:lineRule="auto"/>
        <w:ind w:left="0" w:firstLine="0"/>
        <w:rPr>
          <w:rFonts w:ascii="Arial" w:hAnsi="Arial" w:cs="Arial"/>
          <w:sz w:val="24"/>
          <w:szCs w:val="24"/>
        </w:rPr>
      </w:pPr>
      <w:r w:rsidRPr="0043501B">
        <w:rPr>
          <w:rFonts w:ascii="Arial" w:hAnsi="Arial" w:cs="Arial"/>
          <w:sz w:val="24"/>
          <w:szCs w:val="24"/>
        </w:rPr>
        <w:t xml:space="preserve">Скидка, основанная на издержках по размещению акций на рынке 14. </w:t>
      </w:r>
    </w:p>
    <w:p w:rsidR="0043501B" w:rsidRPr="0043501B" w:rsidRDefault="0043501B" w:rsidP="0043501B">
      <w:pPr>
        <w:spacing w:line="360" w:lineRule="auto"/>
        <w:rPr>
          <w:rFonts w:ascii="Arial" w:hAnsi="Arial" w:cs="Arial"/>
          <w:sz w:val="24"/>
          <w:szCs w:val="24"/>
        </w:rPr>
      </w:pPr>
      <w:r w:rsidRPr="0043501B">
        <w:rPr>
          <w:rFonts w:ascii="Arial" w:hAnsi="Arial" w:cs="Arial"/>
          <w:b/>
          <w:sz w:val="24"/>
          <w:szCs w:val="24"/>
        </w:rPr>
        <w:t>Задача 16.</w:t>
      </w:r>
      <w:r w:rsidRPr="0043501B">
        <w:rPr>
          <w:rFonts w:ascii="Arial" w:hAnsi="Arial" w:cs="Arial"/>
          <w:sz w:val="24"/>
          <w:szCs w:val="24"/>
        </w:rPr>
        <w:t xml:space="preserve"> </w:t>
      </w:r>
    </w:p>
    <w:p w:rsidR="0043501B" w:rsidRPr="0043501B" w:rsidRDefault="0043501B" w:rsidP="0043501B">
      <w:pPr>
        <w:spacing w:line="360" w:lineRule="auto"/>
        <w:rPr>
          <w:rFonts w:ascii="Arial" w:hAnsi="Arial" w:cs="Arial"/>
          <w:sz w:val="24"/>
          <w:szCs w:val="24"/>
        </w:rPr>
      </w:pPr>
      <w:r w:rsidRPr="0043501B">
        <w:rPr>
          <w:rFonts w:ascii="Arial" w:hAnsi="Arial" w:cs="Arial"/>
          <w:sz w:val="24"/>
          <w:szCs w:val="24"/>
        </w:rPr>
        <w:t xml:space="preserve">   Определить обоснованную рыночную стоимость пакета акций в 51% от предназначенных для обращения акций открытого акционерного общества, чьи акции пока не котируются и не торгуются, но уже включены в листинг крупной фондовой биржи. Оценочная рыночная стоимость компании, определенная методом сделок, составляет 40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 </w:t>
      </w:r>
    </w:p>
    <w:p w:rsidR="0043501B" w:rsidRPr="0043501B" w:rsidRDefault="0043501B" w:rsidP="0043501B">
      <w:pPr>
        <w:numPr>
          <w:ilvl w:val="0"/>
          <w:numId w:val="26"/>
        </w:numPr>
        <w:spacing w:after="0" w:line="360" w:lineRule="auto"/>
        <w:ind w:left="0" w:firstLine="0"/>
        <w:rPr>
          <w:rFonts w:ascii="Arial" w:hAnsi="Arial" w:cs="Arial"/>
          <w:sz w:val="24"/>
          <w:szCs w:val="24"/>
        </w:rPr>
      </w:pPr>
      <w:r w:rsidRPr="0043501B">
        <w:rPr>
          <w:rFonts w:ascii="Arial" w:hAnsi="Arial" w:cs="Arial"/>
          <w:sz w:val="24"/>
          <w:szCs w:val="24"/>
        </w:rPr>
        <w:t xml:space="preserve">Скидка за недостаток контроля 22 </w:t>
      </w:r>
    </w:p>
    <w:p w:rsidR="0043501B" w:rsidRPr="0043501B" w:rsidRDefault="0043501B" w:rsidP="0043501B">
      <w:pPr>
        <w:numPr>
          <w:ilvl w:val="0"/>
          <w:numId w:val="26"/>
        </w:numPr>
        <w:spacing w:after="0" w:line="360" w:lineRule="auto"/>
        <w:ind w:left="0" w:firstLine="0"/>
        <w:rPr>
          <w:rFonts w:ascii="Arial" w:hAnsi="Arial" w:cs="Arial"/>
          <w:sz w:val="24"/>
          <w:szCs w:val="24"/>
        </w:rPr>
      </w:pPr>
      <w:r w:rsidRPr="0043501B">
        <w:rPr>
          <w:rFonts w:ascii="Arial" w:hAnsi="Arial" w:cs="Arial"/>
          <w:sz w:val="24"/>
          <w:szCs w:val="24"/>
        </w:rPr>
        <w:t xml:space="preserve">Премия за приобретаемый контроль 41 </w:t>
      </w:r>
    </w:p>
    <w:p w:rsidR="0043501B" w:rsidRPr="0043501B" w:rsidRDefault="0043501B" w:rsidP="0043501B">
      <w:pPr>
        <w:numPr>
          <w:ilvl w:val="0"/>
          <w:numId w:val="26"/>
        </w:numPr>
        <w:spacing w:after="0" w:line="360" w:lineRule="auto"/>
        <w:ind w:left="0" w:firstLine="0"/>
        <w:rPr>
          <w:rFonts w:ascii="Arial" w:hAnsi="Arial" w:cs="Arial"/>
          <w:sz w:val="24"/>
          <w:szCs w:val="24"/>
        </w:rPr>
      </w:pPr>
      <w:r w:rsidRPr="0043501B">
        <w:rPr>
          <w:rFonts w:ascii="Arial" w:hAnsi="Arial" w:cs="Arial"/>
          <w:sz w:val="24"/>
          <w:szCs w:val="24"/>
        </w:rPr>
        <w:t xml:space="preserve">Скидка за недостаток ликвидности 28 </w:t>
      </w:r>
    </w:p>
    <w:p w:rsidR="0043501B" w:rsidRPr="0043501B" w:rsidRDefault="0043501B" w:rsidP="0043501B">
      <w:pPr>
        <w:numPr>
          <w:ilvl w:val="0"/>
          <w:numId w:val="26"/>
        </w:numPr>
        <w:spacing w:after="0" w:line="360" w:lineRule="auto"/>
        <w:ind w:left="0" w:firstLine="0"/>
        <w:rPr>
          <w:rFonts w:ascii="Arial" w:hAnsi="Arial" w:cs="Arial"/>
          <w:sz w:val="24"/>
          <w:szCs w:val="24"/>
        </w:rPr>
      </w:pPr>
      <w:r w:rsidRPr="0043501B">
        <w:rPr>
          <w:rFonts w:ascii="Arial" w:hAnsi="Arial" w:cs="Arial"/>
          <w:sz w:val="24"/>
          <w:szCs w:val="24"/>
        </w:rPr>
        <w:t>Скидка, основанная на издержках по размещению акций на рынке 13.</w:t>
      </w:r>
    </w:p>
    <w:p w:rsidR="0043501B" w:rsidRDefault="0043501B" w:rsidP="0043501B">
      <w:pPr>
        <w:pStyle w:val="82"/>
        <w:shd w:val="clear" w:color="auto" w:fill="auto"/>
        <w:tabs>
          <w:tab w:val="left" w:pos="606"/>
          <w:tab w:val="left" w:pos="605"/>
        </w:tabs>
        <w:spacing w:before="0" w:after="0" w:line="398" w:lineRule="exact"/>
        <w:ind w:firstLine="0"/>
        <w:jc w:val="center"/>
        <w:rPr>
          <w:rFonts w:ascii="Arial" w:hAnsi="Arial" w:cs="Arial"/>
          <w:b/>
          <w:sz w:val="24"/>
          <w:szCs w:val="24"/>
        </w:rPr>
      </w:pPr>
    </w:p>
    <w:p w:rsidR="0043501B" w:rsidRPr="0043501B" w:rsidRDefault="0043501B" w:rsidP="0043501B">
      <w:pPr>
        <w:pStyle w:val="82"/>
        <w:numPr>
          <w:ilvl w:val="1"/>
          <w:numId w:val="1"/>
        </w:numPr>
        <w:shd w:val="clear" w:color="auto" w:fill="auto"/>
        <w:tabs>
          <w:tab w:val="left" w:pos="426"/>
        </w:tabs>
        <w:spacing w:before="0" w:after="0" w:line="398" w:lineRule="exact"/>
        <w:ind w:left="0" w:firstLine="0"/>
        <w:jc w:val="center"/>
        <w:rPr>
          <w:rFonts w:ascii="Arial" w:hAnsi="Arial" w:cs="Arial"/>
          <w:b/>
          <w:i/>
          <w:sz w:val="24"/>
          <w:szCs w:val="24"/>
        </w:rPr>
      </w:pPr>
      <w:r w:rsidRPr="0043501B">
        <w:rPr>
          <w:rFonts w:ascii="Arial" w:hAnsi="Arial" w:cs="Arial"/>
          <w:b/>
          <w:i/>
          <w:sz w:val="24"/>
          <w:szCs w:val="24"/>
        </w:rPr>
        <w:t>Темы контрольных работ для заочников</w:t>
      </w:r>
    </w:p>
    <w:p w:rsidR="0043501B" w:rsidRPr="0043501B" w:rsidRDefault="0043501B" w:rsidP="0043501B">
      <w:pPr>
        <w:pStyle w:val="82"/>
        <w:numPr>
          <w:ilvl w:val="0"/>
          <w:numId w:val="27"/>
        </w:numPr>
        <w:shd w:val="clear" w:color="auto" w:fill="auto"/>
        <w:tabs>
          <w:tab w:val="left" w:pos="284"/>
          <w:tab w:val="left" w:pos="426"/>
          <w:tab w:val="left" w:pos="886"/>
        </w:tabs>
        <w:spacing w:before="0" w:after="0" w:line="413" w:lineRule="exact"/>
        <w:ind w:left="0" w:firstLine="0"/>
        <w:rPr>
          <w:rFonts w:ascii="Arial" w:hAnsi="Arial" w:cs="Arial"/>
          <w:sz w:val="24"/>
          <w:szCs w:val="24"/>
        </w:rPr>
      </w:pPr>
      <w:r w:rsidRPr="0043501B">
        <w:rPr>
          <w:rFonts w:ascii="Arial" w:hAnsi="Arial" w:cs="Arial"/>
          <w:sz w:val="24"/>
          <w:szCs w:val="24"/>
        </w:rPr>
        <w:t>Этапы</w:t>
      </w:r>
      <w:r w:rsidRPr="0043501B">
        <w:rPr>
          <w:rFonts w:ascii="Arial" w:hAnsi="Arial" w:cs="Arial"/>
          <w:sz w:val="24"/>
          <w:szCs w:val="24"/>
        </w:rPr>
        <w:tab/>
        <w:t>развития оценочной деятельности в Царской России.</w:t>
      </w:r>
    </w:p>
    <w:p w:rsidR="0043501B" w:rsidRPr="0043501B" w:rsidRDefault="0043501B" w:rsidP="0043501B">
      <w:pPr>
        <w:pStyle w:val="82"/>
        <w:numPr>
          <w:ilvl w:val="0"/>
          <w:numId w:val="27"/>
        </w:numPr>
        <w:shd w:val="clear" w:color="auto" w:fill="auto"/>
        <w:tabs>
          <w:tab w:val="left" w:pos="284"/>
          <w:tab w:val="left" w:pos="426"/>
          <w:tab w:val="left" w:pos="886"/>
        </w:tabs>
        <w:spacing w:before="0" w:after="0" w:line="413" w:lineRule="exact"/>
        <w:ind w:left="0" w:firstLine="0"/>
        <w:rPr>
          <w:rFonts w:ascii="Arial" w:hAnsi="Arial" w:cs="Arial"/>
          <w:sz w:val="24"/>
          <w:szCs w:val="24"/>
        </w:rPr>
      </w:pPr>
      <w:r w:rsidRPr="0043501B">
        <w:rPr>
          <w:rFonts w:ascii="Arial" w:hAnsi="Arial" w:cs="Arial"/>
          <w:sz w:val="24"/>
          <w:szCs w:val="24"/>
        </w:rPr>
        <w:t>Оценочная деятельность в современной России.</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13" w:lineRule="exact"/>
        <w:ind w:left="0" w:firstLine="0"/>
        <w:rPr>
          <w:rFonts w:ascii="Arial" w:hAnsi="Arial" w:cs="Arial"/>
          <w:sz w:val="24"/>
          <w:szCs w:val="24"/>
        </w:rPr>
      </w:pPr>
      <w:r w:rsidRPr="0043501B">
        <w:rPr>
          <w:rFonts w:ascii="Arial" w:hAnsi="Arial" w:cs="Arial"/>
          <w:sz w:val="24"/>
          <w:szCs w:val="24"/>
        </w:rPr>
        <w:t>Основы оценочной деятельности в странах Евросоюза.</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13" w:lineRule="exact"/>
        <w:ind w:left="0" w:firstLine="0"/>
        <w:rPr>
          <w:rFonts w:ascii="Arial" w:hAnsi="Arial" w:cs="Arial"/>
          <w:sz w:val="24"/>
          <w:szCs w:val="24"/>
        </w:rPr>
      </w:pPr>
      <w:r w:rsidRPr="0043501B">
        <w:rPr>
          <w:rFonts w:ascii="Arial" w:hAnsi="Arial" w:cs="Arial"/>
          <w:sz w:val="24"/>
          <w:szCs w:val="24"/>
        </w:rPr>
        <w:t>Основы оценочной деятельности в США.</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13" w:lineRule="exact"/>
        <w:ind w:left="0" w:firstLine="0"/>
        <w:rPr>
          <w:rFonts w:ascii="Arial" w:hAnsi="Arial" w:cs="Arial"/>
          <w:sz w:val="24"/>
          <w:szCs w:val="24"/>
        </w:rPr>
      </w:pPr>
      <w:r w:rsidRPr="0043501B">
        <w:rPr>
          <w:rFonts w:ascii="Arial" w:hAnsi="Arial" w:cs="Arial"/>
          <w:sz w:val="24"/>
          <w:szCs w:val="24"/>
        </w:rPr>
        <w:t>Нормативно-правовая база, регулирующая оценочный процесс.</w:t>
      </w:r>
    </w:p>
    <w:p w:rsidR="0043501B" w:rsidRPr="0043501B" w:rsidRDefault="0043501B" w:rsidP="0043501B">
      <w:pPr>
        <w:pStyle w:val="82"/>
        <w:numPr>
          <w:ilvl w:val="0"/>
          <w:numId w:val="27"/>
        </w:numPr>
        <w:shd w:val="clear" w:color="auto" w:fill="auto"/>
        <w:tabs>
          <w:tab w:val="left" w:pos="284"/>
          <w:tab w:val="left" w:pos="316"/>
          <w:tab w:val="left" w:pos="426"/>
        </w:tabs>
        <w:spacing w:before="0" w:after="56" w:line="413" w:lineRule="exact"/>
        <w:ind w:left="0" w:right="560" w:firstLine="0"/>
        <w:jc w:val="left"/>
        <w:rPr>
          <w:rFonts w:ascii="Arial" w:hAnsi="Arial" w:cs="Arial"/>
          <w:sz w:val="24"/>
          <w:szCs w:val="24"/>
        </w:rPr>
      </w:pPr>
      <w:r w:rsidRPr="0043501B">
        <w:rPr>
          <w:rFonts w:ascii="Arial" w:hAnsi="Arial" w:cs="Arial"/>
          <w:sz w:val="24"/>
          <w:szCs w:val="24"/>
        </w:rPr>
        <w:t>Какой ФЗ является основным при рассмотрении вопросов, связанных с оценочной деятельностью, его основные положения?</w:t>
      </w:r>
    </w:p>
    <w:p w:rsidR="0043501B" w:rsidRPr="0043501B" w:rsidRDefault="0043501B" w:rsidP="0043501B">
      <w:pPr>
        <w:pStyle w:val="82"/>
        <w:numPr>
          <w:ilvl w:val="0"/>
          <w:numId w:val="27"/>
        </w:numPr>
        <w:shd w:val="clear" w:color="auto" w:fill="auto"/>
        <w:tabs>
          <w:tab w:val="left" w:pos="284"/>
          <w:tab w:val="left" w:pos="426"/>
          <w:tab w:val="left" w:pos="1558"/>
        </w:tabs>
        <w:spacing w:before="0" w:after="0" w:line="418" w:lineRule="exact"/>
        <w:ind w:left="0" w:firstLine="0"/>
        <w:rPr>
          <w:rFonts w:ascii="Arial" w:hAnsi="Arial" w:cs="Arial"/>
          <w:sz w:val="24"/>
          <w:szCs w:val="24"/>
        </w:rPr>
      </w:pPr>
      <w:r w:rsidRPr="0043501B">
        <w:rPr>
          <w:rFonts w:ascii="Arial" w:hAnsi="Arial" w:cs="Arial"/>
          <w:sz w:val="24"/>
          <w:szCs w:val="24"/>
        </w:rPr>
        <w:t>Сущностное</w:t>
      </w:r>
      <w:r w:rsidRPr="0043501B">
        <w:rPr>
          <w:rFonts w:ascii="Arial" w:hAnsi="Arial" w:cs="Arial"/>
          <w:sz w:val="24"/>
          <w:szCs w:val="24"/>
        </w:rPr>
        <w:tab/>
        <w:t>определение понятия «Оценка стоимости предприятия (бизнеса)».</w:t>
      </w:r>
    </w:p>
    <w:p w:rsidR="0043501B" w:rsidRPr="0043501B" w:rsidRDefault="0043501B" w:rsidP="0043501B">
      <w:pPr>
        <w:pStyle w:val="82"/>
        <w:numPr>
          <w:ilvl w:val="0"/>
          <w:numId w:val="27"/>
        </w:numPr>
        <w:shd w:val="clear" w:color="auto" w:fill="auto"/>
        <w:tabs>
          <w:tab w:val="left" w:pos="284"/>
          <w:tab w:val="left" w:pos="426"/>
          <w:tab w:val="left" w:pos="1558"/>
        </w:tabs>
        <w:spacing w:before="0" w:after="0" w:line="418" w:lineRule="exact"/>
        <w:ind w:left="0" w:firstLine="0"/>
        <w:rPr>
          <w:rFonts w:ascii="Arial" w:hAnsi="Arial" w:cs="Arial"/>
          <w:sz w:val="24"/>
          <w:szCs w:val="24"/>
        </w:rPr>
      </w:pPr>
      <w:r w:rsidRPr="0043501B">
        <w:rPr>
          <w:rFonts w:ascii="Arial" w:hAnsi="Arial" w:cs="Arial"/>
          <w:sz w:val="24"/>
          <w:szCs w:val="24"/>
        </w:rPr>
        <w:lastRenderedPageBreak/>
        <w:t>Основные</w:t>
      </w:r>
      <w:r w:rsidRPr="0043501B">
        <w:rPr>
          <w:rFonts w:ascii="Arial" w:hAnsi="Arial" w:cs="Arial"/>
          <w:sz w:val="24"/>
          <w:szCs w:val="24"/>
        </w:rPr>
        <w:tab/>
        <w:t>черты оценочного процесса и их характеристика.</w:t>
      </w:r>
    </w:p>
    <w:p w:rsidR="0043501B" w:rsidRPr="0043501B" w:rsidRDefault="0043501B" w:rsidP="0043501B">
      <w:pPr>
        <w:pStyle w:val="82"/>
        <w:numPr>
          <w:ilvl w:val="0"/>
          <w:numId w:val="27"/>
        </w:numPr>
        <w:shd w:val="clear" w:color="auto" w:fill="auto"/>
        <w:tabs>
          <w:tab w:val="left" w:pos="284"/>
          <w:tab w:val="left" w:pos="426"/>
          <w:tab w:val="left" w:pos="1316"/>
        </w:tabs>
        <w:spacing w:before="0" w:after="68" w:line="418" w:lineRule="exact"/>
        <w:ind w:left="0" w:firstLine="0"/>
        <w:rPr>
          <w:rFonts w:ascii="Arial" w:hAnsi="Arial" w:cs="Arial"/>
          <w:sz w:val="24"/>
          <w:szCs w:val="24"/>
        </w:rPr>
      </w:pPr>
      <w:r w:rsidRPr="0043501B">
        <w:rPr>
          <w:rFonts w:ascii="Arial" w:hAnsi="Arial" w:cs="Arial"/>
          <w:sz w:val="24"/>
          <w:szCs w:val="24"/>
        </w:rPr>
        <w:t>Основные</w:t>
      </w:r>
      <w:r w:rsidRPr="0043501B">
        <w:rPr>
          <w:rFonts w:ascii="Arial" w:hAnsi="Arial" w:cs="Arial"/>
          <w:sz w:val="24"/>
          <w:szCs w:val="24"/>
        </w:rPr>
        <w:tab/>
        <w:t>цели, оценки стоимости предприятия (бизнеса).</w:t>
      </w:r>
    </w:p>
    <w:p w:rsidR="0043501B" w:rsidRPr="0043501B" w:rsidRDefault="0043501B" w:rsidP="0043501B">
      <w:pPr>
        <w:pStyle w:val="82"/>
        <w:numPr>
          <w:ilvl w:val="0"/>
          <w:numId w:val="27"/>
        </w:numPr>
        <w:shd w:val="clear" w:color="auto" w:fill="auto"/>
        <w:tabs>
          <w:tab w:val="left" w:pos="284"/>
          <w:tab w:val="left" w:pos="426"/>
          <w:tab w:val="left" w:pos="1783"/>
        </w:tabs>
        <w:spacing w:before="0" w:after="0" w:line="408" w:lineRule="exact"/>
        <w:ind w:left="0" w:right="20" w:firstLine="0"/>
        <w:rPr>
          <w:rFonts w:ascii="Arial" w:hAnsi="Arial" w:cs="Arial"/>
          <w:sz w:val="24"/>
          <w:szCs w:val="24"/>
        </w:rPr>
      </w:pPr>
      <w:r w:rsidRPr="0043501B">
        <w:rPr>
          <w:rFonts w:ascii="Arial" w:hAnsi="Arial" w:cs="Arial"/>
          <w:sz w:val="24"/>
          <w:szCs w:val="24"/>
        </w:rPr>
        <w:t>Перечислить</w:t>
      </w:r>
      <w:r w:rsidRPr="0043501B">
        <w:rPr>
          <w:rFonts w:ascii="Arial" w:hAnsi="Arial" w:cs="Arial"/>
          <w:sz w:val="24"/>
          <w:szCs w:val="24"/>
        </w:rPr>
        <w:tab/>
        <w:t>и охарактеризовать основные виды стоимости, определяемой в рамках оценки предприятия.</w:t>
      </w:r>
    </w:p>
    <w:p w:rsidR="0043501B" w:rsidRPr="0043501B" w:rsidRDefault="0043501B" w:rsidP="0043501B">
      <w:pPr>
        <w:pStyle w:val="82"/>
        <w:numPr>
          <w:ilvl w:val="0"/>
          <w:numId w:val="27"/>
        </w:numPr>
        <w:shd w:val="clear" w:color="auto" w:fill="auto"/>
        <w:tabs>
          <w:tab w:val="left" w:pos="284"/>
          <w:tab w:val="left" w:pos="426"/>
        </w:tabs>
        <w:spacing w:before="0" w:after="0" w:line="408" w:lineRule="exact"/>
        <w:ind w:left="0" w:right="20" w:firstLine="0"/>
        <w:rPr>
          <w:rFonts w:ascii="Arial" w:hAnsi="Arial" w:cs="Arial"/>
          <w:sz w:val="24"/>
          <w:szCs w:val="24"/>
        </w:rPr>
      </w:pPr>
      <w:r w:rsidRPr="0043501B">
        <w:rPr>
          <w:rFonts w:ascii="Arial" w:hAnsi="Arial" w:cs="Arial"/>
          <w:sz w:val="24"/>
          <w:szCs w:val="24"/>
        </w:rPr>
        <w:t>Виды доходов и их статьи, оказывающие прямое влияние на стоимостные характеристики предприятия.</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08" w:lineRule="exact"/>
        <w:ind w:left="0" w:firstLine="0"/>
        <w:rPr>
          <w:rFonts w:ascii="Arial" w:hAnsi="Arial" w:cs="Arial"/>
          <w:sz w:val="24"/>
          <w:szCs w:val="24"/>
        </w:rPr>
      </w:pPr>
      <w:r w:rsidRPr="0043501B">
        <w:rPr>
          <w:rFonts w:ascii="Arial" w:hAnsi="Arial" w:cs="Arial"/>
          <w:sz w:val="24"/>
          <w:szCs w:val="24"/>
        </w:rPr>
        <w:t>Понятие и сущность категории «Бизнес-риск».</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08" w:lineRule="exact"/>
        <w:ind w:left="0" w:firstLine="0"/>
        <w:rPr>
          <w:rFonts w:ascii="Arial" w:hAnsi="Arial" w:cs="Arial"/>
          <w:sz w:val="24"/>
          <w:szCs w:val="24"/>
        </w:rPr>
      </w:pPr>
      <w:r w:rsidRPr="0043501B">
        <w:rPr>
          <w:rFonts w:ascii="Arial" w:hAnsi="Arial" w:cs="Arial"/>
          <w:sz w:val="24"/>
          <w:szCs w:val="24"/>
        </w:rPr>
        <w:t>Внешние и внутренние бизнес-риски, их характеристика.</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08" w:lineRule="exact"/>
        <w:ind w:left="0" w:firstLine="0"/>
        <w:rPr>
          <w:rFonts w:ascii="Arial" w:hAnsi="Arial" w:cs="Arial"/>
          <w:sz w:val="24"/>
          <w:szCs w:val="24"/>
        </w:rPr>
      </w:pPr>
      <w:r w:rsidRPr="0043501B">
        <w:rPr>
          <w:rFonts w:ascii="Arial" w:hAnsi="Arial" w:cs="Arial"/>
          <w:sz w:val="24"/>
          <w:szCs w:val="24"/>
        </w:rPr>
        <w:t>Требования, предъявляемые к оценочной информации и механизм ее сбора.</w:t>
      </w:r>
    </w:p>
    <w:p w:rsidR="0043501B" w:rsidRPr="0043501B" w:rsidRDefault="0043501B" w:rsidP="0043501B">
      <w:pPr>
        <w:pStyle w:val="82"/>
        <w:numPr>
          <w:ilvl w:val="0"/>
          <w:numId w:val="27"/>
        </w:numPr>
        <w:shd w:val="clear" w:color="auto" w:fill="auto"/>
        <w:tabs>
          <w:tab w:val="left" w:pos="284"/>
          <w:tab w:val="left" w:pos="316"/>
          <w:tab w:val="left" w:pos="426"/>
        </w:tabs>
        <w:spacing w:before="0" w:after="0" w:line="408" w:lineRule="exact"/>
        <w:ind w:left="0" w:firstLine="0"/>
        <w:rPr>
          <w:rFonts w:ascii="Arial" w:hAnsi="Arial" w:cs="Arial"/>
          <w:sz w:val="24"/>
          <w:szCs w:val="24"/>
        </w:rPr>
      </w:pPr>
      <w:r w:rsidRPr="0043501B">
        <w:rPr>
          <w:rFonts w:ascii="Arial" w:hAnsi="Arial" w:cs="Arial"/>
          <w:sz w:val="24"/>
          <w:szCs w:val="24"/>
        </w:rPr>
        <w:t>Внешняя информация, необходимая для оценки предприятия и ее источники.</w:t>
      </w:r>
    </w:p>
    <w:p w:rsidR="0043501B" w:rsidRPr="0043501B" w:rsidRDefault="0043501B" w:rsidP="0043501B">
      <w:pPr>
        <w:pStyle w:val="82"/>
        <w:numPr>
          <w:ilvl w:val="0"/>
          <w:numId w:val="27"/>
        </w:numPr>
        <w:shd w:val="clear" w:color="auto" w:fill="auto"/>
        <w:tabs>
          <w:tab w:val="left" w:pos="284"/>
          <w:tab w:val="left" w:pos="426"/>
          <w:tab w:val="left" w:pos="1558"/>
        </w:tabs>
        <w:spacing w:before="0" w:after="0" w:line="408" w:lineRule="exact"/>
        <w:ind w:left="0" w:firstLine="0"/>
        <w:rPr>
          <w:rFonts w:ascii="Arial" w:hAnsi="Arial" w:cs="Arial"/>
          <w:sz w:val="24"/>
          <w:szCs w:val="24"/>
        </w:rPr>
      </w:pPr>
      <w:r w:rsidRPr="0043501B">
        <w:rPr>
          <w:rFonts w:ascii="Arial" w:hAnsi="Arial" w:cs="Arial"/>
          <w:sz w:val="24"/>
          <w:szCs w:val="24"/>
        </w:rPr>
        <w:t>Внутренняя</w:t>
      </w:r>
      <w:r w:rsidRPr="0043501B">
        <w:rPr>
          <w:rFonts w:ascii="Arial" w:hAnsi="Arial" w:cs="Arial"/>
          <w:sz w:val="24"/>
          <w:szCs w:val="24"/>
        </w:rPr>
        <w:tab/>
        <w:t>информация, необходимая для оценки бизнеса и ее источники.</w:t>
      </w:r>
    </w:p>
    <w:p w:rsidR="0043501B" w:rsidRPr="0043501B" w:rsidRDefault="0043501B" w:rsidP="0043501B">
      <w:pPr>
        <w:pStyle w:val="82"/>
        <w:numPr>
          <w:ilvl w:val="0"/>
          <w:numId w:val="27"/>
        </w:numPr>
        <w:shd w:val="clear" w:color="auto" w:fill="auto"/>
        <w:tabs>
          <w:tab w:val="left" w:pos="284"/>
          <w:tab w:val="left" w:pos="426"/>
          <w:tab w:val="left" w:pos="1558"/>
        </w:tabs>
        <w:spacing w:before="0" w:after="0" w:line="408" w:lineRule="exact"/>
        <w:ind w:left="0" w:firstLine="0"/>
        <w:rPr>
          <w:rFonts w:ascii="Arial" w:hAnsi="Arial" w:cs="Arial"/>
          <w:sz w:val="24"/>
          <w:szCs w:val="24"/>
        </w:rPr>
      </w:pPr>
      <w:r w:rsidRPr="0043501B">
        <w:rPr>
          <w:rFonts w:ascii="Arial" w:hAnsi="Arial" w:cs="Arial"/>
          <w:sz w:val="24"/>
          <w:szCs w:val="24"/>
        </w:rPr>
        <w:t>Оценка</w:t>
      </w:r>
      <w:r w:rsidRPr="0043501B">
        <w:rPr>
          <w:rFonts w:ascii="Arial" w:hAnsi="Arial" w:cs="Arial"/>
          <w:sz w:val="24"/>
          <w:szCs w:val="24"/>
        </w:rPr>
        <w:tab/>
        <w:t>стоимости как инструмент повышения эффективности предприятия.</w:t>
      </w:r>
    </w:p>
    <w:p w:rsidR="0043501B" w:rsidRPr="0043501B" w:rsidRDefault="0043501B" w:rsidP="0043501B">
      <w:pPr>
        <w:pStyle w:val="82"/>
        <w:numPr>
          <w:ilvl w:val="0"/>
          <w:numId w:val="27"/>
        </w:numPr>
        <w:shd w:val="clear" w:color="auto" w:fill="auto"/>
        <w:tabs>
          <w:tab w:val="left" w:pos="284"/>
          <w:tab w:val="left" w:pos="426"/>
          <w:tab w:val="left" w:pos="1558"/>
        </w:tabs>
        <w:spacing w:before="0" w:after="0" w:line="408" w:lineRule="exact"/>
        <w:ind w:left="0" w:firstLine="0"/>
        <w:rPr>
          <w:rFonts w:ascii="Arial" w:hAnsi="Arial" w:cs="Arial"/>
          <w:sz w:val="24"/>
          <w:szCs w:val="24"/>
        </w:rPr>
      </w:pPr>
      <w:r w:rsidRPr="0043501B">
        <w:rPr>
          <w:rFonts w:ascii="Arial" w:hAnsi="Arial" w:cs="Arial"/>
          <w:sz w:val="24"/>
          <w:szCs w:val="24"/>
        </w:rPr>
        <w:t>Доходный</w:t>
      </w:r>
      <w:r w:rsidRPr="0043501B">
        <w:rPr>
          <w:rFonts w:ascii="Arial" w:hAnsi="Arial" w:cs="Arial"/>
          <w:sz w:val="24"/>
          <w:szCs w:val="24"/>
        </w:rPr>
        <w:tab/>
        <w:t>подход к оценке стоимости бизнеса, его принципы и методы.</w:t>
      </w:r>
    </w:p>
    <w:p w:rsidR="0043501B" w:rsidRPr="0043501B" w:rsidRDefault="0043501B" w:rsidP="0043501B">
      <w:pPr>
        <w:pStyle w:val="82"/>
        <w:numPr>
          <w:ilvl w:val="0"/>
          <w:numId w:val="27"/>
        </w:numPr>
        <w:shd w:val="clear" w:color="auto" w:fill="auto"/>
        <w:tabs>
          <w:tab w:val="left" w:pos="284"/>
          <w:tab w:val="left" w:pos="426"/>
          <w:tab w:val="left" w:pos="1783"/>
        </w:tabs>
        <w:spacing w:before="0" w:after="0" w:line="408" w:lineRule="exact"/>
        <w:ind w:left="0" w:right="20" w:firstLine="0"/>
        <w:rPr>
          <w:rFonts w:ascii="Arial" w:hAnsi="Arial" w:cs="Arial"/>
          <w:sz w:val="24"/>
          <w:szCs w:val="24"/>
        </w:rPr>
      </w:pPr>
      <w:r w:rsidRPr="0043501B">
        <w:rPr>
          <w:rFonts w:ascii="Arial" w:hAnsi="Arial" w:cs="Arial"/>
          <w:sz w:val="24"/>
          <w:szCs w:val="24"/>
        </w:rPr>
        <w:t>Перечислить</w:t>
      </w:r>
      <w:r w:rsidRPr="0043501B">
        <w:rPr>
          <w:rFonts w:ascii="Arial" w:hAnsi="Arial" w:cs="Arial"/>
          <w:sz w:val="24"/>
          <w:szCs w:val="24"/>
        </w:rPr>
        <w:tab/>
        <w:t>этапы метода дисконтирования денежных потоков и охарактеризовать этап «сбор необходимой информации».</w:t>
      </w:r>
    </w:p>
    <w:p w:rsidR="0043501B" w:rsidRPr="0043501B" w:rsidRDefault="0043501B" w:rsidP="0043501B">
      <w:pPr>
        <w:pStyle w:val="82"/>
        <w:numPr>
          <w:ilvl w:val="0"/>
          <w:numId w:val="27"/>
        </w:numPr>
        <w:shd w:val="clear" w:color="auto" w:fill="auto"/>
        <w:tabs>
          <w:tab w:val="left" w:pos="284"/>
          <w:tab w:val="left" w:pos="426"/>
          <w:tab w:val="left" w:pos="1633"/>
        </w:tabs>
        <w:spacing w:before="0" w:after="0" w:line="408" w:lineRule="exact"/>
        <w:ind w:left="0" w:right="20" w:firstLine="0"/>
        <w:rPr>
          <w:rFonts w:ascii="Arial" w:hAnsi="Arial" w:cs="Arial"/>
          <w:sz w:val="24"/>
          <w:szCs w:val="24"/>
        </w:rPr>
      </w:pPr>
      <w:r w:rsidRPr="0043501B">
        <w:rPr>
          <w:rFonts w:ascii="Arial" w:hAnsi="Arial" w:cs="Arial"/>
          <w:sz w:val="24"/>
          <w:szCs w:val="24"/>
        </w:rPr>
        <w:t>Перечислить этапы метода дисконтирования денежных потоков и охарактеризовать этап «выбор типа денежного потока».</w:t>
      </w:r>
    </w:p>
    <w:p w:rsidR="009D1511" w:rsidRDefault="009D1511" w:rsidP="00FD671F">
      <w:pPr>
        <w:rPr>
          <w:rFonts w:ascii="Arial" w:hAnsi="Arial" w:cs="Arial"/>
          <w:b/>
        </w:rPr>
      </w:pPr>
    </w:p>
    <w:p w:rsidR="009D1511" w:rsidRDefault="009D1511"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43501B" w:rsidRDefault="0043501B"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880DC5" w:rsidRPr="007200B4" w:rsidRDefault="007200B4" w:rsidP="007200B4">
      <w:pPr>
        <w:pStyle w:val="a8"/>
        <w:numPr>
          <w:ilvl w:val="0"/>
          <w:numId w:val="1"/>
        </w:numPr>
        <w:tabs>
          <w:tab w:val="left" w:pos="426"/>
        </w:tabs>
        <w:ind w:left="0" w:firstLine="0"/>
        <w:jc w:val="both"/>
        <w:rPr>
          <w:rFonts w:ascii="Arial" w:hAnsi="Arial" w:cs="Arial"/>
          <w:b/>
          <w:sz w:val="24"/>
          <w:szCs w:val="24"/>
        </w:rPr>
      </w:pPr>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43501B" w:rsidRDefault="0043501B" w:rsidP="0043501B">
      <w:pPr>
        <w:pStyle w:val="a8"/>
        <w:numPr>
          <w:ilvl w:val="1"/>
          <w:numId w:val="2"/>
        </w:numPr>
        <w:tabs>
          <w:tab w:val="left" w:pos="426"/>
        </w:tabs>
        <w:spacing w:after="0" w:line="360" w:lineRule="auto"/>
        <w:ind w:left="0" w:firstLine="0"/>
        <w:jc w:val="center"/>
        <w:rPr>
          <w:rFonts w:ascii="Arial" w:hAnsi="Arial" w:cs="Arial"/>
          <w:b/>
          <w:i/>
          <w:sz w:val="24"/>
          <w:szCs w:val="24"/>
        </w:rPr>
      </w:pPr>
      <w:bookmarkStart w:id="0" w:name="_GoBack"/>
      <w:r>
        <w:rPr>
          <w:rFonts w:ascii="Arial" w:hAnsi="Arial" w:cs="Arial"/>
          <w:b/>
          <w:i/>
          <w:sz w:val="24"/>
          <w:szCs w:val="24"/>
        </w:rPr>
        <w:t>Основная литература:</w:t>
      </w:r>
    </w:p>
    <w:p w:rsidR="0043501B" w:rsidRPr="005C5238" w:rsidRDefault="0043501B" w:rsidP="0043501B">
      <w:pPr>
        <w:tabs>
          <w:tab w:val="left" w:pos="426"/>
        </w:tabs>
        <w:spacing w:after="0" w:line="360" w:lineRule="auto"/>
        <w:rPr>
          <w:rFonts w:ascii="Arial" w:hAnsi="Arial" w:cs="Arial"/>
          <w:sz w:val="24"/>
          <w:szCs w:val="24"/>
        </w:rPr>
      </w:pPr>
      <w:r w:rsidRPr="005C5238">
        <w:rPr>
          <w:rFonts w:ascii="Arial" w:hAnsi="Arial" w:cs="Arial"/>
          <w:sz w:val="24"/>
          <w:szCs w:val="24"/>
        </w:rPr>
        <w:t>1.</w:t>
      </w:r>
      <w:r w:rsidRPr="005C5238">
        <w:rPr>
          <w:rFonts w:ascii="Arial" w:hAnsi="Arial" w:cs="Arial"/>
          <w:sz w:val="24"/>
          <w:szCs w:val="24"/>
        </w:rPr>
        <w:tab/>
        <w:t>Чеботарев, Н. Ф. Оценка стоимости предприятия (бизнеса</w:t>
      </w:r>
      <w:proofErr w:type="gramStart"/>
      <w:r w:rsidRPr="005C5238">
        <w:rPr>
          <w:rFonts w:ascii="Arial" w:hAnsi="Arial" w:cs="Arial"/>
          <w:sz w:val="24"/>
          <w:szCs w:val="24"/>
        </w:rPr>
        <w:t>)[</w:t>
      </w:r>
      <w:proofErr w:type="gramEnd"/>
      <w:r w:rsidRPr="005C5238">
        <w:rPr>
          <w:rFonts w:ascii="Arial" w:hAnsi="Arial" w:cs="Arial"/>
          <w:sz w:val="24"/>
          <w:szCs w:val="24"/>
        </w:rPr>
        <w:t>Электронный ресурс] : Учебник для бакалавров / Н. Ф. Чеботарев. - 3-е изд. - М.: Издательско-торговая корпорация «Дашков и К°», 2014. – 253с. http://znanium.com/catalog.php?bookinfo=450877</w:t>
      </w:r>
    </w:p>
    <w:p w:rsidR="0043501B" w:rsidRPr="0082437C" w:rsidRDefault="0043501B" w:rsidP="0043501B">
      <w:pPr>
        <w:tabs>
          <w:tab w:val="left" w:pos="426"/>
        </w:tabs>
        <w:spacing w:after="0" w:line="360" w:lineRule="auto"/>
        <w:rPr>
          <w:rFonts w:ascii="Arial" w:hAnsi="Arial" w:cs="Arial"/>
          <w:b/>
          <w:i/>
          <w:sz w:val="24"/>
          <w:szCs w:val="24"/>
        </w:rPr>
      </w:pPr>
      <w:r w:rsidRPr="005C5238">
        <w:rPr>
          <w:rFonts w:ascii="Arial" w:hAnsi="Arial" w:cs="Arial"/>
          <w:sz w:val="24"/>
          <w:szCs w:val="24"/>
        </w:rPr>
        <w:t>2.</w:t>
      </w:r>
      <w:r w:rsidRPr="005C5238">
        <w:rPr>
          <w:rFonts w:ascii="Arial" w:hAnsi="Arial" w:cs="Arial"/>
          <w:sz w:val="24"/>
          <w:szCs w:val="24"/>
        </w:rPr>
        <w:tab/>
        <w:t>Царев, В.В. Оценка стоимости бизнеса: теория и методология</w:t>
      </w:r>
      <w:proofErr w:type="gramStart"/>
      <w:r w:rsidRPr="005C5238">
        <w:rPr>
          <w:rFonts w:ascii="Arial" w:hAnsi="Arial" w:cs="Arial"/>
          <w:sz w:val="24"/>
          <w:szCs w:val="24"/>
        </w:rPr>
        <w:t xml:space="preserve"> :</w:t>
      </w:r>
      <w:proofErr w:type="gramEnd"/>
      <w:r w:rsidRPr="005C5238">
        <w:rPr>
          <w:rFonts w:ascii="Arial" w:hAnsi="Arial" w:cs="Arial"/>
          <w:sz w:val="24"/>
          <w:szCs w:val="24"/>
        </w:rPr>
        <w:t xml:space="preserve"> учебное пособие / В.В. Царев, А.А. </w:t>
      </w:r>
      <w:proofErr w:type="spellStart"/>
      <w:r w:rsidRPr="005C5238">
        <w:rPr>
          <w:rFonts w:ascii="Arial" w:hAnsi="Arial" w:cs="Arial"/>
          <w:sz w:val="24"/>
          <w:szCs w:val="24"/>
        </w:rPr>
        <w:t>Кантарович</w:t>
      </w:r>
      <w:proofErr w:type="spellEnd"/>
      <w:r w:rsidRPr="005C5238">
        <w:rPr>
          <w:rFonts w:ascii="Arial" w:hAnsi="Arial" w:cs="Arial"/>
          <w:sz w:val="24"/>
          <w:szCs w:val="24"/>
        </w:rPr>
        <w:t>. - М.</w:t>
      </w:r>
      <w:proofErr w:type="gramStart"/>
      <w:r w:rsidRPr="005C5238">
        <w:rPr>
          <w:rFonts w:ascii="Arial" w:hAnsi="Arial" w:cs="Arial"/>
          <w:sz w:val="24"/>
          <w:szCs w:val="24"/>
        </w:rPr>
        <w:t xml:space="preserve"> :</w:t>
      </w:r>
      <w:proofErr w:type="gramEnd"/>
      <w:r w:rsidRPr="005C5238">
        <w:rPr>
          <w:rFonts w:ascii="Arial" w:hAnsi="Arial" w:cs="Arial"/>
          <w:sz w:val="24"/>
          <w:szCs w:val="24"/>
        </w:rPr>
        <w:t xml:space="preserve"> </w:t>
      </w:r>
      <w:proofErr w:type="spellStart"/>
      <w:r w:rsidRPr="005C5238">
        <w:rPr>
          <w:rFonts w:ascii="Arial" w:hAnsi="Arial" w:cs="Arial"/>
          <w:sz w:val="24"/>
          <w:szCs w:val="24"/>
        </w:rPr>
        <w:t>Юнити</w:t>
      </w:r>
      <w:proofErr w:type="spellEnd"/>
      <w:r w:rsidRPr="005C5238">
        <w:rPr>
          <w:rFonts w:ascii="Arial" w:hAnsi="Arial" w:cs="Arial"/>
          <w:sz w:val="24"/>
          <w:szCs w:val="24"/>
        </w:rPr>
        <w:t xml:space="preserve">-Дана, 2015. - 569 с. - </w:t>
      </w:r>
      <w:proofErr w:type="spellStart"/>
      <w:r w:rsidRPr="005C5238">
        <w:rPr>
          <w:rFonts w:ascii="Arial" w:hAnsi="Arial" w:cs="Arial"/>
          <w:sz w:val="24"/>
          <w:szCs w:val="24"/>
        </w:rPr>
        <w:t>Библиогр</w:t>
      </w:r>
      <w:proofErr w:type="spellEnd"/>
      <w:r w:rsidRPr="005C5238">
        <w:rPr>
          <w:rFonts w:ascii="Arial" w:hAnsi="Arial" w:cs="Arial"/>
          <w:sz w:val="24"/>
          <w:szCs w:val="24"/>
        </w:rPr>
        <w:t>. в кн. -: http://biblioclub.ru/index.php?page=book&amp;id=114491</w:t>
      </w:r>
    </w:p>
    <w:p w:rsidR="0043501B" w:rsidRDefault="0043501B" w:rsidP="0043501B">
      <w:pPr>
        <w:pStyle w:val="a8"/>
        <w:numPr>
          <w:ilvl w:val="1"/>
          <w:numId w:val="2"/>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Дополнительная литература</w:t>
      </w:r>
    </w:p>
    <w:p w:rsidR="0043501B" w:rsidRDefault="0043501B" w:rsidP="0043501B">
      <w:pPr>
        <w:spacing w:after="0" w:line="360" w:lineRule="auto"/>
        <w:rPr>
          <w:rFonts w:ascii="Arial" w:hAnsi="Arial" w:cs="Arial"/>
          <w:sz w:val="24"/>
          <w:szCs w:val="24"/>
        </w:rPr>
      </w:pPr>
      <w:r w:rsidRPr="005C5238">
        <w:rPr>
          <w:rFonts w:ascii="Arial" w:hAnsi="Arial" w:cs="Arial"/>
          <w:sz w:val="24"/>
          <w:szCs w:val="24"/>
        </w:rPr>
        <w:t>1.</w:t>
      </w:r>
      <w:r w:rsidRPr="005C5238">
        <w:rPr>
          <w:rFonts w:ascii="Arial" w:hAnsi="Arial" w:cs="Arial"/>
          <w:sz w:val="24"/>
          <w:szCs w:val="24"/>
        </w:rPr>
        <w:tab/>
        <w:t xml:space="preserve">Касьяненко, Т.Г. Оценка стоимости бизнеса + CD.  Учебник для бакалавров / Касьяненко Т.Г., </w:t>
      </w:r>
      <w:proofErr w:type="spellStart"/>
      <w:r w:rsidRPr="005C5238">
        <w:rPr>
          <w:rFonts w:ascii="Arial" w:hAnsi="Arial" w:cs="Arial"/>
          <w:sz w:val="24"/>
          <w:szCs w:val="24"/>
        </w:rPr>
        <w:t>Маховикова</w:t>
      </w:r>
      <w:proofErr w:type="spellEnd"/>
      <w:r w:rsidRPr="005C5238">
        <w:rPr>
          <w:rFonts w:ascii="Arial" w:hAnsi="Arial" w:cs="Arial"/>
          <w:sz w:val="24"/>
          <w:szCs w:val="24"/>
        </w:rPr>
        <w:t xml:space="preserve"> Г.А-М., 2014.-411с.</w:t>
      </w:r>
    </w:p>
    <w:p w:rsidR="005B2F61" w:rsidRPr="005B2F61" w:rsidRDefault="005B2F61" w:rsidP="005B2F61">
      <w:pPr>
        <w:spacing w:after="0" w:line="360" w:lineRule="auto"/>
        <w:rPr>
          <w:rFonts w:ascii="Arial" w:hAnsi="Arial" w:cs="Arial"/>
          <w:sz w:val="24"/>
          <w:szCs w:val="24"/>
        </w:rPr>
      </w:pPr>
      <w:r>
        <w:rPr>
          <w:rFonts w:ascii="Arial" w:hAnsi="Arial" w:cs="Arial"/>
          <w:sz w:val="24"/>
          <w:szCs w:val="24"/>
        </w:rPr>
        <w:t>2</w:t>
      </w:r>
      <w:r w:rsidRPr="005B2F61">
        <w:rPr>
          <w:rFonts w:ascii="Arial" w:hAnsi="Arial" w:cs="Arial"/>
          <w:sz w:val="24"/>
          <w:szCs w:val="24"/>
        </w:rPr>
        <w:t>.</w:t>
      </w:r>
      <w:r w:rsidRPr="005B2F61">
        <w:rPr>
          <w:rFonts w:ascii="Arial" w:hAnsi="Arial" w:cs="Arial"/>
          <w:sz w:val="24"/>
          <w:szCs w:val="24"/>
        </w:rPr>
        <w:tab/>
        <w:t xml:space="preserve">Оценка стоимости предприятия (бизнеса) [Текст] : метод. указ. к </w:t>
      </w:r>
      <w:proofErr w:type="spellStart"/>
      <w:r w:rsidRPr="005B2F61">
        <w:rPr>
          <w:rFonts w:ascii="Arial" w:hAnsi="Arial" w:cs="Arial"/>
          <w:sz w:val="24"/>
          <w:szCs w:val="24"/>
        </w:rPr>
        <w:t>выполн</w:t>
      </w:r>
      <w:proofErr w:type="spellEnd"/>
      <w:r w:rsidRPr="005B2F61">
        <w:rPr>
          <w:rFonts w:ascii="Arial" w:hAnsi="Arial" w:cs="Arial"/>
          <w:sz w:val="24"/>
          <w:szCs w:val="24"/>
        </w:rPr>
        <w:t xml:space="preserve">. контрольной работы для студентов </w:t>
      </w:r>
      <w:proofErr w:type="spellStart"/>
      <w:r w:rsidRPr="005B2F61">
        <w:rPr>
          <w:rFonts w:ascii="Arial" w:hAnsi="Arial" w:cs="Arial"/>
          <w:sz w:val="24"/>
          <w:szCs w:val="24"/>
        </w:rPr>
        <w:t>заоч</w:t>
      </w:r>
      <w:proofErr w:type="spellEnd"/>
      <w:r w:rsidRPr="005B2F61">
        <w:rPr>
          <w:rFonts w:ascii="Arial" w:hAnsi="Arial" w:cs="Arial"/>
          <w:sz w:val="24"/>
          <w:szCs w:val="24"/>
        </w:rPr>
        <w:t xml:space="preserve">. формы обучения, обучающихся по спец. 080502 -  Экономика и управление на предприятии/ авт.-сост. В.А. Степанян; под ред. В.И. Нилиповского; Гос. ун-т по землеустройству; Каф. </w:t>
      </w:r>
      <w:proofErr w:type="spellStart"/>
      <w:r w:rsidRPr="005B2F61">
        <w:rPr>
          <w:rFonts w:ascii="Arial" w:hAnsi="Arial" w:cs="Arial"/>
          <w:sz w:val="24"/>
          <w:szCs w:val="24"/>
        </w:rPr>
        <w:t>экон</w:t>
      </w:r>
      <w:proofErr w:type="spellEnd"/>
      <w:r w:rsidRPr="005B2F61">
        <w:rPr>
          <w:rFonts w:ascii="Arial" w:hAnsi="Arial" w:cs="Arial"/>
          <w:sz w:val="24"/>
          <w:szCs w:val="24"/>
        </w:rPr>
        <w:t xml:space="preserve">. теории и менеджмента. </w:t>
      </w:r>
      <w:proofErr w:type="gramStart"/>
      <w:r w:rsidRPr="005B2F61">
        <w:rPr>
          <w:rFonts w:ascii="Arial" w:hAnsi="Arial" w:cs="Arial"/>
          <w:sz w:val="24"/>
          <w:szCs w:val="24"/>
        </w:rPr>
        <w:t>-М</w:t>
      </w:r>
      <w:proofErr w:type="gramEnd"/>
      <w:r w:rsidRPr="005B2F61">
        <w:rPr>
          <w:rFonts w:ascii="Arial" w:hAnsi="Arial" w:cs="Arial"/>
          <w:sz w:val="24"/>
          <w:szCs w:val="24"/>
        </w:rPr>
        <w:t>., 2008. -12 с.</w:t>
      </w:r>
    </w:p>
    <w:p w:rsidR="005B2F61" w:rsidRPr="005B2F61" w:rsidRDefault="005B2F61" w:rsidP="005B2F61">
      <w:pPr>
        <w:spacing w:after="0" w:line="360" w:lineRule="auto"/>
        <w:rPr>
          <w:rFonts w:ascii="Arial" w:hAnsi="Arial" w:cs="Arial"/>
          <w:sz w:val="24"/>
          <w:szCs w:val="24"/>
        </w:rPr>
      </w:pPr>
      <w:r>
        <w:rPr>
          <w:rFonts w:ascii="Arial" w:hAnsi="Arial" w:cs="Arial"/>
          <w:sz w:val="24"/>
          <w:szCs w:val="24"/>
        </w:rPr>
        <w:t>3</w:t>
      </w:r>
      <w:r w:rsidRPr="005B2F61">
        <w:rPr>
          <w:rFonts w:ascii="Arial" w:hAnsi="Arial" w:cs="Arial"/>
          <w:sz w:val="24"/>
          <w:szCs w:val="24"/>
        </w:rPr>
        <w:t>.</w:t>
      </w:r>
      <w:r w:rsidRPr="005B2F61">
        <w:rPr>
          <w:rFonts w:ascii="Arial" w:hAnsi="Arial" w:cs="Arial"/>
          <w:sz w:val="24"/>
          <w:szCs w:val="24"/>
        </w:rPr>
        <w:tab/>
        <w:t xml:space="preserve">Оценка стоимости предприятия (бизнеса) [Текст] : метод. указ. к изучению дисциплины для студентов </w:t>
      </w:r>
      <w:proofErr w:type="spellStart"/>
      <w:r w:rsidRPr="005B2F61">
        <w:rPr>
          <w:rFonts w:ascii="Arial" w:hAnsi="Arial" w:cs="Arial"/>
          <w:sz w:val="24"/>
          <w:szCs w:val="24"/>
        </w:rPr>
        <w:t>заоч</w:t>
      </w:r>
      <w:proofErr w:type="spellEnd"/>
      <w:r w:rsidRPr="005B2F61">
        <w:rPr>
          <w:rFonts w:ascii="Arial" w:hAnsi="Arial" w:cs="Arial"/>
          <w:sz w:val="24"/>
          <w:szCs w:val="24"/>
        </w:rPr>
        <w:t xml:space="preserve">. формы обучения по спец. 080502 -  Экономика и управление на предприятии/ авт.-сост. Ю.В. Наумова; под ред. В.И. Нилиповского; Гос. ун-т по землеустройству; Каф. </w:t>
      </w:r>
      <w:proofErr w:type="spellStart"/>
      <w:r w:rsidRPr="005B2F61">
        <w:rPr>
          <w:rFonts w:ascii="Arial" w:hAnsi="Arial" w:cs="Arial"/>
          <w:sz w:val="24"/>
          <w:szCs w:val="24"/>
        </w:rPr>
        <w:t>экон</w:t>
      </w:r>
      <w:proofErr w:type="spellEnd"/>
      <w:r w:rsidRPr="005B2F61">
        <w:rPr>
          <w:rFonts w:ascii="Arial" w:hAnsi="Arial" w:cs="Arial"/>
          <w:sz w:val="24"/>
          <w:szCs w:val="24"/>
        </w:rPr>
        <w:t xml:space="preserve">. теории и менеджмента. </w:t>
      </w:r>
      <w:proofErr w:type="gramStart"/>
      <w:r w:rsidRPr="005B2F61">
        <w:rPr>
          <w:rFonts w:ascii="Arial" w:hAnsi="Arial" w:cs="Arial"/>
          <w:sz w:val="24"/>
          <w:szCs w:val="24"/>
        </w:rPr>
        <w:t>-М</w:t>
      </w:r>
      <w:proofErr w:type="gramEnd"/>
      <w:r w:rsidRPr="005B2F61">
        <w:rPr>
          <w:rFonts w:ascii="Arial" w:hAnsi="Arial" w:cs="Arial"/>
          <w:sz w:val="24"/>
          <w:szCs w:val="24"/>
        </w:rPr>
        <w:t>., 2009. -38 с.</w:t>
      </w:r>
    </w:p>
    <w:p w:rsidR="005B2F61" w:rsidRDefault="005B2F61" w:rsidP="005B2F61">
      <w:pPr>
        <w:spacing w:after="0" w:line="360" w:lineRule="auto"/>
        <w:rPr>
          <w:rFonts w:ascii="Arial" w:hAnsi="Arial" w:cs="Arial"/>
          <w:sz w:val="24"/>
          <w:szCs w:val="24"/>
        </w:rPr>
      </w:pPr>
      <w:r>
        <w:rPr>
          <w:rFonts w:ascii="Arial" w:hAnsi="Arial" w:cs="Arial"/>
          <w:sz w:val="24"/>
          <w:szCs w:val="24"/>
        </w:rPr>
        <w:t>4</w:t>
      </w:r>
      <w:r w:rsidRPr="005B2F61">
        <w:rPr>
          <w:rFonts w:ascii="Arial" w:hAnsi="Arial" w:cs="Arial"/>
          <w:sz w:val="24"/>
          <w:szCs w:val="24"/>
        </w:rPr>
        <w:t>.</w:t>
      </w:r>
      <w:r w:rsidRPr="005B2F61">
        <w:rPr>
          <w:rFonts w:ascii="Arial" w:hAnsi="Arial" w:cs="Arial"/>
          <w:sz w:val="24"/>
          <w:szCs w:val="24"/>
        </w:rPr>
        <w:tab/>
        <w:t xml:space="preserve">Степанян В.А.   Основы оценки стоимости предприятия (бизнеса) [Текст] : метод. указ. к </w:t>
      </w:r>
      <w:proofErr w:type="spellStart"/>
      <w:r w:rsidRPr="005B2F61">
        <w:rPr>
          <w:rFonts w:ascii="Arial" w:hAnsi="Arial" w:cs="Arial"/>
          <w:sz w:val="24"/>
          <w:szCs w:val="24"/>
        </w:rPr>
        <w:t>выполн</w:t>
      </w:r>
      <w:proofErr w:type="spellEnd"/>
      <w:r w:rsidRPr="005B2F61">
        <w:rPr>
          <w:rFonts w:ascii="Arial" w:hAnsi="Arial" w:cs="Arial"/>
          <w:sz w:val="24"/>
          <w:szCs w:val="24"/>
        </w:rPr>
        <w:t xml:space="preserve">. контрольной работы по спец. 080502 "Экономика и управление на предприятии"/ В.А. Степанян; под ред. В.И. Нилиповского; Гос. ун-т по землеустройству; Каф. </w:t>
      </w:r>
      <w:proofErr w:type="spellStart"/>
      <w:r w:rsidRPr="005B2F61">
        <w:rPr>
          <w:rFonts w:ascii="Arial" w:hAnsi="Arial" w:cs="Arial"/>
          <w:sz w:val="24"/>
          <w:szCs w:val="24"/>
        </w:rPr>
        <w:t>экон</w:t>
      </w:r>
      <w:proofErr w:type="spellEnd"/>
      <w:r w:rsidRPr="005B2F61">
        <w:rPr>
          <w:rFonts w:ascii="Arial" w:hAnsi="Arial" w:cs="Arial"/>
          <w:sz w:val="24"/>
          <w:szCs w:val="24"/>
        </w:rPr>
        <w:t xml:space="preserve">. теории и менеджмента. </w:t>
      </w:r>
      <w:proofErr w:type="gramStart"/>
      <w:r w:rsidRPr="005B2F61">
        <w:rPr>
          <w:rFonts w:ascii="Arial" w:hAnsi="Arial" w:cs="Arial"/>
          <w:sz w:val="24"/>
          <w:szCs w:val="24"/>
        </w:rPr>
        <w:t>-М</w:t>
      </w:r>
      <w:proofErr w:type="gramEnd"/>
      <w:r w:rsidRPr="005B2F61">
        <w:rPr>
          <w:rFonts w:ascii="Arial" w:hAnsi="Arial" w:cs="Arial"/>
          <w:sz w:val="24"/>
          <w:szCs w:val="24"/>
        </w:rPr>
        <w:t>., 2009. -27 с.</w:t>
      </w:r>
    </w:p>
    <w:bookmarkEnd w:id="0"/>
    <w:p w:rsidR="00631349" w:rsidRDefault="00631349" w:rsidP="00631349">
      <w:pPr>
        <w:spacing w:after="0" w:line="360" w:lineRule="auto"/>
        <w:rPr>
          <w:rFonts w:ascii="Arial" w:hAnsi="Arial" w:cs="Arial"/>
          <w:sz w:val="24"/>
          <w:szCs w:val="24"/>
        </w:rPr>
      </w:pPr>
    </w:p>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singleLevel"/>
    <w:tmpl w:val="0000003D"/>
    <w:name w:val="WW8Num62"/>
    <w:lvl w:ilvl="0">
      <w:start w:val="2"/>
      <w:numFmt w:val="decimal"/>
      <w:lvlText w:val="%1."/>
      <w:lvlJc w:val="left"/>
      <w:pPr>
        <w:tabs>
          <w:tab w:val="num" w:pos="0"/>
        </w:tabs>
        <w:ind w:left="720" w:hanging="360"/>
      </w:pPr>
      <w:rPr>
        <w:sz w:val="22"/>
      </w:rPr>
    </w:lvl>
  </w:abstractNum>
  <w:abstractNum w:abstractNumId="1">
    <w:nsid w:val="05E14AE6"/>
    <w:multiLevelType w:val="singleLevel"/>
    <w:tmpl w:val="1CF2E226"/>
    <w:lvl w:ilvl="0">
      <w:start w:val="8"/>
      <w:numFmt w:val="decimal"/>
      <w:lvlText w:val="%1)"/>
      <w:legacy w:legacy="1" w:legacySpace="0" w:legacyIndent="254"/>
      <w:lvlJc w:val="left"/>
      <w:rPr>
        <w:rFonts w:ascii="Times New Roman" w:hAnsi="Times New Roman" w:cs="Times New Roman" w:hint="default"/>
      </w:rPr>
    </w:lvl>
  </w:abstractNum>
  <w:abstractNum w:abstractNumId="2">
    <w:nsid w:val="0D005E76"/>
    <w:multiLevelType w:val="hybridMultilevel"/>
    <w:tmpl w:val="4EBE1F3E"/>
    <w:lvl w:ilvl="0" w:tplc="BBD67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D1A2A"/>
    <w:multiLevelType w:val="singleLevel"/>
    <w:tmpl w:val="E1563E56"/>
    <w:lvl w:ilvl="0">
      <w:start w:val="1"/>
      <w:numFmt w:val="decimal"/>
      <w:lvlText w:val="%1)"/>
      <w:legacy w:legacy="1" w:legacySpace="0" w:legacyIndent="259"/>
      <w:lvlJc w:val="left"/>
      <w:rPr>
        <w:rFonts w:ascii="Times New Roman" w:hAnsi="Times New Roman" w:cs="Times New Roman" w:hint="default"/>
      </w:rPr>
    </w:lvl>
  </w:abstractNum>
  <w:abstractNum w:abstractNumId="4">
    <w:nsid w:val="118C5FB5"/>
    <w:multiLevelType w:val="singleLevel"/>
    <w:tmpl w:val="D48CADC2"/>
    <w:lvl w:ilvl="0">
      <w:start w:val="14"/>
      <w:numFmt w:val="decimal"/>
      <w:lvlText w:val="%1)"/>
      <w:legacy w:legacy="1" w:legacySpace="0" w:legacyIndent="336"/>
      <w:lvlJc w:val="left"/>
      <w:rPr>
        <w:rFonts w:ascii="Times New Roman" w:hAnsi="Times New Roman" w:cs="Times New Roman" w:hint="default"/>
      </w:rPr>
    </w:lvl>
  </w:abstractNum>
  <w:abstractNum w:abstractNumId="5">
    <w:nsid w:val="15F3509B"/>
    <w:multiLevelType w:val="multilevel"/>
    <w:tmpl w:val="C932419C"/>
    <w:lvl w:ilvl="0">
      <w:start w:val="1"/>
      <w:numFmt w:val="decimal"/>
      <w:pStyle w:val="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1A35C1"/>
    <w:multiLevelType w:val="hybridMultilevel"/>
    <w:tmpl w:val="D7F45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866428"/>
    <w:multiLevelType w:val="singleLevel"/>
    <w:tmpl w:val="2C68F060"/>
    <w:lvl w:ilvl="0">
      <w:start w:val="6"/>
      <w:numFmt w:val="decimal"/>
      <w:lvlText w:val="%1)"/>
      <w:legacy w:legacy="1" w:legacySpace="0" w:legacyIndent="254"/>
      <w:lvlJc w:val="left"/>
      <w:rPr>
        <w:rFonts w:ascii="Times New Roman" w:hAnsi="Times New Roman" w:cs="Times New Roman" w:hint="default"/>
      </w:rPr>
    </w:lvl>
  </w:abstractNum>
  <w:abstractNum w:abstractNumId="8">
    <w:nsid w:val="20F645CF"/>
    <w:multiLevelType w:val="singleLevel"/>
    <w:tmpl w:val="973C6420"/>
    <w:lvl w:ilvl="0">
      <w:start w:val="7"/>
      <w:numFmt w:val="decimal"/>
      <w:lvlText w:val="%1)"/>
      <w:legacy w:legacy="1" w:legacySpace="0" w:legacyIndent="254"/>
      <w:lvlJc w:val="left"/>
      <w:rPr>
        <w:rFonts w:ascii="Times New Roman" w:hAnsi="Times New Roman" w:cs="Times New Roman" w:hint="default"/>
      </w:rPr>
    </w:lvl>
  </w:abstractNum>
  <w:abstractNum w:abstractNumId="9">
    <w:nsid w:val="2A6404D3"/>
    <w:multiLevelType w:val="hybridMultilevel"/>
    <w:tmpl w:val="A5901F20"/>
    <w:lvl w:ilvl="0" w:tplc="B83EC4D0">
      <w:start w:val="1"/>
      <w:numFmt w:val="decimal"/>
      <w:lvlText w:val="%1."/>
      <w:lvlJc w:val="left"/>
      <w:pPr>
        <w:ind w:left="7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C0138"/>
    <w:multiLevelType w:val="singleLevel"/>
    <w:tmpl w:val="87BA83FA"/>
    <w:lvl w:ilvl="0">
      <w:start w:val="1"/>
      <w:numFmt w:val="bullet"/>
      <w:pStyle w:val="a0"/>
      <w:lvlText w:val="-"/>
      <w:lvlJc w:val="left"/>
      <w:pPr>
        <w:tabs>
          <w:tab w:val="num" w:pos="360"/>
        </w:tabs>
        <w:ind w:left="360" w:hanging="360"/>
      </w:pPr>
      <w:rPr>
        <w:rFonts w:ascii="Tahoma" w:hAnsi="Tahoma" w:hint="default"/>
      </w:rPr>
    </w:lvl>
  </w:abstractNum>
  <w:abstractNum w:abstractNumId="11">
    <w:nsid w:val="2F156D01"/>
    <w:multiLevelType w:val="singleLevel"/>
    <w:tmpl w:val="3B72DD90"/>
    <w:lvl w:ilvl="0">
      <w:start w:val="15"/>
      <w:numFmt w:val="decimal"/>
      <w:lvlText w:val="%1)"/>
      <w:legacy w:legacy="1" w:legacySpace="0" w:legacyIndent="336"/>
      <w:lvlJc w:val="left"/>
      <w:rPr>
        <w:rFonts w:ascii="Times New Roman" w:hAnsi="Times New Roman" w:cs="Times New Roman" w:hint="default"/>
      </w:rPr>
    </w:lvl>
  </w:abstractNum>
  <w:abstractNum w:abstractNumId="12">
    <w:nsid w:val="2F2D0D0E"/>
    <w:multiLevelType w:val="singleLevel"/>
    <w:tmpl w:val="BB6E121E"/>
    <w:lvl w:ilvl="0">
      <w:start w:val="1"/>
      <w:numFmt w:val="decimal"/>
      <w:pStyle w:val="a1"/>
      <w:lvlText w:val="%1."/>
      <w:lvlJc w:val="left"/>
      <w:pPr>
        <w:tabs>
          <w:tab w:val="num" w:pos="360"/>
        </w:tabs>
        <w:ind w:left="360" w:hanging="360"/>
      </w:pPr>
    </w:lvl>
  </w:abstractNum>
  <w:abstractNum w:abstractNumId="13">
    <w:nsid w:val="305A192E"/>
    <w:multiLevelType w:val="hybridMultilevel"/>
    <w:tmpl w:val="4F90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222D6"/>
    <w:multiLevelType w:val="singleLevel"/>
    <w:tmpl w:val="322C0D9A"/>
    <w:lvl w:ilvl="0">
      <w:start w:val="9"/>
      <w:numFmt w:val="decimal"/>
      <w:lvlText w:val="%1)"/>
      <w:legacy w:legacy="1" w:legacySpace="0" w:legacyIndent="254"/>
      <w:lvlJc w:val="left"/>
      <w:rPr>
        <w:rFonts w:ascii="Times New Roman" w:hAnsi="Times New Roman" w:cs="Times New Roman" w:hint="default"/>
      </w:rPr>
    </w:lvl>
  </w:abstractNum>
  <w:abstractNum w:abstractNumId="15">
    <w:nsid w:val="3B654C15"/>
    <w:multiLevelType w:val="hybridMultilevel"/>
    <w:tmpl w:val="FBD8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8568FE"/>
    <w:multiLevelType w:val="singleLevel"/>
    <w:tmpl w:val="62084AE0"/>
    <w:lvl w:ilvl="0">
      <w:start w:val="16"/>
      <w:numFmt w:val="decimal"/>
      <w:lvlText w:val="%1)"/>
      <w:legacy w:legacy="1" w:legacySpace="0" w:legacyIndent="336"/>
      <w:lvlJc w:val="left"/>
      <w:rPr>
        <w:rFonts w:ascii="Times New Roman" w:hAnsi="Times New Roman" w:cs="Times New Roman" w:hint="default"/>
      </w:rPr>
    </w:lvl>
  </w:abstractNum>
  <w:abstractNum w:abstractNumId="17">
    <w:nsid w:val="3D745E08"/>
    <w:multiLevelType w:val="hybridMultilevel"/>
    <w:tmpl w:val="22AC8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C34B5"/>
    <w:multiLevelType w:val="hybridMultilevel"/>
    <w:tmpl w:val="A6CEC16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9">
    <w:nsid w:val="45244BDA"/>
    <w:multiLevelType w:val="hybridMultilevel"/>
    <w:tmpl w:val="4A24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67FBB"/>
    <w:multiLevelType w:val="singleLevel"/>
    <w:tmpl w:val="22E4FAB0"/>
    <w:lvl w:ilvl="0">
      <w:start w:val="1"/>
      <w:numFmt w:val="decimal"/>
      <w:pStyle w:val="-12"/>
      <w:lvlText w:val="%1."/>
      <w:lvlJc w:val="left"/>
      <w:pPr>
        <w:tabs>
          <w:tab w:val="num" w:pos="1211"/>
        </w:tabs>
        <w:ind w:left="1191" w:hanging="340"/>
      </w:pPr>
      <w:rPr>
        <w:rFonts w:cs="Times New Roman" w:hint="default"/>
      </w:rPr>
    </w:lvl>
  </w:abstractNum>
  <w:abstractNum w:abstractNumId="21">
    <w:nsid w:val="566226DB"/>
    <w:multiLevelType w:val="singleLevel"/>
    <w:tmpl w:val="B0AC47D2"/>
    <w:lvl w:ilvl="0">
      <w:numFmt w:val="bullet"/>
      <w:pStyle w:val="a2"/>
      <w:lvlText w:val="—"/>
      <w:lvlJc w:val="left"/>
      <w:pPr>
        <w:tabs>
          <w:tab w:val="num" w:pos="1211"/>
        </w:tabs>
        <w:ind w:left="1191" w:hanging="340"/>
      </w:pPr>
      <w:rPr>
        <w:rFonts w:hint="default"/>
      </w:rPr>
    </w:lvl>
  </w:abstractNum>
  <w:abstractNum w:abstractNumId="22">
    <w:nsid w:val="613757B7"/>
    <w:multiLevelType w:val="hybridMultilevel"/>
    <w:tmpl w:val="C0E6D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92677B"/>
    <w:multiLevelType w:val="singleLevel"/>
    <w:tmpl w:val="37588C76"/>
    <w:lvl w:ilvl="0">
      <w:start w:val="2"/>
      <w:numFmt w:val="decimal"/>
      <w:lvlText w:val="%1)"/>
      <w:legacy w:legacy="1" w:legacySpace="0" w:legacyIndent="259"/>
      <w:lvlJc w:val="left"/>
      <w:rPr>
        <w:rFonts w:ascii="Times New Roman" w:hAnsi="Times New Roman" w:cs="Times New Roman" w:hint="default"/>
      </w:rPr>
    </w:lvl>
  </w:abstractNum>
  <w:abstractNum w:abstractNumId="24">
    <w:nsid w:val="6FA31525"/>
    <w:multiLevelType w:val="multilevel"/>
    <w:tmpl w:val="C084176A"/>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78B93295"/>
    <w:multiLevelType w:val="hybridMultilevel"/>
    <w:tmpl w:val="8B8014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015326"/>
    <w:multiLevelType w:val="singleLevel"/>
    <w:tmpl w:val="4CD053EE"/>
    <w:lvl w:ilvl="0">
      <w:start w:val="5"/>
      <w:numFmt w:val="decimal"/>
      <w:lvlText w:val="%1)"/>
      <w:legacy w:legacy="1" w:legacySpace="0" w:legacyIndent="254"/>
      <w:lvlJc w:val="left"/>
      <w:rPr>
        <w:rFonts w:ascii="Times New Roman" w:hAnsi="Times New Roman" w:cs="Times New Roman"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24"/>
  </w:num>
  <w:num w:numId="6">
    <w:abstractNumId w:val="20"/>
  </w:num>
  <w:num w:numId="7">
    <w:abstractNumId w:val="21"/>
  </w:num>
  <w:num w:numId="8">
    <w:abstractNumId w:val="3"/>
  </w:num>
  <w:num w:numId="9">
    <w:abstractNumId w:val="23"/>
  </w:num>
  <w:num w:numId="10">
    <w:abstractNumId w:val="26"/>
  </w:num>
  <w:num w:numId="11">
    <w:abstractNumId w:val="7"/>
  </w:num>
  <w:num w:numId="12">
    <w:abstractNumId w:val="8"/>
  </w:num>
  <w:num w:numId="13">
    <w:abstractNumId w:val="1"/>
  </w:num>
  <w:num w:numId="14">
    <w:abstractNumId w:val="14"/>
  </w:num>
  <w:num w:numId="15">
    <w:abstractNumId w:val="4"/>
  </w:num>
  <w:num w:numId="16">
    <w:abstractNumId w:val="11"/>
  </w:num>
  <w:num w:numId="17">
    <w:abstractNumId w:val="16"/>
  </w:num>
  <w:num w:numId="18">
    <w:abstractNumId w:val="9"/>
  </w:num>
  <w:num w:numId="19">
    <w:abstractNumId w:val="6"/>
  </w:num>
  <w:num w:numId="20">
    <w:abstractNumId w:val="2"/>
  </w:num>
  <w:num w:numId="21">
    <w:abstractNumId w:val="17"/>
  </w:num>
  <w:num w:numId="22">
    <w:abstractNumId w:val="25"/>
  </w:num>
  <w:num w:numId="23">
    <w:abstractNumId w:val="15"/>
  </w:num>
  <w:num w:numId="24">
    <w:abstractNumId w:val="22"/>
  </w:num>
  <w:num w:numId="25">
    <w:abstractNumId w:val="19"/>
  </w:num>
  <w:num w:numId="26">
    <w:abstractNumId w:val="13"/>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09165F"/>
    <w:rsid w:val="00147608"/>
    <w:rsid w:val="0043501B"/>
    <w:rsid w:val="005A583A"/>
    <w:rsid w:val="005B2F61"/>
    <w:rsid w:val="005D6B89"/>
    <w:rsid w:val="00631349"/>
    <w:rsid w:val="00702F89"/>
    <w:rsid w:val="007031D9"/>
    <w:rsid w:val="007200B4"/>
    <w:rsid w:val="007C25B6"/>
    <w:rsid w:val="008675F4"/>
    <w:rsid w:val="00880DC5"/>
    <w:rsid w:val="009D1511"/>
    <w:rsid w:val="00A520FF"/>
    <w:rsid w:val="00EA4FF7"/>
    <w:rsid w:val="00EC3AD2"/>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EA4FF7"/>
    <w:rPr>
      <w:rFonts w:ascii="Tahoma" w:hAnsi="Tahoma" w:cs="Tahoma"/>
      <w:sz w:val="16"/>
      <w:szCs w:val="16"/>
      <w:lang w:eastAsia="ru-RU"/>
    </w:rPr>
  </w:style>
  <w:style w:type="paragraph" w:styleId="ae">
    <w:name w:val="Balloon Text"/>
    <w:basedOn w:val="a4"/>
    <w:link w:val="ad"/>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EA4FF7"/>
    <w:rPr>
      <w:rFonts w:ascii="Times New Roman" w:eastAsia="Times New Roman" w:hAnsi="Times New Roman" w:cs="Times New Roman"/>
      <w:sz w:val="20"/>
      <w:szCs w:val="20"/>
      <w:lang w:eastAsia="ru-RU"/>
    </w:rPr>
  </w:style>
  <w:style w:type="character" w:styleId="af4">
    <w:name w:val="Emphasis"/>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uiPriority w:val="1"/>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uiPriority w:val="99"/>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uiPriority w:val="99"/>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 w:type="paragraph" w:customStyle="1" w:styleId="56">
    <w:name w:val="Абзац списка5"/>
    <w:basedOn w:val="a4"/>
    <w:rsid w:val="0063134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67">
    <w:name w:val="Абзац списка6"/>
    <w:basedOn w:val="a4"/>
    <w:rsid w:val="0043501B"/>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57">
    <w:name w:val="Основной текст (5)_"/>
    <w:link w:val="58"/>
    <w:rsid w:val="0043501B"/>
    <w:rPr>
      <w:sz w:val="23"/>
      <w:szCs w:val="23"/>
      <w:shd w:val="clear" w:color="auto" w:fill="FFFFFF"/>
    </w:rPr>
  </w:style>
  <w:style w:type="paragraph" w:customStyle="1" w:styleId="58">
    <w:name w:val="Основной текст (5)"/>
    <w:basedOn w:val="a4"/>
    <w:link w:val="57"/>
    <w:rsid w:val="0043501B"/>
    <w:pPr>
      <w:widowControl w:val="0"/>
      <w:shd w:val="clear" w:color="auto" w:fill="FFFFFF"/>
      <w:spacing w:after="0" w:line="418" w:lineRule="exact"/>
      <w:ind w:hanging="1680"/>
    </w:pPr>
    <w:rPr>
      <w:sz w:val="23"/>
      <w:szCs w:val="23"/>
    </w:rPr>
  </w:style>
  <w:style w:type="paragraph" w:customStyle="1" w:styleId="82">
    <w:name w:val="Основной текст8"/>
    <w:basedOn w:val="a4"/>
    <w:rsid w:val="0043501B"/>
    <w:pPr>
      <w:widowControl w:val="0"/>
      <w:shd w:val="clear" w:color="auto" w:fill="FFFFFF"/>
      <w:spacing w:before="480" w:after="6360" w:line="274" w:lineRule="exact"/>
      <w:ind w:hanging="1680"/>
      <w:jc w:val="both"/>
    </w:pPr>
    <w:rPr>
      <w:rFonts w:ascii="Times New Roman" w:eastAsia="Times New Roman"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EA4FF7"/>
    <w:rPr>
      <w:rFonts w:ascii="Tahoma" w:hAnsi="Tahoma" w:cs="Tahoma"/>
      <w:sz w:val="16"/>
      <w:szCs w:val="16"/>
      <w:lang w:eastAsia="ru-RU"/>
    </w:rPr>
  </w:style>
  <w:style w:type="paragraph" w:styleId="ae">
    <w:name w:val="Balloon Text"/>
    <w:basedOn w:val="a4"/>
    <w:link w:val="ad"/>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EA4FF7"/>
    <w:rPr>
      <w:rFonts w:ascii="Times New Roman" w:eastAsia="Times New Roman" w:hAnsi="Times New Roman" w:cs="Times New Roman"/>
      <w:sz w:val="20"/>
      <w:szCs w:val="20"/>
      <w:lang w:eastAsia="ru-RU"/>
    </w:rPr>
  </w:style>
  <w:style w:type="character" w:styleId="af4">
    <w:name w:val="Emphasis"/>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uiPriority w:val="1"/>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uiPriority w:val="99"/>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uiPriority w:val="99"/>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 w:type="paragraph" w:customStyle="1" w:styleId="56">
    <w:name w:val="Абзац списка5"/>
    <w:basedOn w:val="a4"/>
    <w:rsid w:val="0063134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67">
    <w:name w:val="Абзац списка6"/>
    <w:basedOn w:val="a4"/>
    <w:rsid w:val="0043501B"/>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57">
    <w:name w:val="Основной текст (5)_"/>
    <w:link w:val="58"/>
    <w:rsid w:val="0043501B"/>
    <w:rPr>
      <w:sz w:val="23"/>
      <w:szCs w:val="23"/>
      <w:shd w:val="clear" w:color="auto" w:fill="FFFFFF"/>
    </w:rPr>
  </w:style>
  <w:style w:type="paragraph" w:customStyle="1" w:styleId="58">
    <w:name w:val="Основной текст (5)"/>
    <w:basedOn w:val="a4"/>
    <w:link w:val="57"/>
    <w:rsid w:val="0043501B"/>
    <w:pPr>
      <w:widowControl w:val="0"/>
      <w:shd w:val="clear" w:color="auto" w:fill="FFFFFF"/>
      <w:spacing w:after="0" w:line="418" w:lineRule="exact"/>
      <w:ind w:hanging="1680"/>
    </w:pPr>
    <w:rPr>
      <w:sz w:val="23"/>
      <w:szCs w:val="23"/>
    </w:rPr>
  </w:style>
  <w:style w:type="paragraph" w:customStyle="1" w:styleId="82">
    <w:name w:val="Основной текст8"/>
    <w:basedOn w:val="a4"/>
    <w:rsid w:val="0043501B"/>
    <w:pPr>
      <w:widowControl w:val="0"/>
      <w:shd w:val="clear" w:color="auto" w:fill="FFFFFF"/>
      <w:spacing w:before="480" w:after="6360" w:line="274" w:lineRule="exact"/>
      <w:ind w:hanging="1680"/>
      <w:jc w:val="both"/>
    </w:pPr>
    <w:rPr>
      <w:rFonts w:ascii="Times New Roman" w:eastAsia="Times New Roman"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20</Pages>
  <Words>5892</Words>
  <Characters>33587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13</cp:revision>
  <dcterms:created xsi:type="dcterms:W3CDTF">2018-01-09T17:06:00Z</dcterms:created>
  <dcterms:modified xsi:type="dcterms:W3CDTF">2018-01-11T10:30:00Z</dcterms:modified>
</cp:coreProperties>
</file>