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A1"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4"/>
          <w:szCs w:val="44"/>
        </w:rPr>
      </w:pPr>
      <w:r>
        <w:rPr>
          <w:rFonts w:ascii="Arial" w:hAnsi="Arial" w:cs="Arial"/>
          <w:b/>
          <w:sz w:val="44"/>
          <w:szCs w:val="44"/>
        </w:rPr>
        <w:t xml:space="preserve">Методические рекомендации </w:t>
      </w:r>
      <w:r w:rsidRPr="00880DC5">
        <w:rPr>
          <w:rFonts w:ascii="Arial" w:hAnsi="Arial" w:cs="Arial"/>
          <w:b/>
          <w:sz w:val="44"/>
          <w:szCs w:val="44"/>
        </w:rPr>
        <w:t>по дисциплине</w:t>
      </w:r>
    </w:p>
    <w:p w:rsidR="00B801A1"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4"/>
          <w:szCs w:val="44"/>
        </w:rPr>
      </w:pPr>
    </w:p>
    <w:p w:rsidR="00B801A1" w:rsidRPr="00880DC5"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8"/>
          <w:szCs w:val="48"/>
        </w:rPr>
      </w:pPr>
      <w:r w:rsidRPr="00880DC5">
        <w:rPr>
          <w:rFonts w:ascii="Arial" w:hAnsi="Arial" w:cs="Arial"/>
          <w:b/>
          <w:sz w:val="48"/>
          <w:szCs w:val="48"/>
        </w:rPr>
        <w:t>«</w:t>
      </w:r>
      <w:r w:rsidR="00C42228" w:rsidRPr="00631349">
        <w:rPr>
          <w:rFonts w:ascii="Arial" w:hAnsi="Arial" w:cs="Arial"/>
          <w:b/>
          <w:sz w:val="48"/>
          <w:szCs w:val="48"/>
        </w:rPr>
        <w:t>Планирование и организация производства</w:t>
      </w:r>
      <w:r w:rsidRPr="00880DC5">
        <w:rPr>
          <w:rFonts w:ascii="Arial" w:hAnsi="Arial" w:cs="Arial"/>
          <w:b/>
          <w:sz w:val="48"/>
          <w:szCs w:val="48"/>
        </w:rPr>
        <w:t>»</w:t>
      </w:r>
    </w:p>
    <w:p w:rsidR="00B801A1" w:rsidRDefault="00B801A1" w:rsidP="00B801A1">
      <w:pPr>
        <w:spacing w:after="0" w:line="360" w:lineRule="auto"/>
        <w:jc w:val="center"/>
        <w:rPr>
          <w:rFonts w:ascii="Arial" w:hAnsi="Arial" w:cs="Arial"/>
          <w:b/>
          <w:sz w:val="48"/>
          <w:szCs w:val="48"/>
        </w:rPr>
      </w:pPr>
    </w:p>
    <w:p w:rsidR="00B801A1" w:rsidRPr="00880DC5" w:rsidRDefault="00B801A1" w:rsidP="00B801A1">
      <w:pPr>
        <w:spacing w:after="0" w:line="360" w:lineRule="auto"/>
        <w:jc w:val="center"/>
        <w:rPr>
          <w:rFonts w:ascii="Arial" w:hAnsi="Arial" w:cs="Arial"/>
          <w:b/>
          <w:sz w:val="48"/>
          <w:szCs w:val="48"/>
        </w:rPr>
      </w:pPr>
    </w:p>
    <w:p w:rsidR="00B801A1" w:rsidRPr="00880DC5" w:rsidRDefault="00B801A1" w:rsidP="00B801A1">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B801A1" w:rsidRDefault="00B801A1" w:rsidP="00B801A1">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3410BF" w:rsidRDefault="003410BF" w:rsidP="00B801A1">
      <w:pPr>
        <w:spacing w:after="0" w:line="360" w:lineRule="auto"/>
        <w:rPr>
          <w:rFonts w:ascii="Arial" w:hAnsi="Arial" w:cs="Arial"/>
          <w:b/>
          <w:sz w:val="28"/>
          <w:szCs w:val="28"/>
        </w:rPr>
      </w:pPr>
    </w:p>
    <w:p w:rsidR="0082437C" w:rsidRPr="0082437C" w:rsidRDefault="0082437C" w:rsidP="00783244">
      <w:pPr>
        <w:pStyle w:val="a3"/>
        <w:tabs>
          <w:tab w:val="left" w:pos="426"/>
        </w:tabs>
        <w:ind w:left="0"/>
        <w:jc w:val="both"/>
        <w:rPr>
          <w:rFonts w:ascii="Arial" w:hAnsi="Arial" w:cs="Arial"/>
          <w:b/>
          <w:sz w:val="24"/>
          <w:szCs w:val="24"/>
        </w:rPr>
      </w:pPr>
      <w:r w:rsidRPr="0082437C">
        <w:rPr>
          <w:rFonts w:ascii="Arial" w:hAnsi="Arial" w:cs="Arial"/>
          <w:b/>
          <w:sz w:val="24"/>
          <w:szCs w:val="24"/>
        </w:rPr>
        <w:lastRenderedPageBreak/>
        <w:t xml:space="preserve">Тема 1. </w:t>
      </w:r>
      <w:r w:rsidR="00C42228" w:rsidRPr="00C42228">
        <w:rPr>
          <w:rFonts w:ascii="Arial" w:hAnsi="Arial" w:cs="Arial"/>
          <w:b/>
          <w:sz w:val="24"/>
          <w:szCs w:val="24"/>
        </w:rPr>
        <w:t>Роль и место предприятия как хозяйствующего субъекта в экономической системе</w:t>
      </w:r>
      <w:r w:rsidRPr="0082437C">
        <w:rPr>
          <w:rFonts w:ascii="Arial" w:hAnsi="Arial" w:cs="Arial"/>
          <w:b/>
          <w:sz w:val="24"/>
          <w:szCs w:val="24"/>
        </w:rPr>
        <w:t xml:space="preserve">.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Понятие предприятия. Цели и задачи предприятия в рыночной экономике. Принципы работы предприятия в рыночных условиях. Эволюция предприятия как формы хозяйствования. Предприятие как комплексное образование (экономическая система, социальная система, техническая система, имущественная система). Значимость предприятия для общества. Существенные признаки предприятия как юридического лица.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Образование и ликвидация предприятия. Процедуры банкротства.</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Место предприятия во внешней среде. Понятие дальней и ближней внешней среды, ее структура. Влияние различных элементов внешней среды на предприятие. Прямые и обратные связи между предприятием и внешней средой. Балансировка интересов предприятия и основных субъектов ближней внешней среды (поставщиков, потребителей, конкурентов, собственников, кредиторов, государства и местного сообщества).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Место предприятия в отрасли. Понятие отрасли, критерии разграничения отраслей. Классификация отраслей согласно ОКОНХ и ОКВЭД. Классификация отраслей по другим критериям (по экономическому назначению выпускаемой продукции, по характеру воздействия на предметы труда, по уровню монополизации и т.д.). Отраслевая структура промышленности, критерии ее оценки. Структурная и отраслевая политика государства. Основные структурные диспропорции российской экономики. Задачи структурной политики на современном этапе.</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Институциональная среда предприятий. Правовая среда, основные нормативно-правовые акты, влияющие на экономику предприятия. Социально-культурная среда деятельности предприятий. Особенности российской институциональной среды.</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Формы взаимодействия предприятий в рыночных условиях. Формы кооперации предприятий и экономический эффект. Хозяйственные и нехозяйственные объединения предприятий. Типы интеграции предприятий: горизонтальная интеграция, вертикальная интеграция, </w:t>
      </w:r>
      <w:proofErr w:type="spellStart"/>
      <w:r w:rsidRPr="00C42228">
        <w:rPr>
          <w:rFonts w:ascii="Arial" w:hAnsi="Arial" w:cs="Arial"/>
          <w:sz w:val="24"/>
          <w:szCs w:val="24"/>
        </w:rPr>
        <w:t>конгломеративная</w:t>
      </w:r>
      <w:proofErr w:type="spellEnd"/>
      <w:r w:rsidRPr="00C42228">
        <w:rPr>
          <w:rFonts w:ascii="Arial" w:hAnsi="Arial" w:cs="Arial"/>
          <w:sz w:val="24"/>
          <w:szCs w:val="24"/>
        </w:rPr>
        <w:t xml:space="preserve"> интеграция. Аналитический и синтетический типы взаимодействия предприятий по технологической цепочке. Слияния и поглощения в рыночной экономике, контроль за концентрацией промышленности в зарубежных странах. Этапы интеграционных процессов в российской промышленности. Основные отличия российских предприятий от зарубежных компаний.</w:t>
      </w:r>
    </w:p>
    <w:p w:rsid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Классификация предприятий: по виду и характеру деятельности, по размерам, по формам собственности, по принадлежности капитала, по организационно-правовым формам.</w:t>
      </w:r>
    </w:p>
    <w:p w:rsidR="00C42228" w:rsidRPr="00C42228" w:rsidRDefault="00C42228" w:rsidP="00C42228">
      <w:pPr>
        <w:pStyle w:val="a3"/>
        <w:tabs>
          <w:tab w:val="left" w:pos="426"/>
        </w:tabs>
        <w:ind w:left="0"/>
        <w:jc w:val="both"/>
        <w:rPr>
          <w:rFonts w:ascii="Arial" w:hAnsi="Arial" w:cs="Arial"/>
          <w:sz w:val="24"/>
          <w:szCs w:val="24"/>
        </w:rPr>
      </w:pPr>
    </w:p>
    <w:p w:rsidR="00C42228" w:rsidRPr="00C42228" w:rsidRDefault="00C42228" w:rsidP="00C42228">
      <w:pPr>
        <w:pStyle w:val="a3"/>
        <w:tabs>
          <w:tab w:val="left" w:pos="426"/>
        </w:tabs>
        <w:ind w:left="0"/>
        <w:jc w:val="both"/>
        <w:rPr>
          <w:rFonts w:ascii="Arial" w:hAnsi="Arial" w:cs="Arial"/>
          <w:b/>
          <w:sz w:val="24"/>
          <w:szCs w:val="24"/>
        </w:rPr>
      </w:pPr>
      <w:r w:rsidRPr="00C42228">
        <w:rPr>
          <w:rFonts w:ascii="Arial" w:hAnsi="Arial" w:cs="Arial"/>
          <w:b/>
          <w:sz w:val="24"/>
          <w:szCs w:val="24"/>
        </w:rPr>
        <w:t xml:space="preserve">Тема 2. Экономическая логика работы промышленного предприятия. Организационная структура предприятия.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Общий алгоритм принятия управленческих решений, обеспечивающих долгосрочное развитие предприятия. Процессные принципы организации предприятия.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Определение и прогнозирование потребностей рынка. Комплексная оценка производственно-технических возможностей предприятия. Выработка продуктовой стратегии. Основные критерии принятия решения о продуктовом ассортименте предприятия.</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lastRenderedPageBreak/>
        <w:t xml:space="preserve">Научно-исследовательская и конструкторская подготовка производства. Технологическая подготовка производства. Инструментальная подготовка производства. Организационная подготовка производства. Принятие решения о начале производственного процесса «закупки </w:t>
      </w:r>
      <w:r>
        <w:rPr>
          <w:rFonts w:ascii="Arial" w:hAnsi="Arial" w:cs="Arial"/>
          <w:sz w:val="24"/>
          <w:szCs w:val="24"/>
        </w:rPr>
        <w:t>-</w:t>
      </w:r>
      <w:r w:rsidRPr="00C42228">
        <w:rPr>
          <w:rFonts w:ascii="Arial" w:hAnsi="Arial" w:cs="Arial"/>
          <w:sz w:val="24"/>
          <w:szCs w:val="24"/>
        </w:rPr>
        <w:t xml:space="preserve"> производство </w:t>
      </w:r>
      <w:r>
        <w:rPr>
          <w:rFonts w:ascii="Arial" w:hAnsi="Arial" w:cs="Arial"/>
          <w:sz w:val="24"/>
          <w:szCs w:val="24"/>
        </w:rPr>
        <w:t>-</w:t>
      </w:r>
      <w:r w:rsidRPr="00C42228">
        <w:rPr>
          <w:rFonts w:ascii="Arial" w:hAnsi="Arial" w:cs="Arial"/>
          <w:sz w:val="24"/>
          <w:szCs w:val="24"/>
        </w:rPr>
        <w:t xml:space="preserve"> сбыт».  Процесс осуществления закупок ресурсов. Производственные процессы предприятия. Процесс распределения готовой продукции. Цели, этапы, проблемы и основные результаты на каждом этапе цикла «маркетинг </w:t>
      </w:r>
      <w:r>
        <w:rPr>
          <w:rFonts w:ascii="Arial" w:hAnsi="Arial" w:cs="Arial"/>
          <w:sz w:val="24"/>
          <w:szCs w:val="24"/>
        </w:rPr>
        <w:t>-</w:t>
      </w:r>
      <w:r w:rsidRPr="00C42228">
        <w:rPr>
          <w:rFonts w:ascii="Arial" w:hAnsi="Arial" w:cs="Arial"/>
          <w:sz w:val="24"/>
          <w:szCs w:val="24"/>
        </w:rPr>
        <w:t xml:space="preserve"> инновации </w:t>
      </w:r>
      <w:r>
        <w:rPr>
          <w:rFonts w:ascii="Arial" w:hAnsi="Arial" w:cs="Arial"/>
          <w:sz w:val="24"/>
          <w:szCs w:val="24"/>
        </w:rPr>
        <w:t>-</w:t>
      </w:r>
      <w:r w:rsidRPr="00C42228">
        <w:rPr>
          <w:rFonts w:ascii="Arial" w:hAnsi="Arial" w:cs="Arial"/>
          <w:sz w:val="24"/>
          <w:szCs w:val="24"/>
        </w:rPr>
        <w:t xml:space="preserve"> технологии </w:t>
      </w:r>
      <w:r>
        <w:rPr>
          <w:rFonts w:ascii="Arial" w:hAnsi="Arial" w:cs="Arial"/>
          <w:sz w:val="24"/>
          <w:szCs w:val="24"/>
        </w:rPr>
        <w:t>-</w:t>
      </w:r>
      <w:r w:rsidRPr="00C42228">
        <w:rPr>
          <w:rFonts w:ascii="Arial" w:hAnsi="Arial" w:cs="Arial"/>
          <w:sz w:val="24"/>
          <w:szCs w:val="24"/>
        </w:rPr>
        <w:t xml:space="preserve"> производство </w:t>
      </w:r>
      <w:r>
        <w:rPr>
          <w:rFonts w:ascii="Arial" w:hAnsi="Arial" w:cs="Arial"/>
          <w:sz w:val="24"/>
          <w:szCs w:val="24"/>
        </w:rPr>
        <w:t xml:space="preserve">- </w:t>
      </w:r>
      <w:r w:rsidRPr="00C42228">
        <w:rPr>
          <w:rFonts w:ascii="Arial" w:hAnsi="Arial" w:cs="Arial"/>
          <w:sz w:val="24"/>
          <w:szCs w:val="24"/>
        </w:rPr>
        <w:t xml:space="preserve">сбыт», ответственные службы.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Основные и вспомогательные функции предприятия. Основные и функциональные блоки предприятия.</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Общая модель организации предприятия как производственно-хозяйственной системы в рыночных условиях. Системные принципы работы предприятия. Оптимизация общей модели функционирования предприятия.</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Механизм достижения баланса интересов на предприятии. Балансировка интересов различных уровней управления. Достижение баланса интересов разных функциональных блоков предприятия. Механизм достижения согласия между интересами предприятия и интересами функциональных блоков.</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Понятие организационной структуры. Виды связей между элементами организационной структуры. Типы организационной структуры управления. Линейная организационная структура: общие принципы, достоинства и недостатки. Функциональная организационная структура: общие принципы, достоинства и недостатки. Линейно-функциональная структура: общие принципы, достоинства и недостатки. </w:t>
      </w:r>
      <w:proofErr w:type="spellStart"/>
      <w:r w:rsidRPr="00C42228">
        <w:rPr>
          <w:rFonts w:ascii="Arial" w:hAnsi="Arial" w:cs="Arial"/>
          <w:sz w:val="24"/>
          <w:szCs w:val="24"/>
        </w:rPr>
        <w:t>Дивизиональная</w:t>
      </w:r>
      <w:proofErr w:type="spellEnd"/>
      <w:r w:rsidRPr="00C42228">
        <w:rPr>
          <w:rFonts w:ascii="Arial" w:hAnsi="Arial" w:cs="Arial"/>
          <w:sz w:val="24"/>
          <w:szCs w:val="24"/>
        </w:rPr>
        <w:t xml:space="preserve"> организационная структура: общие принципы, достоинства и недостатки. Матричная организационная структура: общие принципы, достоинства и недостатки.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Общие принципы разработки организационной структуры. Проектирование организационной структуры после оптимизации общей модели работы предприятия. Проблемы реструктуризации российских предприятий.</w:t>
      </w:r>
    </w:p>
    <w:p w:rsidR="00C42228" w:rsidRPr="00C42228" w:rsidRDefault="00C42228" w:rsidP="00C42228">
      <w:pPr>
        <w:pStyle w:val="a3"/>
        <w:tabs>
          <w:tab w:val="left" w:pos="426"/>
        </w:tabs>
        <w:ind w:left="0"/>
        <w:jc w:val="both"/>
        <w:rPr>
          <w:rFonts w:ascii="Arial" w:hAnsi="Arial" w:cs="Arial"/>
          <w:sz w:val="24"/>
          <w:szCs w:val="24"/>
        </w:rPr>
      </w:pPr>
    </w:p>
    <w:p w:rsidR="00C42228" w:rsidRPr="00C42228" w:rsidRDefault="00C42228" w:rsidP="00C42228">
      <w:pPr>
        <w:pStyle w:val="a3"/>
        <w:tabs>
          <w:tab w:val="left" w:pos="426"/>
        </w:tabs>
        <w:ind w:left="0"/>
        <w:jc w:val="both"/>
        <w:rPr>
          <w:rFonts w:ascii="Arial" w:hAnsi="Arial" w:cs="Arial"/>
          <w:b/>
          <w:sz w:val="24"/>
          <w:szCs w:val="24"/>
        </w:rPr>
      </w:pPr>
      <w:r w:rsidRPr="00C42228">
        <w:rPr>
          <w:rFonts w:ascii="Arial" w:hAnsi="Arial" w:cs="Arial"/>
          <w:b/>
          <w:sz w:val="24"/>
          <w:szCs w:val="24"/>
        </w:rPr>
        <w:t xml:space="preserve">Тема 3. Основные фонды предприятия: их формирование и использование.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Экономические ресурсы предприятия. Состав экономических ресурсов предприятия: основные фонды и оборотные средства.</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Основные фонды: понятие и состав. Экономическая сущность основных фондов. Отличительные особенности основных фондов. Классификация основных фондов.</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Состав и классификация основных производственных фондов (ОПФ). Классификация ОПФ по назначению в производственном процессе и натурально-вещественным признакам. Классификация ОПФ по срокам полезного использования. Классификация ОПФ по степени воздействия на ресурсы. Классификация ОПФ по возрасту.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Оценка основных фондов. Физический и моральный износ. Натуральная и стоимостная оценка основных фондов. Виды стоимостной оценки основных фондов (полная первоначальная стоимость, восстановительная стоимость, остаточная стоимость, ликвидационная стоимость). Моральный и физический износ основных фондов. Методы переоценки основных фондов. Индексный метод. Метод прямого пересчета по документально подтвержденным рыночным ценам.</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Амортизация основных фондов. Ее экономическая сущность. Понятие кругооборота основных фондов. Экономическая сущность амортизации основных </w:t>
      </w:r>
      <w:r w:rsidRPr="00C42228">
        <w:rPr>
          <w:rFonts w:ascii="Arial" w:hAnsi="Arial" w:cs="Arial"/>
          <w:sz w:val="24"/>
          <w:szCs w:val="24"/>
        </w:rPr>
        <w:lastRenderedPageBreak/>
        <w:t xml:space="preserve">фондов. Понятие срока полезного использования основных средств для целей амортизации. Способы начисления амортизации: пропорциональный, регрессивный и прогрессивный. Достоинства и недостатки разных способов начисления амортизации.  Особенности начисления амортизации для налогообложения. Преимущества и недостатки линейного и нелинейного метода начисления амортизации. Особенности начисления амортизации для бухгалтерского учета.  Способы исчисления амортизации для бухгалтерского учета: линейный способ, способ списания пропорционально объему продукции, способ уменьшаемого остатка, способ списания стоимости по сумме чисел лет срока полезного использования. Перечень основных фондов, по которым амортизация не начисляется. Амортизационная политика российских предприятий.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Основные показатели воспроизводства основных фондов.  Основные показатели использования основных фондов. </w:t>
      </w:r>
    </w:p>
    <w:p w:rsidR="00C42228" w:rsidRPr="00C42228" w:rsidRDefault="00C42228" w:rsidP="00C42228">
      <w:pPr>
        <w:pStyle w:val="a3"/>
        <w:tabs>
          <w:tab w:val="left" w:pos="426"/>
        </w:tabs>
        <w:ind w:left="0"/>
        <w:jc w:val="both"/>
        <w:rPr>
          <w:rFonts w:ascii="Arial" w:hAnsi="Arial" w:cs="Arial"/>
          <w:sz w:val="24"/>
          <w:szCs w:val="24"/>
        </w:rPr>
      </w:pPr>
    </w:p>
    <w:p w:rsidR="00C42228" w:rsidRPr="00C42228" w:rsidRDefault="00C42228" w:rsidP="00C42228">
      <w:pPr>
        <w:pStyle w:val="a3"/>
        <w:tabs>
          <w:tab w:val="left" w:pos="426"/>
        </w:tabs>
        <w:ind w:left="0"/>
        <w:jc w:val="both"/>
        <w:rPr>
          <w:rFonts w:ascii="Arial" w:hAnsi="Arial" w:cs="Arial"/>
          <w:b/>
          <w:sz w:val="24"/>
          <w:szCs w:val="24"/>
        </w:rPr>
      </w:pPr>
      <w:r w:rsidRPr="00C42228">
        <w:rPr>
          <w:rFonts w:ascii="Arial" w:hAnsi="Arial" w:cs="Arial"/>
          <w:b/>
          <w:sz w:val="24"/>
          <w:szCs w:val="24"/>
        </w:rPr>
        <w:t xml:space="preserve">Тема 4. Оборотные фонды предприятия: их формирование и использование.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Экономическая сущность и особенности оборотных средств. Стадии кругооборота оборотных средств: денежная, производительная, товарная. Классификация оборотных средств по экономическому содержанию: оборотные производственные фонды и фонды обращения.  Классификация оборотных средств по способу формирования: собственные и заемные. Укрупненная балансовая модель предприятия. Классификация оборотных средств по методу планирования: нормируемые и ненормируемые. Структура оборотных средств. Влияние отраслевой принадлежности предприятия на структуру оборотных средств.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Понятие и цели нормирования оборотных средств. Нормируемые и ненормируемые оборотные средства. Факторы, которые необходимо принимать во внимание при нормировании оборотных средств. Методы нормирования оборотных средств: метод прямого счета, аналитический метод, коэффициентный метод. Нормирование производственных запасов. Нормирование незавершенного производства. Нормирование готовой продукции.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Основные пути сокращения длительности производственно-технологического цикла. Применение методов логистики для оптимизации закупочных, производственно-технологических и сбытовых процессов.</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Оценка материальных запасов. Оценка материальных запасов по себестоимости каждой единицы. Оценка материальных запасов по средней себестоимости. Оценка материальных запасов по методу ФИФО. Оценка материальных запасов по методу ЛИФО.</w:t>
      </w:r>
    </w:p>
    <w:p w:rsid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Показатели эффективности использования оборотных средств предприятия.  Показатели оборачиваемости оборотных средств. Показатели рентабельности оборотных средств. Показатели материалоемкости и </w:t>
      </w:r>
      <w:proofErr w:type="spellStart"/>
      <w:r w:rsidRPr="00C42228">
        <w:rPr>
          <w:rFonts w:ascii="Arial" w:hAnsi="Arial" w:cs="Arial"/>
          <w:sz w:val="24"/>
          <w:szCs w:val="24"/>
        </w:rPr>
        <w:t>материалоотдачи</w:t>
      </w:r>
      <w:proofErr w:type="spellEnd"/>
      <w:r w:rsidRPr="00C42228">
        <w:rPr>
          <w:rFonts w:ascii="Arial" w:hAnsi="Arial" w:cs="Arial"/>
          <w:sz w:val="24"/>
          <w:szCs w:val="24"/>
        </w:rPr>
        <w:t xml:space="preserve"> производства.</w:t>
      </w:r>
    </w:p>
    <w:p w:rsidR="00C42228" w:rsidRPr="00C42228" w:rsidRDefault="00C42228" w:rsidP="00C42228">
      <w:pPr>
        <w:pStyle w:val="a3"/>
        <w:tabs>
          <w:tab w:val="left" w:pos="426"/>
        </w:tabs>
        <w:ind w:left="0"/>
        <w:jc w:val="both"/>
        <w:rPr>
          <w:rFonts w:ascii="Arial" w:hAnsi="Arial" w:cs="Arial"/>
          <w:sz w:val="24"/>
          <w:szCs w:val="24"/>
        </w:rPr>
      </w:pPr>
    </w:p>
    <w:p w:rsidR="00C42228" w:rsidRPr="00C42228" w:rsidRDefault="00C42228" w:rsidP="00C42228">
      <w:pPr>
        <w:pStyle w:val="a3"/>
        <w:tabs>
          <w:tab w:val="left" w:pos="426"/>
        </w:tabs>
        <w:ind w:left="0"/>
        <w:jc w:val="both"/>
        <w:rPr>
          <w:rFonts w:ascii="Arial" w:hAnsi="Arial" w:cs="Arial"/>
          <w:b/>
          <w:sz w:val="24"/>
          <w:szCs w:val="24"/>
        </w:rPr>
      </w:pPr>
      <w:r w:rsidRPr="00C42228">
        <w:rPr>
          <w:rFonts w:ascii="Arial" w:hAnsi="Arial" w:cs="Arial"/>
          <w:b/>
          <w:sz w:val="24"/>
          <w:szCs w:val="24"/>
        </w:rPr>
        <w:t>Тема 5. Трудовые ресурсы предприятия.</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Персонал предприятия и его структура. Показатели количественной характеристики персонала. Качественная характеристика персонала. Структурная характеристика персонала. Штатное расписание предприятия.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lastRenderedPageBreak/>
        <w:t>Нормирование труда и планирование персонала предприятия. Понятие и цели нормирования труда. Место нормирования труда в организационно-технологической подготовке предприятия. Последовательность этапов нормирования труда. Виды норм труда: нормы времени, нормы выработки, нормы обслуживания, нормы численности. Методы нормирования труда. Проблемы нормирования труда на российских предприятиях. Методы планирования персонала. Показатели, характеризующие движение персонала на предприятии.</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Понятие производительности труда. Показатели производительности труда. Методы определения выработки.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Системы мотивации труда работников на предприятиях. Оплата труда на предприятии. Принципы оплаты труда. Сдельная и повременная формы оплаты труда. Формы сдельной оплаты труда. Формы повременной оплаты труда. Проблемы совершенствования системы мотивации персонала на российских предприятиях. </w:t>
      </w:r>
    </w:p>
    <w:p w:rsidR="00C42228" w:rsidRPr="00C42228" w:rsidRDefault="00C42228" w:rsidP="00C42228">
      <w:pPr>
        <w:pStyle w:val="a3"/>
        <w:tabs>
          <w:tab w:val="left" w:pos="426"/>
        </w:tabs>
        <w:ind w:left="0"/>
        <w:jc w:val="both"/>
        <w:rPr>
          <w:rFonts w:ascii="Arial" w:hAnsi="Arial" w:cs="Arial"/>
          <w:sz w:val="24"/>
          <w:szCs w:val="24"/>
        </w:rPr>
      </w:pPr>
    </w:p>
    <w:p w:rsidR="00C42228" w:rsidRPr="00C42228" w:rsidRDefault="00C42228" w:rsidP="00C42228">
      <w:pPr>
        <w:pStyle w:val="a3"/>
        <w:tabs>
          <w:tab w:val="left" w:pos="426"/>
        </w:tabs>
        <w:ind w:left="0"/>
        <w:jc w:val="both"/>
        <w:rPr>
          <w:rFonts w:ascii="Arial" w:hAnsi="Arial" w:cs="Arial"/>
          <w:sz w:val="24"/>
          <w:szCs w:val="24"/>
        </w:rPr>
      </w:pPr>
    </w:p>
    <w:p w:rsidR="00C42228" w:rsidRPr="00C42228" w:rsidRDefault="00C42228" w:rsidP="00C42228">
      <w:pPr>
        <w:pStyle w:val="a3"/>
        <w:tabs>
          <w:tab w:val="left" w:pos="426"/>
        </w:tabs>
        <w:ind w:left="0"/>
        <w:jc w:val="both"/>
        <w:rPr>
          <w:rFonts w:ascii="Arial" w:hAnsi="Arial" w:cs="Arial"/>
          <w:b/>
          <w:sz w:val="24"/>
          <w:szCs w:val="24"/>
        </w:rPr>
      </w:pPr>
      <w:r w:rsidRPr="00C42228">
        <w:rPr>
          <w:rFonts w:ascii="Arial" w:hAnsi="Arial" w:cs="Arial"/>
          <w:b/>
          <w:sz w:val="24"/>
          <w:szCs w:val="24"/>
        </w:rPr>
        <w:t>Тема 6. Основы организации производства.</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Понятие производственной структуры предприятия. Элементы производственной структуры. Основные факторы, влияющие на производственную структуру. Специализация цехов по технологическому принципу. Специализация цехов по предметному принципу. Специализация цехов по смешанному принципу. Влияние производственной структуры на финансово-экономические показатели предприятия.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Типы организации промышленного производства: общая характеристика и особенности. Единичное производство. Серийное производство. Массовое производство. Влияние типа организации производства на производственную структуру.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Понятие производственного процесса. Производственный процесс как технологический процесс. Производственный процесс как трудовой процесс. Классификация производственных процессов: по источнику энергии, по степени непрерывности, по способу воздействия на предмет труда, по кратности обработки, по виду используемого сырья.  Структура производственного процесса. Проектирование производственного процесса. Аналитические и синтетические производственные процессы. Основные, вспомогательные и обслуживающие производственные процессы. Проектирование производственного процесса. Методы рациональной организации производственного процесса. Принципы рациональной организации производственного процесса. Структура и продолжительность производственного цикла. Основные факторы сокращения длительности производственного процесса.</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Формы организации производства. Специализация производства. Кооперирование производства. Концентрация производства. Комбинирование производства. </w:t>
      </w:r>
    </w:p>
    <w:p w:rsidR="00C42228" w:rsidRPr="00C42228" w:rsidRDefault="00C42228" w:rsidP="00C42228">
      <w:pPr>
        <w:pStyle w:val="a3"/>
        <w:tabs>
          <w:tab w:val="left" w:pos="426"/>
        </w:tabs>
        <w:ind w:left="0"/>
        <w:jc w:val="both"/>
        <w:rPr>
          <w:rFonts w:ascii="Arial" w:hAnsi="Arial" w:cs="Arial"/>
          <w:sz w:val="24"/>
          <w:szCs w:val="24"/>
        </w:rPr>
      </w:pPr>
    </w:p>
    <w:p w:rsidR="00C42228" w:rsidRPr="00C42228" w:rsidRDefault="00C42228" w:rsidP="00C42228">
      <w:pPr>
        <w:pStyle w:val="a3"/>
        <w:tabs>
          <w:tab w:val="left" w:pos="426"/>
        </w:tabs>
        <w:ind w:left="0"/>
        <w:jc w:val="both"/>
        <w:rPr>
          <w:rFonts w:ascii="Arial" w:hAnsi="Arial" w:cs="Arial"/>
          <w:b/>
          <w:sz w:val="24"/>
          <w:szCs w:val="24"/>
        </w:rPr>
      </w:pPr>
      <w:r w:rsidRPr="00C42228">
        <w:rPr>
          <w:rFonts w:ascii="Arial" w:hAnsi="Arial" w:cs="Arial"/>
          <w:b/>
          <w:sz w:val="24"/>
          <w:szCs w:val="24"/>
        </w:rPr>
        <w:t>Тема 7. Издержки произво</w:t>
      </w:r>
      <w:r>
        <w:rPr>
          <w:rFonts w:ascii="Arial" w:hAnsi="Arial" w:cs="Arial"/>
          <w:b/>
          <w:sz w:val="24"/>
          <w:szCs w:val="24"/>
        </w:rPr>
        <w:t>дства и себестоимость продукции.</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Понятие и виды затрат предприятия. Экономическое содержание затрат и издержек производства. Экономические и бухгалтерские издержки.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Экономическое содержание себестоимости продукции. Состав и структура затрат, включаемых в себестоимость продукции. Классификация затрат. Расходы </w:t>
      </w:r>
      <w:r w:rsidRPr="00C42228">
        <w:rPr>
          <w:rFonts w:ascii="Arial" w:hAnsi="Arial" w:cs="Arial"/>
          <w:sz w:val="24"/>
          <w:szCs w:val="24"/>
        </w:rPr>
        <w:lastRenderedPageBreak/>
        <w:t xml:space="preserve">предприятия, связанные с производством и реализацией. Внереализационные расходы предприятия.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Состав материальных затрат. Состав затрат на оплату труда. Отчисления на социальные нужды как элемент затрат предприятия. Амортизация основных фондов. Прочие затраты.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Классификация затрат по роли в процессе производства: основные и накладные. Прямые и косвенные затраты. Постоянные и переменные затраты.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Группировка затрат по экономическим элементам. Группировка затрат по статьям калькуляции.</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Планирование и определение себестоимости. Роль </w:t>
      </w:r>
      <w:proofErr w:type="spellStart"/>
      <w:r w:rsidRPr="00C42228">
        <w:rPr>
          <w:rFonts w:ascii="Arial" w:hAnsi="Arial" w:cs="Arial"/>
          <w:sz w:val="24"/>
          <w:szCs w:val="24"/>
        </w:rPr>
        <w:t>калькулирования</w:t>
      </w:r>
      <w:proofErr w:type="spellEnd"/>
      <w:r w:rsidRPr="00C42228">
        <w:rPr>
          <w:rFonts w:ascii="Arial" w:hAnsi="Arial" w:cs="Arial"/>
          <w:sz w:val="24"/>
          <w:szCs w:val="24"/>
        </w:rPr>
        <w:t xml:space="preserve"> себестоимости продукции в управлении предприятием. Принципы </w:t>
      </w:r>
      <w:proofErr w:type="spellStart"/>
      <w:r w:rsidRPr="00C42228">
        <w:rPr>
          <w:rFonts w:ascii="Arial" w:hAnsi="Arial" w:cs="Arial"/>
          <w:sz w:val="24"/>
          <w:szCs w:val="24"/>
        </w:rPr>
        <w:t>калькулирования</w:t>
      </w:r>
      <w:proofErr w:type="spellEnd"/>
      <w:r w:rsidRPr="00C42228">
        <w:rPr>
          <w:rFonts w:ascii="Arial" w:hAnsi="Arial" w:cs="Arial"/>
          <w:sz w:val="24"/>
          <w:szCs w:val="24"/>
        </w:rPr>
        <w:t xml:space="preserve"> себестоимости. Виды калькуляции себестоимости. Основные методы определения себестоимости продукции по способам расчета (метод прямого счета, расчетно-аналитический метод, параметрический метод и др.). Основные методы определения себестоимости продукции по объектам </w:t>
      </w:r>
      <w:proofErr w:type="spellStart"/>
      <w:r w:rsidRPr="00C42228">
        <w:rPr>
          <w:rFonts w:ascii="Arial" w:hAnsi="Arial" w:cs="Arial"/>
          <w:sz w:val="24"/>
          <w:szCs w:val="24"/>
        </w:rPr>
        <w:t>калькулирования</w:t>
      </w:r>
      <w:proofErr w:type="spellEnd"/>
      <w:r w:rsidRPr="00C42228">
        <w:rPr>
          <w:rFonts w:ascii="Arial" w:hAnsi="Arial" w:cs="Arial"/>
          <w:sz w:val="24"/>
          <w:szCs w:val="24"/>
        </w:rPr>
        <w:t xml:space="preserve"> (позаказный, </w:t>
      </w:r>
      <w:proofErr w:type="spellStart"/>
      <w:r w:rsidRPr="00C42228">
        <w:rPr>
          <w:rFonts w:ascii="Arial" w:hAnsi="Arial" w:cs="Arial"/>
          <w:sz w:val="24"/>
          <w:szCs w:val="24"/>
        </w:rPr>
        <w:t>попередельный</w:t>
      </w:r>
      <w:proofErr w:type="spellEnd"/>
      <w:r w:rsidRPr="00C42228">
        <w:rPr>
          <w:rFonts w:ascii="Arial" w:hAnsi="Arial" w:cs="Arial"/>
          <w:sz w:val="24"/>
          <w:szCs w:val="24"/>
        </w:rPr>
        <w:t xml:space="preserve">, </w:t>
      </w:r>
      <w:proofErr w:type="spellStart"/>
      <w:r w:rsidRPr="00C42228">
        <w:rPr>
          <w:rFonts w:ascii="Arial" w:hAnsi="Arial" w:cs="Arial"/>
          <w:sz w:val="24"/>
          <w:szCs w:val="24"/>
        </w:rPr>
        <w:t>попроцессный</w:t>
      </w:r>
      <w:proofErr w:type="spellEnd"/>
      <w:r w:rsidRPr="00C42228">
        <w:rPr>
          <w:rFonts w:ascii="Arial" w:hAnsi="Arial" w:cs="Arial"/>
          <w:sz w:val="24"/>
          <w:szCs w:val="24"/>
        </w:rPr>
        <w:t xml:space="preserve">, пооперационный и др.). Процесс </w:t>
      </w:r>
      <w:proofErr w:type="spellStart"/>
      <w:r w:rsidRPr="00C42228">
        <w:rPr>
          <w:rFonts w:ascii="Arial" w:hAnsi="Arial" w:cs="Arial"/>
          <w:sz w:val="24"/>
          <w:szCs w:val="24"/>
        </w:rPr>
        <w:t>калькулирования</w:t>
      </w:r>
      <w:proofErr w:type="spellEnd"/>
      <w:r w:rsidRPr="00C42228">
        <w:rPr>
          <w:rFonts w:ascii="Arial" w:hAnsi="Arial" w:cs="Arial"/>
          <w:sz w:val="24"/>
          <w:szCs w:val="24"/>
        </w:rPr>
        <w:t xml:space="preserve"> полной и производственной себестоимости. Основные факторы снижения себестоимости продукции на российских предприятиях.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Управление издержками и определение «точки безубыточности» производства (CVP-анализ).</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Упрощённая система налогообложения для малых предприятий.</w:t>
      </w:r>
    </w:p>
    <w:p w:rsidR="00C42228" w:rsidRPr="00C42228" w:rsidRDefault="00C42228" w:rsidP="00C42228">
      <w:pPr>
        <w:pStyle w:val="a3"/>
        <w:tabs>
          <w:tab w:val="left" w:pos="426"/>
        </w:tabs>
        <w:ind w:left="0"/>
        <w:jc w:val="both"/>
        <w:rPr>
          <w:rFonts w:ascii="Arial" w:hAnsi="Arial" w:cs="Arial"/>
          <w:sz w:val="24"/>
          <w:szCs w:val="24"/>
        </w:rPr>
      </w:pPr>
    </w:p>
    <w:p w:rsidR="00C42228" w:rsidRDefault="00C42228" w:rsidP="00C42228">
      <w:pPr>
        <w:pStyle w:val="a3"/>
        <w:tabs>
          <w:tab w:val="left" w:pos="426"/>
        </w:tabs>
        <w:ind w:left="0"/>
        <w:jc w:val="both"/>
        <w:rPr>
          <w:rFonts w:ascii="Arial" w:hAnsi="Arial" w:cs="Arial"/>
          <w:b/>
          <w:sz w:val="24"/>
          <w:szCs w:val="24"/>
        </w:rPr>
      </w:pPr>
      <w:r w:rsidRPr="00C42228">
        <w:rPr>
          <w:rFonts w:ascii="Arial" w:hAnsi="Arial" w:cs="Arial"/>
          <w:b/>
          <w:sz w:val="24"/>
          <w:szCs w:val="24"/>
        </w:rPr>
        <w:t>Тема 8. Основы планирования развития предприятий</w:t>
      </w:r>
      <w:r>
        <w:rPr>
          <w:rFonts w:ascii="Arial" w:hAnsi="Arial" w:cs="Arial"/>
          <w:b/>
          <w:sz w:val="24"/>
          <w:szCs w:val="24"/>
        </w:rPr>
        <w:t>.</w:t>
      </w:r>
      <w:r w:rsidRPr="00C42228">
        <w:rPr>
          <w:rFonts w:ascii="Arial" w:hAnsi="Arial" w:cs="Arial"/>
          <w:b/>
          <w:sz w:val="24"/>
          <w:szCs w:val="24"/>
        </w:rPr>
        <w:t xml:space="preserve">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Роль планирования в системе управления предприятием. Понятие и цели планирования развития предприятий. Функции и задачи планирования. Общие принципы планирования.</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Общий алгоритм планирования развития предприятия в рыночных условиях.  Особенности планирования развития предприятия в соответствии с горизонтами планирования (долгосрочные, среднесрочные, краткосрочные и оперативные планы). Планирование развития предприятия на разных уровнях управления (общие и функциональные планы). Иерархия и взаимосвязь различных планов предприятия.</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Общий алгоритм разработки экономической стратегии развития предприятия. Общий алгоритм разработки годового плана (бюджета) предприятия. Планирование реализации продукции и услуг (бюджет продаж). Планирование коммерческих расходов (бюджет коммерческих расходов). Планирование остатков готовой продукции на складах (бюджет запасов готовой продукции). Планирование производства (бюджет производства). Планирование закупок сырья, материалов и комплектующих (бюджет прямых затрат на материалы). Планирование численности персонала (бюджет прямых затрат на оплату труда). Планирование производственных мощностей (составление баланса производственных мощностей и бюджета модернизации производства и закупки нового оборудования). Планирование общепроизводственных накладных расходов. Планирование управленческих расходов. Разработка финансового плана (бюджет доходов и расходов, бюджет движения денежных средств). Разработка планов работы функциональных служб предприятия.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Понятие и функции оперативно-производственного планирования. Системы оперативно-производственного планирования (позаказное планирование, </w:t>
      </w:r>
      <w:r w:rsidRPr="00C42228">
        <w:rPr>
          <w:rFonts w:ascii="Arial" w:hAnsi="Arial" w:cs="Arial"/>
          <w:sz w:val="24"/>
          <w:szCs w:val="24"/>
        </w:rPr>
        <w:lastRenderedPageBreak/>
        <w:t xml:space="preserve">планирование по опережению и т.д.). Межцеховое и внутрицеховое оперативное планирование. Функции планово-диспетчерской службы. </w:t>
      </w:r>
    </w:p>
    <w:p w:rsidR="00C42228" w:rsidRPr="00C42228" w:rsidRDefault="00C42228" w:rsidP="00C42228">
      <w:pPr>
        <w:pStyle w:val="a3"/>
        <w:tabs>
          <w:tab w:val="left" w:pos="426"/>
        </w:tabs>
        <w:ind w:left="0"/>
        <w:jc w:val="both"/>
        <w:rPr>
          <w:rFonts w:ascii="Arial" w:hAnsi="Arial" w:cs="Arial"/>
          <w:sz w:val="24"/>
          <w:szCs w:val="24"/>
        </w:rPr>
      </w:pPr>
      <w:r w:rsidRPr="00C42228">
        <w:rPr>
          <w:rFonts w:ascii="Arial" w:hAnsi="Arial" w:cs="Arial"/>
          <w:sz w:val="24"/>
          <w:szCs w:val="24"/>
        </w:rPr>
        <w:t xml:space="preserve">Общий алгоритм разработки бизнес-плана. Цели и порядок разработки бизнес-плана. Содержание и структура бизнес-плана. </w:t>
      </w:r>
    </w:p>
    <w:p w:rsidR="0082437C" w:rsidRDefault="0082437C" w:rsidP="0082437C">
      <w:pPr>
        <w:pStyle w:val="a3"/>
        <w:tabs>
          <w:tab w:val="left" w:pos="426"/>
        </w:tabs>
        <w:ind w:left="0"/>
        <w:jc w:val="both"/>
        <w:rPr>
          <w:rFonts w:ascii="Arial" w:hAnsi="Arial" w:cs="Arial"/>
          <w:b/>
          <w:sz w:val="24"/>
          <w:szCs w:val="24"/>
        </w:rPr>
      </w:pPr>
    </w:p>
    <w:p w:rsidR="00C42228" w:rsidRDefault="00C42228" w:rsidP="0082437C">
      <w:pPr>
        <w:pStyle w:val="a3"/>
        <w:tabs>
          <w:tab w:val="left" w:pos="426"/>
        </w:tabs>
        <w:ind w:left="0"/>
        <w:jc w:val="both"/>
        <w:rPr>
          <w:rFonts w:ascii="Arial" w:hAnsi="Arial" w:cs="Arial"/>
          <w:b/>
          <w:sz w:val="24"/>
          <w:szCs w:val="24"/>
        </w:rPr>
      </w:pPr>
    </w:p>
    <w:p w:rsidR="00C42228" w:rsidRDefault="00C42228"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4D1A20" w:rsidRDefault="004D1A20" w:rsidP="0082437C">
      <w:pPr>
        <w:pStyle w:val="a3"/>
        <w:tabs>
          <w:tab w:val="left" w:pos="426"/>
        </w:tabs>
        <w:ind w:left="0"/>
        <w:jc w:val="both"/>
        <w:rPr>
          <w:rFonts w:ascii="Arial" w:hAnsi="Arial" w:cs="Arial"/>
          <w:b/>
          <w:sz w:val="24"/>
          <w:szCs w:val="24"/>
        </w:rPr>
      </w:pPr>
    </w:p>
    <w:p w:rsidR="00C42228" w:rsidRDefault="00C42228" w:rsidP="0082437C">
      <w:pPr>
        <w:pStyle w:val="a3"/>
        <w:tabs>
          <w:tab w:val="left" w:pos="426"/>
        </w:tabs>
        <w:ind w:left="0"/>
        <w:jc w:val="both"/>
        <w:rPr>
          <w:rFonts w:ascii="Arial" w:hAnsi="Arial" w:cs="Arial"/>
          <w:b/>
          <w:sz w:val="24"/>
          <w:szCs w:val="24"/>
        </w:rPr>
      </w:pPr>
    </w:p>
    <w:p w:rsidR="00624077" w:rsidRDefault="00624077" w:rsidP="0082437C">
      <w:pPr>
        <w:pStyle w:val="a3"/>
        <w:tabs>
          <w:tab w:val="left" w:pos="426"/>
        </w:tabs>
        <w:ind w:left="0"/>
        <w:jc w:val="both"/>
        <w:rPr>
          <w:rFonts w:ascii="Arial" w:hAnsi="Arial" w:cs="Arial"/>
          <w:b/>
          <w:sz w:val="24"/>
          <w:szCs w:val="24"/>
        </w:rPr>
      </w:pPr>
      <w:r>
        <w:rPr>
          <w:rFonts w:ascii="Arial" w:hAnsi="Arial" w:cs="Arial"/>
          <w:b/>
          <w:sz w:val="24"/>
          <w:szCs w:val="24"/>
        </w:rPr>
        <w:lastRenderedPageBreak/>
        <w:t>Перечень основной и дополнительной учебной литературы, необходимой для освоения дисциплины</w:t>
      </w:r>
    </w:p>
    <w:p w:rsidR="00624077" w:rsidRDefault="00624077" w:rsidP="00624077">
      <w:pPr>
        <w:spacing w:after="0"/>
      </w:pPr>
    </w:p>
    <w:p w:rsidR="004D1A20" w:rsidRDefault="004D1A20" w:rsidP="004D1A20">
      <w:pPr>
        <w:pStyle w:val="a3"/>
        <w:numPr>
          <w:ilvl w:val="1"/>
          <w:numId w:val="1"/>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Основная литература:</w:t>
      </w:r>
    </w:p>
    <w:p w:rsidR="004D1A20" w:rsidRPr="00631349" w:rsidRDefault="004D1A20" w:rsidP="004D1A20">
      <w:pPr>
        <w:tabs>
          <w:tab w:val="left" w:pos="426"/>
        </w:tabs>
        <w:spacing w:after="0" w:line="360" w:lineRule="auto"/>
        <w:rPr>
          <w:rFonts w:ascii="Arial" w:hAnsi="Arial" w:cs="Arial"/>
          <w:sz w:val="24"/>
          <w:szCs w:val="24"/>
        </w:rPr>
      </w:pPr>
      <w:r w:rsidRPr="00631349">
        <w:rPr>
          <w:rFonts w:ascii="Arial" w:hAnsi="Arial" w:cs="Arial"/>
          <w:sz w:val="24"/>
          <w:szCs w:val="24"/>
        </w:rPr>
        <w:t>1.</w:t>
      </w:r>
      <w:r w:rsidRPr="00631349">
        <w:rPr>
          <w:rFonts w:ascii="Arial" w:hAnsi="Arial" w:cs="Arial"/>
          <w:sz w:val="24"/>
          <w:szCs w:val="24"/>
        </w:rPr>
        <w:tab/>
      </w:r>
      <w:proofErr w:type="spellStart"/>
      <w:r w:rsidRPr="00631349">
        <w:rPr>
          <w:rFonts w:ascii="Arial" w:hAnsi="Arial" w:cs="Arial"/>
          <w:sz w:val="24"/>
          <w:szCs w:val="24"/>
        </w:rPr>
        <w:t>Бухалков</w:t>
      </w:r>
      <w:proofErr w:type="spellEnd"/>
      <w:r w:rsidRPr="00631349">
        <w:rPr>
          <w:rFonts w:ascii="Arial" w:hAnsi="Arial" w:cs="Arial"/>
          <w:sz w:val="24"/>
          <w:szCs w:val="24"/>
        </w:rPr>
        <w:t xml:space="preserve">, М.И. Производственный менеджмент: организация производства: Учебник / М.И. </w:t>
      </w:r>
      <w:proofErr w:type="spellStart"/>
      <w:r w:rsidRPr="00631349">
        <w:rPr>
          <w:rFonts w:ascii="Arial" w:hAnsi="Arial" w:cs="Arial"/>
          <w:sz w:val="24"/>
          <w:szCs w:val="24"/>
        </w:rPr>
        <w:t>Бухалков</w:t>
      </w:r>
      <w:proofErr w:type="spellEnd"/>
      <w:r w:rsidRPr="00631349">
        <w:rPr>
          <w:rFonts w:ascii="Arial" w:hAnsi="Arial" w:cs="Arial"/>
          <w:sz w:val="24"/>
          <w:szCs w:val="24"/>
        </w:rPr>
        <w:t xml:space="preserve">. - 2-e изд. - М.: НИЦ ИНФРА-М, 2015. - 395 с.: 60x90 1/16 + </w:t>
      </w:r>
      <w:proofErr w:type="gramStart"/>
      <w:r w:rsidRPr="00631349">
        <w:rPr>
          <w:rFonts w:ascii="Arial" w:hAnsi="Arial" w:cs="Arial"/>
          <w:sz w:val="24"/>
          <w:szCs w:val="24"/>
        </w:rPr>
        <w:t xml:space="preserve">( </w:t>
      </w:r>
      <w:proofErr w:type="gramEnd"/>
      <w:r w:rsidRPr="00631349">
        <w:rPr>
          <w:rFonts w:ascii="Arial" w:hAnsi="Arial" w:cs="Arial"/>
          <w:sz w:val="24"/>
          <w:szCs w:val="24"/>
        </w:rPr>
        <w:t xml:space="preserve">Доп. мат. znanium.com). - </w:t>
      </w:r>
      <w:proofErr w:type="gramStart"/>
      <w:r w:rsidRPr="00631349">
        <w:rPr>
          <w:rFonts w:ascii="Arial" w:hAnsi="Arial" w:cs="Arial"/>
          <w:sz w:val="24"/>
          <w:szCs w:val="24"/>
        </w:rPr>
        <w:t>(Высшее образование:</w:t>
      </w:r>
      <w:proofErr w:type="gramEnd"/>
      <w:r w:rsidRPr="00631349">
        <w:rPr>
          <w:rFonts w:ascii="Arial" w:hAnsi="Arial" w:cs="Arial"/>
          <w:sz w:val="24"/>
          <w:szCs w:val="24"/>
        </w:rPr>
        <w:t xml:space="preserve"> Бакалавриат). http://znanium.com/catalog.php?bookinfo=449244</w:t>
      </w:r>
    </w:p>
    <w:p w:rsidR="004D1A20" w:rsidRPr="0082437C" w:rsidRDefault="004D1A20" w:rsidP="004D1A20">
      <w:pPr>
        <w:tabs>
          <w:tab w:val="left" w:pos="426"/>
        </w:tabs>
        <w:spacing w:after="0" w:line="360" w:lineRule="auto"/>
        <w:rPr>
          <w:rFonts w:ascii="Arial" w:hAnsi="Arial" w:cs="Arial"/>
          <w:b/>
          <w:i/>
          <w:sz w:val="24"/>
          <w:szCs w:val="24"/>
        </w:rPr>
      </w:pPr>
      <w:r w:rsidRPr="00631349">
        <w:rPr>
          <w:rFonts w:ascii="Arial" w:hAnsi="Arial" w:cs="Arial"/>
          <w:sz w:val="24"/>
          <w:szCs w:val="24"/>
        </w:rPr>
        <w:t>2.</w:t>
      </w:r>
      <w:r w:rsidRPr="00631349">
        <w:rPr>
          <w:rFonts w:ascii="Arial" w:hAnsi="Arial" w:cs="Arial"/>
          <w:sz w:val="24"/>
          <w:szCs w:val="24"/>
        </w:rPr>
        <w:tab/>
        <w:t xml:space="preserve">Экономика и организация производства: Учебник / </w:t>
      </w:r>
      <w:proofErr w:type="spellStart"/>
      <w:r w:rsidRPr="00631349">
        <w:rPr>
          <w:rFonts w:ascii="Arial" w:hAnsi="Arial" w:cs="Arial"/>
          <w:sz w:val="24"/>
          <w:szCs w:val="24"/>
        </w:rPr>
        <w:t>Ю.И.Трещевский</w:t>
      </w:r>
      <w:proofErr w:type="spellEnd"/>
      <w:r w:rsidRPr="00631349">
        <w:rPr>
          <w:rFonts w:ascii="Arial" w:hAnsi="Arial" w:cs="Arial"/>
          <w:sz w:val="24"/>
          <w:szCs w:val="24"/>
        </w:rPr>
        <w:t xml:space="preserve">, </w:t>
      </w:r>
      <w:proofErr w:type="spellStart"/>
      <w:r w:rsidRPr="00631349">
        <w:rPr>
          <w:rFonts w:ascii="Arial" w:hAnsi="Arial" w:cs="Arial"/>
          <w:sz w:val="24"/>
          <w:szCs w:val="24"/>
        </w:rPr>
        <w:t>Ю.В.Вертакова</w:t>
      </w:r>
      <w:proofErr w:type="spellEnd"/>
      <w:r w:rsidRPr="00631349">
        <w:rPr>
          <w:rFonts w:ascii="Arial" w:hAnsi="Arial" w:cs="Arial"/>
          <w:sz w:val="24"/>
          <w:szCs w:val="24"/>
        </w:rPr>
        <w:t xml:space="preserve"> и др.; Под ред. </w:t>
      </w:r>
      <w:proofErr w:type="spellStart"/>
      <w:r w:rsidRPr="00631349">
        <w:rPr>
          <w:rFonts w:ascii="Arial" w:hAnsi="Arial" w:cs="Arial"/>
          <w:sz w:val="24"/>
          <w:szCs w:val="24"/>
        </w:rPr>
        <w:t>Ю.И.Трещевского</w:t>
      </w:r>
      <w:proofErr w:type="spellEnd"/>
      <w:r w:rsidRPr="00631349">
        <w:rPr>
          <w:rFonts w:ascii="Arial" w:hAnsi="Arial" w:cs="Arial"/>
          <w:sz w:val="24"/>
          <w:szCs w:val="24"/>
        </w:rPr>
        <w:t xml:space="preserve"> и др. - М.: НИЦ ИНФРА-М, 2014. - 381с.: 60x90 1/16 + </w:t>
      </w:r>
      <w:proofErr w:type="gramStart"/>
      <w:r w:rsidRPr="00631349">
        <w:rPr>
          <w:rFonts w:ascii="Arial" w:hAnsi="Arial" w:cs="Arial"/>
          <w:sz w:val="24"/>
          <w:szCs w:val="24"/>
        </w:rPr>
        <w:t xml:space="preserve">( </w:t>
      </w:r>
      <w:proofErr w:type="gramEnd"/>
      <w:r w:rsidRPr="00631349">
        <w:rPr>
          <w:rFonts w:ascii="Arial" w:hAnsi="Arial" w:cs="Arial"/>
          <w:sz w:val="24"/>
          <w:szCs w:val="24"/>
        </w:rPr>
        <w:t>Доп. мат. znanium.com). - (</w:t>
      </w:r>
      <w:proofErr w:type="spellStart"/>
      <w:r w:rsidRPr="00631349">
        <w:rPr>
          <w:rFonts w:ascii="Arial" w:hAnsi="Arial" w:cs="Arial"/>
          <w:sz w:val="24"/>
          <w:szCs w:val="24"/>
        </w:rPr>
        <w:t>Выс</w:t>
      </w:r>
      <w:proofErr w:type="spellEnd"/>
      <w:r w:rsidRPr="00631349">
        <w:rPr>
          <w:rFonts w:ascii="Arial" w:hAnsi="Arial" w:cs="Arial"/>
          <w:sz w:val="24"/>
          <w:szCs w:val="24"/>
        </w:rPr>
        <w:t>. обр.: Бакалавр.) http://znanium.com/catalog.php?bookinfo=395618</w:t>
      </w:r>
    </w:p>
    <w:p w:rsidR="004D1A20" w:rsidRDefault="004D1A20" w:rsidP="004D1A20">
      <w:pPr>
        <w:pStyle w:val="a3"/>
        <w:numPr>
          <w:ilvl w:val="1"/>
          <w:numId w:val="1"/>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Дополнительная литература</w:t>
      </w:r>
    </w:p>
    <w:p w:rsidR="004D1A20" w:rsidRPr="00631349" w:rsidRDefault="004D1A20" w:rsidP="004D1A20">
      <w:pPr>
        <w:spacing w:after="0" w:line="360" w:lineRule="auto"/>
        <w:rPr>
          <w:rFonts w:ascii="Arial" w:hAnsi="Arial" w:cs="Arial"/>
          <w:sz w:val="24"/>
          <w:szCs w:val="24"/>
        </w:rPr>
      </w:pPr>
      <w:r w:rsidRPr="00631349">
        <w:rPr>
          <w:rFonts w:ascii="Arial" w:hAnsi="Arial" w:cs="Arial"/>
          <w:sz w:val="24"/>
          <w:szCs w:val="24"/>
        </w:rPr>
        <w:t>1.</w:t>
      </w:r>
      <w:r w:rsidRPr="00631349">
        <w:rPr>
          <w:rFonts w:ascii="Arial" w:hAnsi="Arial" w:cs="Arial"/>
          <w:sz w:val="24"/>
          <w:szCs w:val="24"/>
        </w:rPr>
        <w:tab/>
      </w:r>
      <w:proofErr w:type="spellStart"/>
      <w:r w:rsidRPr="00631349">
        <w:rPr>
          <w:rFonts w:ascii="Arial" w:hAnsi="Arial" w:cs="Arial"/>
          <w:sz w:val="24"/>
          <w:szCs w:val="24"/>
        </w:rPr>
        <w:t>Чалдаева</w:t>
      </w:r>
      <w:proofErr w:type="spellEnd"/>
      <w:r w:rsidRPr="00631349">
        <w:rPr>
          <w:rFonts w:ascii="Arial" w:hAnsi="Arial" w:cs="Arial"/>
          <w:sz w:val="24"/>
          <w:szCs w:val="24"/>
        </w:rPr>
        <w:t xml:space="preserve"> Л.А. Экономика предприятия</w:t>
      </w:r>
      <w:proofErr w:type="gramStart"/>
      <w:r w:rsidRPr="00631349">
        <w:rPr>
          <w:rFonts w:ascii="Arial" w:hAnsi="Arial" w:cs="Arial"/>
          <w:sz w:val="24"/>
          <w:szCs w:val="24"/>
        </w:rPr>
        <w:t>.</w:t>
      </w:r>
      <w:proofErr w:type="gramEnd"/>
      <w:r w:rsidRPr="00631349">
        <w:rPr>
          <w:rFonts w:ascii="Arial" w:hAnsi="Arial" w:cs="Arial"/>
          <w:sz w:val="24"/>
          <w:szCs w:val="24"/>
        </w:rPr>
        <w:t xml:space="preserve"> </w:t>
      </w:r>
      <w:proofErr w:type="gramStart"/>
      <w:r w:rsidRPr="00631349">
        <w:rPr>
          <w:rFonts w:ascii="Arial" w:hAnsi="Arial" w:cs="Arial"/>
          <w:sz w:val="24"/>
          <w:szCs w:val="24"/>
        </w:rPr>
        <w:t>у</w:t>
      </w:r>
      <w:proofErr w:type="gramEnd"/>
      <w:r w:rsidRPr="00631349">
        <w:rPr>
          <w:rFonts w:ascii="Arial" w:hAnsi="Arial" w:cs="Arial"/>
          <w:sz w:val="24"/>
          <w:szCs w:val="24"/>
        </w:rPr>
        <w:t>чебник для академического бакалавриата /</w:t>
      </w:r>
      <w:proofErr w:type="spellStart"/>
      <w:r w:rsidRPr="00631349">
        <w:rPr>
          <w:rFonts w:ascii="Arial" w:hAnsi="Arial" w:cs="Arial"/>
          <w:sz w:val="24"/>
          <w:szCs w:val="24"/>
        </w:rPr>
        <w:t>Чалдаева</w:t>
      </w:r>
      <w:proofErr w:type="spellEnd"/>
      <w:r w:rsidRPr="00631349">
        <w:rPr>
          <w:rFonts w:ascii="Arial" w:hAnsi="Arial" w:cs="Arial"/>
          <w:sz w:val="24"/>
          <w:szCs w:val="24"/>
        </w:rPr>
        <w:t xml:space="preserve"> Л.А.-4-е изд., </w:t>
      </w:r>
      <w:proofErr w:type="spellStart"/>
      <w:r w:rsidRPr="00631349">
        <w:rPr>
          <w:rFonts w:ascii="Arial" w:hAnsi="Arial" w:cs="Arial"/>
          <w:sz w:val="24"/>
          <w:szCs w:val="24"/>
        </w:rPr>
        <w:t>испр</w:t>
      </w:r>
      <w:proofErr w:type="spellEnd"/>
      <w:r w:rsidRPr="00631349">
        <w:rPr>
          <w:rFonts w:ascii="Arial" w:hAnsi="Arial" w:cs="Arial"/>
          <w:sz w:val="24"/>
          <w:szCs w:val="24"/>
        </w:rPr>
        <w:t>. и доп.-М., 2015.-435с.</w:t>
      </w:r>
    </w:p>
    <w:p w:rsidR="004D1A20" w:rsidRDefault="004D1A20" w:rsidP="004D1A20">
      <w:pPr>
        <w:spacing w:after="0" w:line="360" w:lineRule="auto"/>
        <w:rPr>
          <w:rStyle w:val="a5"/>
          <w:rFonts w:ascii="Arial" w:hAnsi="Arial" w:cs="Arial"/>
          <w:sz w:val="24"/>
          <w:szCs w:val="24"/>
        </w:rPr>
      </w:pPr>
      <w:r w:rsidRPr="00631349">
        <w:rPr>
          <w:rFonts w:ascii="Arial" w:hAnsi="Arial" w:cs="Arial"/>
          <w:sz w:val="24"/>
          <w:szCs w:val="24"/>
        </w:rPr>
        <w:t>2.</w:t>
      </w:r>
      <w:r w:rsidRPr="00631349">
        <w:rPr>
          <w:rFonts w:ascii="Arial" w:hAnsi="Arial" w:cs="Arial"/>
          <w:sz w:val="24"/>
          <w:szCs w:val="24"/>
        </w:rPr>
        <w:tab/>
        <w:t xml:space="preserve">Организация производства и управление предприятием: </w:t>
      </w:r>
      <w:proofErr w:type="gramStart"/>
      <w:r w:rsidRPr="00631349">
        <w:rPr>
          <w:rFonts w:ascii="Arial" w:hAnsi="Arial" w:cs="Arial"/>
          <w:sz w:val="24"/>
          <w:szCs w:val="24"/>
        </w:rPr>
        <w:t xml:space="preserve">Учебник / О.Г. Туровец, </w:t>
      </w:r>
      <w:proofErr w:type="spellStart"/>
      <w:r w:rsidRPr="00631349">
        <w:rPr>
          <w:rFonts w:ascii="Arial" w:hAnsi="Arial" w:cs="Arial"/>
          <w:sz w:val="24"/>
          <w:szCs w:val="24"/>
        </w:rPr>
        <w:t>В.Б.Родионов</w:t>
      </w:r>
      <w:proofErr w:type="spellEnd"/>
      <w:r w:rsidRPr="00631349">
        <w:rPr>
          <w:rFonts w:ascii="Arial" w:hAnsi="Arial" w:cs="Arial"/>
          <w:sz w:val="24"/>
          <w:szCs w:val="24"/>
        </w:rPr>
        <w:t xml:space="preserve"> и др.; Под ред. </w:t>
      </w:r>
      <w:proofErr w:type="spellStart"/>
      <w:r w:rsidRPr="00631349">
        <w:rPr>
          <w:rFonts w:ascii="Arial" w:hAnsi="Arial" w:cs="Arial"/>
          <w:sz w:val="24"/>
          <w:szCs w:val="24"/>
        </w:rPr>
        <w:t>О.Г.Туровца</w:t>
      </w:r>
      <w:proofErr w:type="spellEnd"/>
      <w:r w:rsidRPr="00631349">
        <w:rPr>
          <w:rFonts w:ascii="Arial" w:hAnsi="Arial" w:cs="Arial"/>
          <w:sz w:val="24"/>
          <w:szCs w:val="24"/>
        </w:rPr>
        <w:t xml:space="preserve"> - 3-e изд. - М.: НИЦ ИНФРА-М, 2015. - 506 с. - (Высшее образование:</w:t>
      </w:r>
      <w:proofErr w:type="gramEnd"/>
      <w:r w:rsidRPr="00631349">
        <w:rPr>
          <w:rFonts w:ascii="Arial" w:hAnsi="Arial" w:cs="Arial"/>
          <w:sz w:val="24"/>
          <w:szCs w:val="24"/>
        </w:rPr>
        <w:t xml:space="preserve"> Бакалавриат) </w:t>
      </w:r>
      <w:hyperlink r:id="rId6" w:history="1">
        <w:r w:rsidRPr="006E5520">
          <w:rPr>
            <w:rStyle w:val="a5"/>
            <w:rFonts w:ascii="Arial" w:hAnsi="Arial" w:cs="Arial"/>
            <w:sz w:val="24"/>
            <w:szCs w:val="24"/>
          </w:rPr>
          <w:t>http://znanium.com/catalog.php?bookinfo=472411</w:t>
        </w:r>
      </w:hyperlink>
    </w:p>
    <w:p w:rsidR="004D1A20" w:rsidRPr="003E43FC" w:rsidRDefault="004D1A20" w:rsidP="004D1A20">
      <w:pPr>
        <w:spacing w:after="0" w:line="360" w:lineRule="auto"/>
        <w:rPr>
          <w:rFonts w:ascii="Arial" w:hAnsi="Arial" w:cs="Arial"/>
          <w:sz w:val="24"/>
          <w:szCs w:val="24"/>
        </w:rPr>
      </w:pPr>
      <w:r>
        <w:rPr>
          <w:rFonts w:ascii="Arial" w:hAnsi="Arial" w:cs="Arial"/>
          <w:sz w:val="24"/>
          <w:szCs w:val="24"/>
        </w:rPr>
        <w:t>3</w:t>
      </w:r>
      <w:r w:rsidRPr="003E43FC">
        <w:rPr>
          <w:rFonts w:ascii="Arial" w:hAnsi="Arial" w:cs="Arial"/>
          <w:sz w:val="24"/>
          <w:szCs w:val="24"/>
        </w:rPr>
        <w:t>.</w:t>
      </w:r>
      <w:r w:rsidRPr="003E43FC">
        <w:rPr>
          <w:rFonts w:ascii="Arial" w:hAnsi="Arial" w:cs="Arial"/>
          <w:sz w:val="24"/>
          <w:szCs w:val="24"/>
        </w:rPr>
        <w:tab/>
        <w:t>Буров М.П. Планирование, нормирование и организация землеустроительного  и земельно-кадастрового производства: Учебное пособие/М.: Издательская Торговая Компания «Наука Бизнес Паритет», 2014. – 208 с.</w:t>
      </w:r>
    </w:p>
    <w:p w:rsidR="004D1A20" w:rsidRDefault="004D1A20" w:rsidP="004D1A20">
      <w:pPr>
        <w:spacing w:after="0" w:line="360" w:lineRule="auto"/>
        <w:rPr>
          <w:rFonts w:ascii="Arial" w:hAnsi="Arial" w:cs="Arial"/>
          <w:sz w:val="24"/>
          <w:szCs w:val="24"/>
        </w:rPr>
      </w:pPr>
      <w:r>
        <w:rPr>
          <w:rFonts w:ascii="Arial" w:hAnsi="Arial" w:cs="Arial"/>
          <w:sz w:val="24"/>
          <w:szCs w:val="24"/>
        </w:rPr>
        <w:t>4</w:t>
      </w:r>
      <w:r w:rsidRPr="003E43FC">
        <w:rPr>
          <w:rFonts w:ascii="Arial" w:hAnsi="Arial" w:cs="Arial"/>
          <w:sz w:val="24"/>
          <w:szCs w:val="24"/>
        </w:rPr>
        <w:t>.</w:t>
      </w:r>
      <w:r w:rsidRPr="003E43FC">
        <w:rPr>
          <w:rFonts w:ascii="Arial" w:hAnsi="Arial" w:cs="Arial"/>
          <w:sz w:val="24"/>
          <w:szCs w:val="24"/>
        </w:rPr>
        <w:tab/>
        <w:t>Лазутов Р.Ф. Организация производств. Методические указания к написанию курсовой работы на тему</w:t>
      </w:r>
      <w:proofErr w:type="gramStart"/>
      <w:r w:rsidRPr="003E43FC">
        <w:rPr>
          <w:rFonts w:ascii="Arial" w:hAnsi="Arial" w:cs="Arial"/>
          <w:sz w:val="24"/>
          <w:szCs w:val="24"/>
        </w:rPr>
        <w:t xml:space="preserve"> :</w:t>
      </w:r>
      <w:proofErr w:type="gramEnd"/>
      <w:r w:rsidRPr="003E43FC">
        <w:rPr>
          <w:rFonts w:ascii="Arial" w:hAnsi="Arial" w:cs="Arial"/>
          <w:sz w:val="24"/>
          <w:szCs w:val="24"/>
        </w:rPr>
        <w:t xml:space="preserve"> “ Организация освоения производства новой продукции ” для студентов дневной, вечерней и заочной формы обучения. </w:t>
      </w:r>
      <w:proofErr w:type="gramStart"/>
      <w:r w:rsidRPr="003E43FC">
        <w:rPr>
          <w:rFonts w:ascii="Arial" w:hAnsi="Arial" w:cs="Arial"/>
          <w:sz w:val="24"/>
          <w:szCs w:val="24"/>
        </w:rPr>
        <w:t>–М</w:t>
      </w:r>
      <w:proofErr w:type="gramEnd"/>
      <w:r w:rsidRPr="003E43FC">
        <w:rPr>
          <w:rFonts w:ascii="Arial" w:hAnsi="Arial" w:cs="Arial"/>
          <w:sz w:val="24"/>
          <w:szCs w:val="24"/>
        </w:rPr>
        <w:t>.: ГУЗ, 2008</w:t>
      </w:r>
    </w:p>
    <w:p w:rsidR="004D1A20" w:rsidRDefault="004D1A20" w:rsidP="004D1A20">
      <w:pPr>
        <w:pStyle w:val="a3"/>
        <w:numPr>
          <w:ilvl w:val="1"/>
          <w:numId w:val="1"/>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Периодические издания</w:t>
      </w:r>
    </w:p>
    <w:p w:rsidR="004D1A20" w:rsidRPr="00631349" w:rsidRDefault="004D1A20" w:rsidP="004D1A20">
      <w:pPr>
        <w:tabs>
          <w:tab w:val="left" w:pos="426"/>
        </w:tabs>
        <w:spacing w:after="0" w:line="360" w:lineRule="auto"/>
        <w:rPr>
          <w:rFonts w:ascii="Arial" w:hAnsi="Arial" w:cs="Arial"/>
          <w:sz w:val="24"/>
          <w:szCs w:val="24"/>
        </w:rPr>
      </w:pPr>
      <w:r w:rsidRPr="00631349">
        <w:rPr>
          <w:rFonts w:ascii="Arial" w:hAnsi="Arial" w:cs="Arial"/>
          <w:sz w:val="24"/>
          <w:szCs w:val="24"/>
        </w:rPr>
        <w:t>1.</w:t>
      </w:r>
      <w:r w:rsidRPr="00631349">
        <w:rPr>
          <w:rFonts w:ascii="Arial" w:hAnsi="Arial" w:cs="Arial"/>
          <w:sz w:val="24"/>
          <w:szCs w:val="24"/>
        </w:rPr>
        <w:tab/>
        <w:t>Эксперт.</w:t>
      </w:r>
    </w:p>
    <w:p w:rsidR="004D1A20" w:rsidRPr="00631349" w:rsidRDefault="004D1A20" w:rsidP="004D1A20">
      <w:pPr>
        <w:tabs>
          <w:tab w:val="left" w:pos="426"/>
        </w:tabs>
        <w:spacing w:after="0" w:line="360" w:lineRule="auto"/>
        <w:rPr>
          <w:rFonts w:ascii="Arial" w:hAnsi="Arial" w:cs="Arial"/>
          <w:sz w:val="24"/>
          <w:szCs w:val="24"/>
        </w:rPr>
      </w:pPr>
      <w:r w:rsidRPr="00631349">
        <w:rPr>
          <w:rFonts w:ascii="Arial" w:hAnsi="Arial" w:cs="Arial"/>
          <w:sz w:val="24"/>
          <w:szCs w:val="24"/>
        </w:rPr>
        <w:t>2.</w:t>
      </w:r>
      <w:r w:rsidRPr="00631349">
        <w:rPr>
          <w:rFonts w:ascii="Arial" w:hAnsi="Arial" w:cs="Arial"/>
          <w:sz w:val="24"/>
          <w:szCs w:val="24"/>
        </w:rPr>
        <w:tab/>
        <w:t>Российский экономический журнал.</w:t>
      </w:r>
    </w:p>
    <w:p w:rsidR="004D1A20" w:rsidRPr="00631349" w:rsidRDefault="004D1A20" w:rsidP="004D1A20">
      <w:pPr>
        <w:tabs>
          <w:tab w:val="left" w:pos="426"/>
        </w:tabs>
        <w:spacing w:after="0" w:line="360" w:lineRule="auto"/>
        <w:rPr>
          <w:rFonts w:ascii="Arial" w:hAnsi="Arial" w:cs="Arial"/>
          <w:sz w:val="24"/>
          <w:szCs w:val="24"/>
        </w:rPr>
      </w:pPr>
      <w:r w:rsidRPr="00631349">
        <w:rPr>
          <w:rFonts w:ascii="Arial" w:hAnsi="Arial" w:cs="Arial"/>
          <w:sz w:val="24"/>
          <w:szCs w:val="24"/>
        </w:rPr>
        <w:t>3.</w:t>
      </w:r>
      <w:r w:rsidRPr="00631349">
        <w:rPr>
          <w:rFonts w:ascii="Arial" w:hAnsi="Arial" w:cs="Arial"/>
          <w:sz w:val="24"/>
          <w:szCs w:val="24"/>
        </w:rPr>
        <w:tab/>
        <w:t>Налоговый вестник.</w:t>
      </w:r>
    </w:p>
    <w:p w:rsidR="004D1A20" w:rsidRPr="00631349" w:rsidRDefault="004D1A20" w:rsidP="004D1A20">
      <w:pPr>
        <w:tabs>
          <w:tab w:val="left" w:pos="426"/>
        </w:tabs>
        <w:spacing w:after="0" w:line="360" w:lineRule="auto"/>
        <w:rPr>
          <w:rFonts w:ascii="Arial" w:hAnsi="Arial" w:cs="Arial"/>
          <w:sz w:val="24"/>
          <w:szCs w:val="24"/>
        </w:rPr>
      </w:pPr>
      <w:r w:rsidRPr="00631349">
        <w:rPr>
          <w:rFonts w:ascii="Arial" w:hAnsi="Arial" w:cs="Arial"/>
          <w:sz w:val="24"/>
          <w:szCs w:val="24"/>
        </w:rPr>
        <w:t>4.</w:t>
      </w:r>
      <w:r w:rsidRPr="00631349">
        <w:rPr>
          <w:rFonts w:ascii="Arial" w:hAnsi="Arial" w:cs="Arial"/>
          <w:sz w:val="24"/>
          <w:szCs w:val="24"/>
        </w:rPr>
        <w:tab/>
        <w:t>Проблемы теории и практики управления.</w:t>
      </w:r>
    </w:p>
    <w:p w:rsidR="004D1A20" w:rsidRPr="00631349" w:rsidRDefault="004D1A20" w:rsidP="004D1A20">
      <w:pPr>
        <w:tabs>
          <w:tab w:val="left" w:pos="426"/>
        </w:tabs>
        <w:spacing w:after="0" w:line="360" w:lineRule="auto"/>
        <w:rPr>
          <w:rFonts w:ascii="Arial" w:hAnsi="Arial" w:cs="Arial"/>
          <w:sz w:val="24"/>
          <w:szCs w:val="24"/>
        </w:rPr>
      </w:pPr>
      <w:r w:rsidRPr="00631349">
        <w:rPr>
          <w:rFonts w:ascii="Arial" w:hAnsi="Arial" w:cs="Arial"/>
          <w:sz w:val="24"/>
          <w:szCs w:val="24"/>
        </w:rPr>
        <w:t>5.</w:t>
      </w:r>
      <w:r w:rsidRPr="00631349">
        <w:rPr>
          <w:rFonts w:ascii="Arial" w:hAnsi="Arial" w:cs="Arial"/>
          <w:sz w:val="24"/>
          <w:szCs w:val="24"/>
        </w:rPr>
        <w:tab/>
        <w:t>Менеджмент в России и за рубежом.</w:t>
      </w:r>
    </w:p>
    <w:p w:rsidR="004D1A20" w:rsidRPr="00631349" w:rsidRDefault="004D1A20" w:rsidP="004D1A20">
      <w:pPr>
        <w:tabs>
          <w:tab w:val="left" w:pos="426"/>
        </w:tabs>
        <w:spacing w:after="0" w:line="360" w:lineRule="auto"/>
        <w:rPr>
          <w:rFonts w:ascii="Arial" w:hAnsi="Arial" w:cs="Arial"/>
          <w:sz w:val="24"/>
          <w:szCs w:val="24"/>
        </w:rPr>
      </w:pPr>
      <w:r w:rsidRPr="00631349">
        <w:rPr>
          <w:rFonts w:ascii="Arial" w:hAnsi="Arial" w:cs="Arial"/>
          <w:sz w:val="24"/>
          <w:szCs w:val="24"/>
        </w:rPr>
        <w:t>6.</w:t>
      </w:r>
      <w:r w:rsidRPr="00631349">
        <w:rPr>
          <w:rFonts w:ascii="Arial" w:hAnsi="Arial" w:cs="Arial"/>
          <w:sz w:val="24"/>
          <w:szCs w:val="24"/>
        </w:rPr>
        <w:tab/>
        <w:t>Хозяйство и право.</w:t>
      </w:r>
    </w:p>
    <w:p w:rsidR="004D1A20" w:rsidRDefault="004D1A20" w:rsidP="004D1A20">
      <w:pPr>
        <w:tabs>
          <w:tab w:val="left" w:pos="426"/>
        </w:tabs>
        <w:spacing w:after="0" w:line="360" w:lineRule="auto"/>
        <w:rPr>
          <w:rFonts w:ascii="Arial" w:hAnsi="Arial" w:cs="Arial"/>
          <w:sz w:val="24"/>
          <w:szCs w:val="24"/>
        </w:rPr>
      </w:pPr>
      <w:r w:rsidRPr="00631349">
        <w:rPr>
          <w:rFonts w:ascii="Arial" w:hAnsi="Arial" w:cs="Arial"/>
          <w:sz w:val="24"/>
          <w:szCs w:val="24"/>
        </w:rPr>
        <w:t>7.</w:t>
      </w:r>
      <w:r w:rsidRPr="00631349">
        <w:rPr>
          <w:rFonts w:ascii="Arial" w:hAnsi="Arial" w:cs="Arial"/>
          <w:sz w:val="24"/>
          <w:szCs w:val="24"/>
        </w:rPr>
        <w:tab/>
        <w:t>Управление риском.</w:t>
      </w:r>
    </w:p>
    <w:p w:rsidR="00624077" w:rsidRDefault="004D1A20" w:rsidP="004D1A20">
      <w:pPr>
        <w:tabs>
          <w:tab w:val="left" w:pos="426"/>
        </w:tabs>
        <w:spacing w:after="0" w:line="360" w:lineRule="auto"/>
      </w:pPr>
      <w:r w:rsidRPr="00631349">
        <w:rPr>
          <w:rFonts w:ascii="Arial" w:hAnsi="Arial" w:cs="Arial"/>
          <w:sz w:val="24"/>
          <w:szCs w:val="24"/>
        </w:rPr>
        <w:t>8.</w:t>
      </w:r>
      <w:r w:rsidRPr="00631349">
        <w:rPr>
          <w:rFonts w:ascii="Arial" w:hAnsi="Arial" w:cs="Arial"/>
          <w:sz w:val="24"/>
          <w:szCs w:val="24"/>
        </w:rPr>
        <w:tab/>
        <w:t>Бизнес (немеждународный журнал менеджера</w:t>
      </w:r>
      <w:r>
        <w:rPr>
          <w:rFonts w:ascii="Arial" w:hAnsi="Arial" w:cs="Arial"/>
          <w:sz w:val="24"/>
          <w:szCs w:val="24"/>
        </w:rPr>
        <w:t>).</w:t>
      </w:r>
      <w:bookmarkStart w:id="0" w:name="_GoBack"/>
      <w:bookmarkEnd w:id="0"/>
    </w:p>
    <w:sectPr w:rsidR="00624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79A"/>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3509B"/>
    <w:multiLevelType w:val="multilevel"/>
    <w:tmpl w:val="C932419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92262F6"/>
    <w:multiLevelType w:val="hybridMultilevel"/>
    <w:tmpl w:val="AC90B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80F15"/>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47177"/>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F60D4"/>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91918"/>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F6C51"/>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0B32A6"/>
    <w:multiLevelType w:val="hybridMultilevel"/>
    <w:tmpl w:val="AC90B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3230AA"/>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483E10"/>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1311C5"/>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933B57"/>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757F9B"/>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8F47D4"/>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437F1"/>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7F3D9E"/>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1"/>
  </w:num>
  <w:num w:numId="5">
    <w:abstractNumId w:val="16"/>
  </w:num>
  <w:num w:numId="6">
    <w:abstractNumId w:val="0"/>
  </w:num>
  <w:num w:numId="7">
    <w:abstractNumId w:val="9"/>
  </w:num>
  <w:num w:numId="8">
    <w:abstractNumId w:val="3"/>
  </w:num>
  <w:num w:numId="9">
    <w:abstractNumId w:val="13"/>
  </w:num>
  <w:num w:numId="10">
    <w:abstractNumId w:val="5"/>
  </w:num>
  <w:num w:numId="11">
    <w:abstractNumId w:val="7"/>
  </w:num>
  <w:num w:numId="12">
    <w:abstractNumId w:val="15"/>
  </w:num>
  <w:num w:numId="13">
    <w:abstractNumId w:val="12"/>
  </w:num>
  <w:num w:numId="14">
    <w:abstractNumId w:val="4"/>
  </w:num>
  <w:num w:numId="15">
    <w:abstractNumId w:val="10"/>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1D"/>
    <w:rsid w:val="000A0ADC"/>
    <w:rsid w:val="003410BF"/>
    <w:rsid w:val="004D1A20"/>
    <w:rsid w:val="005D6B89"/>
    <w:rsid w:val="00624077"/>
    <w:rsid w:val="00783244"/>
    <w:rsid w:val="0082437C"/>
    <w:rsid w:val="00A520FF"/>
    <w:rsid w:val="00AB741D"/>
    <w:rsid w:val="00B04314"/>
    <w:rsid w:val="00B801A1"/>
    <w:rsid w:val="00C42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24077"/>
    <w:pPr>
      <w:spacing w:line="256" w:lineRule="auto"/>
      <w:ind w:left="720"/>
      <w:contextualSpacing/>
    </w:pPr>
  </w:style>
  <w:style w:type="character" w:styleId="a5">
    <w:name w:val="Hyperlink"/>
    <w:basedOn w:val="a0"/>
    <w:unhideWhenUsed/>
    <w:rsid w:val="0082437C"/>
    <w:rPr>
      <w:color w:val="0563C1" w:themeColor="hyperlink"/>
      <w:u w:val="single"/>
    </w:rPr>
  </w:style>
  <w:style w:type="paragraph" w:customStyle="1" w:styleId="a6">
    <w:name w:val="список с точками"/>
    <w:basedOn w:val="a"/>
    <w:rsid w:val="00B04314"/>
    <w:pPr>
      <w:spacing w:after="0" w:line="312" w:lineRule="auto"/>
      <w:ind w:left="720" w:hanging="360"/>
      <w:jc w:val="both"/>
    </w:pPr>
    <w:rPr>
      <w:rFonts w:ascii="Times New Roman" w:eastAsia="Times New Roman" w:hAnsi="Times New Roman" w:cs="Times New Roman"/>
      <w:sz w:val="24"/>
      <w:szCs w:val="24"/>
      <w:lang w:eastAsia="ru-RU"/>
    </w:rPr>
  </w:style>
  <w:style w:type="character" w:customStyle="1" w:styleId="a4">
    <w:name w:val="Абзац списка Знак"/>
    <w:link w:val="a3"/>
    <w:rsid w:val="00783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24077"/>
    <w:pPr>
      <w:spacing w:line="256" w:lineRule="auto"/>
      <w:ind w:left="720"/>
      <w:contextualSpacing/>
    </w:pPr>
  </w:style>
  <w:style w:type="character" w:styleId="a5">
    <w:name w:val="Hyperlink"/>
    <w:basedOn w:val="a0"/>
    <w:unhideWhenUsed/>
    <w:rsid w:val="0082437C"/>
    <w:rPr>
      <w:color w:val="0563C1" w:themeColor="hyperlink"/>
      <w:u w:val="single"/>
    </w:rPr>
  </w:style>
  <w:style w:type="paragraph" w:customStyle="1" w:styleId="a6">
    <w:name w:val="список с точками"/>
    <w:basedOn w:val="a"/>
    <w:rsid w:val="00B04314"/>
    <w:pPr>
      <w:spacing w:after="0" w:line="312" w:lineRule="auto"/>
      <w:ind w:left="720" w:hanging="360"/>
      <w:jc w:val="both"/>
    </w:pPr>
    <w:rPr>
      <w:rFonts w:ascii="Times New Roman" w:eastAsia="Times New Roman" w:hAnsi="Times New Roman" w:cs="Times New Roman"/>
      <w:sz w:val="24"/>
      <w:szCs w:val="24"/>
      <w:lang w:eastAsia="ru-RU"/>
    </w:rPr>
  </w:style>
  <w:style w:type="character" w:customStyle="1" w:styleId="a4">
    <w:name w:val="Абзац списка Знак"/>
    <w:link w:val="a3"/>
    <w:rsid w:val="0078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4724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2518</Words>
  <Characters>14355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15</cp:revision>
  <dcterms:created xsi:type="dcterms:W3CDTF">2018-01-09T17:48:00Z</dcterms:created>
  <dcterms:modified xsi:type="dcterms:W3CDTF">2018-01-11T10:27:00Z</dcterms:modified>
</cp:coreProperties>
</file>