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17" w:rsidRDefault="00C70F17" w:rsidP="00E33FFC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70F17">
        <w:rPr>
          <w:rFonts w:ascii="Arial" w:hAnsi="Arial" w:cs="Arial"/>
          <w:b/>
          <w:sz w:val="32"/>
          <w:szCs w:val="32"/>
        </w:rPr>
        <w:t xml:space="preserve">Вопросы к </w:t>
      </w:r>
      <w:r w:rsidR="00A1324B">
        <w:rPr>
          <w:rFonts w:ascii="Arial" w:hAnsi="Arial" w:cs="Arial"/>
          <w:b/>
          <w:sz w:val="32"/>
          <w:szCs w:val="32"/>
        </w:rPr>
        <w:t>зачету</w:t>
      </w:r>
      <w:bookmarkStart w:id="0" w:name="_GoBack"/>
      <w:bookmarkEnd w:id="0"/>
      <w:r w:rsidRPr="00C70F17">
        <w:rPr>
          <w:rFonts w:ascii="Arial" w:hAnsi="Arial" w:cs="Arial"/>
          <w:b/>
          <w:sz w:val="32"/>
          <w:szCs w:val="32"/>
        </w:rPr>
        <w:t xml:space="preserve"> по дисциплине «</w:t>
      </w:r>
      <w:r w:rsidR="00A1324B" w:rsidRPr="00A1324B">
        <w:rPr>
          <w:rFonts w:ascii="Arial" w:hAnsi="Arial" w:cs="Arial"/>
          <w:b/>
          <w:sz w:val="32"/>
          <w:szCs w:val="32"/>
        </w:rPr>
        <w:t>Современные тенденции и закономерности производственных систем</w:t>
      </w:r>
      <w:r w:rsidRPr="00C70F17">
        <w:rPr>
          <w:rFonts w:ascii="Arial" w:hAnsi="Arial" w:cs="Arial"/>
          <w:b/>
          <w:sz w:val="32"/>
          <w:szCs w:val="32"/>
        </w:rPr>
        <w:t>»</w:t>
      </w:r>
    </w:p>
    <w:p w:rsidR="006C1963" w:rsidRPr="00C70F17" w:rsidRDefault="006C1963" w:rsidP="00E33FFC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1324B" w:rsidRPr="00A1324B" w:rsidRDefault="00A1324B" w:rsidP="00A1324B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1324B">
        <w:rPr>
          <w:rFonts w:ascii="Arial" w:hAnsi="Arial" w:cs="Arial"/>
        </w:rPr>
        <w:t>История становления и развития производительных сил.</w:t>
      </w:r>
    </w:p>
    <w:p w:rsidR="00A1324B" w:rsidRPr="00A1324B" w:rsidRDefault="00A1324B" w:rsidP="00A1324B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1324B">
        <w:rPr>
          <w:rFonts w:ascii="Arial" w:hAnsi="Arial" w:cs="Arial"/>
        </w:rPr>
        <w:t>Основоположники основных концепций и идей в исследовании процессов производства.</w:t>
      </w:r>
    </w:p>
    <w:p w:rsidR="00A1324B" w:rsidRPr="00A1324B" w:rsidRDefault="00A1324B" w:rsidP="00A1324B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1324B">
        <w:rPr>
          <w:rFonts w:ascii="Arial" w:hAnsi="Arial" w:cs="Arial"/>
        </w:rPr>
        <w:t>Производственная система Toyota.</w:t>
      </w:r>
    </w:p>
    <w:p w:rsidR="00A1324B" w:rsidRPr="00A1324B" w:rsidRDefault="00A1324B" w:rsidP="00A1324B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1324B">
        <w:rPr>
          <w:rFonts w:ascii="Arial" w:hAnsi="Arial" w:cs="Arial"/>
        </w:rPr>
        <w:t>Отечественные инженеры и исследователи процессов производства.</w:t>
      </w:r>
    </w:p>
    <w:p w:rsidR="00A1324B" w:rsidRPr="00A1324B" w:rsidRDefault="00A1324B" w:rsidP="00A1324B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1324B">
        <w:rPr>
          <w:rFonts w:ascii="Arial" w:hAnsi="Arial" w:cs="Arial"/>
        </w:rPr>
        <w:t>Понятие и сущность производственной системы.</w:t>
      </w:r>
    </w:p>
    <w:p w:rsidR="00A1324B" w:rsidRPr="00A1324B" w:rsidRDefault="00A1324B" w:rsidP="00A1324B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1324B">
        <w:rPr>
          <w:rFonts w:ascii="Arial" w:hAnsi="Arial" w:cs="Arial"/>
        </w:rPr>
        <w:t>Понятие предприятия и его технико-производственная база.</w:t>
      </w:r>
    </w:p>
    <w:p w:rsidR="00A1324B" w:rsidRPr="00A1324B" w:rsidRDefault="00A1324B" w:rsidP="00A1324B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1324B">
        <w:rPr>
          <w:rFonts w:ascii="Arial" w:hAnsi="Arial" w:cs="Arial"/>
        </w:rPr>
        <w:t>Макро- и микроэкономическая среда производства.</w:t>
      </w:r>
    </w:p>
    <w:p w:rsidR="00A1324B" w:rsidRPr="00A1324B" w:rsidRDefault="00A1324B" w:rsidP="00A1324B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1324B">
        <w:rPr>
          <w:rFonts w:ascii="Arial" w:hAnsi="Arial" w:cs="Arial"/>
        </w:rPr>
        <w:t>ТЭС.</w:t>
      </w:r>
    </w:p>
    <w:p w:rsidR="00A1324B" w:rsidRPr="00A1324B" w:rsidRDefault="00A1324B" w:rsidP="00A1324B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1324B">
        <w:rPr>
          <w:rFonts w:ascii="Arial" w:hAnsi="Arial" w:cs="Arial"/>
        </w:rPr>
        <w:t>ГЭС.</w:t>
      </w:r>
    </w:p>
    <w:p w:rsidR="00A1324B" w:rsidRPr="00A1324B" w:rsidRDefault="00A1324B" w:rsidP="00A1324B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1324B">
        <w:rPr>
          <w:rFonts w:ascii="Arial" w:hAnsi="Arial" w:cs="Arial"/>
        </w:rPr>
        <w:t>АЭС.</w:t>
      </w:r>
    </w:p>
    <w:p w:rsidR="00A1324B" w:rsidRPr="00A1324B" w:rsidRDefault="00A1324B" w:rsidP="00A1324B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1324B">
        <w:rPr>
          <w:rFonts w:ascii="Arial" w:hAnsi="Arial" w:cs="Arial"/>
        </w:rPr>
        <w:t>Факторы, влияющие на размещение машиностроительных предприятий.</w:t>
      </w:r>
    </w:p>
    <w:p w:rsidR="00A1324B" w:rsidRPr="00A1324B" w:rsidRDefault="00A1324B" w:rsidP="00A1324B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1324B">
        <w:rPr>
          <w:rFonts w:ascii="Arial" w:hAnsi="Arial" w:cs="Arial"/>
        </w:rPr>
        <w:t>Состав металлургического комплекса. Факторы размещения металлургических предприятий.</w:t>
      </w:r>
    </w:p>
    <w:p w:rsidR="00A1324B" w:rsidRPr="00A1324B" w:rsidRDefault="00A1324B" w:rsidP="00A1324B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1324B">
        <w:rPr>
          <w:rFonts w:ascii="Arial" w:hAnsi="Arial" w:cs="Arial"/>
        </w:rPr>
        <w:t>Черная металлургия. Типы предприятий черной металлургии.</w:t>
      </w:r>
    </w:p>
    <w:p w:rsidR="00A1324B" w:rsidRPr="00A1324B" w:rsidRDefault="00A1324B" w:rsidP="00A1324B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1324B">
        <w:rPr>
          <w:rFonts w:ascii="Arial" w:hAnsi="Arial" w:cs="Arial"/>
        </w:rPr>
        <w:t>Крупнейшие месторождения железной руды.</w:t>
      </w:r>
    </w:p>
    <w:p w:rsidR="00A1324B" w:rsidRPr="00A1324B" w:rsidRDefault="00A1324B" w:rsidP="00A1324B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1324B">
        <w:rPr>
          <w:rFonts w:ascii="Arial" w:hAnsi="Arial" w:cs="Arial"/>
        </w:rPr>
        <w:t>Цветная металлургия.</w:t>
      </w:r>
    </w:p>
    <w:p w:rsidR="00A1324B" w:rsidRPr="00A1324B" w:rsidRDefault="00A1324B" w:rsidP="00A1324B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1324B">
        <w:rPr>
          <w:rFonts w:ascii="Arial" w:hAnsi="Arial" w:cs="Arial"/>
        </w:rPr>
        <w:t>Металлургические базы России.</w:t>
      </w:r>
    </w:p>
    <w:p w:rsidR="00A1324B" w:rsidRPr="00A1324B" w:rsidRDefault="00A1324B" w:rsidP="00A1324B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1324B">
        <w:rPr>
          <w:rFonts w:ascii="Arial" w:hAnsi="Arial" w:cs="Arial"/>
        </w:rPr>
        <w:t>Состав химической промышленности. Понятие «химизация».</w:t>
      </w:r>
    </w:p>
    <w:p w:rsidR="00A1324B" w:rsidRPr="00A1324B" w:rsidRDefault="00A1324B" w:rsidP="00A1324B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1324B">
        <w:rPr>
          <w:rFonts w:ascii="Arial" w:hAnsi="Arial" w:cs="Arial"/>
        </w:rPr>
        <w:t>Состав лесопромышленного комплекса.</w:t>
      </w:r>
    </w:p>
    <w:p w:rsidR="00A1324B" w:rsidRPr="00A1324B" w:rsidRDefault="00A1324B" w:rsidP="00A1324B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1324B">
        <w:rPr>
          <w:rFonts w:ascii="Arial" w:hAnsi="Arial" w:cs="Arial"/>
        </w:rPr>
        <w:t>Состав АПК.</w:t>
      </w:r>
    </w:p>
    <w:p w:rsidR="00A1324B" w:rsidRPr="00A1324B" w:rsidRDefault="00A1324B" w:rsidP="00A1324B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1324B">
        <w:rPr>
          <w:rFonts w:ascii="Arial" w:hAnsi="Arial" w:cs="Arial"/>
        </w:rPr>
        <w:t>Автомобильный транспорт.</w:t>
      </w:r>
    </w:p>
    <w:p w:rsidR="00A1324B" w:rsidRPr="00A1324B" w:rsidRDefault="00A1324B" w:rsidP="00A1324B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1324B">
        <w:rPr>
          <w:rFonts w:ascii="Arial" w:hAnsi="Arial" w:cs="Arial"/>
        </w:rPr>
        <w:t>Морской транспорт.</w:t>
      </w:r>
    </w:p>
    <w:p w:rsidR="00A1324B" w:rsidRPr="00A1324B" w:rsidRDefault="00A1324B" w:rsidP="00A1324B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1324B">
        <w:rPr>
          <w:rFonts w:ascii="Arial" w:hAnsi="Arial" w:cs="Arial"/>
        </w:rPr>
        <w:t>Речной транспорт.</w:t>
      </w:r>
    </w:p>
    <w:p w:rsidR="00A1324B" w:rsidRPr="00A1324B" w:rsidRDefault="00A1324B" w:rsidP="00A1324B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1324B">
        <w:rPr>
          <w:rFonts w:ascii="Arial" w:hAnsi="Arial" w:cs="Arial"/>
        </w:rPr>
        <w:t>Авиационный транспорт.</w:t>
      </w:r>
    </w:p>
    <w:p w:rsidR="00A1324B" w:rsidRPr="00A1324B" w:rsidRDefault="00A1324B" w:rsidP="00A1324B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1324B">
        <w:rPr>
          <w:rFonts w:ascii="Arial" w:hAnsi="Arial" w:cs="Arial"/>
        </w:rPr>
        <w:t>Трубопроводный транспорт.</w:t>
      </w:r>
    </w:p>
    <w:p w:rsidR="00A1324B" w:rsidRPr="00A1324B" w:rsidRDefault="00A1324B" w:rsidP="00A1324B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1324B">
        <w:rPr>
          <w:rFonts w:ascii="Arial" w:hAnsi="Arial" w:cs="Arial"/>
        </w:rPr>
        <w:t>Административно – территориальное устройство России.</w:t>
      </w:r>
    </w:p>
    <w:p w:rsidR="00A1324B" w:rsidRPr="00A1324B" w:rsidRDefault="00A1324B" w:rsidP="00A1324B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1324B">
        <w:rPr>
          <w:rFonts w:ascii="Arial" w:hAnsi="Arial" w:cs="Arial"/>
        </w:rPr>
        <w:t>Экономические связи России со странами дальнего зарубежья</w:t>
      </w:r>
    </w:p>
    <w:p w:rsidR="00A1324B" w:rsidRPr="00A1324B" w:rsidRDefault="00A1324B" w:rsidP="00A1324B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1324B">
        <w:rPr>
          <w:rFonts w:ascii="Arial" w:hAnsi="Arial" w:cs="Arial"/>
        </w:rPr>
        <w:t>Развитие внешнеэкономических связей России со странами ближнего зарубежья.</w:t>
      </w:r>
    </w:p>
    <w:p w:rsidR="00A1324B" w:rsidRPr="00A1324B" w:rsidRDefault="00A1324B" w:rsidP="00A1324B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1324B">
        <w:rPr>
          <w:rFonts w:ascii="Arial" w:hAnsi="Arial" w:cs="Arial"/>
        </w:rPr>
        <w:t>Формы международных экономических связей.</w:t>
      </w:r>
    </w:p>
    <w:p w:rsidR="00A1324B" w:rsidRPr="00A1324B" w:rsidRDefault="00A1324B" w:rsidP="00A1324B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1324B">
        <w:rPr>
          <w:rFonts w:ascii="Arial" w:hAnsi="Arial" w:cs="Arial"/>
        </w:rPr>
        <w:t>Экономика России в системе международного разделения труда.</w:t>
      </w:r>
    </w:p>
    <w:p w:rsidR="00A1324B" w:rsidRPr="00A1324B" w:rsidRDefault="00A1324B" w:rsidP="00A1324B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1324B">
        <w:rPr>
          <w:rFonts w:ascii="Arial" w:hAnsi="Arial" w:cs="Arial"/>
        </w:rPr>
        <w:lastRenderedPageBreak/>
        <w:t>Состав и значение инфраструктурного комплекса.</w:t>
      </w:r>
    </w:p>
    <w:p w:rsidR="00A1324B" w:rsidRPr="00A1324B" w:rsidRDefault="00A1324B" w:rsidP="00A1324B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1324B">
        <w:rPr>
          <w:rFonts w:ascii="Arial" w:hAnsi="Arial" w:cs="Arial"/>
        </w:rPr>
        <w:t>Природно-ресурсный потенциал России и его экономическая оценка.</w:t>
      </w:r>
    </w:p>
    <w:p w:rsidR="00A1324B" w:rsidRPr="00A1324B" w:rsidRDefault="00A1324B" w:rsidP="00A1324B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1324B">
        <w:rPr>
          <w:rFonts w:ascii="Arial" w:hAnsi="Arial" w:cs="Arial"/>
        </w:rPr>
        <w:t>Население и трудовые ресурсы России.</w:t>
      </w:r>
    </w:p>
    <w:p w:rsidR="00A1324B" w:rsidRPr="00A1324B" w:rsidRDefault="00A1324B" w:rsidP="00A1324B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1324B">
        <w:rPr>
          <w:rFonts w:ascii="Arial" w:hAnsi="Arial" w:cs="Arial"/>
        </w:rPr>
        <w:t>Закономерности, принципы и факторы размещения производительных сил.</w:t>
      </w:r>
    </w:p>
    <w:p w:rsidR="00A1324B" w:rsidRPr="00A1324B" w:rsidRDefault="00A1324B" w:rsidP="00A1324B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1324B">
        <w:rPr>
          <w:rFonts w:ascii="Arial" w:hAnsi="Arial" w:cs="Arial"/>
        </w:rPr>
        <w:t>Понятие и основные принципы районирования.</w:t>
      </w:r>
    </w:p>
    <w:p w:rsidR="00A1324B" w:rsidRPr="00A1324B" w:rsidRDefault="00A1324B" w:rsidP="00A1324B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1324B">
        <w:rPr>
          <w:rFonts w:ascii="Arial" w:hAnsi="Arial" w:cs="Arial"/>
        </w:rPr>
        <w:t>Экономическое районирование России.</w:t>
      </w:r>
    </w:p>
    <w:p w:rsidR="00A1324B" w:rsidRPr="00A1324B" w:rsidRDefault="00A1324B" w:rsidP="00A1324B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A1324B">
        <w:rPr>
          <w:rFonts w:ascii="Arial" w:hAnsi="Arial" w:cs="Arial"/>
        </w:rPr>
        <w:t xml:space="preserve">Состав и значение инфраструктурного комплекса.                 </w:t>
      </w:r>
    </w:p>
    <w:p w:rsidR="00A520FF" w:rsidRPr="00C70F17" w:rsidRDefault="00A520FF">
      <w:pPr>
        <w:rPr>
          <w:rFonts w:ascii="Arial" w:hAnsi="Arial" w:cs="Arial"/>
        </w:rPr>
      </w:pPr>
    </w:p>
    <w:sectPr w:rsidR="00A520FF" w:rsidRPr="00C7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A15E5"/>
    <w:multiLevelType w:val="hybridMultilevel"/>
    <w:tmpl w:val="811A403C"/>
    <w:lvl w:ilvl="0" w:tplc="C526EBEC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10EC"/>
    <w:multiLevelType w:val="hybridMultilevel"/>
    <w:tmpl w:val="A8988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F7D0E"/>
    <w:multiLevelType w:val="hybridMultilevel"/>
    <w:tmpl w:val="CE30C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956AF"/>
    <w:multiLevelType w:val="hybridMultilevel"/>
    <w:tmpl w:val="5E5E9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51103"/>
    <w:multiLevelType w:val="hybridMultilevel"/>
    <w:tmpl w:val="8E6C3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311CE"/>
    <w:multiLevelType w:val="hybridMultilevel"/>
    <w:tmpl w:val="7E0AC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122432"/>
    <w:multiLevelType w:val="hybridMultilevel"/>
    <w:tmpl w:val="16867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77"/>
    <w:rsid w:val="00052577"/>
    <w:rsid w:val="00486FFF"/>
    <w:rsid w:val="005D6B89"/>
    <w:rsid w:val="00677E0D"/>
    <w:rsid w:val="006C1963"/>
    <w:rsid w:val="0072428C"/>
    <w:rsid w:val="00991E5C"/>
    <w:rsid w:val="00A1324B"/>
    <w:rsid w:val="00A520FF"/>
    <w:rsid w:val="00B3267C"/>
    <w:rsid w:val="00C70F17"/>
    <w:rsid w:val="00E3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77647-14B9-4CEF-B95F-4A91F397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F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F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18</cp:revision>
  <dcterms:created xsi:type="dcterms:W3CDTF">2018-01-09T17:57:00Z</dcterms:created>
  <dcterms:modified xsi:type="dcterms:W3CDTF">2018-01-10T15:01:00Z</dcterms:modified>
</cp:coreProperties>
</file>