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E03B69">
        <w:rPr>
          <w:rFonts w:ascii="Arial" w:hAnsi="Arial" w:cs="Arial"/>
          <w:b/>
          <w:sz w:val="32"/>
          <w:szCs w:val="32"/>
        </w:rPr>
        <w:t>экзамену</w:t>
      </w:r>
      <w:bookmarkStart w:id="0" w:name="_GoBack"/>
      <w:bookmarkEnd w:id="0"/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2776F0" w:rsidRPr="002776F0">
        <w:rPr>
          <w:rFonts w:ascii="Arial" w:hAnsi="Arial" w:cs="Arial"/>
          <w:b/>
          <w:sz w:val="32"/>
          <w:szCs w:val="32"/>
        </w:rPr>
        <w:t>Организация предпринимательской деятельности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Внутренняя и внешняя предпринимательская среда.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Внутрифирменное планирование.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Выбор местонахождения и размещения предпринимательских структур.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Государственное предпринимательство.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Государственные и муниципальные унитарные предприятия.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Идеи, цели и этапы создания собственного дела.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Индивидуальный предприниматель. Налогообложение индивидуальных предпринимателей. Система налогообложения, учета и отчетности.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Инновационное предпринимательство. Создание технопарков.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Инновационный процесс и предпринимательство.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Интрапренерство (внутрифирменное предпринимательство).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Инфраструктура развития малого предпринимательства. Создание бизнес-инкубаторов.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История развития предпринимательства в России.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Кадровое обеспечение фирмы.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Каналы поиска сотрудников, методы отбора персонала.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Классификация предпринимательской деятельности. Типы и виды предпринимательства.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Коммерческое кредитование предпринимательской деятельности.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Культура предпринимательских организаций.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 xml:space="preserve">Лизинг как форма приобретения и обновления основных фондов. 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Малое предпринимательство. Критерии отнесения предприятий к малым.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Мотивы и цели предпринимательства.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Направления и формы государственной поддержки малого предпринимательства.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 xml:space="preserve">Общие условия  и  принципы создания собственного дела. 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Особенности развития предпринимательства в России.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Показатели эффективности предпринимательской деятельности.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Предпринимательская автономия интрапренеров.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Предпринимательская идея и ее выбор.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Предпринимательская среда. Экономическая свобода – ведущий элемент предпринимательской среды.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lastRenderedPageBreak/>
        <w:t>Предпринимательский эффект от реализации идеи. Предпринимательские риски.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Предпринимательство как явление и процесс. Функции предпринимательства.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Преимущества и недостатки малых предприятий.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Прекращение предпринимательской деятельности (реорганизация, санация ликвидация, банкротство).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 xml:space="preserve">Привлечение банковских кредитов для функционирования бизнеса. 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 xml:space="preserve">Принципы и методы оценки эффективности предпринимательской деятельности. 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Принятие предпринимательских решений в условиях риска.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Приобретение предприятия (бизнеса). Аренда предприятия.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Перспективы развития малого предпринимательства в России.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Производственные кооперативы. Особенности создания и функционирования.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 xml:space="preserve">Пять областей инноваций по Й. Шумпетеру. 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Различие экономической и предпринимательской деятельности.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Разработка маркетинговой политики в бизнес-плане.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 xml:space="preserve">Расчеты финансовых показателей в бизнес-плане. 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Регулирование формирования и функционирования рынка сельскохозяйственной продукции, сырья и продовольствия.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Риск, успех и ответственность интрапренера.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Риски в деятельности фирмы, их учет в бизнес-плане.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Риски и неопределенность, тенденции происходящих изменений.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Роль бизнес-планирования в предпринимательской деятельности.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Роль малого предпринимательства в экономике. Проблемы развития малого предпринимательства в современной России.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Содержание и технология разработки бизнес-плана.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Структура бизнес-плана. Характеристика основных разделов.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Субъекты и объекты предпринимательства.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Сущность и критерии определения субъектов малого предпринимательства.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Сущность предпринимательской деятельности, определение предпринимательства.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Теоретические основы предпринимательства.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Финансирование текущей деятельности предприятия, внутренние источники финансирования.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Формирование предпринимательской среды в России.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lastRenderedPageBreak/>
        <w:t xml:space="preserve">Франчайзинг как форма организации предпринимательской деятельности. 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Хозяйственные товарищества и общества, организационно-правовые формы предпринимательской деятельности.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Экономическая и научно-техническая среда бизнеса.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Экономическая оценка уровня культуры предпринимательства</w:t>
      </w:r>
    </w:p>
    <w:p w:rsidR="002776F0" w:rsidRPr="002776F0" w:rsidRDefault="002776F0" w:rsidP="002776F0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2776F0">
        <w:rPr>
          <w:rFonts w:ascii="Arial" w:hAnsi="Arial" w:cs="Arial"/>
        </w:rPr>
        <w:t>Этические нормы ведения дел в предпринимательстве.</w:t>
      </w:r>
    </w:p>
    <w:p w:rsidR="00A520FF" w:rsidRPr="000F5AFD" w:rsidRDefault="00A520FF" w:rsidP="002776F0">
      <w:pPr>
        <w:pStyle w:val="a3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sectPr w:rsidR="00A520FF" w:rsidRPr="000F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7D0E"/>
    <w:multiLevelType w:val="hybridMultilevel"/>
    <w:tmpl w:val="CE3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76912"/>
    <w:multiLevelType w:val="hybridMultilevel"/>
    <w:tmpl w:val="6FDA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0F5AFD"/>
    <w:rsid w:val="002776F0"/>
    <w:rsid w:val="00486FFF"/>
    <w:rsid w:val="005D6B89"/>
    <w:rsid w:val="00677E0D"/>
    <w:rsid w:val="006C1963"/>
    <w:rsid w:val="0072428C"/>
    <w:rsid w:val="00991E5C"/>
    <w:rsid w:val="00A520FF"/>
    <w:rsid w:val="00AD3C18"/>
    <w:rsid w:val="00B3267C"/>
    <w:rsid w:val="00C70F17"/>
    <w:rsid w:val="00E03B69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23</cp:revision>
  <dcterms:created xsi:type="dcterms:W3CDTF">2018-01-09T17:57:00Z</dcterms:created>
  <dcterms:modified xsi:type="dcterms:W3CDTF">2018-01-10T17:38:00Z</dcterms:modified>
</cp:coreProperties>
</file>