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AD3C18">
        <w:rPr>
          <w:rFonts w:ascii="Arial" w:hAnsi="Arial" w:cs="Arial"/>
          <w:b/>
          <w:sz w:val="32"/>
          <w:szCs w:val="32"/>
        </w:rPr>
        <w:t>зачету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E14657" w:rsidRPr="00E14657">
        <w:rPr>
          <w:rFonts w:ascii="Arial" w:hAnsi="Arial" w:cs="Arial"/>
          <w:b/>
          <w:sz w:val="32"/>
          <w:szCs w:val="32"/>
        </w:rPr>
        <w:t>Региональная экономика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Предмет и объект исследования региональной экономики.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Характеристика основных методов региональных исследований. Их основные достоинства и недостатки.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Отечественная школа региональных исследований и этапы ее развития.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Зарубежные теории размещения производства. Отличие современных теорий размещения от первых частных и общих теорий размещения.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Современные исследования в региональной науке.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Экономическое районирование, его виды. Районообразующие факторы. Отличительные особенности современного районирования.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Факторы регионального развития современной России и проблемы их учета при районировании.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Создание межрегиональных ассоциаций экономического взаимодействия. Их цели и задачи.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Административно-территориальное деление: от Руси до современной России.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Проблемы в Российской Федерации в связи с переходом ее на рыночные отношения в экономике. Как отражается современный экономический кризис 2014-2016 гг. на территориальном развитии России?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Территориальная организация общества, территориальная организация производительных сил, территориальная организация хозяйства.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Земельные ресурсы и их роль в развитии производительных сил.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Лесные ресурсы и их значение для экономики и общества.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Водные ресурсы для развития региональных хозяйственных комплексов, межрайонных и внутрихозяйственных связей.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 xml:space="preserve">Экологической политика. Главные экологические проблемы России и ее регионов. 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Система экологических стандартов в России. Главные экономические механизмы стимулирования охраны окружающей среды.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Сущность специализации. Понятие «региональный хозяйственный комплекс». Простые и сложные отраслевые комплексы в регионе.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Система региональных рынков и проблемы ее формирования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Уровень развития конкурентной среды региональных рынков, критерии его оценки.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lastRenderedPageBreak/>
        <w:t>Основные показатели оценки конкурентной среды регионального рынка.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Содержание межрегиональных связей, их формы. Главные направления взаимодействия российских регионов. Оценка эффективности межрегиональных связей.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Понятие экономического роста. Источники и факторы его измерения.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Показатели социально-экономического развития.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Понятие экономического (делового) цикла, его фазы. Характеристика экономического роста в России.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Отличия естественного монополизма от регионального. Влияние монополизма на формирование бюджета страны и регионов.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Сущность государственного регулирования социально-экономического развития регионов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Комплексный экономический прогноз. Сценарные условия функционирования экономики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Типовой макет программы экономического и социального развития субъекта РФ.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Суть и задачи индикативного планирования. Основные документы стратегического планирования в РФ.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Региональное прогнозирование. Инвестиционное планирование.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Роль предпринимательства в системе регионального хозяйства. Основные задачи государственного регулирования предпринимательства.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Государственная региональная политика: содержание, цели и задачи, виды, методы и инструменты.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Виды и характеристика территорий с особым экономическим статусом в РФ.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Территории опережающего социально-экономического развития в РФ. Комплексное развитие Дальнего Востока.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 xml:space="preserve">Региональное управление: принципы, методы, виды. 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Целевые комплексные программы: виды, порядок разработки.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Конкурентоспособность региона: специфика, направления конкуренции регионов. Управление развитием конкурентных преимуществ региона.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Определение кластера, его главные признаки. Влияние кластера на экономику региона.</w:t>
      </w:r>
    </w:p>
    <w:p w:rsidR="00E14657" w:rsidRPr="00E14657" w:rsidRDefault="00E14657" w:rsidP="00E14657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Основные теории функционирования региональных рынков.</w:t>
      </w:r>
    </w:p>
    <w:p w:rsidR="00A520FF" w:rsidRPr="00E14657" w:rsidRDefault="00E14657" w:rsidP="003C4F8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14657">
        <w:rPr>
          <w:rFonts w:ascii="Arial" w:hAnsi="Arial" w:cs="Arial"/>
        </w:rPr>
        <w:t>Региональный риск-менеджмент.  Основные принципы построения системы риск-менеджмента.</w:t>
      </w:r>
      <w:bookmarkStart w:id="0" w:name="_GoBack"/>
      <w:bookmarkEnd w:id="0"/>
    </w:p>
    <w:sectPr w:rsidR="00A520FF" w:rsidRPr="00E1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7D0E"/>
    <w:multiLevelType w:val="hybridMultilevel"/>
    <w:tmpl w:val="CE30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76912"/>
    <w:multiLevelType w:val="hybridMultilevel"/>
    <w:tmpl w:val="6FDA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2432"/>
    <w:multiLevelType w:val="hybridMultilevel"/>
    <w:tmpl w:val="168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0F5AFD"/>
    <w:rsid w:val="00486FFF"/>
    <w:rsid w:val="005D6B89"/>
    <w:rsid w:val="00677E0D"/>
    <w:rsid w:val="006C1963"/>
    <w:rsid w:val="0072428C"/>
    <w:rsid w:val="00991E5C"/>
    <w:rsid w:val="00A520FF"/>
    <w:rsid w:val="00AD3C18"/>
    <w:rsid w:val="00B3267C"/>
    <w:rsid w:val="00C70F17"/>
    <w:rsid w:val="00E1465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21</cp:revision>
  <dcterms:created xsi:type="dcterms:W3CDTF">2018-01-09T17:57:00Z</dcterms:created>
  <dcterms:modified xsi:type="dcterms:W3CDTF">2018-01-10T17:44:00Z</dcterms:modified>
</cp:coreProperties>
</file>