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8F3B41">
        <w:rPr>
          <w:rFonts w:ascii="Arial" w:hAnsi="Arial" w:cs="Arial"/>
          <w:b/>
          <w:sz w:val="48"/>
          <w:szCs w:val="48"/>
        </w:rPr>
        <w:t>Экономика предприятия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77317" w:rsidRDefault="00F77317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77317" w:rsidRDefault="00F77317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78324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8F3B41" w:rsidRPr="008F3B41">
        <w:rPr>
          <w:rFonts w:ascii="Arial" w:hAnsi="Arial" w:cs="Arial"/>
          <w:b/>
          <w:sz w:val="24"/>
          <w:szCs w:val="24"/>
        </w:rPr>
        <w:t>Предприятие как основное звено экономики. Классификация предприятий</w:t>
      </w:r>
      <w:r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F77317" w:rsidRPr="00F77317" w:rsidRDefault="008F3B41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>Классификация предприятий по формам собственности, отраслевому признаку, типам производства, размерам. Виды предприятий в отрасли. Государственные предприятия: особенности их функционирования в рыночной экономике. Арендные предприятия. Малые предприятия. Совместные (с иностранным капиталом) предприятия</w:t>
      </w:r>
      <w:r w:rsidR="00F77317" w:rsidRPr="00F77317">
        <w:rPr>
          <w:rFonts w:ascii="Arial" w:hAnsi="Arial" w:cs="Arial"/>
          <w:sz w:val="24"/>
          <w:szCs w:val="24"/>
        </w:rPr>
        <w:t>.</w:t>
      </w:r>
    </w:p>
    <w:p w:rsid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77317">
        <w:rPr>
          <w:rFonts w:ascii="Arial" w:hAnsi="Arial" w:cs="Arial"/>
          <w:b/>
          <w:sz w:val="24"/>
          <w:szCs w:val="24"/>
        </w:rPr>
        <w:t xml:space="preserve">Тема 2. </w:t>
      </w:r>
      <w:r w:rsidR="008F3B41" w:rsidRPr="008F3B41">
        <w:rPr>
          <w:rFonts w:ascii="Arial" w:hAnsi="Arial" w:cs="Arial"/>
          <w:b/>
          <w:sz w:val="24"/>
          <w:szCs w:val="24"/>
        </w:rPr>
        <w:t>Основные фонды, их состав и классификация. Показатели, характеризующие структуру основных фондов</w:t>
      </w:r>
      <w:r>
        <w:rPr>
          <w:rFonts w:ascii="Arial" w:hAnsi="Arial" w:cs="Arial"/>
          <w:b/>
          <w:sz w:val="24"/>
          <w:szCs w:val="24"/>
        </w:rPr>
        <w:t>.</w:t>
      </w:r>
    </w:p>
    <w:p w:rsidR="00F77317" w:rsidRPr="00F77317" w:rsidRDefault="008F3B41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>Понятие основных фондов предприятия и их структуры. Состав ОС предприятия и классификация. Понятие активных и пассивных фондов. Их назначение в деятельности предприятия</w:t>
      </w:r>
      <w:r w:rsidR="00F77317" w:rsidRPr="00F77317">
        <w:rPr>
          <w:rFonts w:ascii="Arial" w:hAnsi="Arial" w:cs="Arial"/>
          <w:sz w:val="24"/>
          <w:szCs w:val="24"/>
        </w:rPr>
        <w:t>.</w:t>
      </w: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77317">
        <w:rPr>
          <w:rFonts w:ascii="Arial" w:hAnsi="Arial" w:cs="Arial"/>
          <w:b/>
          <w:sz w:val="24"/>
          <w:szCs w:val="24"/>
        </w:rPr>
        <w:t xml:space="preserve">Тема 3. </w:t>
      </w:r>
      <w:r w:rsidR="008F3B41" w:rsidRPr="008F3B41">
        <w:rPr>
          <w:rFonts w:ascii="Arial" w:hAnsi="Arial" w:cs="Arial"/>
          <w:b/>
          <w:sz w:val="24"/>
          <w:szCs w:val="24"/>
        </w:rPr>
        <w:t>Понятие и виды износа основных фондов. Методы расчета норм амортизации</w:t>
      </w:r>
      <w:r>
        <w:rPr>
          <w:rFonts w:ascii="Arial" w:hAnsi="Arial" w:cs="Arial"/>
          <w:b/>
          <w:sz w:val="24"/>
          <w:szCs w:val="24"/>
        </w:rPr>
        <w:t>.</w:t>
      </w:r>
    </w:p>
    <w:p w:rsidR="00F77317" w:rsidRPr="00F77317" w:rsidRDefault="008F3B41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>Понятие физического и морального износа. Понятие восстановления ОФ. Частичный и полный износ ОФ. Понятие и виды амортизации ОФ. Понятие нормы амортизации. Расчет нормы амортизации. Понятие нормативного и фактического сроков службы ОФ. Характеристика методов расчета амортизации</w:t>
      </w:r>
      <w:r w:rsidR="00F77317" w:rsidRPr="00F77317">
        <w:rPr>
          <w:rFonts w:ascii="Arial" w:hAnsi="Arial" w:cs="Arial"/>
          <w:sz w:val="24"/>
          <w:szCs w:val="24"/>
        </w:rPr>
        <w:t>.</w:t>
      </w:r>
    </w:p>
    <w:p w:rsid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77317">
        <w:rPr>
          <w:rFonts w:ascii="Arial" w:hAnsi="Arial" w:cs="Arial"/>
          <w:b/>
          <w:sz w:val="24"/>
          <w:szCs w:val="24"/>
        </w:rPr>
        <w:t xml:space="preserve">Тема 4. </w:t>
      </w:r>
      <w:r w:rsidR="008F3B41" w:rsidRPr="008F3B41">
        <w:rPr>
          <w:rFonts w:ascii="Arial" w:hAnsi="Arial" w:cs="Arial"/>
          <w:b/>
          <w:sz w:val="24"/>
          <w:szCs w:val="24"/>
        </w:rPr>
        <w:t>Виды стоимостной оценки основных фондов. Переоценка основных фондов</w:t>
      </w:r>
      <w:r>
        <w:rPr>
          <w:rFonts w:ascii="Arial" w:hAnsi="Arial" w:cs="Arial"/>
          <w:b/>
          <w:sz w:val="24"/>
          <w:szCs w:val="24"/>
        </w:rPr>
        <w:t>.</w:t>
      </w:r>
    </w:p>
    <w:p w:rsidR="00F77317" w:rsidRPr="00F77317" w:rsidRDefault="008F3B41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>Понятие и формулы расчета первоначальной, остаточной, ликвидационной, восстановительной и среднегодовой стоимости ОФ. Понятие переоценки ОФ</w:t>
      </w:r>
      <w:r w:rsidR="00F77317" w:rsidRPr="00F77317">
        <w:rPr>
          <w:rFonts w:ascii="Arial" w:hAnsi="Arial" w:cs="Arial"/>
          <w:sz w:val="24"/>
          <w:szCs w:val="24"/>
        </w:rPr>
        <w:t>.</w:t>
      </w:r>
    </w:p>
    <w:p w:rsid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77317">
        <w:rPr>
          <w:rFonts w:ascii="Arial" w:hAnsi="Arial" w:cs="Arial"/>
          <w:b/>
          <w:sz w:val="24"/>
          <w:szCs w:val="24"/>
        </w:rPr>
        <w:t xml:space="preserve">Тема 5. </w:t>
      </w:r>
      <w:r w:rsidR="008F3B41" w:rsidRPr="008F3B41">
        <w:rPr>
          <w:rFonts w:ascii="Arial" w:hAnsi="Arial" w:cs="Arial"/>
          <w:b/>
          <w:sz w:val="24"/>
          <w:szCs w:val="24"/>
        </w:rPr>
        <w:t>Основные показатели использования основных производственных фондов</w:t>
      </w:r>
      <w:r>
        <w:rPr>
          <w:rFonts w:ascii="Arial" w:hAnsi="Arial" w:cs="Arial"/>
          <w:b/>
          <w:sz w:val="24"/>
          <w:szCs w:val="24"/>
        </w:rPr>
        <w:t>.</w:t>
      </w:r>
    </w:p>
    <w:p w:rsidR="00F77317" w:rsidRPr="00F77317" w:rsidRDefault="008F3B41" w:rsidP="008F3B4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 xml:space="preserve">Показатели эффективного использования основных средств, фондоотдача и </w:t>
      </w:r>
      <w:proofErr w:type="spellStart"/>
      <w:r w:rsidRPr="008F3B41">
        <w:rPr>
          <w:rFonts w:ascii="Arial" w:hAnsi="Arial" w:cs="Arial"/>
          <w:sz w:val="24"/>
          <w:szCs w:val="24"/>
        </w:rPr>
        <w:t>фондоемкость</w:t>
      </w:r>
      <w:proofErr w:type="spellEnd"/>
      <w:r w:rsidRPr="008F3B41">
        <w:rPr>
          <w:rFonts w:ascii="Arial" w:hAnsi="Arial" w:cs="Arial"/>
          <w:sz w:val="24"/>
          <w:szCs w:val="24"/>
        </w:rPr>
        <w:t xml:space="preserve"> продукции. </w:t>
      </w:r>
      <w:proofErr w:type="spellStart"/>
      <w:r w:rsidRPr="008F3B41">
        <w:rPr>
          <w:rFonts w:ascii="Arial" w:hAnsi="Arial" w:cs="Arial"/>
          <w:sz w:val="24"/>
          <w:szCs w:val="24"/>
        </w:rPr>
        <w:t>Фондовооруженность</w:t>
      </w:r>
      <w:proofErr w:type="spellEnd"/>
      <w:r w:rsidRPr="008F3B41">
        <w:rPr>
          <w:rFonts w:ascii="Arial" w:hAnsi="Arial" w:cs="Arial"/>
          <w:sz w:val="24"/>
          <w:szCs w:val="24"/>
        </w:rPr>
        <w:t xml:space="preserve"> труда.</w:t>
      </w:r>
      <w:r>
        <w:rPr>
          <w:rFonts w:ascii="Arial" w:hAnsi="Arial" w:cs="Arial"/>
          <w:sz w:val="24"/>
          <w:szCs w:val="24"/>
        </w:rPr>
        <w:t xml:space="preserve"> </w:t>
      </w:r>
      <w:r w:rsidRPr="008F3B41">
        <w:rPr>
          <w:rFonts w:ascii="Arial" w:hAnsi="Arial" w:cs="Arial"/>
          <w:sz w:val="24"/>
          <w:szCs w:val="24"/>
        </w:rPr>
        <w:t>Показатели интенсивного и экстенсивного использования оборудования (коэффициенты годности, износа, обновления, выбытия ОФ). Пути повышения эффективности использования основных средств в условиях рыночной экономики</w:t>
      </w:r>
      <w:r w:rsidR="00F77317" w:rsidRPr="00F77317">
        <w:rPr>
          <w:rFonts w:ascii="Arial" w:hAnsi="Arial" w:cs="Arial"/>
          <w:sz w:val="24"/>
          <w:szCs w:val="24"/>
        </w:rPr>
        <w:t>.</w:t>
      </w:r>
    </w:p>
    <w:p w:rsid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77317">
        <w:rPr>
          <w:rFonts w:ascii="Arial" w:hAnsi="Arial" w:cs="Arial"/>
          <w:b/>
          <w:sz w:val="24"/>
          <w:szCs w:val="24"/>
        </w:rPr>
        <w:t xml:space="preserve">Тема 6. </w:t>
      </w:r>
      <w:r w:rsidR="008F3B41" w:rsidRPr="008F3B41">
        <w:rPr>
          <w:rFonts w:ascii="Arial" w:hAnsi="Arial" w:cs="Arial"/>
          <w:b/>
          <w:sz w:val="24"/>
          <w:szCs w:val="24"/>
        </w:rPr>
        <w:t>Оборотные средства предприятия: понятие, состав, структура, классификация</w:t>
      </w:r>
      <w:r>
        <w:rPr>
          <w:rFonts w:ascii="Arial" w:hAnsi="Arial" w:cs="Arial"/>
          <w:b/>
          <w:sz w:val="24"/>
          <w:szCs w:val="24"/>
        </w:rPr>
        <w:t>.</w:t>
      </w:r>
    </w:p>
    <w:p w:rsidR="00F77317" w:rsidRPr="00F77317" w:rsidRDefault="008F3B41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 xml:space="preserve">Понятие, состав, структура, классификация </w:t>
      </w:r>
      <w:proofErr w:type="spellStart"/>
      <w:r w:rsidRPr="008F3B41">
        <w:rPr>
          <w:rFonts w:ascii="Arial" w:hAnsi="Arial" w:cs="Arial"/>
          <w:sz w:val="24"/>
          <w:szCs w:val="24"/>
        </w:rPr>
        <w:t>ОбС</w:t>
      </w:r>
      <w:proofErr w:type="spellEnd"/>
      <w:r w:rsidRPr="008F3B41">
        <w:rPr>
          <w:rFonts w:ascii="Arial" w:hAnsi="Arial" w:cs="Arial"/>
          <w:sz w:val="24"/>
          <w:szCs w:val="24"/>
        </w:rPr>
        <w:t xml:space="preserve"> предприятия. Понятие, характеристика и структура оборотных производственных фондов предприятия и фондов обращения. Понятие оборачиваемости и кругооборота оборотных средств. Стадии кругооборота</w:t>
      </w:r>
      <w:r w:rsidR="00F77317" w:rsidRPr="00F77317">
        <w:rPr>
          <w:rFonts w:ascii="Arial" w:hAnsi="Arial" w:cs="Arial"/>
          <w:sz w:val="24"/>
          <w:szCs w:val="24"/>
        </w:rPr>
        <w:t>.</w:t>
      </w:r>
    </w:p>
    <w:p w:rsid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77317">
        <w:rPr>
          <w:rFonts w:ascii="Arial" w:hAnsi="Arial" w:cs="Arial"/>
          <w:b/>
          <w:sz w:val="24"/>
          <w:szCs w:val="24"/>
        </w:rPr>
        <w:t xml:space="preserve">Тема 7. </w:t>
      </w:r>
      <w:r w:rsidR="008F3B41" w:rsidRPr="008F3B41">
        <w:rPr>
          <w:rFonts w:ascii="Arial" w:hAnsi="Arial" w:cs="Arial"/>
          <w:b/>
          <w:sz w:val="24"/>
          <w:szCs w:val="24"/>
        </w:rPr>
        <w:t>Нормирование оборотных сре</w:t>
      </w:r>
      <w:proofErr w:type="gramStart"/>
      <w:r w:rsidR="008F3B41" w:rsidRPr="008F3B41">
        <w:rPr>
          <w:rFonts w:ascii="Arial" w:hAnsi="Arial" w:cs="Arial"/>
          <w:b/>
          <w:sz w:val="24"/>
          <w:szCs w:val="24"/>
        </w:rPr>
        <w:t>дств в пр</w:t>
      </w:r>
      <w:proofErr w:type="gramEnd"/>
      <w:r w:rsidR="008F3B41" w:rsidRPr="008F3B41">
        <w:rPr>
          <w:rFonts w:ascii="Arial" w:hAnsi="Arial" w:cs="Arial"/>
          <w:b/>
          <w:sz w:val="24"/>
          <w:szCs w:val="24"/>
        </w:rPr>
        <w:t>оизводственных запасах</w:t>
      </w:r>
      <w:r>
        <w:rPr>
          <w:rFonts w:ascii="Arial" w:hAnsi="Arial" w:cs="Arial"/>
          <w:b/>
          <w:sz w:val="24"/>
          <w:szCs w:val="24"/>
        </w:rPr>
        <w:t>.</w:t>
      </w:r>
    </w:p>
    <w:p w:rsidR="00F77317" w:rsidRDefault="008F3B41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>Характеристика и виды норм и нормативов оборотных сре</w:t>
      </w:r>
      <w:proofErr w:type="gramStart"/>
      <w:r w:rsidRPr="008F3B41">
        <w:rPr>
          <w:rFonts w:ascii="Arial" w:hAnsi="Arial" w:cs="Arial"/>
          <w:sz w:val="24"/>
          <w:szCs w:val="24"/>
        </w:rPr>
        <w:t>дств пр</w:t>
      </w:r>
      <w:proofErr w:type="gramEnd"/>
      <w:r w:rsidRPr="008F3B41">
        <w:rPr>
          <w:rFonts w:ascii="Arial" w:hAnsi="Arial" w:cs="Arial"/>
          <w:sz w:val="24"/>
          <w:szCs w:val="24"/>
        </w:rPr>
        <w:t>едприятия. Основные формулы расчета нормативов оборотных средств</w:t>
      </w:r>
      <w:r>
        <w:rPr>
          <w:rFonts w:ascii="Arial" w:hAnsi="Arial" w:cs="Arial"/>
          <w:sz w:val="24"/>
          <w:szCs w:val="24"/>
        </w:rPr>
        <w:t>.</w:t>
      </w:r>
    </w:p>
    <w:p w:rsidR="008F3B41" w:rsidRDefault="008F3B41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77317">
        <w:rPr>
          <w:rFonts w:ascii="Arial" w:hAnsi="Arial" w:cs="Arial"/>
          <w:b/>
          <w:sz w:val="24"/>
          <w:szCs w:val="24"/>
        </w:rPr>
        <w:t xml:space="preserve">Тема 8. </w:t>
      </w:r>
      <w:r w:rsidR="008F3B41" w:rsidRPr="008F3B41">
        <w:rPr>
          <w:rFonts w:ascii="Arial" w:hAnsi="Arial" w:cs="Arial"/>
          <w:b/>
          <w:sz w:val="24"/>
          <w:szCs w:val="24"/>
        </w:rPr>
        <w:t>Показатели использования оборотных средств</w:t>
      </w:r>
      <w:r w:rsidR="008F3B41">
        <w:rPr>
          <w:rFonts w:ascii="Arial" w:hAnsi="Arial" w:cs="Arial"/>
          <w:b/>
          <w:sz w:val="24"/>
          <w:szCs w:val="24"/>
        </w:rPr>
        <w:t>.</w:t>
      </w:r>
    </w:p>
    <w:p w:rsidR="00F77317" w:rsidRPr="00F77317" w:rsidRDefault="008F3B41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 xml:space="preserve">Характеристика и основные формулы расчета: коэффициента оборачиваемости </w:t>
      </w:r>
      <w:proofErr w:type="spellStart"/>
      <w:r w:rsidRPr="008F3B41">
        <w:rPr>
          <w:rFonts w:ascii="Arial" w:hAnsi="Arial" w:cs="Arial"/>
          <w:sz w:val="24"/>
          <w:szCs w:val="24"/>
        </w:rPr>
        <w:t>ОбС</w:t>
      </w:r>
      <w:proofErr w:type="spellEnd"/>
      <w:r w:rsidRPr="008F3B41">
        <w:rPr>
          <w:rFonts w:ascii="Arial" w:hAnsi="Arial" w:cs="Arial"/>
          <w:sz w:val="24"/>
          <w:szCs w:val="24"/>
        </w:rPr>
        <w:t xml:space="preserve">, периода оборачиваемости, продолжительности одного оборота, коэффициента загрузки средств, время нахождения на каждой стадии </w:t>
      </w:r>
      <w:r w:rsidRPr="008F3B41">
        <w:rPr>
          <w:rFonts w:ascii="Arial" w:hAnsi="Arial" w:cs="Arial"/>
          <w:sz w:val="24"/>
          <w:szCs w:val="24"/>
        </w:rPr>
        <w:lastRenderedPageBreak/>
        <w:t>кругооборота. Понятие и расчет высвобождения оборотных средств. Понятие эффективности использования оборотных сре</w:t>
      </w:r>
      <w:proofErr w:type="gramStart"/>
      <w:r w:rsidRPr="008F3B41">
        <w:rPr>
          <w:rFonts w:ascii="Arial" w:hAnsi="Arial" w:cs="Arial"/>
          <w:sz w:val="24"/>
          <w:szCs w:val="24"/>
        </w:rPr>
        <w:t>дств пр</w:t>
      </w:r>
      <w:proofErr w:type="gramEnd"/>
      <w:r w:rsidRPr="008F3B41">
        <w:rPr>
          <w:rFonts w:ascii="Arial" w:hAnsi="Arial" w:cs="Arial"/>
          <w:sz w:val="24"/>
          <w:szCs w:val="24"/>
        </w:rPr>
        <w:t xml:space="preserve">едприятия. Пути снижения оборачиваемости </w:t>
      </w:r>
      <w:proofErr w:type="spellStart"/>
      <w:r w:rsidRPr="008F3B41">
        <w:rPr>
          <w:rFonts w:ascii="Arial" w:hAnsi="Arial" w:cs="Arial"/>
          <w:sz w:val="24"/>
          <w:szCs w:val="24"/>
        </w:rPr>
        <w:t>ОбС</w:t>
      </w:r>
      <w:proofErr w:type="spellEnd"/>
      <w:r w:rsidR="00F77317" w:rsidRPr="00F77317">
        <w:rPr>
          <w:rFonts w:ascii="Arial" w:hAnsi="Arial" w:cs="Arial"/>
          <w:sz w:val="24"/>
          <w:szCs w:val="24"/>
        </w:rPr>
        <w:t>.</w:t>
      </w:r>
    </w:p>
    <w:p w:rsid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77317">
        <w:rPr>
          <w:rFonts w:ascii="Arial" w:hAnsi="Arial" w:cs="Arial"/>
          <w:b/>
          <w:sz w:val="24"/>
          <w:szCs w:val="24"/>
        </w:rPr>
        <w:t xml:space="preserve">Тема 9. </w:t>
      </w:r>
      <w:r w:rsidR="008F3B41" w:rsidRPr="008F3B41">
        <w:rPr>
          <w:rFonts w:ascii="Arial" w:hAnsi="Arial" w:cs="Arial"/>
          <w:b/>
          <w:sz w:val="24"/>
          <w:szCs w:val="24"/>
        </w:rPr>
        <w:t>Товарная политика и производственная программа предприятия</w:t>
      </w:r>
      <w:r>
        <w:rPr>
          <w:rFonts w:ascii="Arial" w:hAnsi="Arial" w:cs="Arial"/>
          <w:b/>
          <w:sz w:val="24"/>
          <w:szCs w:val="24"/>
        </w:rPr>
        <w:t>.</w:t>
      </w:r>
    </w:p>
    <w:p w:rsidR="00F77317" w:rsidRPr="00F77317" w:rsidRDefault="008F3B41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>Производственная программа предприятия. Разработка маркетинговой и товарной стратегии. Товарная, валовая и реализованная продукция предприятия. Теория оптимального объема выпуска продукции. Качество и конкурентоспособность продукции предприятия. Стандарты и системы качества</w:t>
      </w:r>
      <w:r w:rsidR="00F77317" w:rsidRPr="00F77317">
        <w:rPr>
          <w:rFonts w:ascii="Arial" w:hAnsi="Arial" w:cs="Arial"/>
          <w:sz w:val="24"/>
          <w:szCs w:val="24"/>
        </w:rPr>
        <w:t>.</w:t>
      </w:r>
    </w:p>
    <w:p w:rsid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7317" w:rsidRPr="00F77317" w:rsidRDefault="00F77317" w:rsidP="00F77317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77317">
        <w:rPr>
          <w:rFonts w:ascii="Arial" w:hAnsi="Arial" w:cs="Arial"/>
          <w:b/>
          <w:sz w:val="24"/>
          <w:szCs w:val="24"/>
        </w:rPr>
        <w:t xml:space="preserve">Тема 10. </w:t>
      </w:r>
      <w:r w:rsidR="008F3B41" w:rsidRPr="008F3B41">
        <w:rPr>
          <w:rFonts w:ascii="Arial" w:hAnsi="Arial" w:cs="Arial"/>
          <w:b/>
          <w:sz w:val="24"/>
          <w:szCs w:val="24"/>
        </w:rPr>
        <w:t>Себестоимость как экономическая категория. Виды себестоимости</w:t>
      </w:r>
      <w:r>
        <w:rPr>
          <w:rFonts w:ascii="Arial" w:hAnsi="Arial" w:cs="Arial"/>
          <w:b/>
          <w:sz w:val="24"/>
          <w:szCs w:val="24"/>
        </w:rPr>
        <w:t>.</w:t>
      </w:r>
    </w:p>
    <w:p w:rsidR="00C42228" w:rsidRDefault="008F3B41" w:rsidP="008F3B41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F3B41">
        <w:rPr>
          <w:rFonts w:ascii="Arial" w:hAnsi="Arial" w:cs="Arial"/>
          <w:sz w:val="24"/>
          <w:szCs w:val="24"/>
        </w:rPr>
        <w:t>Понятие о себестоимости продукции, работ и услуг. Классификация затрат себестоимости. Отраслевые особенности структуры себестоимости.</w:t>
      </w:r>
      <w:r>
        <w:rPr>
          <w:rFonts w:ascii="Arial" w:hAnsi="Arial" w:cs="Arial"/>
          <w:sz w:val="24"/>
          <w:szCs w:val="24"/>
        </w:rPr>
        <w:t xml:space="preserve"> </w:t>
      </w:r>
      <w:r w:rsidRPr="008F3B41">
        <w:rPr>
          <w:rFonts w:ascii="Arial" w:hAnsi="Arial" w:cs="Arial"/>
          <w:sz w:val="24"/>
          <w:szCs w:val="24"/>
        </w:rPr>
        <w:t>Виды себестоимости продукции: цеховая, производственная, полная</w:t>
      </w:r>
      <w:r>
        <w:rPr>
          <w:rFonts w:ascii="Arial" w:hAnsi="Arial" w:cs="Arial"/>
          <w:sz w:val="24"/>
          <w:szCs w:val="24"/>
        </w:rPr>
        <w:t>.</w:t>
      </w: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F3B41" w:rsidRDefault="008F3B4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F3B41" w:rsidRDefault="008F3B41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492F1F" w:rsidRDefault="00492F1F" w:rsidP="00492F1F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492F1F" w:rsidRPr="002B7F84" w:rsidRDefault="00492F1F" w:rsidP="00492F1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1.</w:t>
      </w:r>
      <w:r w:rsidRPr="002B7F84">
        <w:rPr>
          <w:rFonts w:ascii="Arial" w:hAnsi="Arial" w:cs="Arial"/>
          <w:sz w:val="24"/>
          <w:szCs w:val="24"/>
        </w:rPr>
        <w:tab/>
        <w:t xml:space="preserve">Грибов, В.Д. Экономика предприятия: Учебник. Практикум / В.Д. Грибов, В.П. Грузинов. - 6-e изд., </w:t>
      </w:r>
      <w:proofErr w:type="spellStart"/>
      <w:r w:rsidRPr="002B7F84">
        <w:rPr>
          <w:rFonts w:ascii="Arial" w:hAnsi="Arial" w:cs="Arial"/>
          <w:sz w:val="24"/>
          <w:szCs w:val="24"/>
        </w:rPr>
        <w:t>перераб</w:t>
      </w:r>
      <w:proofErr w:type="spellEnd"/>
      <w:r w:rsidRPr="002B7F84">
        <w:rPr>
          <w:rFonts w:ascii="Arial" w:hAnsi="Arial" w:cs="Arial"/>
          <w:sz w:val="24"/>
          <w:szCs w:val="24"/>
        </w:rPr>
        <w:t>. и доп. - М.: КУРС: НИЦ ИНФРА-М, 2015. - 448 с.: http://znanium.com/catalog.php?bookinfo=469851</w:t>
      </w:r>
    </w:p>
    <w:p w:rsidR="00492F1F" w:rsidRPr="0082437C" w:rsidRDefault="00492F1F" w:rsidP="00492F1F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2.</w:t>
      </w:r>
      <w:r w:rsidRPr="002B7F84">
        <w:rPr>
          <w:rFonts w:ascii="Arial" w:hAnsi="Arial" w:cs="Arial"/>
          <w:sz w:val="24"/>
          <w:szCs w:val="24"/>
        </w:rPr>
        <w:tab/>
        <w:t xml:space="preserve">Волков, О.И. Экономика предприятия: Учебное пособие / О.И. Волков, В.К. Скляренко. - 2-e изд. - М.: НИЦ ИНФРА-М, 2014. - 264 с.: 60x90 1/16. - </w:t>
      </w:r>
      <w:proofErr w:type="gramStart"/>
      <w:r w:rsidRPr="002B7F84">
        <w:rPr>
          <w:rFonts w:ascii="Arial" w:hAnsi="Arial" w:cs="Arial"/>
          <w:sz w:val="24"/>
          <w:szCs w:val="24"/>
        </w:rPr>
        <w:t>(Высшее образование:</w:t>
      </w:r>
      <w:proofErr w:type="gramEnd"/>
      <w:r w:rsidRPr="002B7F84">
        <w:rPr>
          <w:rFonts w:ascii="Arial" w:hAnsi="Arial" w:cs="Arial"/>
          <w:sz w:val="24"/>
          <w:szCs w:val="24"/>
        </w:rPr>
        <w:t xml:space="preserve"> Бакалавриат). http://znanium.com/catalog.php?bookinfo=459574</w:t>
      </w:r>
    </w:p>
    <w:p w:rsidR="00492F1F" w:rsidRDefault="00492F1F" w:rsidP="00492F1F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492F1F" w:rsidRPr="002B7F84" w:rsidRDefault="00492F1F" w:rsidP="00492F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1.</w:t>
      </w:r>
      <w:r w:rsidRPr="002B7F84">
        <w:rPr>
          <w:rFonts w:ascii="Arial" w:hAnsi="Arial" w:cs="Arial"/>
          <w:sz w:val="24"/>
          <w:szCs w:val="24"/>
        </w:rPr>
        <w:tab/>
      </w:r>
      <w:proofErr w:type="spellStart"/>
      <w:r w:rsidRPr="002B7F84">
        <w:rPr>
          <w:rFonts w:ascii="Arial" w:hAnsi="Arial" w:cs="Arial"/>
          <w:sz w:val="24"/>
          <w:szCs w:val="24"/>
        </w:rPr>
        <w:t>Чалдаева</w:t>
      </w:r>
      <w:proofErr w:type="spellEnd"/>
      <w:r w:rsidRPr="002B7F84">
        <w:rPr>
          <w:rFonts w:ascii="Arial" w:hAnsi="Arial" w:cs="Arial"/>
          <w:sz w:val="24"/>
          <w:szCs w:val="24"/>
        </w:rPr>
        <w:t xml:space="preserve"> Л.А. Экономика предприятия. Учебник для </w:t>
      </w:r>
      <w:proofErr w:type="gramStart"/>
      <w:r w:rsidRPr="002B7F84">
        <w:rPr>
          <w:rFonts w:ascii="Arial" w:hAnsi="Arial" w:cs="Arial"/>
          <w:sz w:val="24"/>
          <w:szCs w:val="24"/>
        </w:rPr>
        <w:t>академического</w:t>
      </w:r>
      <w:proofErr w:type="gramEnd"/>
      <w:r w:rsidRPr="002B7F84">
        <w:rPr>
          <w:rFonts w:ascii="Arial" w:hAnsi="Arial" w:cs="Arial"/>
          <w:sz w:val="24"/>
          <w:szCs w:val="24"/>
        </w:rPr>
        <w:t xml:space="preserve"> бакалавриата /</w:t>
      </w:r>
      <w:proofErr w:type="spellStart"/>
      <w:r w:rsidRPr="002B7F84">
        <w:rPr>
          <w:rFonts w:ascii="Arial" w:hAnsi="Arial" w:cs="Arial"/>
          <w:sz w:val="24"/>
          <w:szCs w:val="24"/>
        </w:rPr>
        <w:t>Чалдаева</w:t>
      </w:r>
      <w:proofErr w:type="spellEnd"/>
      <w:r w:rsidRPr="002B7F84">
        <w:rPr>
          <w:rFonts w:ascii="Arial" w:hAnsi="Arial" w:cs="Arial"/>
          <w:sz w:val="24"/>
          <w:szCs w:val="24"/>
        </w:rPr>
        <w:t xml:space="preserve"> Л.А.-4-е изд., </w:t>
      </w:r>
      <w:proofErr w:type="spellStart"/>
      <w:r w:rsidRPr="002B7F84">
        <w:rPr>
          <w:rFonts w:ascii="Arial" w:hAnsi="Arial" w:cs="Arial"/>
          <w:sz w:val="24"/>
          <w:szCs w:val="24"/>
        </w:rPr>
        <w:t>испр</w:t>
      </w:r>
      <w:proofErr w:type="spellEnd"/>
      <w:r w:rsidRPr="002B7F84">
        <w:rPr>
          <w:rFonts w:ascii="Arial" w:hAnsi="Arial" w:cs="Arial"/>
          <w:sz w:val="24"/>
          <w:szCs w:val="24"/>
        </w:rPr>
        <w:t>. и доп.-М., 2015.-435с.</w:t>
      </w:r>
    </w:p>
    <w:p w:rsidR="00492F1F" w:rsidRDefault="00492F1F" w:rsidP="00492F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2.</w:t>
      </w:r>
      <w:r w:rsidRPr="002B7F84">
        <w:rPr>
          <w:rFonts w:ascii="Arial" w:hAnsi="Arial" w:cs="Arial"/>
          <w:sz w:val="24"/>
          <w:szCs w:val="24"/>
        </w:rPr>
        <w:tab/>
        <w:t xml:space="preserve">Скляренко В. К.   Экономика предприятия: учебник. </w:t>
      </w:r>
      <w:proofErr w:type="spellStart"/>
      <w:r w:rsidRPr="002B7F84">
        <w:rPr>
          <w:rFonts w:ascii="Arial" w:hAnsi="Arial" w:cs="Arial"/>
          <w:sz w:val="24"/>
          <w:szCs w:val="24"/>
        </w:rPr>
        <w:t>Гр</w:t>
      </w:r>
      <w:proofErr w:type="gramStart"/>
      <w:r w:rsidRPr="002B7F84">
        <w:rPr>
          <w:rFonts w:ascii="Arial" w:hAnsi="Arial" w:cs="Arial"/>
          <w:sz w:val="24"/>
          <w:szCs w:val="24"/>
        </w:rPr>
        <w:t>.У</w:t>
      </w:r>
      <w:proofErr w:type="gramEnd"/>
      <w:r w:rsidRPr="002B7F84">
        <w:rPr>
          <w:rFonts w:ascii="Arial" w:hAnsi="Arial" w:cs="Arial"/>
          <w:sz w:val="24"/>
          <w:szCs w:val="24"/>
        </w:rPr>
        <w:t>МО</w:t>
      </w:r>
      <w:proofErr w:type="spellEnd"/>
      <w:r w:rsidRPr="002B7F84">
        <w:rPr>
          <w:rFonts w:ascii="Arial" w:hAnsi="Arial" w:cs="Arial"/>
          <w:sz w:val="24"/>
          <w:szCs w:val="24"/>
        </w:rPr>
        <w:t>/ В.К. Скляренко.-М.: Инфра-М, 2008.-527с.</w:t>
      </w:r>
    </w:p>
    <w:p w:rsidR="00492F1F" w:rsidRPr="00B74257" w:rsidRDefault="00492F1F" w:rsidP="00492F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74257">
        <w:rPr>
          <w:rFonts w:ascii="Arial" w:hAnsi="Arial" w:cs="Arial"/>
          <w:sz w:val="24"/>
          <w:szCs w:val="24"/>
        </w:rPr>
        <w:t>Горбунов В.С. Экономика предприятия: методические указания к семинарскому занятию</w:t>
      </w:r>
    </w:p>
    <w:p w:rsidR="00492F1F" w:rsidRDefault="00492F1F" w:rsidP="00492F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4257">
        <w:rPr>
          <w:rFonts w:ascii="Arial" w:hAnsi="Arial" w:cs="Arial"/>
          <w:sz w:val="24"/>
          <w:szCs w:val="24"/>
        </w:rPr>
        <w:t>по теме: «Формы кредитования предприятий». – ГУЗ, 2016</w:t>
      </w:r>
    </w:p>
    <w:p w:rsidR="00492F1F" w:rsidRDefault="00492F1F" w:rsidP="00492F1F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Нормативные источники</w:t>
      </w:r>
    </w:p>
    <w:p w:rsidR="00492F1F" w:rsidRPr="002B7F84" w:rsidRDefault="00492F1F" w:rsidP="00492F1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1.</w:t>
      </w:r>
      <w:r w:rsidRPr="002B7F84">
        <w:rPr>
          <w:rFonts w:ascii="Arial" w:hAnsi="Arial" w:cs="Arial"/>
          <w:sz w:val="24"/>
          <w:szCs w:val="24"/>
        </w:rPr>
        <w:tab/>
        <w:t>Гражданский Кодекс Российской Федерации. Части 1, 2, 3. – М.: ИТК «Дашков и К», 2008.</w:t>
      </w:r>
    </w:p>
    <w:p w:rsidR="00492F1F" w:rsidRPr="002B7F84" w:rsidRDefault="00492F1F" w:rsidP="00492F1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2.</w:t>
      </w:r>
      <w:r w:rsidRPr="002B7F84">
        <w:rPr>
          <w:rFonts w:ascii="Arial" w:hAnsi="Arial" w:cs="Arial"/>
          <w:sz w:val="24"/>
          <w:szCs w:val="24"/>
        </w:rPr>
        <w:tab/>
        <w:t xml:space="preserve">Закон РФ  от 25 октября 2007 года № 193 «О защите прав потребителей»: с изменениями и дополнениями </w:t>
      </w:r>
    </w:p>
    <w:p w:rsidR="00492F1F" w:rsidRPr="002B7F84" w:rsidRDefault="00492F1F" w:rsidP="00492F1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3.</w:t>
      </w:r>
      <w:r w:rsidRPr="002B7F84">
        <w:rPr>
          <w:rFonts w:ascii="Arial" w:hAnsi="Arial" w:cs="Arial"/>
          <w:sz w:val="24"/>
          <w:szCs w:val="24"/>
        </w:rPr>
        <w:tab/>
        <w:t xml:space="preserve">Закон РФ от 08 02.98 № 14-ФЗ «Об обществах с ограниченной ответственностью»: с изменениями и дополнениями </w:t>
      </w:r>
    </w:p>
    <w:p w:rsidR="00492F1F" w:rsidRPr="002B7F84" w:rsidRDefault="00492F1F" w:rsidP="00492F1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4.</w:t>
      </w:r>
      <w:r w:rsidRPr="002B7F84">
        <w:rPr>
          <w:rFonts w:ascii="Arial" w:hAnsi="Arial" w:cs="Arial"/>
          <w:sz w:val="24"/>
          <w:szCs w:val="24"/>
        </w:rPr>
        <w:tab/>
        <w:t xml:space="preserve">Закон РФ от 26.12.95 № 208-ФЗ «Об акционерных обществах»: с изменениями и дополнениями </w:t>
      </w:r>
    </w:p>
    <w:p w:rsidR="00492F1F" w:rsidRPr="002B7F84" w:rsidRDefault="00492F1F" w:rsidP="00492F1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5.</w:t>
      </w:r>
      <w:r w:rsidRPr="002B7F84">
        <w:rPr>
          <w:rFonts w:ascii="Arial" w:hAnsi="Arial" w:cs="Arial"/>
          <w:sz w:val="24"/>
          <w:szCs w:val="24"/>
        </w:rPr>
        <w:tab/>
        <w:t>Налоговый Кодекс Российской Федерации. Части 1 и 2. – М.: Ассоциация авторов и издателей ТАНДЕМ. Издательство ЭКМОС, 2008.</w:t>
      </w:r>
    </w:p>
    <w:p w:rsidR="00492F1F" w:rsidRDefault="00492F1F" w:rsidP="00492F1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B7F84">
        <w:rPr>
          <w:rFonts w:ascii="Arial" w:hAnsi="Arial" w:cs="Arial"/>
          <w:sz w:val="24"/>
          <w:szCs w:val="24"/>
        </w:rPr>
        <w:t>6.</w:t>
      </w:r>
      <w:r w:rsidRPr="002B7F84">
        <w:rPr>
          <w:rFonts w:ascii="Arial" w:hAnsi="Arial" w:cs="Arial"/>
          <w:sz w:val="24"/>
          <w:szCs w:val="24"/>
        </w:rPr>
        <w:tab/>
        <w:t>Трудовой Кодекс Российской Федерации. Официальный текст – М.:ИТК «Дашков и К», 2008.</w:t>
      </w:r>
    </w:p>
    <w:p w:rsidR="00624077" w:rsidRDefault="00624077" w:rsidP="00B801A1">
      <w:pPr>
        <w:spacing w:after="0" w:line="276" w:lineRule="auto"/>
        <w:jc w:val="both"/>
      </w:pPr>
      <w:bookmarkStart w:id="0" w:name="_GoBack"/>
      <w:bookmarkEnd w:id="0"/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0A0ADC"/>
    <w:rsid w:val="003410BF"/>
    <w:rsid w:val="00492F1F"/>
    <w:rsid w:val="005D6B89"/>
    <w:rsid w:val="00624077"/>
    <w:rsid w:val="00783244"/>
    <w:rsid w:val="0082437C"/>
    <w:rsid w:val="008F3B41"/>
    <w:rsid w:val="00A520FF"/>
    <w:rsid w:val="00AB741D"/>
    <w:rsid w:val="00B04314"/>
    <w:rsid w:val="00B801A1"/>
    <w:rsid w:val="00C42228"/>
    <w:rsid w:val="00F7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17</cp:revision>
  <dcterms:created xsi:type="dcterms:W3CDTF">2018-01-09T17:48:00Z</dcterms:created>
  <dcterms:modified xsi:type="dcterms:W3CDTF">2018-01-11T10:28:00Z</dcterms:modified>
</cp:coreProperties>
</file>