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92" w:rsidRPr="00125F4D" w:rsidRDefault="004F1992" w:rsidP="004F1992">
      <w:pPr>
        <w:shd w:val="clear" w:color="auto" w:fill="FFFFFF"/>
        <w:tabs>
          <w:tab w:val="left" w:pos="360"/>
        </w:tabs>
        <w:spacing w:line="276" w:lineRule="auto"/>
        <w:rPr>
          <w:bCs/>
        </w:rPr>
      </w:pPr>
      <w:r w:rsidRPr="00125F4D">
        <w:rPr>
          <w:bCs/>
        </w:rPr>
        <w:t>Примерные вопросы к зачету: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1.  Предмет, структура и методология курса «Прокурорский надзор». Его связь с другими учебными дисциплинами.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2. Цель, задачи и функции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3. Понятие и система принципов организации и деятельности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4. Прокурорский надзор как одна из форм государственной деятельности.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5. Понятие и классификация отраслей прокурорского надзора.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6.  Соотношение прокурорского надзора с иными видами контрольно-надзорной деятельности.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7. Система правовых актов, регламентирующих организацию и деятельность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8.  Соотношение основных направлений деятельности прокуратуры и отраслей прокурорского надзора.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9. Концепция развития прокурорского надзора на современном этапе: основные положения.</w:t>
      </w:r>
    </w:p>
    <w:p w:rsidR="004F1992" w:rsidRPr="00125F4D" w:rsidRDefault="004F1992" w:rsidP="004F1992">
      <w:pPr>
        <w:spacing w:line="276" w:lineRule="auto"/>
        <w:ind w:firstLine="567"/>
      </w:pPr>
    </w:p>
    <w:p w:rsidR="004F1992" w:rsidRPr="00125F4D" w:rsidRDefault="004F1992" w:rsidP="004F1992">
      <w:pPr>
        <w:spacing w:line="276" w:lineRule="auto"/>
      </w:pPr>
      <w:r w:rsidRPr="00125F4D">
        <w:t>10. Нравственные основы деятельности прокуратуры. Прокурорская этика.</w:t>
      </w:r>
    </w:p>
    <w:p w:rsidR="004F1992" w:rsidRPr="00125F4D" w:rsidRDefault="004F1992" w:rsidP="004F1992">
      <w:pPr>
        <w:spacing w:line="276" w:lineRule="auto"/>
        <w:ind w:firstLine="567"/>
      </w:pPr>
    </w:p>
    <w:p w:rsidR="004F1992" w:rsidRPr="00125F4D" w:rsidRDefault="004F1992" w:rsidP="004F1992">
      <w:pPr>
        <w:spacing w:line="276" w:lineRule="auto"/>
      </w:pPr>
      <w:r w:rsidRPr="00125F4D">
        <w:t>11. Независимость прокурорского надзора: понятие, значение, содержание, гарантии.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12. Система органов и учреждений прокуратуры РФ.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13. Структура, состав и компетенция Генеральной прокуратуры РФ.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14. Организация работы органа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15.  Порядок назначения и освобождения от должности прокурорско-следственных работников.</w:t>
      </w:r>
    </w:p>
    <w:p w:rsidR="004F1992" w:rsidRPr="00125F4D" w:rsidRDefault="004F1992" w:rsidP="004F1992">
      <w:pPr>
        <w:spacing w:line="276" w:lineRule="auto"/>
        <w:ind w:firstLine="567"/>
      </w:pPr>
    </w:p>
    <w:p w:rsidR="004F1992" w:rsidRPr="00125F4D" w:rsidRDefault="004F1992" w:rsidP="004F1992">
      <w:pPr>
        <w:spacing w:line="276" w:lineRule="auto"/>
      </w:pPr>
      <w:r w:rsidRPr="00125F4D">
        <w:t>16. Правовой статус Генерального прокурора РФ.</w:t>
      </w:r>
    </w:p>
    <w:p w:rsidR="004F1992" w:rsidRPr="00125F4D" w:rsidRDefault="004F1992" w:rsidP="004F1992">
      <w:pPr>
        <w:spacing w:line="276" w:lineRule="auto"/>
        <w:ind w:firstLine="567"/>
      </w:pPr>
    </w:p>
    <w:p w:rsidR="004F1992" w:rsidRPr="00125F4D" w:rsidRDefault="004F1992" w:rsidP="004F1992">
      <w:pPr>
        <w:spacing w:line="276" w:lineRule="auto"/>
      </w:pPr>
      <w:r w:rsidRPr="00125F4D">
        <w:t>17. Разграничение компетенции различных органов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18. Структура, состав и компетенция областной (и ей равной)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19. Структура, состав и компетенция районной (и ей равной)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20. Правовой статус прокурора района (города).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21. Правовой статус прокурора субъекта РФ.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22.  Кадры прокуратуры. Требования к кандидатам на прокурорско-следственные должности.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23. Классные чины: понятие, система, порядок присвоения.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80D66">
      <w:pPr>
        <w:spacing w:line="360" w:lineRule="auto"/>
      </w:pPr>
      <w:r w:rsidRPr="00125F4D">
        <w:t>24. Аттестация кадров: понятие, значение, порядок проведения.</w:t>
      </w:r>
    </w:p>
    <w:p w:rsidR="004F1992" w:rsidRPr="00125F4D" w:rsidRDefault="004F1992" w:rsidP="00480D66">
      <w:pPr>
        <w:spacing w:line="360" w:lineRule="auto"/>
      </w:pPr>
      <w:r w:rsidRPr="00125F4D">
        <w:t>25. Организация правовой и социальной защиты прокурорско-следственных работников.</w:t>
      </w:r>
    </w:p>
    <w:p w:rsidR="004F1992" w:rsidRPr="00125F4D" w:rsidRDefault="004F1992" w:rsidP="004F1992">
      <w:pPr>
        <w:spacing w:line="276" w:lineRule="auto"/>
        <w:ind w:firstLine="567"/>
      </w:pPr>
    </w:p>
    <w:p w:rsidR="004F1992" w:rsidRPr="00125F4D" w:rsidRDefault="004F1992" w:rsidP="00480D66">
      <w:pPr>
        <w:spacing w:line="360" w:lineRule="auto"/>
      </w:pPr>
      <w:r w:rsidRPr="00125F4D">
        <w:t>26. Порядок привлечения прокурорско-следственных работников к уголовной, административной и дисциплинарной ответственности.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27. Прядок обжалования действий и решений прокурора.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28. Создание и основные этапы развития российской прокуратуры.</w:t>
      </w:r>
    </w:p>
    <w:p w:rsidR="004F1992" w:rsidRPr="00125F4D" w:rsidRDefault="004F1992" w:rsidP="004F1992">
      <w:pPr>
        <w:spacing w:line="276" w:lineRule="auto"/>
      </w:pPr>
      <w:r w:rsidRPr="00125F4D">
        <w:t>29. Методика и тактика прокурорского надзора.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30. Международное сотрудничество органов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31. Расследование преступлений как особая форма деятельности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32. Формы и методы участия прокуратуры в правотворческой деятельности.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33. Координация работы правоохранительных органов: понятие, содержание, формы и методы.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34.Особенности организации и деятельности транспортных прокуратур.</w:t>
      </w:r>
    </w:p>
    <w:p w:rsidR="004F1992" w:rsidRPr="00125F4D" w:rsidRDefault="004F1992" w:rsidP="004F1992">
      <w:pPr>
        <w:spacing w:line="360" w:lineRule="auto"/>
      </w:pPr>
    </w:p>
    <w:p w:rsidR="004F1992" w:rsidRPr="00125F4D" w:rsidRDefault="004F1992" w:rsidP="004F1992">
      <w:pPr>
        <w:spacing w:line="276" w:lineRule="auto"/>
      </w:pPr>
      <w:r w:rsidRPr="00125F4D">
        <w:t>35. Особенности организации и деятельности природоохранных прокуратур.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36. Особенности организации и деятельности военной прокуратуры.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80D66">
      <w:pPr>
        <w:spacing w:line="360" w:lineRule="auto"/>
      </w:pPr>
      <w:r w:rsidRPr="00125F4D">
        <w:t>37. Особенности организации и деятельности прокуратуры, осуществляющей надзор за законностью исполнения уголовных наказаний.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38. Особенности организации и деятельности прокуратуры закрытого административно-территориального образования и особого режимного объекта.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39. Общий надзор: объекты, предмет, организация.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40. Акты прокурорского реагирования в сфере общего надзора.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 xml:space="preserve">41. Формы и методы осуществления </w:t>
      </w:r>
      <w:proofErr w:type="spellStart"/>
      <w:r w:rsidRPr="00125F4D">
        <w:t>общенадзорной</w:t>
      </w:r>
      <w:proofErr w:type="spellEnd"/>
      <w:r w:rsidRPr="00125F4D">
        <w:t xml:space="preserve"> деятельности.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42. Надзор за соблюдением прав и свобод человека и гражданина.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  <w:ind w:firstLine="403"/>
      </w:pPr>
      <w:r w:rsidRPr="00125F4D">
        <w:lastRenderedPageBreak/>
        <w:t>43. Участие прокурора в стадии подготовки уголовного дела к судебному разбирательству.</w:t>
      </w:r>
    </w:p>
    <w:p w:rsidR="004F1992" w:rsidRPr="00125F4D" w:rsidRDefault="004F1992" w:rsidP="004F1992">
      <w:pPr>
        <w:spacing w:line="276" w:lineRule="auto"/>
        <w:ind w:firstLine="403"/>
      </w:pPr>
    </w:p>
    <w:p w:rsidR="004F1992" w:rsidRPr="00125F4D" w:rsidRDefault="004F1992" w:rsidP="004F1992">
      <w:pPr>
        <w:spacing w:line="276" w:lineRule="auto"/>
        <w:ind w:firstLine="403"/>
        <w:contextualSpacing/>
      </w:pPr>
      <w:r w:rsidRPr="00125F4D">
        <w:t>44. Участие прокурора в судебном разбирательстве по уголовному делу.</w:t>
      </w:r>
    </w:p>
    <w:p w:rsidR="004F1992" w:rsidRPr="00125F4D" w:rsidRDefault="004F1992" w:rsidP="004F1992">
      <w:pPr>
        <w:spacing w:line="276" w:lineRule="auto"/>
        <w:contextualSpacing/>
      </w:pPr>
    </w:p>
    <w:p w:rsidR="004F1992" w:rsidRPr="00125F4D" w:rsidRDefault="004F1992" w:rsidP="004F1992">
      <w:pPr>
        <w:spacing w:line="276" w:lineRule="auto"/>
        <w:contextualSpacing/>
      </w:pPr>
      <w:r w:rsidRPr="00125F4D">
        <w:t>45. Участие прокурора в апелляционном производстве по уголовному делу.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46. Участие прокурора в кассационном производстве по уголовному делу.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47. Участие прокурора в надзорном производстве по уголовному делу.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80D66">
      <w:pPr>
        <w:spacing w:line="360" w:lineRule="auto"/>
      </w:pPr>
      <w:r w:rsidRPr="00125F4D">
        <w:t>48.  Участие прокурора в возобновлении уголовных дел ввиду новых или вновь открывшихся обстоятельств.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49. Организация прокурорского надзора в досудебном производстве по уголовному делу.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  <w:ind w:firstLine="403"/>
      </w:pPr>
      <w:r w:rsidRPr="00125F4D">
        <w:t>50. Надзор прокурора за законностью предварительного расследования: объекты, предмет, полномочия.</w:t>
      </w:r>
    </w:p>
    <w:p w:rsidR="004F1992" w:rsidRPr="00125F4D" w:rsidRDefault="004F1992" w:rsidP="004F1992">
      <w:pPr>
        <w:spacing w:line="360" w:lineRule="auto"/>
        <w:ind w:firstLine="403"/>
      </w:pPr>
    </w:p>
    <w:p w:rsidR="004F1992" w:rsidRPr="00125F4D" w:rsidRDefault="004F1992" w:rsidP="004F1992">
      <w:pPr>
        <w:spacing w:line="276" w:lineRule="auto"/>
        <w:ind w:firstLine="403"/>
      </w:pPr>
      <w:r w:rsidRPr="00125F4D">
        <w:t>51. Надзор прокурора за законностью исполнения уголовных наказаний: объекты, предмет, полномочия.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80D66">
      <w:pPr>
        <w:spacing w:line="360" w:lineRule="auto"/>
      </w:pPr>
      <w:r w:rsidRPr="00125F4D">
        <w:t>52. Деятельность прокуратуры по рассмотрению заявлений, жалоб и иных обращений.</w:t>
      </w:r>
    </w:p>
    <w:p w:rsidR="004F1992" w:rsidRPr="00125F4D" w:rsidRDefault="004F1992" w:rsidP="00480D66">
      <w:pPr>
        <w:spacing w:line="360" w:lineRule="auto"/>
      </w:pPr>
      <w:r w:rsidRPr="00125F4D">
        <w:t>53. Особенности поддержания государственного обвинения в суде с участием присяжных заседателей.</w:t>
      </w:r>
    </w:p>
    <w:p w:rsidR="004F1992" w:rsidRPr="00125F4D" w:rsidRDefault="004F1992" w:rsidP="00480D66">
      <w:pPr>
        <w:spacing w:line="360" w:lineRule="auto"/>
      </w:pPr>
      <w:r w:rsidRPr="00125F4D">
        <w:t>54. Особенности осуществления прокурорского надзора за законностью оперативно-розыскной деятельности.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A97A25">
      <w:pPr>
        <w:spacing w:line="360" w:lineRule="auto"/>
      </w:pPr>
      <w:r w:rsidRPr="00125F4D">
        <w:t>55. Особенности прокурорского надзора за исполнением законов о несовершеннолетних.</w:t>
      </w:r>
    </w:p>
    <w:p w:rsidR="004F1992" w:rsidRPr="00125F4D" w:rsidRDefault="004F1992" w:rsidP="00A97A25">
      <w:pPr>
        <w:spacing w:line="360" w:lineRule="auto"/>
      </w:pPr>
      <w:r w:rsidRPr="00125F4D">
        <w:t>56. Речь государственного обвинителя, её назначение, структура, содержание. Реплика.</w:t>
      </w:r>
    </w:p>
    <w:p w:rsidR="004F1992" w:rsidRPr="00125F4D" w:rsidRDefault="004F1992" w:rsidP="00A97A25">
      <w:pPr>
        <w:spacing w:line="360" w:lineRule="auto"/>
      </w:pPr>
      <w:r w:rsidRPr="00125F4D">
        <w:t>57. Участие прокурора в рассмотрении судом гражданских дел.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58. Участие прокурора в рассмотрении судом арбитражных дел.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59. Прокурорский надзор за законностью задержаний и арестов.</w:t>
      </w:r>
    </w:p>
    <w:p w:rsidR="004F1992" w:rsidRPr="00125F4D" w:rsidRDefault="004F1992" w:rsidP="004F1992">
      <w:pPr>
        <w:spacing w:line="276" w:lineRule="auto"/>
      </w:pPr>
    </w:p>
    <w:p w:rsidR="004F1992" w:rsidRPr="00125F4D" w:rsidRDefault="004F1992" w:rsidP="004F1992">
      <w:pPr>
        <w:spacing w:line="276" w:lineRule="auto"/>
      </w:pPr>
      <w:r w:rsidRPr="00125F4D">
        <w:t>60. Участие прокурора в уголовно-процессуальной стадии исполнения приговора.</w:t>
      </w:r>
    </w:p>
    <w:p w:rsidR="004F1992" w:rsidRPr="00125F4D" w:rsidRDefault="004F1992" w:rsidP="004F1992">
      <w:pPr>
        <w:spacing w:line="360" w:lineRule="auto"/>
        <w:ind w:left="400" w:firstLine="0"/>
        <w:rPr>
          <w:b/>
        </w:rPr>
      </w:pPr>
    </w:p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1992"/>
    <w:rsid w:val="002C0E2E"/>
    <w:rsid w:val="003676B6"/>
    <w:rsid w:val="00480D66"/>
    <w:rsid w:val="004F1992"/>
    <w:rsid w:val="00547FD4"/>
    <w:rsid w:val="00A0498A"/>
    <w:rsid w:val="00A9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3859</Characters>
  <Application>Microsoft Office Word</Application>
  <DocSecurity>0</DocSecurity>
  <Lines>32</Lines>
  <Paragraphs>9</Paragraphs>
  <ScaleCrop>false</ScaleCrop>
  <Company>Университет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2018-01-25T08:02:00Z</dcterms:created>
  <dcterms:modified xsi:type="dcterms:W3CDTF">2018-02-06T10:41:00Z</dcterms:modified>
</cp:coreProperties>
</file>