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E0" w:rsidRDefault="00321D9A" w:rsidP="000D7AE0">
      <w:pPr>
        <w:jc w:val="center"/>
        <w:rPr>
          <w:b/>
          <w:bCs/>
        </w:rPr>
      </w:pPr>
      <w:r w:rsidRPr="00261582">
        <w:rPr>
          <w:b/>
          <w:bCs/>
        </w:rPr>
        <w:t xml:space="preserve">Методические указания </w:t>
      </w:r>
      <w:r w:rsidR="000D7AE0">
        <w:rPr>
          <w:b/>
          <w:bCs/>
        </w:rPr>
        <w:t>по   самостоятельной работе</w:t>
      </w:r>
      <w:r w:rsidR="000D7AE0" w:rsidRPr="00261582">
        <w:rPr>
          <w:b/>
          <w:bCs/>
        </w:rPr>
        <w:t xml:space="preserve"> </w:t>
      </w:r>
      <w:r w:rsidRPr="00261582">
        <w:rPr>
          <w:b/>
          <w:bCs/>
        </w:rPr>
        <w:t>для студента</w:t>
      </w:r>
      <w:r>
        <w:rPr>
          <w:b/>
          <w:bCs/>
        </w:rPr>
        <w:t xml:space="preserve"> 3 курса</w:t>
      </w:r>
      <w:r w:rsidR="000D7AE0">
        <w:rPr>
          <w:b/>
          <w:bCs/>
        </w:rPr>
        <w:t xml:space="preserve"> </w:t>
      </w:r>
    </w:p>
    <w:p w:rsidR="00321D9A" w:rsidRPr="00261582" w:rsidRDefault="000D7AE0" w:rsidP="000D7AE0">
      <w:pPr>
        <w:jc w:val="center"/>
        <w:rPr>
          <w:b/>
          <w:bCs/>
        </w:rPr>
      </w:pPr>
      <w:r>
        <w:rPr>
          <w:b/>
          <w:bCs/>
        </w:rPr>
        <w:t>заочной формы обучения</w:t>
      </w:r>
    </w:p>
    <w:p w:rsidR="00321D9A" w:rsidRPr="00261582" w:rsidRDefault="00321D9A" w:rsidP="00321D9A">
      <w:pPr>
        <w:ind w:left="1080"/>
        <w:rPr>
          <w:b/>
          <w:bCs/>
        </w:rPr>
      </w:pPr>
    </w:p>
    <w:p w:rsidR="00321D9A" w:rsidRPr="00261582" w:rsidRDefault="00321D9A" w:rsidP="00321D9A">
      <w:pPr>
        <w:ind w:firstLine="851"/>
        <w:jc w:val="both"/>
        <w:rPr>
          <w:bCs/>
        </w:rPr>
      </w:pPr>
      <w:r w:rsidRPr="00261582">
        <w:rPr>
          <w:bCs/>
        </w:rPr>
        <w:t xml:space="preserve">Основными видами аудиторной работы студента при изучении дисциплины «Уголовно-процессуальное право» являются лекции и семинарские занятия. </w:t>
      </w:r>
    </w:p>
    <w:p w:rsidR="00321D9A" w:rsidRPr="00261582" w:rsidRDefault="00321D9A" w:rsidP="00321D9A">
      <w:pPr>
        <w:ind w:firstLine="851"/>
        <w:jc w:val="both"/>
        <w:rPr>
          <w:bCs/>
        </w:rPr>
      </w:pPr>
      <w:r w:rsidRPr="00261582">
        <w:rPr>
          <w:bCs/>
        </w:rPr>
        <w:t>На лекциях излагаются и разъясняются основные понятия темы, связанные с ней теоретические и практические проблемы, даются рекомендации для самостоятельной работы. В ходе лекций студент должен внимательно слушать и конспектировать лекционный материал.</w:t>
      </w:r>
    </w:p>
    <w:p w:rsidR="00321D9A" w:rsidRPr="00261582" w:rsidRDefault="00321D9A" w:rsidP="00321D9A">
      <w:pPr>
        <w:ind w:firstLine="851"/>
        <w:jc w:val="both"/>
        <w:rPr>
          <w:bCs/>
        </w:rPr>
      </w:pPr>
      <w:r w:rsidRPr="00261582">
        <w:rPr>
          <w:bCs/>
        </w:rPr>
        <w:t>Завершают изучение наиболее важных тем или разделов учебной дисциплины семинарские занятия. Они служат для контроля преподавателем подготовленности студента, закрепление изученного материала, развития умений и навыков подготовки докладов, приобретения опыта устных выступлений, ведения дискуссии, в том числе аргументации и защиты выдвигаемых положений и тезисов.</w:t>
      </w:r>
    </w:p>
    <w:p w:rsidR="00321D9A" w:rsidRPr="00261582" w:rsidRDefault="00321D9A" w:rsidP="00321D9A">
      <w:pPr>
        <w:ind w:firstLine="851"/>
        <w:jc w:val="both"/>
        <w:rPr>
          <w:bCs/>
        </w:rPr>
      </w:pPr>
      <w:r w:rsidRPr="00261582">
        <w:rPr>
          <w:bCs/>
        </w:rPr>
        <w:t>Семинару предшествует самостоятельная работа студента, связанная с освоением лекционного материала и материалов, изложенных в учебниках и учебных пособиях, а также литературы, рекомендованной преподавателем.</w:t>
      </w:r>
    </w:p>
    <w:p w:rsidR="00321D9A" w:rsidRPr="00261582" w:rsidRDefault="00321D9A" w:rsidP="00321D9A">
      <w:pPr>
        <w:ind w:firstLine="851"/>
        <w:jc w:val="both"/>
        <w:rPr>
          <w:bCs/>
        </w:rPr>
      </w:pPr>
      <w:r w:rsidRPr="00261582">
        <w:rPr>
          <w:bCs/>
        </w:rPr>
        <w:t xml:space="preserve">Семинары могут проводиться в виде устных опросов, письменных опросов, учебных конференций, заслушивания докладов и сообщений. </w:t>
      </w:r>
    </w:p>
    <w:p w:rsidR="00321D9A" w:rsidRPr="00261582" w:rsidRDefault="00321D9A" w:rsidP="00321D9A">
      <w:pPr>
        <w:ind w:firstLine="851"/>
        <w:jc w:val="both"/>
        <w:rPr>
          <w:bCs/>
        </w:rPr>
      </w:pPr>
      <w:r w:rsidRPr="00261582">
        <w:rPr>
          <w:bCs/>
        </w:rPr>
        <w:t>Важным видом работы студента при изучении дисциплины «Уголовн</w:t>
      </w:r>
      <w:r w:rsidRPr="00261582">
        <w:t>ый процесс</w:t>
      </w:r>
      <w:r w:rsidRPr="00261582">
        <w:rPr>
          <w:bCs/>
        </w:rPr>
        <w:t>» является самостоятельная работа.</w:t>
      </w:r>
    </w:p>
    <w:p w:rsidR="00321D9A" w:rsidRPr="00261582" w:rsidRDefault="00321D9A" w:rsidP="00321D9A">
      <w:pPr>
        <w:ind w:firstLine="851"/>
        <w:jc w:val="both"/>
        <w:rPr>
          <w:bCs/>
        </w:rPr>
      </w:pPr>
      <w:r w:rsidRPr="00261582">
        <w:rPr>
          <w:bCs/>
        </w:rPr>
        <w:t xml:space="preserve">Самостоятельная работа должна носить творческий планомерный характер. Нельзя надеяться только на тот материал, который был озвучен в ходе лекций или семинарских занятий, - необходимо закрепить его и расширить в ходе самостоятельной работы. </w:t>
      </w:r>
    </w:p>
    <w:p w:rsidR="00321D9A" w:rsidRPr="00261582" w:rsidRDefault="00321D9A" w:rsidP="00321D9A">
      <w:pPr>
        <w:ind w:firstLine="851"/>
        <w:jc w:val="both"/>
        <w:rPr>
          <w:bCs/>
        </w:rPr>
      </w:pPr>
    </w:p>
    <w:p w:rsidR="00321D9A" w:rsidRDefault="00321D9A" w:rsidP="00321D9A">
      <w:pPr>
        <w:spacing w:line="360" w:lineRule="auto"/>
        <w:jc w:val="center"/>
        <w:rPr>
          <w:b/>
        </w:rPr>
      </w:pPr>
    </w:p>
    <w:p w:rsidR="00321D9A" w:rsidRPr="00C061E7" w:rsidRDefault="00321D9A" w:rsidP="00321D9A">
      <w:pPr>
        <w:spacing w:line="360" w:lineRule="auto"/>
        <w:jc w:val="center"/>
        <w:rPr>
          <w:b/>
        </w:rPr>
      </w:pPr>
      <w:r w:rsidRPr="00C061E7">
        <w:rPr>
          <w:b/>
        </w:rPr>
        <w:t xml:space="preserve">Комплект контрольных вопросов </w:t>
      </w:r>
    </w:p>
    <w:p w:rsidR="00321D9A" w:rsidRDefault="00321D9A" w:rsidP="00321D9A">
      <w:pPr>
        <w:spacing w:line="360" w:lineRule="auto"/>
        <w:jc w:val="center"/>
        <w:rPr>
          <w:b/>
        </w:rPr>
      </w:pPr>
      <w:r w:rsidRPr="00C061E7">
        <w:rPr>
          <w:b/>
        </w:rPr>
        <w:t>для самостоятельной работы</w:t>
      </w:r>
    </w:p>
    <w:p w:rsidR="00321D9A" w:rsidRDefault="00321D9A" w:rsidP="00321D9A">
      <w:pPr>
        <w:spacing w:line="360" w:lineRule="auto"/>
        <w:jc w:val="both"/>
      </w:pPr>
      <w:r>
        <w:t xml:space="preserve">1. Понятие и назначение уголовного процесса России. </w:t>
      </w:r>
    </w:p>
    <w:p w:rsidR="00321D9A" w:rsidRDefault="00321D9A" w:rsidP="00321D9A">
      <w:pPr>
        <w:spacing w:line="360" w:lineRule="auto"/>
        <w:jc w:val="both"/>
      </w:pPr>
      <w:r>
        <w:t>2. Понятие, система и значение стадий уголовного процесса.</w:t>
      </w:r>
    </w:p>
    <w:p w:rsidR="00321D9A" w:rsidRDefault="00321D9A" w:rsidP="00321D9A">
      <w:pPr>
        <w:spacing w:line="360" w:lineRule="auto"/>
        <w:jc w:val="both"/>
      </w:pPr>
      <w:r>
        <w:t xml:space="preserve"> 3. Действующее уголовно-процессуальное законодательство и его источники. </w:t>
      </w:r>
    </w:p>
    <w:p w:rsidR="00321D9A" w:rsidRDefault="00321D9A" w:rsidP="00321D9A">
      <w:pPr>
        <w:spacing w:line="360" w:lineRule="auto"/>
        <w:jc w:val="both"/>
      </w:pPr>
      <w:r>
        <w:t xml:space="preserve">4. Понятие, система и значение принципов уголовного процесса. </w:t>
      </w:r>
    </w:p>
    <w:p w:rsidR="00321D9A" w:rsidRDefault="00321D9A" w:rsidP="00321D9A">
      <w:pPr>
        <w:spacing w:line="360" w:lineRule="auto"/>
        <w:jc w:val="both"/>
      </w:pPr>
      <w:r>
        <w:t xml:space="preserve">5. Принцип языка уголовного судопроизводства, его значение и гарантии осуществления. </w:t>
      </w:r>
    </w:p>
    <w:p w:rsidR="00321D9A" w:rsidRDefault="00321D9A" w:rsidP="00321D9A">
      <w:pPr>
        <w:spacing w:line="360" w:lineRule="auto"/>
        <w:jc w:val="both"/>
      </w:pPr>
      <w:r>
        <w:t xml:space="preserve">6. Принцип осуществления правосудия только судом. Свобода оценки доказательств. </w:t>
      </w:r>
    </w:p>
    <w:p w:rsidR="00321D9A" w:rsidRDefault="00321D9A" w:rsidP="00321D9A">
      <w:pPr>
        <w:spacing w:line="360" w:lineRule="auto"/>
        <w:jc w:val="both"/>
      </w:pPr>
      <w:r>
        <w:t xml:space="preserve">7. Принцип обеспечения подозреваемому и обвиняемому права на защиту. </w:t>
      </w:r>
    </w:p>
    <w:p w:rsidR="00321D9A" w:rsidRDefault="00321D9A" w:rsidP="00321D9A">
      <w:pPr>
        <w:spacing w:line="360" w:lineRule="auto"/>
        <w:jc w:val="both"/>
      </w:pPr>
      <w:r>
        <w:t xml:space="preserve">8. Уважение чести и достоинства личности. Неприкосновенность личности. </w:t>
      </w:r>
    </w:p>
    <w:p w:rsidR="00321D9A" w:rsidRDefault="00321D9A" w:rsidP="00321D9A">
      <w:pPr>
        <w:spacing w:line="360" w:lineRule="auto"/>
        <w:jc w:val="both"/>
      </w:pPr>
      <w:r>
        <w:t xml:space="preserve">9. Неприкосновенность жилища. Тайна переписки, телефонных и иных переговоров, почтовых, телеграфных и иных сообщений. </w:t>
      </w:r>
    </w:p>
    <w:p w:rsidR="00321D9A" w:rsidRDefault="00321D9A" w:rsidP="00321D9A">
      <w:pPr>
        <w:spacing w:line="360" w:lineRule="auto"/>
        <w:jc w:val="both"/>
      </w:pPr>
      <w:r>
        <w:t xml:space="preserve">10. Принцип состязательности в уголовном процессе. </w:t>
      </w:r>
    </w:p>
    <w:p w:rsidR="00321D9A" w:rsidRDefault="00321D9A" w:rsidP="00321D9A">
      <w:pPr>
        <w:spacing w:line="360" w:lineRule="auto"/>
        <w:jc w:val="both"/>
      </w:pPr>
      <w:r>
        <w:t xml:space="preserve">11. Принцип презумпции невиновности. </w:t>
      </w:r>
    </w:p>
    <w:p w:rsidR="00321D9A" w:rsidRDefault="00321D9A" w:rsidP="00321D9A">
      <w:pPr>
        <w:spacing w:line="360" w:lineRule="auto"/>
        <w:jc w:val="both"/>
      </w:pPr>
      <w:r>
        <w:t xml:space="preserve">12. Понятие и виды уголовного преследования. </w:t>
      </w:r>
    </w:p>
    <w:p w:rsidR="00321D9A" w:rsidRDefault="00321D9A" w:rsidP="00321D9A">
      <w:pPr>
        <w:spacing w:line="360" w:lineRule="auto"/>
        <w:jc w:val="both"/>
      </w:pPr>
      <w:r>
        <w:t xml:space="preserve">13. Понятие и классификация участников уголовного процесса. </w:t>
      </w:r>
    </w:p>
    <w:p w:rsidR="00321D9A" w:rsidRDefault="00321D9A" w:rsidP="00321D9A">
      <w:pPr>
        <w:spacing w:line="360" w:lineRule="auto"/>
        <w:jc w:val="both"/>
      </w:pPr>
      <w:r>
        <w:t xml:space="preserve">14. Суд - орган правосудия. Полномочия и состав суда. </w:t>
      </w:r>
    </w:p>
    <w:p w:rsidR="00321D9A" w:rsidRDefault="00321D9A" w:rsidP="00321D9A">
      <w:pPr>
        <w:spacing w:line="360" w:lineRule="auto"/>
        <w:jc w:val="both"/>
      </w:pPr>
      <w:r>
        <w:t>15. Прокурор, его задачи и полномочия в уголовном процессе.</w:t>
      </w:r>
    </w:p>
    <w:p w:rsidR="00321D9A" w:rsidRDefault="00321D9A" w:rsidP="00321D9A">
      <w:pPr>
        <w:spacing w:line="360" w:lineRule="auto"/>
        <w:jc w:val="both"/>
      </w:pPr>
      <w:r>
        <w:lastRenderedPageBreak/>
        <w:t xml:space="preserve"> 16. Следователь, его полномочия, процессуальная самостоятельность. Руководитель следственного органа. </w:t>
      </w:r>
    </w:p>
    <w:p w:rsidR="00321D9A" w:rsidRDefault="00321D9A" w:rsidP="00321D9A">
      <w:pPr>
        <w:spacing w:line="360" w:lineRule="auto"/>
        <w:jc w:val="both"/>
      </w:pPr>
      <w:r>
        <w:t xml:space="preserve">17. Орган дознания, дознаватель: задачи и полномочия. </w:t>
      </w:r>
    </w:p>
    <w:p w:rsidR="00321D9A" w:rsidRDefault="00321D9A" w:rsidP="00321D9A">
      <w:pPr>
        <w:spacing w:line="360" w:lineRule="auto"/>
        <w:jc w:val="both"/>
      </w:pPr>
      <w:r>
        <w:t xml:space="preserve">18. Понятие и процессуальное положение подозреваемого и обвиняемого. </w:t>
      </w:r>
    </w:p>
    <w:p w:rsidR="00321D9A" w:rsidRDefault="00321D9A" w:rsidP="00321D9A">
      <w:pPr>
        <w:spacing w:line="360" w:lineRule="auto"/>
        <w:jc w:val="both"/>
      </w:pPr>
      <w:r>
        <w:t>19. Потерпевший, его процессуальное положение. Частный обвинитель.</w:t>
      </w:r>
    </w:p>
    <w:p w:rsidR="00321D9A" w:rsidRDefault="00321D9A" w:rsidP="00321D9A">
      <w:pPr>
        <w:spacing w:line="360" w:lineRule="auto"/>
        <w:jc w:val="both"/>
      </w:pPr>
      <w:r>
        <w:t xml:space="preserve"> 20. Гражданский истец и ответчик, их процессуальное положение. Представители гражданского истца и ответчика. </w:t>
      </w:r>
    </w:p>
    <w:p w:rsidR="00321D9A" w:rsidRDefault="00321D9A" w:rsidP="00321D9A">
      <w:pPr>
        <w:spacing w:line="360" w:lineRule="auto"/>
        <w:jc w:val="both"/>
      </w:pPr>
      <w:r>
        <w:t xml:space="preserve">21. Понятие, основания и порядок предъявления гражданского иска в уголовном процессе. Способы и порядок обеспечения гражданского иска. </w:t>
      </w:r>
    </w:p>
    <w:p w:rsidR="00321D9A" w:rsidRDefault="00321D9A" w:rsidP="00321D9A">
      <w:pPr>
        <w:spacing w:line="360" w:lineRule="auto"/>
        <w:jc w:val="both"/>
      </w:pPr>
      <w:r>
        <w:t xml:space="preserve">22. Понятие и процессуальное положение защитника. </w:t>
      </w:r>
    </w:p>
    <w:p w:rsidR="00321D9A" w:rsidRDefault="00321D9A" w:rsidP="00321D9A">
      <w:pPr>
        <w:spacing w:line="360" w:lineRule="auto"/>
        <w:jc w:val="both"/>
      </w:pPr>
      <w:r>
        <w:t xml:space="preserve">23. Понятие, процессуальное положение специалиста и эксперта. </w:t>
      </w:r>
    </w:p>
    <w:p w:rsidR="00321D9A" w:rsidRDefault="00321D9A" w:rsidP="00321D9A">
      <w:pPr>
        <w:spacing w:line="360" w:lineRule="auto"/>
        <w:jc w:val="both"/>
      </w:pPr>
      <w:r>
        <w:t xml:space="preserve">24. Свидетель, его права, обязанности и ответственность. Лица, которые не могут допрашиваться в качестве свидетелей. </w:t>
      </w:r>
    </w:p>
    <w:p w:rsidR="00321D9A" w:rsidRDefault="00321D9A" w:rsidP="00321D9A">
      <w:pPr>
        <w:spacing w:line="360" w:lineRule="auto"/>
        <w:jc w:val="both"/>
      </w:pPr>
      <w:r>
        <w:t xml:space="preserve">25. Понятие и формы (виды) доказательств. </w:t>
      </w:r>
    </w:p>
    <w:p w:rsidR="00321D9A" w:rsidRDefault="00321D9A" w:rsidP="00321D9A">
      <w:pPr>
        <w:spacing w:line="360" w:lineRule="auto"/>
        <w:jc w:val="both"/>
      </w:pPr>
      <w:r>
        <w:t xml:space="preserve">26. Классификация доказательств в уголовном процессе, ее значение. </w:t>
      </w:r>
    </w:p>
    <w:p w:rsidR="00321D9A" w:rsidRDefault="00321D9A" w:rsidP="00321D9A">
      <w:pPr>
        <w:spacing w:line="360" w:lineRule="auto"/>
        <w:jc w:val="both"/>
      </w:pPr>
      <w:r>
        <w:t xml:space="preserve">27. Предмет и пределы доказывания по уголовным делам. </w:t>
      </w:r>
    </w:p>
    <w:p w:rsidR="00321D9A" w:rsidRDefault="00321D9A" w:rsidP="00321D9A">
      <w:pPr>
        <w:spacing w:line="360" w:lineRule="auto"/>
        <w:jc w:val="both"/>
      </w:pPr>
      <w:r>
        <w:t xml:space="preserve">28. Понятие и содержание процесса доказывания в уголовном судопроизводстве. </w:t>
      </w:r>
    </w:p>
    <w:p w:rsidR="00321D9A" w:rsidRDefault="00321D9A" w:rsidP="00321D9A">
      <w:pPr>
        <w:spacing w:line="360" w:lineRule="auto"/>
        <w:jc w:val="both"/>
      </w:pPr>
      <w:r>
        <w:t xml:space="preserve">29. Недопустимые доказательства. Процессуальный порядок признания доказательств </w:t>
      </w:r>
      <w:proofErr w:type="gramStart"/>
      <w:r>
        <w:t>недопустимыми</w:t>
      </w:r>
      <w:proofErr w:type="gramEnd"/>
      <w:r>
        <w:t xml:space="preserve">. </w:t>
      </w:r>
    </w:p>
    <w:p w:rsidR="00321D9A" w:rsidRDefault="00321D9A" w:rsidP="00321D9A">
      <w:pPr>
        <w:spacing w:line="360" w:lineRule="auto"/>
        <w:jc w:val="both"/>
      </w:pPr>
      <w:r>
        <w:t xml:space="preserve">30. Показания свидетелей и потерпевших как виды доказательств: предмет, значение, особенности оценки. </w:t>
      </w:r>
    </w:p>
    <w:p w:rsidR="00321D9A" w:rsidRDefault="00321D9A" w:rsidP="00321D9A">
      <w:pPr>
        <w:spacing w:line="360" w:lineRule="auto"/>
        <w:jc w:val="both"/>
      </w:pPr>
      <w:r>
        <w:t xml:space="preserve">31. Показания подозреваемых и обвиняемых: предмет, значение, особенности оценки. 32. Вещественные доказательства: понятие и процессуальный порядок закрепления в уголовном деле. </w:t>
      </w:r>
    </w:p>
    <w:p w:rsidR="00321D9A" w:rsidRDefault="00321D9A" w:rsidP="00321D9A">
      <w:pPr>
        <w:spacing w:line="360" w:lineRule="auto"/>
        <w:jc w:val="both"/>
      </w:pPr>
      <w:r>
        <w:t xml:space="preserve">33. Заключение и показания эксперта, специалиста. </w:t>
      </w:r>
    </w:p>
    <w:p w:rsidR="00321D9A" w:rsidRDefault="00321D9A" w:rsidP="00321D9A">
      <w:pPr>
        <w:spacing w:line="360" w:lineRule="auto"/>
        <w:jc w:val="both"/>
      </w:pPr>
      <w:r>
        <w:t xml:space="preserve">34. Протоколы следственных действий и судебного заседания, иные документы. </w:t>
      </w:r>
    </w:p>
    <w:p w:rsidR="00321D9A" w:rsidRDefault="00321D9A" w:rsidP="00321D9A">
      <w:pPr>
        <w:spacing w:line="360" w:lineRule="auto"/>
        <w:jc w:val="both"/>
      </w:pPr>
      <w:r>
        <w:t xml:space="preserve">35. Понятие и система мер уголовно-процессуального принуждения. </w:t>
      </w:r>
    </w:p>
    <w:p w:rsidR="00321D9A" w:rsidRDefault="00321D9A" w:rsidP="00321D9A">
      <w:pPr>
        <w:spacing w:line="360" w:lineRule="auto"/>
        <w:jc w:val="both"/>
      </w:pPr>
      <w:r>
        <w:t>36. Понятие, основания, условия и мотивы задержания подозреваемого.</w:t>
      </w:r>
    </w:p>
    <w:p w:rsidR="00321D9A" w:rsidRDefault="00321D9A" w:rsidP="00321D9A">
      <w:pPr>
        <w:spacing w:line="360" w:lineRule="auto"/>
        <w:jc w:val="both"/>
      </w:pPr>
      <w:r>
        <w:t xml:space="preserve">37. Процессуальный порядок задержания подозреваемого и основания его освобождения. </w:t>
      </w:r>
    </w:p>
    <w:p w:rsidR="00321D9A" w:rsidRDefault="00321D9A" w:rsidP="00321D9A">
      <w:pPr>
        <w:spacing w:line="360" w:lineRule="auto"/>
        <w:jc w:val="both"/>
      </w:pPr>
      <w:r>
        <w:t xml:space="preserve">38. Понятие, виды, основания и условия применения мер пресечения. </w:t>
      </w:r>
    </w:p>
    <w:p w:rsidR="00321D9A" w:rsidRDefault="00321D9A" w:rsidP="00321D9A">
      <w:pPr>
        <w:spacing w:line="360" w:lineRule="auto"/>
        <w:jc w:val="both"/>
      </w:pPr>
      <w:r>
        <w:t xml:space="preserve">39. Сроки содержания под стражей. Порядок их продления. </w:t>
      </w:r>
    </w:p>
    <w:p w:rsidR="00321D9A" w:rsidRDefault="00321D9A" w:rsidP="00321D9A">
      <w:pPr>
        <w:spacing w:line="360" w:lineRule="auto"/>
        <w:jc w:val="both"/>
      </w:pPr>
      <w:r>
        <w:t xml:space="preserve">40. Подписка о невыезде и залог как меры пресечения. </w:t>
      </w:r>
    </w:p>
    <w:p w:rsidR="00321D9A" w:rsidRDefault="00321D9A" w:rsidP="00321D9A">
      <w:pPr>
        <w:spacing w:line="360" w:lineRule="auto"/>
        <w:jc w:val="both"/>
      </w:pPr>
      <w:r>
        <w:t xml:space="preserve">41. Личное поручительство и домашний арест как меры пресечения. </w:t>
      </w:r>
    </w:p>
    <w:p w:rsidR="00321D9A" w:rsidRDefault="00321D9A" w:rsidP="00321D9A">
      <w:pPr>
        <w:spacing w:line="360" w:lineRule="auto"/>
        <w:jc w:val="both"/>
      </w:pPr>
      <w:r>
        <w:t xml:space="preserve">42. Обязательство о явке, привод, временное отстранение от должности. </w:t>
      </w:r>
    </w:p>
    <w:p w:rsidR="00321D9A" w:rsidRDefault="00321D9A" w:rsidP="00321D9A">
      <w:pPr>
        <w:spacing w:line="360" w:lineRule="auto"/>
        <w:jc w:val="both"/>
      </w:pPr>
      <w:r>
        <w:t xml:space="preserve">43. Меры воздействия за нарушение порядка в судебном заседании. </w:t>
      </w:r>
    </w:p>
    <w:p w:rsidR="00A0498A" w:rsidRDefault="00A0498A"/>
    <w:p w:rsidR="00370B03" w:rsidRDefault="00370B03"/>
    <w:sectPr w:rsidR="00370B03" w:rsidSect="002C0E2E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22EC7"/>
    <w:multiLevelType w:val="hybridMultilevel"/>
    <w:tmpl w:val="079648AA"/>
    <w:lvl w:ilvl="0" w:tplc="011269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21D9A"/>
    <w:rsid w:val="000D7AE0"/>
    <w:rsid w:val="002C0E2E"/>
    <w:rsid w:val="00321D9A"/>
    <w:rsid w:val="00370B03"/>
    <w:rsid w:val="00650F69"/>
    <w:rsid w:val="00A0498A"/>
    <w:rsid w:val="00C336CF"/>
    <w:rsid w:val="00CC3507"/>
    <w:rsid w:val="00D77207"/>
    <w:rsid w:val="00DE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701</Words>
  <Characters>4002</Characters>
  <Application>Microsoft Office Word</Application>
  <DocSecurity>0</DocSecurity>
  <Lines>33</Lines>
  <Paragraphs>9</Paragraphs>
  <ScaleCrop>false</ScaleCrop>
  <Company>Университет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6</cp:revision>
  <dcterms:created xsi:type="dcterms:W3CDTF">2018-01-24T09:34:00Z</dcterms:created>
  <dcterms:modified xsi:type="dcterms:W3CDTF">2018-01-24T12:05:00Z</dcterms:modified>
</cp:coreProperties>
</file>